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7FD" w:rsidRDefault="00D917FD" w:rsidP="0035437A">
      <w:pPr>
        <w:jc w:val="both"/>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6A095627" wp14:editId="0B363681">
                <wp:simplePos x="0" y="0"/>
                <wp:positionH relativeFrom="page">
                  <wp:posOffset>0</wp:posOffset>
                </wp:positionH>
                <wp:positionV relativeFrom="paragraph">
                  <wp:posOffset>-1171575</wp:posOffset>
                </wp:positionV>
                <wp:extent cx="7553325" cy="15240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7553325" cy="15240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3433D" id="Rectangle 11" o:spid="_x0000_s1026" style="position:absolute;margin-left:0;margin-top:-92.25pt;width:594.75pt;height:12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" fillcolor="#002060" strokecolor="#1f4d78 [1604]" strokeweight="1pt">
                <w10:wrap anchorx="page"/>
              </v:rect>
            </w:pict>
          </mc:Fallback>
        </mc:AlternateContent>
      </w: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0791E8D7" wp14:editId="039E41C0">
                <wp:simplePos x="0" y="0"/>
                <wp:positionH relativeFrom="margin">
                  <wp:align>center</wp:align>
                </wp:positionH>
                <wp:positionV relativeFrom="paragraph">
                  <wp:posOffset>109855</wp:posOffset>
                </wp:positionV>
                <wp:extent cx="5438775" cy="12668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5438775" cy="1266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17FD" w:rsidRDefault="00D917FD">
                            <w:r w:rsidRPr="00BE5C60">
                              <w:rPr>
                                <w:noProof/>
                                <w:lang w:eastAsia="en-GB"/>
                              </w:rPr>
                              <w:drawing>
                                <wp:inline distT="0" distB="0" distL="0" distR="0" wp14:anchorId="1562EEB2" wp14:editId="0F6BEA13">
                                  <wp:extent cx="4867275" cy="1171575"/>
                                  <wp:effectExtent l="0" t="0" r="9525" b="952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7906" cy="11789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91E8D7" id="_x0000_t202" coordsize="21600,21600" o:spt="202" path="m,l,21600r21600,l21600,xe">
                <v:stroke joinstyle="miter"/>
                <v:path gradientshapeok="t" o:connecttype="rect"/>
              </v:shapetype>
              <v:shape id="Text Box 13" o:spid="_x0000_s1026" type="#_x0000_t202" style="position:absolute;left:0;text-align:left;margin-left:0;margin-top:8.65pt;width:428.25pt;height:99.75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" fillcolor="white [3201]" stroked="f" strokeweight=".5pt">
                <v:textbox>
                  <w:txbxContent>
                    <w:p w:rsidR="00D917FD" w:rsidRDefault="00D917FD">
                      <w:r w:rsidRPr="00BE5C60">
                        <w:rPr>
                          <w:noProof/>
                          <w:lang w:eastAsia="en-GB"/>
                        </w:rPr>
                        <w:drawing>
                          <wp:inline distT="0" distB="0" distL="0" distR="0" wp14:anchorId="1562EEB2" wp14:editId="0F6BEA13">
                            <wp:extent cx="4867275" cy="1171575"/>
                            <wp:effectExtent l="0" t="0" r="9525" b="952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7906" cy="1178948"/>
                                    </a:xfrm>
                                    <a:prstGeom prst="rect">
                                      <a:avLst/>
                                    </a:prstGeom>
                                  </pic:spPr>
                                </pic:pic>
                              </a:graphicData>
                            </a:graphic>
                          </wp:inline>
                        </w:drawing>
                      </w:r>
                    </w:p>
                  </w:txbxContent>
                </v:textbox>
                <w10:wrap anchorx="margin"/>
              </v:shape>
            </w:pict>
          </mc:Fallback>
        </mc:AlternateContent>
      </w: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r>
        <w:rPr>
          <w:noProof/>
          <w:sz w:val="24"/>
          <w:szCs w:val="24"/>
          <w:lang w:eastAsia="en-GB"/>
        </w:rPr>
        <mc:AlternateContent>
          <mc:Choice Requires="wps">
            <w:drawing>
              <wp:anchor distT="0" distB="0" distL="114300" distR="114300" simplePos="0" relativeHeight="251668480" behindDoc="0" locked="0" layoutInCell="1" allowOverlap="1" wp14:anchorId="694D0B59" wp14:editId="4BB95783">
                <wp:simplePos x="0" y="0"/>
                <wp:positionH relativeFrom="column">
                  <wp:posOffset>495300</wp:posOffset>
                </wp:positionH>
                <wp:positionV relativeFrom="paragraph">
                  <wp:posOffset>10160</wp:posOffset>
                </wp:positionV>
                <wp:extent cx="5800725" cy="42576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5800725" cy="425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4EBF" w:rsidRDefault="002772B1" w:rsidP="00D917FD">
                            <w:pPr>
                              <w:jc w:val="center"/>
                              <w:rPr>
                                <w:b/>
                                <w:sz w:val="96"/>
                                <w:szCs w:val="96"/>
                              </w:rPr>
                            </w:pPr>
                            <w:r w:rsidRPr="006002BE">
                              <w:rPr>
                                <w:b/>
                                <w:sz w:val="96"/>
                                <w:szCs w:val="96"/>
                              </w:rPr>
                              <w:t>Teacher of MFL</w:t>
                            </w:r>
                          </w:p>
                          <w:p w:rsidR="00D917FD" w:rsidRDefault="00985768" w:rsidP="00D917FD">
                            <w:pPr>
                              <w:jc w:val="center"/>
                              <w:rPr>
                                <w:b/>
                                <w:sz w:val="96"/>
                                <w:szCs w:val="96"/>
                              </w:rPr>
                            </w:pPr>
                            <w:r>
                              <w:rPr>
                                <w:b/>
                                <w:sz w:val="96"/>
                                <w:szCs w:val="96"/>
                              </w:rPr>
                              <w:t>Application</w:t>
                            </w:r>
                            <w:r w:rsidR="00D917FD" w:rsidRPr="00D917FD">
                              <w:rPr>
                                <w:b/>
                                <w:sz w:val="96"/>
                                <w:szCs w:val="96"/>
                              </w:rPr>
                              <w:t xml:space="preserve"> Pack</w:t>
                            </w:r>
                          </w:p>
                          <w:p w:rsidR="005876B9" w:rsidRDefault="005876B9" w:rsidP="005876B9">
                            <w:pPr>
                              <w:jc w:val="center"/>
                              <w:rPr>
                                <w:b/>
                                <w:sz w:val="36"/>
                                <w:szCs w:val="36"/>
                              </w:rPr>
                            </w:pPr>
                          </w:p>
                          <w:p w:rsidR="007A2853" w:rsidRPr="006002BE" w:rsidRDefault="00FF4EBF" w:rsidP="007A2853">
                            <w:pPr>
                              <w:jc w:val="center"/>
                              <w:rPr>
                                <w:b/>
                                <w:sz w:val="36"/>
                                <w:szCs w:val="36"/>
                              </w:rPr>
                            </w:pPr>
                            <w:r w:rsidRPr="006002BE">
                              <w:rPr>
                                <w:b/>
                                <w:sz w:val="36"/>
                                <w:szCs w:val="36"/>
                              </w:rPr>
                              <w:t xml:space="preserve">Closing date:  </w:t>
                            </w:r>
                            <w:r w:rsidR="00FA3093" w:rsidRPr="006002BE">
                              <w:rPr>
                                <w:b/>
                                <w:sz w:val="36"/>
                                <w:szCs w:val="36"/>
                              </w:rPr>
                              <w:t>19 Feb 2018</w:t>
                            </w:r>
                          </w:p>
                          <w:p w:rsidR="007A2853" w:rsidRPr="006002BE" w:rsidRDefault="007A2853" w:rsidP="007A2853">
                            <w:pPr>
                              <w:jc w:val="center"/>
                              <w:rPr>
                                <w:b/>
                                <w:sz w:val="36"/>
                                <w:szCs w:val="36"/>
                              </w:rPr>
                            </w:pPr>
                            <w:r w:rsidRPr="006002BE">
                              <w:rPr>
                                <w:b/>
                                <w:sz w:val="36"/>
                                <w:szCs w:val="36"/>
                              </w:rPr>
                              <w:t xml:space="preserve">To start:  </w:t>
                            </w:r>
                            <w:r w:rsidR="00FA3093" w:rsidRPr="006002BE">
                              <w:rPr>
                                <w:b/>
                                <w:sz w:val="36"/>
                                <w:szCs w:val="36"/>
                              </w:rPr>
                              <w:t>Sept 2018</w:t>
                            </w:r>
                          </w:p>
                          <w:p w:rsidR="004664F2" w:rsidRPr="005876B9" w:rsidRDefault="004664F2" w:rsidP="007A2853">
                            <w:pPr>
                              <w:jc w:val="center"/>
                              <w:rPr>
                                <w:b/>
                                <w:sz w:val="36"/>
                                <w:szCs w:val="36"/>
                              </w:rPr>
                            </w:pPr>
                            <w:r w:rsidRPr="006002BE">
                              <w:rPr>
                                <w:b/>
                                <w:sz w:val="36"/>
                                <w:szCs w:val="36"/>
                              </w:rPr>
                              <w:t>Suitable for NQTs</w:t>
                            </w:r>
                            <w:r w:rsidR="00493E38" w:rsidRPr="006002BE">
                              <w:rPr>
                                <w:b/>
                                <w:sz w:val="36"/>
                                <w:szCs w:val="36"/>
                              </w:rPr>
                              <w:t xml:space="preserve">:  </w:t>
                            </w:r>
                            <w:r w:rsidR="007F79D3" w:rsidRPr="006002BE">
                              <w:rPr>
                                <w:b/>
                                <w:sz w:val="36"/>
                                <w:szCs w:val="3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D0B59" id="_x0000_t202" coordsize="21600,21600" o:spt="202" path="m,l,21600r21600,l21600,xe">
                <v:stroke joinstyle="miter"/>
                <v:path gradientshapeok="t" o:connecttype="rect"/>
              </v:shapetype>
              <v:shape id="Text Box 16" o:spid="_x0000_s1027" type="#_x0000_t202" style="position:absolute;left:0;text-align:left;margin-left:39pt;margin-top:.8pt;width:456.75pt;height:3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" fillcolor="white [3201]" stroked="f" strokeweight=".5pt">
                <v:textbox>
                  <w:txbxContent>
                    <w:p w:rsidR="00FF4EBF" w:rsidRDefault="002772B1" w:rsidP="00D917FD">
                      <w:pPr>
                        <w:jc w:val="center"/>
                        <w:rPr>
                          <w:b/>
                          <w:sz w:val="96"/>
                          <w:szCs w:val="96"/>
                        </w:rPr>
                      </w:pPr>
                      <w:r w:rsidRPr="006002BE">
                        <w:rPr>
                          <w:b/>
                          <w:sz w:val="96"/>
                          <w:szCs w:val="96"/>
                        </w:rPr>
                        <w:t>Teacher of MFL</w:t>
                      </w:r>
                    </w:p>
                    <w:p w:rsidR="00D917FD" w:rsidRDefault="00985768" w:rsidP="00D917FD">
                      <w:pPr>
                        <w:jc w:val="center"/>
                        <w:rPr>
                          <w:b/>
                          <w:sz w:val="96"/>
                          <w:szCs w:val="96"/>
                        </w:rPr>
                      </w:pPr>
                      <w:r>
                        <w:rPr>
                          <w:b/>
                          <w:sz w:val="96"/>
                          <w:szCs w:val="96"/>
                        </w:rPr>
                        <w:t>Application</w:t>
                      </w:r>
                      <w:r w:rsidR="00D917FD" w:rsidRPr="00D917FD">
                        <w:rPr>
                          <w:b/>
                          <w:sz w:val="96"/>
                          <w:szCs w:val="96"/>
                        </w:rPr>
                        <w:t xml:space="preserve"> Pack</w:t>
                      </w:r>
                    </w:p>
                    <w:p w:rsidR="005876B9" w:rsidRDefault="005876B9" w:rsidP="005876B9">
                      <w:pPr>
                        <w:jc w:val="center"/>
                        <w:rPr>
                          <w:b/>
                          <w:sz w:val="36"/>
                          <w:szCs w:val="36"/>
                        </w:rPr>
                      </w:pPr>
                    </w:p>
                    <w:p w:rsidR="007A2853" w:rsidRPr="006002BE" w:rsidRDefault="00FF4EBF" w:rsidP="007A2853">
                      <w:pPr>
                        <w:jc w:val="center"/>
                        <w:rPr>
                          <w:b/>
                          <w:sz w:val="36"/>
                          <w:szCs w:val="36"/>
                        </w:rPr>
                      </w:pPr>
                      <w:r w:rsidRPr="006002BE">
                        <w:rPr>
                          <w:b/>
                          <w:sz w:val="36"/>
                          <w:szCs w:val="36"/>
                        </w:rPr>
                        <w:t xml:space="preserve">Closing date:  </w:t>
                      </w:r>
                      <w:r w:rsidR="00FA3093" w:rsidRPr="006002BE">
                        <w:rPr>
                          <w:b/>
                          <w:sz w:val="36"/>
                          <w:szCs w:val="36"/>
                        </w:rPr>
                        <w:t>19 Feb 2018</w:t>
                      </w:r>
                    </w:p>
                    <w:p w:rsidR="007A2853" w:rsidRPr="006002BE" w:rsidRDefault="007A2853" w:rsidP="007A2853">
                      <w:pPr>
                        <w:jc w:val="center"/>
                        <w:rPr>
                          <w:b/>
                          <w:sz w:val="36"/>
                          <w:szCs w:val="36"/>
                        </w:rPr>
                      </w:pPr>
                      <w:r w:rsidRPr="006002BE">
                        <w:rPr>
                          <w:b/>
                          <w:sz w:val="36"/>
                          <w:szCs w:val="36"/>
                        </w:rPr>
                        <w:t xml:space="preserve">To start:  </w:t>
                      </w:r>
                      <w:r w:rsidR="00FA3093" w:rsidRPr="006002BE">
                        <w:rPr>
                          <w:b/>
                          <w:sz w:val="36"/>
                          <w:szCs w:val="36"/>
                        </w:rPr>
                        <w:t>Sept 2018</w:t>
                      </w:r>
                    </w:p>
                    <w:p w:rsidR="004664F2" w:rsidRPr="005876B9" w:rsidRDefault="004664F2" w:rsidP="007A2853">
                      <w:pPr>
                        <w:jc w:val="center"/>
                        <w:rPr>
                          <w:b/>
                          <w:sz w:val="36"/>
                          <w:szCs w:val="36"/>
                        </w:rPr>
                      </w:pPr>
                      <w:r w:rsidRPr="006002BE">
                        <w:rPr>
                          <w:b/>
                          <w:sz w:val="36"/>
                          <w:szCs w:val="36"/>
                        </w:rPr>
                        <w:t>Suitable for NQTs</w:t>
                      </w:r>
                      <w:r w:rsidR="00493E38" w:rsidRPr="006002BE">
                        <w:rPr>
                          <w:b/>
                          <w:sz w:val="36"/>
                          <w:szCs w:val="36"/>
                        </w:rPr>
                        <w:t xml:space="preserve">:  </w:t>
                      </w:r>
                      <w:r w:rsidR="007F79D3" w:rsidRPr="006002BE">
                        <w:rPr>
                          <w:b/>
                          <w:sz w:val="36"/>
                          <w:szCs w:val="36"/>
                        </w:rPr>
                        <w:t>Yes</w:t>
                      </w:r>
                    </w:p>
                  </w:txbxContent>
                </v:textbox>
              </v:shape>
            </w:pict>
          </mc:Fallback>
        </mc:AlternateContent>
      </w: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p>
    <w:p w:rsidR="00D917FD" w:rsidRDefault="00D917FD" w:rsidP="0035437A">
      <w:pPr>
        <w:jc w:val="both"/>
        <w:rPr>
          <w:sz w:val="24"/>
          <w:szCs w:val="24"/>
        </w:rPr>
      </w:pPr>
      <w:r>
        <w:rPr>
          <w:noProof/>
          <w:sz w:val="24"/>
          <w:szCs w:val="24"/>
          <w:lang w:eastAsia="en-GB"/>
        </w:rPr>
        <mc:AlternateContent>
          <mc:Choice Requires="wps">
            <w:drawing>
              <wp:anchor distT="0" distB="0" distL="114300" distR="114300" simplePos="0" relativeHeight="251666432" behindDoc="0" locked="0" layoutInCell="1" allowOverlap="1" wp14:anchorId="205F0B0B" wp14:editId="79375F4A">
                <wp:simplePos x="0" y="0"/>
                <wp:positionH relativeFrom="page">
                  <wp:align>left</wp:align>
                </wp:positionH>
                <wp:positionV relativeFrom="paragraph">
                  <wp:posOffset>212090</wp:posOffset>
                </wp:positionV>
                <wp:extent cx="7553325" cy="15240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7553325" cy="1524000"/>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C5F7E" id="Rectangle 12" o:spid="_x0000_s1026" style="position:absolute;margin-left:0;margin-top:16.7pt;width:594.75pt;height:120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" fillcolor="#002060" strokecolor="#41719c" strokeweight="1pt">
                <w10:wrap anchorx="page"/>
              </v:rect>
            </w:pict>
          </mc:Fallback>
        </mc:AlternateContent>
      </w:r>
    </w:p>
    <w:p w:rsidR="00D917FD" w:rsidRDefault="00D917FD" w:rsidP="0035437A">
      <w:pPr>
        <w:jc w:val="both"/>
        <w:rPr>
          <w:sz w:val="24"/>
          <w:szCs w:val="24"/>
        </w:rPr>
      </w:pPr>
    </w:p>
    <w:p w:rsidR="00D917FD" w:rsidRDefault="00D917FD" w:rsidP="0035437A">
      <w:pPr>
        <w:jc w:val="both"/>
        <w:rPr>
          <w:sz w:val="24"/>
          <w:szCs w:val="24"/>
        </w:rPr>
      </w:pPr>
    </w:p>
    <w:p w:rsidR="00161CA9" w:rsidRPr="007457CF" w:rsidRDefault="00D94BCA" w:rsidP="007457CF">
      <w:pPr>
        <w:jc w:val="both"/>
        <w:rPr>
          <w:sz w:val="24"/>
          <w:szCs w:val="24"/>
        </w:rPr>
      </w:pPr>
      <w:r>
        <w:rPr>
          <w:noProof/>
          <w:lang w:eastAsia="en-GB"/>
        </w:rPr>
        <w:lastRenderedPageBreak/>
        <w:t xml:space="preserve">                                                                                                           </w:t>
      </w:r>
      <w:r w:rsidR="00161CA9" w:rsidRPr="00161CA9">
        <w:rPr>
          <w:rFonts w:ascii="Calibri" w:eastAsia="Calibri" w:hAnsi="Calibri" w:cs="Calibri"/>
          <w:color w:val="000000"/>
          <w:sz w:val="24"/>
          <w:lang w:eastAsia="en-GB"/>
        </w:rPr>
        <w:t xml:space="preserve">                                                          </w:t>
      </w:r>
    </w:p>
    <w:p w:rsidR="00013BA2" w:rsidRPr="00013BA2" w:rsidRDefault="00013BA2" w:rsidP="00013BA2">
      <w:pPr>
        <w:spacing w:after="0"/>
        <w:jc w:val="both"/>
        <w:rPr>
          <w:sz w:val="24"/>
          <w:szCs w:val="24"/>
        </w:rPr>
      </w:pPr>
      <w:r w:rsidRPr="00013BA2">
        <w:rPr>
          <w:sz w:val="24"/>
          <w:szCs w:val="24"/>
        </w:rPr>
        <w:t xml:space="preserve">Dear colleague, </w:t>
      </w:r>
    </w:p>
    <w:p w:rsidR="00013BA2" w:rsidRPr="00013BA2" w:rsidRDefault="00013BA2" w:rsidP="00013BA2">
      <w:pPr>
        <w:spacing w:after="125"/>
        <w:ind w:left="-5" w:right="322"/>
        <w:jc w:val="both"/>
        <w:rPr>
          <w:sz w:val="24"/>
          <w:szCs w:val="24"/>
        </w:rPr>
      </w:pPr>
    </w:p>
    <w:p w:rsidR="00013BA2" w:rsidRPr="00013BA2" w:rsidRDefault="00013BA2" w:rsidP="00013BA2">
      <w:pPr>
        <w:spacing w:after="123" w:line="360" w:lineRule="auto"/>
        <w:ind w:right="237"/>
        <w:jc w:val="both"/>
        <w:rPr>
          <w:sz w:val="24"/>
          <w:szCs w:val="24"/>
        </w:rPr>
      </w:pPr>
      <w:r w:rsidRPr="00013BA2">
        <w:rPr>
          <w:sz w:val="24"/>
          <w:szCs w:val="24"/>
        </w:rPr>
        <w:t>Thank you for your interest in working at Rosebery School, a highly successful, oversubscribed and vibrant girls’ 11-18 school with 147</w:t>
      </w:r>
      <w:bookmarkStart w:id="0" w:name="_GoBack"/>
      <w:bookmarkEnd w:id="0"/>
      <w:r w:rsidRPr="00013BA2">
        <w:rPr>
          <w:sz w:val="24"/>
          <w:szCs w:val="24"/>
        </w:rPr>
        <w:t xml:space="preserve">0 students, including 280 in the Sixth Form.  </w:t>
      </w:r>
      <w:r w:rsidRPr="00013BA2">
        <w:rPr>
          <w:rFonts w:eastAsia="Times New Roman" w:cs="Times New Roman"/>
          <w:color w:val="000000" w:themeColor="text1"/>
          <w:sz w:val="24"/>
          <w:szCs w:val="24"/>
        </w:rPr>
        <w:t xml:space="preserve">We </w:t>
      </w:r>
      <w:r w:rsidRPr="00013BA2">
        <w:rPr>
          <w:rFonts w:eastAsia="Times New Roman"/>
          <w:color w:val="000000" w:themeColor="text1"/>
          <w:sz w:val="24"/>
          <w:szCs w:val="24"/>
        </w:rPr>
        <w:t xml:space="preserve">are </w:t>
      </w:r>
      <w:r w:rsidRPr="00013BA2">
        <w:rPr>
          <w:rFonts w:eastAsia="Times New Roman" w:cs="Times New Roman"/>
          <w:color w:val="000000" w:themeColor="text1"/>
          <w:sz w:val="24"/>
          <w:szCs w:val="24"/>
        </w:rPr>
        <w:t>seek</w:t>
      </w:r>
      <w:r w:rsidRPr="00013BA2">
        <w:rPr>
          <w:rFonts w:eastAsia="Times New Roman"/>
          <w:color w:val="000000" w:themeColor="text1"/>
          <w:sz w:val="24"/>
          <w:szCs w:val="24"/>
        </w:rPr>
        <w:t>ing to recruit</w:t>
      </w:r>
      <w:r w:rsidRPr="00013BA2">
        <w:rPr>
          <w:rFonts w:eastAsia="Times New Roman" w:cs="Times New Roman"/>
          <w:color w:val="000000" w:themeColor="text1"/>
          <w:sz w:val="24"/>
          <w:szCs w:val="24"/>
        </w:rPr>
        <w:t xml:space="preserve"> an outstanding and </w:t>
      </w:r>
      <w:r w:rsidRPr="006002BE">
        <w:rPr>
          <w:rFonts w:eastAsia="Times New Roman" w:cs="Times New Roman"/>
          <w:color w:val="000000" w:themeColor="text1"/>
          <w:sz w:val="24"/>
          <w:szCs w:val="24"/>
        </w:rPr>
        <w:t xml:space="preserve">motivated </w:t>
      </w:r>
      <w:r w:rsidR="002772B1" w:rsidRPr="006002BE">
        <w:rPr>
          <w:rFonts w:eastAsia="Times New Roman"/>
          <w:sz w:val="24"/>
          <w:szCs w:val="24"/>
        </w:rPr>
        <w:t>Teacher of Modern Foreign Languages</w:t>
      </w:r>
      <w:r w:rsidRPr="006002BE">
        <w:rPr>
          <w:rFonts w:eastAsia="Times New Roman"/>
          <w:sz w:val="24"/>
          <w:szCs w:val="24"/>
        </w:rPr>
        <w:t xml:space="preserve"> who is </w:t>
      </w:r>
      <w:r w:rsidRPr="006002BE">
        <w:rPr>
          <w:rFonts w:eastAsia="Times New Roman" w:cs="Times New Roman"/>
          <w:color w:val="000000" w:themeColor="text1"/>
          <w:sz w:val="24"/>
          <w:szCs w:val="24"/>
        </w:rPr>
        <w:t xml:space="preserve">able to inspire our youngsters and engender a love of learning and of </w:t>
      </w:r>
      <w:r w:rsidR="002772B1" w:rsidRPr="006002BE">
        <w:rPr>
          <w:rFonts w:eastAsia="Times New Roman" w:cs="Times New Roman"/>
          <w:color w:val="000000" w:themeColor="text1"/>
          <w:sz w:val="24"/>
          <w:szCs w:val="24"/>
        </w:rPr>
        <w:t>languages</w:t>
      </w:r>
      <w:r w:rsidRPr="006002BE">
        <w:rPr>
          <w:rFonts w:eastAsia="Times New Roman" w:cs="Times New Roman"/>
          <w:color w:val="000000" w:themeColor="text1"/>
          <w:sz w:val="24"/>
          <w:szCs w:val="24"/>
        </w:rPr>
        <w:t xml:space="preserve"> in particular.</w:t>
      </w:r>
      <w:r w:rsidRPr="00013BA2">
        <w:rPr>
          <w:sz w:val="24"/>
          <w:szCs w:val="24"/>
        </w:rPr>
        <w:t xml:space="preserve"> </w:t>
      </w:r>
      <w:r w:rsidR="00FA3093">
        <w:rPr>
          <w:sz w:val="24"/>
          <w:szCs w:val="24"/>
        </w:rPr>
        <w:t xml:space="preserve">We are looking for someone who can teach </w:t>
      </w:r>
      <w:r w:rsidR="00075929">
        <w:rPr>
          <w:sz w:val="24"/>
          <w:szCs w:val="24"/>
        </w:rPr>
        <w:t>Spanish to KS5 and French to KS3</w:t>
      </w:r>
      <w:r w:rsidR="00FA3093">
        <w:rPr>
          <w:sz w:val="24"/>
          <w:szCs w:val="24"/>
        </w:rPr>
        <w:t xml:space="preserve">. </w:t>
      </w:r>
    </w:p>
    <w:p w:rsidR="00013BA2" w:rsidRPr="00013BA2" w:rsidRDefault="00013BA2" w:rsidP="00013BA2">
      <w:pPr>
        <w:spacing w:line="360" w:lineRule="auto"/>
        <w:ind w:right="322"/>
        <w:jc w:val="both"/>
        <w:rPr>
          <w:b/>
          <w:sz w:val="24"/>
          <w:szCs w:val="24"/>
        </w:rPr>
      </w:pPr>
      <w:r w:rsidRPr="00013BA2">
        <w:rPr>
          <w:sz w:val="24"/>
          <w:szCs w:val="24"/>
        </w:rPr>
        <w:t xml:space="preserve">In 2017 91% of our students achieved a Grade 4 or above in both English and Mathematics GCSE and at A Level a third of our entries were graded at A*or A. In addition to securing exceptional levels of attainment, the progress made by our students places us comfortably in the top 10% of schools nationally. Our approach with disadvantaged students has been acknowledged by the </w:t>
      </w:r>
      <w:proofErr w:type="spellStart"/>
      <w:r w:rsidRPr="00013BA2">
        <w:rPr>
          <w:sz w:val="24"/>
          <w:szCs w:val="24"/>
        </w:rPr>
        <w:t>DfE</w:t>
      </w:r>
      <w:proofErr w:type="spellEnd"/>
      <w:r w:rsidRPr="00013BA2">
        <w:rPr>
          <w:sz w:val="24"/>
          <w:szCs w:val="24"/>
        </w:rPr>
        <w:t xml:space="preserve"> and by the award of the Inclusion Mark. </w:t>
      </w:r>
      <w:r w:rsidRPr="00013BA2">
        <w:rPr>
          <w:b/>
          <w:sz w:val="24"/>
          <w:szCs w:val="24"/>
        </w:rPr>
        <w:t xml:space="preserve">In May 2017, Ofsted graded the school as ‘Outstanding’ in all areas. </w:t>
      </w:r>
    </w:p>
    <w:p w:rsidR="00013BA2" w:rsidRPr="00013BA2" w:rsidRDefault="00013BA2" w:rsidP="00013BA2">
      <w:pPr>
        <w:spacing w:line="360" w:lineRule="auto"/>
        <w:ind w:left="-5" w:right="322"/>
        <w:jc w:val="both"/>
        <w:rPr>
          <w:sz w:val="24"/>
          <w:szCs w:val="24"/>
        </w:rPr>
      </w:pPr>
      <w:r w:rsidRPr="00013BA2">
        <w:rPr>
          <w:sz w:val="24"/>
          <w:szCs w:val="24"/>
        </w:rPr>
        <w:t xml:space="preserve">We are fortunate that our girls want to learn and we enjoy the support of our parents, who rightly have high expectations of our work with their daughters. At Rosebery, students choose their options in Year 8 and take a bridging year in the options they have selected to help them more readily manage the rigour of the new GCSE courses. </w:t>
      </w:r>
      <w:r w:rsidRPr="00013BA2">
        <w:rPr>
          <w:b/>
          <w:sz w:val="24"/>
          <w:szCs w:val="24"/>
        </w:rPr>
        <w:t xml:space="preserve"> </w:t>
      </w:r>
      <w:r w:rsidRPr="00013BA2">
        <w:rPr>
          <w:sz w:val="24"/>
          <w:szCs w:val="24"/>
        </w:rPr>
        <w:t xml:space="preserve">We achieve outstanding outcomes for our students as a result of our clarity of purpose, our commitment to individual support and the hard work undertaken by all members of our community, including our students who are a delight to work with.   </w:t>
      </w:r>
    </w:p>
    <w:p w:rsidR="00013BA2" w:rsidRPr="00013BA2" w:rsidRDefault="00013BA2" w:rsidP="00013BA2">
      <w:pPr>
        <w:spacing w:line="360" w:lineRule="auto"/>
        <w:ind w:left="-5" w:right="322"/>
        <w:jc w:val="both"/>
        <w:rPr>
          <w:sz w:val="24"/>
          <w:szCs w:val="24"/>
        </w:rPr>
      </w:pPr>
      <w:r w:rsidRPr="00013BA2">
        <w:rPr>
          <w:sz w:val="24"/>
          <w:szCs w:val="24"/>
        </w:rPr>
        <w:t xml:space="preserve">At Rosebery we strive to inspire and support every member of our community to achieve </w:t>
      </w:r>
      <w:r w:rsidRPr="00013BA2">
        <w:rPr>
          <w:b/>
          <w:sz w:val="24"/>
          <w:szCs w:val="24"/>
        </w:rPr>
        <w:t xml:space="preserve">excellence </w:t>
      </w:r>
      <w:r w:rsidRPr="00013BA2">
        <w:rPr>
          <w:sz w:val="24"/>
          <w:szCs w:val="24"/>
        </w:rPr>
        <w:t xml:space="preserve">through a love of learning and a desire to succeed.  We challenge ourselves to continually improve and understand that </w:t>
      </w:r>
      <w:r w:rsidRPr="00013BA2">
        <w:rPr>
          <w:b/>
          <w:sz w:val="24"/>
          <w:szCs w:val="24"/>
        </w:rPr>
        <w:t>endeavour</w:t>
      </w:r>
      <w:r w:rsidRPr="00013BA2">
        <w:rPr>
          <w:sz w:val="24"/>
          <w:szCs w:val="24"/>
        </w:rPr>
        <w:t xml:space="preserve"> and effort are central to meeting the highest of expectations.  We are committed to creating a happy, purposeful and secure environment which provides the </w:t>
      </w:r>
      <w:r w:rsidRPr="00013BA2">
        <w:rPr>
          <w:b/>
          <w:sz w:val="24"/>
          <w:szCs w:val="24"/>
        </w:rPr>
        <w:t xml:space="preserve">opportunity </w:t>
      </w:r>
      <w:r w:rsidRPr="00013BA2">
        <w:rPr>
          <w:sz w:val="24"/>
          <w:szCs w:val="24"/>
        </w:rPr>
        <w:t xml:space="preserve">for all to develop and grow; to build confidence and self-belief; and to be enriched and stimulated so that we can all contribute significantly and positively to the Rosebery community and beyond.  </w:t>
      </w:r>
    </w:p>
    <w:p w:rsidR="00013BA2" w:rsidRPr="00013BA2" w:rsidRDefault="00013BA2" w:rsidP="00013BA2">
      <w:pPr>
        <w:spacing w:line="360" w:lineRule="auto"/>
        <w:ind w:left="-5" w:right="322"/>
        <w:jc w:val="both"/>
        <w:rPr>
          <w:sz w:val="24"/>
          <w:szCs w:val="24"/>
        </w:rPr>
      </w:pPr>
      <w:r w:rsidRPr="00013BA2">
        <w:rPr>
          <w:sz w:val="24"/>
          <w:szCs w:val="24"/>
        </w:rPr>
        <w:t xml:space="preserve">New members of our team have an opportunity to make a considerable impact on the future direction of this school, and the GLF Schools Trust, the Multi-Academy Trust that we joined in September 2017. </w:t>
      </w:r>
    </w:p>
    <w:p w:rsidR="00D774B8" w:rsidRDefault="00013BA2" w:rsidP="00013BA2">
      <w:pPr>
        <w:spacing w:line="360" w:lineRule="auto"/>
        <w:ind w:right="322"/>
        <w:jc w:val="both"/>
        <w:rPr>
          <w:sz w:val="24"/>
          <w:szCs w:val="24"/>
        </w:rPr>
      </w:pPr>
      <w:r w:rsidRPr="00013BA2">
        <w:rPr>
          <w:sz w:val="24"/>
          <w:szCs w:val="24"/>
        </w:rPr>
        <w:t xml:space="preserve">Rosebery School enjoys a very positive working environment and many staff remain with us for lengthy and progressive careers.  We pride ourselves on developing individuals through a comprehensive Continuing Professional Development programme and we aim to create opportunities for all colleagues </w:t>
      </w:r>
      <w:r w:rsidRPr="00013BA2">
        <w:rPr>
          <w:sz w:val="24"/>
          <w:szCs w:val="24"/>
        </w:rPr>
        <w:lastRenderedPageBreak/>
        <w:t>to follow a pathway into leadership, if they wish.  In a recent staff survey 100% of respondents said that Rosebery School is a good place to work and that the school is we</w:t>
      </w:r>
      <w:r w:rsidR="00FA3093">
        <w:rPr>
          <w:sz w:val="24"/>
          <w:szCs w:val="24"/>
        </w:rPr>
        <w:t>ll led. As with all educational</w:t>
      </w:r>
    </w:p>
    <w:p w:rsidR="00013BA2" w:rsidRPr="00013BA2" w:rsidRDefault="00013BA2" w:rsidP="009B490E">
      <w:pPr>
        <w:spacing w:line="360" w:lineRule="auto"/>
        <w:ind w:right="260"/>
        <w:jc w:val="both"/>
        <w:rPr>
          <w:sz w:val="24"/>
          <w:szCs w:val="24"/>
        </w:rPr>
      </w:pPr>
      <w:proofErr w:type="gramStart"/>
      <w:r w:rsidRPr="00013BA2">
        <w:rPr>
          <w:sz w:val="24"/>
          <w:szCs w:val="24"/>
        </w:rPr>
        <w:t>organisations</w:t>
      </w:r>
      <w:proofErr w:type="gramEnd"/>
      <w:r w:rsidRPr="00013BA2">
        <w:rPr>
          <w:sz w:val="24"/>
          <w:szCs w:val="24"/>
        </w:rPr>
        <w:t xml:space="preserve">, we have high expectations of those who are employed here and in return we provide a supportive and interesting atmosphere within which to work and a full range of staff benefits. </w:t>
      </w:r>
    </w:p>
    <w:p w:rsidR="00013BA2" w:rsidRPr="00013BA2" w:rsidRDefault="00013BA2" w:rsidP="009B490E">
      <w:pPr>
        <w:spacing w:line="360" w:lineRule="auto"/>
        <w:ind w:left="-5" w:right="260"/>
        <w:jc w:val="both"/>
        <w:rPr>
          <w:sz w:val="24"/>
          <w:szCs w:val="24"/>
        </w:rPr>
      </w:pPr>
      <w:r w:rsidRPr="00013BA2">
        <w:rPr>
          <w:sz w:val="24"/>
          <w:szCs w:val="24"/>
        </w:rPr>
        <w:t xml:space="preserve">The responsibilities of our positions are significant, but our staff are well-supported. As a new member of staff you will be assigned a mentor, and your Line Manager will meet with you regularly to offer support and guidance. Our Leadership Team maintains an open-door policy and as a staff we seek to work collaboratively to share good practice and to offer mutual support.  </w:t>
      </w:r>
    </w:p>
    <w:p w:rsidR="00013BA2" w:rsidRPr="00013BA2" w:rsidRDefault="00013BA2" w:rsidP="009B490E">
      <w:pPr>
        <w:spacing w:after="0" w:line="360" w:lineRule="auto"/>
        <w:ind w:right="260"/>
        <w:jc w:val="both"/>
        <w:rPr>
          <w:sz w:val="24"/>
          <w:szCs w:val="24"/>
        </w:rPr>
      </w:pPr>
      <w:r w:rsidRPr="00013BA2">
        <w:rPr>
          <w:sz w:val="24"/>
          <w:szCs w:val="24"/>
        </w:rPr>
        <w:t xml:space="preserve">Our coaching programme for which we have been awarded the Gold </w:t>
      </w:r>
      <w:proofErr w:type="spellStart"/>
      <w:r w:rsidRPr="00013BA2">
        <w:rPr>
          <w:sz w:val="24"/>
          <w:szCs w:val="24"/>
        </w:rPr>
        <w:t>Coachmark</w:t>
      </w:r>
      <w:proofErr w:type="spellEnd"/>
      <w:r w:rsidRPr="00013BA2">
        <w:rPr>
          <w:sz w:val="24"/>
          <w:szCs w:val="24"/>
        </w:rPr>
        <w:t xml:space="preserve"> which exemplifies our approach to personal and professional development.   All staff follow a personalised professional learning programme which as well as coachi</w:t>
      </w:r>
      <w:r w:rsidR="00FA3093">
        <w:rPr>
          <w:sz w:val="24"/>
          <w:szCs w:val="24"/>
        </w:rPr>
        <w:t xml:space="preserve">ng, includes the opportunity </w:t>
      </w:r>
      <w:r w:rsidRPr="00013BA2">
        <w:rPr>
          <w:sz w:val="24"/>
          <w:szCs w:val="24"/>
        </w:rPr>
        <w:t>to carry out a Research and Development project which directly impacts on the School Development Plan, or to engage in twilight tra</w:t>
      </w:r>
      <w:r w:rsidR="00FA3093">
        <w:rPr>
          <w:sz w:val="24"/>
          <w:szCs w:val="24"/>
        </w:rPr>
        <w:t xml:space="preserve">ining sessions across the year, including regular </w:t>
      </w:r>
      <w:proofErr w:type="spellStart"/>
      <w:r w:rsidR="00FA3093">
        <w:rPr>
          <w:sz w:val="24"/>
          <w:szCs w:val="24"/>
        </w:rPr>
        <w:t>TeachMeets</w:t>
      </w:r>
      <w:proofErr w:type="spellEnd"/>
      <w:r w:rsidR="00FA3093">
        <w:rPr>
          <w:sz w:val="24"/>
          <w:szCs w:val="24"/>
        </w:rPr>
        <w:t>, and a Leadership Development</w:t>
      </w:r>
      <w:r w:rsidRPr="00013BA2">
        <w:rPr>
          <w:sz w:val="24"/>
          <w:szCs w:val="24"/>
        </w:rPr>
        <w:t xml:space="preserve"> programme run by the Headteacher.     </w:t>
      </w:r>
    </w:p>
    <w:p w:rsidR="00D774B8" w:rsidRPr="00D774B8" w:rsidRDefault="00D774B8" w:rsidP="009B490E">
      <w:pPr>
        <w:spacing w:after="123" w:line="360" w:lineRule="auto"/>
        <w:ind w:right="260"/>
        <w:jc w:val="both"/>
        <w:rPr>
          <w:sz w:val="8"/>
          <w:szCs w:val="24"/>
        </w:rPr>
      </w:pPr>
    </w:p>
    <w:p w:rsidR="00013BA2" w:rsidRPr="00013BA2" w:rsidRDefault="00013BA2" w:rsidP="009B490E">
      <w:pPr>
        <w:spacing w:after="123" w:line="360" w:lineRule="auto"/>
        <w:ind w:right="260"/>
        <w:jc w:val="both"/>
        <w:rPr>
          <w:sz w:val="24"/>
          <w:szCs w:val="24"/>
        </w:rPr>
      </w:pPr>
      <w:r w:rsidRPr="00013BA2">
        <w:rPr>
          <w:sz w:val="24"/>
          <w:szCs w:val="24"/>
        </w:rPr>
        <w:t xml:space="preserve">Working at Rosebery is challenging and stimulating and you will be joining us at a very exciting stage of our development where you will be able to </w:t>
      </w:r>
      <w:r w:rsidRPr="00013BA2">
        <w:rPr>
          <w:b/>
          <w:sz w:val="24"/>
          <w:szCs w:val="24"/>
        </w:rPr>
        <w:t>make a real difference</w:t>
      </w:r>
      <w:r w:rsidRPr="00013BA2">
        <w:rPr>
          <w:sz w:val="24"/>
          <w:szCs w:val="24"/>
        </w:rPr>
        <w:t xml:space="preserve"> to the way we deliver education for our students. </w:t>
      </w:r>
    </w:p>
    <w:p w:rsidR="00161CA9" w:rsidRPr="00013BA2" w:rsidRDefault="00161CA9" w:rsidP="009B490E">
      <w:pPr>
        <w:spacing w:after="0" w:line="360" w:lineRule="auto"/>
        <w:ind w:right="260"/>
        <w:jc w:val="both"/>
        <w:rPr>
          <w:rFonts w:ascii="Calibri" w:eastAsia="Calibri" w:hAnsi="Calibri" w:cs="Calibri"/>
          <w:color w:val="000000"/>
          <w:sz w:val="24"/>
          <w:szCs w:val="24"/>
          <w:lang w:eastAsia="en-GB"/>
        </w:rPr>
      </w:pPr>
      <w:r w:rsidRPr="00013BA2">
        <w:rPr>
          <w:rFonts w:ascii="Calibri" w:eastAsia="Calibri" w:hAnsi="Calibri" w:cs="Calibri"/>
          <w:color w:val="000000"/>
          <w:sz w:val="24"/>
          <w:szCs w:val="24"/>
          <w:lang w:eastAsia="en-GB"/>
        </w:rPr>
        <w:t xml:space="preserve">You will find more information about us on our website </w:t>
      </w:r>
      <w:hyperlink r:id="rId9" w:history="1">
        <w:r w:rsidR="00D774B8" w:rsidRPr="003B191C">
          <w:rPr>
            <w:rStyle w:val="Hyperlink"/>
            <w:rFonts w:ascii="Calibri" w:eastAsia="Calibri" w:hAnsi="Calibri" w:cs="Calibri"/>
            <w:sz w:val="24"/>
            <w:szCs w:val="24"/>
            <w:lang w:eastAsia="en-GB"/>
          </w:rPr>
          <w:t>www.roseberyschool.co.uk</w:t>
        </w:r>
      </w:hyperlink>
      <w:r w:rsidR="00D774B8">
        <w:rPr>
          <w:rFonts w:ascii="Calibri" w:eastAsia="Calibri" w:hAnsi="Calibri" w:cs="Calibri"/>
          <w:color w:val="000000"/>
          <w:sz w:val="24"/>
          <w:szCs w:val="24"/>
          <w:lang w:eastAsia="en-GB"/>
        </w:rPr>
        <w:t xml:space="preserve">. </w:t>
      </w:r>
      <w:r w:rsidRPr="00013BA2">
        <w:rPr>
          <w:rFonts w:ascii="Calibri" w:eastAsia="Calibri" w:hAnsi="Calibri" w:cs="Calibri"/>
          <w:color w:val="000000"/>
          <w:sz w:val="24"/>
          <w:szCs w:val="24"/>
          <w:lang w:eastAsia="en-GB"/>
        </w:rPr>
        <w:t xml:space="preserve"> I very much hope that you will decide to apply and I look forward to meeting you.  If you have any questions or would like to visit the team please contact </w:t>
      </w:r>
      <w:r w:rsidR="002772B1">
        <w:rPr>
          <w:rFonts w:ascii="Calibri" w:eastAsia="Calibri" w:hAnsi="Calibri" w:cs="Calibri"/>
          <w:color w:val="000000"/>
          <w:sz w:val="24"/>
          <w:szCs w:val="24"/>
          <w:lang w:eastAsia="en-GB"/>
        </w:rPr>
        <w:t xml:space="preserve">my PA Mrs Ali Stuart at </w:t>
      </w:r>
      <w:hyperlink r:id="rId10" w:history="1">
        <w:r w:rsidR="002772B1" w:rsidRPr="003B191C">
          <w:rPr>
            <w:rStyle w:val="Hyperlink"/>
            <w:rFonts w:ascii="Calibri" w:eastAsia="Calibri" w:hAnsi="Calibri" w:cs="Calibri"/>
            <w:sz w:val="24"/>
            <w:szCs w:val="24"/>
            <w:lang w:eastAsia="en-GB"/>
          </w:rPr>
          <w:t>astuart@rosebery.surrey.sch.uk</w:t>
        </w:r>
      </w:hyperlink>
      <w:r w:rsidR="002772B1">
        <w:rPr>
          <w:rFonts w:ascii="Calibri" w:eastAsia="Calibri" w:hAnsi="Calibri" w:cs="Calibri"/>
          <w:color w:val="000000"/>
          <w:sz w:val="24"/>
          <w:szCs w:val="24"/>
          <w:lang w:eastAsia="en-GB"/>
        </w:rPr>
        <w:t xml:space="preserve"> </w:t>
      </w:r>
    </w:p>
    <w:p w:rsidR="00161CA9" w:rsidRPr="00161CA9" w:rsidRDefault="00161CA9" w:rsidP="00161CA9">
      <w:pPr>
        <w:spacing w:after="0"/>
        <w:rPr>
          <w:rFonts w:ascii="Calibri" w:eastAsia="Calibri" w:hAnsi="Calibri" w:cs="Calibri"/>
          <w:color w:val="000000"/>
          <w:sz w:val="24"/>
          <w:szCs w:val="24"/>
          <w:lang w:eastAsia="en-GB"/>
        </w:rPr>
      </w:pPr>
    </w:p>
    <w:p w:rsidR="00161CA9" w:rsidRDefault="00D774B8" w:rsidP="00161CA9">
      <w:pPr>
        <w:spacing w:after="0"/>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 xml:space="preserve">Ms </w:t>
      </w:r>
      <w:r w:rsidR="00161CA9" w:rsidRPr="00161CA9">
        <w:rPr>
          <w:rFonts w:ascii="Calibri" w:eastAsia="Calibri" w:hAnsi="Calibri" w:cs="Calibri"/>
          <w:color w:val="000000"/>
          <w:sz w:val="24"/>
          <w:szCs w:val="24"/>
          <w:lang w:eastAsia="en-GB"/>
        </w:rPr>
        <w:t xml:space="preserve">Ros Allen, Headteacher </w:t>
      </w:r>
    </w:p>
    <w:p w:rsidR="00013BA2" w:rsidRDefault="00013BA2" w:rsidP="00161CA9">
      <w:pPr>
        <w:spacing w:after="0"/>
        <w:rPr>
          <w:rFonts w:ascii="Calibri" w:eastAsia="Calibri" w:hAnsi="Calibri" w:cs="Calibri"/>
          <w:color w:val="000000"/>
          <w:sz w:val="24"/>
          <w:szCs w:val="24"/>
          <w:lang w:eastAsia="en-GB"/>
        </w:rPr>
      </w:pPr>
    </w:p>
    <w:p w:rsidR="00013BA2" w:rsidRDefault="00013BA2" w:rsidP="00161CA9">
      <w:pPr>
        <w:spacing w:after="0"/>
        <w:rPr>
          <w:rFonts w:ascii="Calibri" w:eastAsia="Calibri" w:hAnsi="Calibri" w:cs="Calibri"/>
          <w:color w:val="000000"/>
          <w:sz w:val="24"/>
          <w:szCs w:val="24"/>
          <w:lang w:eastAsia="en-GB"/>
        </w:rPr>
      </w:pPr>
    </w:p>
    <w:p w:rsidR="00A8536D" w:rsidRDefault="00A8536D"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Default="00D774B8" w:rsidP="00A8536D">
      <w:pPr>
        <w:spacing w:after="0"/>
        <w:jc w:val="both"/>
        <w:rPr>
          <w:rFonts w:eastAsia="Times New Roman" w:cs="Times New Roman"/>
          <w:color w:val="000000" w:themeColor="text1"/>
          <w:sz w:val="20"/>
          <w:szCs w:val="24"/>
        </w:rPr>
      </w:pPr>
    </w:p>
    <w:p w:rsidR="00D774B8" w:rsidRPr="00D94BCA" w:rsidRDefault="00D774B8" w:rsidP="00A8536D">
      <w:pPr>
        <w:spacing w:after="0"/>
        <w:jc w:val="both"/>
        <w:rPr>
          <w:rFonts w:eastAsia="Times New Roman" w:cs="Times New Roman"/>
          <w:color w:val="000000" w:themeColor="text1"/>
          <w:sz w:val="20"/>
          <w:szCs w:val="24"/>
        </w:rPr>
      </w:pPr>
    </w:p>
    <w:p w:rsidR="009B490E" w:rsidRDefault="009B490E" w:rsidP="009B490E">
      <w:pPr>
        <w:shd w:val="clear" w:color="auto" w:fill="FFFFFF"/>
        <w:spacing w:before="100" w:beforeAutospacing="1" w:after="100" w:afterAutospacing="1" w:line="360" w:lineRule="auto"/>
        <w:ind w:left="720"/>
        <w:jc w:val="center"/>
        <w:rPr>
          <w:rFonts w:eastAsia="Times New Roman" w:cs="Arial"/>
          <w:b/>
          <w:bCs/>
          <w:sz w:val="28"/>
          <w:szCs w:val="28"/>
          <w:lang w:val="en" w:eastAsia="en-GB"/>
        </w:rPr>
      </w:pPr>
      <w:r>
        <w:rPr>
          <w:rFonts w:eastAsia="Times New Roman" w:cs="Arial"/>
          <w:b/>
          <w:bCs/>
          <w:sz w:val="28"/>
          <w:szCs w:val="28"/>
          <w:lang w:val="en" w:eastAsia="en-GB"/>
        </w:rPr>
        <w:lastRenderedPageBreak/>
        <w:t xml:space="preserve"> </w:t>
      </w:r>
    </w:p>
    <w:p w:rsidR="00A8536D" w:rsidRPr="009B490E" w:rsidRDefault="009B490E" w:rsidP="009B490E">
      <w:pPr>
        <w:shd w:val="clear" w:color="auto" w:fill="FFFFFF"/>
        <w:spacing w:before="100" w:beforeAutospacing="1" w:after="100" w:afterAutospacing="1" w:line="360" w:lineRule="auto"/>
        <w:ind w:left="720"/>
        <w:jc w:val="center"/>
        <w:rPr>
          <w:rFonts w:eastAsia="Times New Roman" w:cs="Arial"/>
          <w:b/>
          <w:bCs/>
          <w:sz w:val="28"/>
          <w:szCs w:val="28"/>
          <w:lang w:val="en" w:eastAsia="en-GB"/>
        </w:rPr>
      </w:pPr>
      <w:r>
        <w:rPr>
          <w:rFonts w:eastAsia="Times New Roman" w:cs="Arial"/>
          <w:b/>
          <w:bCs/>
          <w:sz w:val="28"/>
          <w:szCs w:val="28"/>
          <w:lang w:val="en" w:eastAsia="en-GB"/>
        </w:rPr>
        <w:t xml:space="preserve">Ten </w:t>
      </w:r>
      <w:r w:rsidR="00A8536D" w:rsidRPr="009B490E">
        <w:rPr>
          <w:rFonts w:eastAsia="Times New Roman" w:cs="Arial"/>
          <w:b/>
          <w:bCs/>
          <w:sz w:val="28"/>
          <w:szCs w:val="28"/>
          <w:lang w:val="en" w:eastAsia="en-GB"/>
        </w:rPr>
        <w:t>very good reasons to join the staff at Rosebery School</w:t>
      </w:r>
    </w:p>
    <w:p w:rsidR="00013BA2" w:rsidRPr="007A72B4" w:rsidRDefault="00013BA2" w:rsidP="00013BA2">
      <w:pPr>
        <w:pStyle w:val="ListParagraph"/>
        <w:numPr>
          <w:ilvl w:val="0"/>
          <w:numId w:val="21"/>
        </w:numPr>
        <w:spacing w:after="200" w:line="276" w:lineRule="auto"/>
        <w:jc w:val="both"/>
        <w:rPr>
          <w:b/>
        </w:rPr>
      </w:pPr>
      <w:r w:rsidRPr="007A72B4">
        <w:rPr>
          <w:b/>
          <w:sz w:val="28"/>
        </w:rPr>
        <w:t>Our students are a joy to work with</w:t>
      </w:r>
      <w:r w:rsidRPr="007A72B4">
        <w:t xml:space="preserve"> </w:t>
      </w:r>
      <w:r w:rsidRPr="007A72B4">
        <w:rPr>
          <w:b/>
          <w:sz w:val="28"/>
        </w:rPr>
        <w:t>and achieve outstanding results at every key stage</w:t>
      </w:r>
      <w:r>
        <w:t xml:space="preserve">.  The school achieved a Progress 8 score of 0.61 and an L3VA figure of 0.1 in 2017, placing us in the </w:t>
      </w:r>
      <w:r w:rsidRPr="007A72B4">
        <w:rPr>
          <w:b/>
        </w:rPr>
        <w:t>top 7% of schools for GCSE</w:t>
      </w:r>
      <w:r>
        <w:t xml:space="preserve"> and in the </w:t>
      </w:r>
      <w:r w:rsidRPr="007A72B4">
        <w:rPr>
          <w:b/>
        </w:rPr>
        <w:t>top 16% of schools for A Level</w:t>
      </w:r>
      <w:r>
        <w:t>.  Ofsted stated in May 2017 that ‘</w:t>
      </w:r>
      <w:r w:rsidRPr="007A72B4">
        <w:rPr>
          <w:i/>
        </w:rPr>
        <w:t xml:space="preserve">pupils achieve exceptionally strong outcomes in all year groups and in all subjects as a result of </w:t>
      </w:r>
      <w:r w:rsidRPr="007A72B4">
        <w:rPr>
          <w:b/>
          <w:i/>
        </w:rPr>
        <w:t xml:space="preserve">consistently inspirational teaching.’ </w:t>
      </w:r>
      <w:r w:rsidRPr="007A72B4">
        <w:rPr>
          <w:b/>
        </w:rPr>
        <w:t xml:space="preserve"> </w:t>
      </w:r>
      <w:r>
        <w:t>Please do take a look at our latest</w:t>
      </w:r>
      <w:r w:rsidRPr="007A72B4">
        <w:rPr>
          <w:color w:val="2E74B5"/>
        </w:rPr>
        <w:t xml:space="preserve"> </w:t>
      </w:r>
      <w:r>
        <w:t xml:space="preserve">school performance figures on our website. </w:t>
      </w:r>
    </w:p>
    <w:p w:rsidR="00013BA2" w:rsidRPr="007A72B4" w:rsidRDefault="00013BA2" w:rsidP="00013BA2">
      <w:pPr>
        <w:pStyle w:val="ListParagraph"/>
        <w:ind w:left="142"/>
        <w:jc w:val="both"/>
        <w:rPr>
          <w:b/>
        </w:rPr>
      </w:pPr>
    </w:p>
    <w:p w:rsidR="00013BA2" w:rsidRDefault="00013BA2" w:rsidP="00013BA2">
      <w:pPr>
        <w:pStyle w:val="ListParagraph"/>
        <w:numPr>
          <w:ilvl w:val="0"/>
          <w:numId w:val="21"/>
        </w:numPr>
        <w:spacing w:after="200" w:line="276" w:lineRule="auto"/>
        <w:jc w:val="both"/>
        <w:rPr>
          <w:b/>
          <w:i/>
        </w:rPr>
      </w:pPr>
      <w:r w:rsidRPr="007A72B4">
        <w:rPr>
          <w:b/>
          <w:sz w:val="28"/>
        </w:rPr>
        <w:t>We are a diverse and inclusive community</w:t>
      </w:r>
      <w:r w:rsidRPr="007A72B4">
        <w:t xml:space="preserve"> </w:t>
      </w:r>
      <w:r>
        <w:t xml:space="preserve">whose members treat each other with respect and kindness. Ofsted in May 2017 highlighted that </w:t>
      </w:r>
      <w:r w:rsidRPr="007A72B4">
        <w:rPr>
          <w:b/>
        </w:rPr>
        <w:t>‘</w:t>
      </w:r>
      <w:r w:rsidRPr="007A72B4">
        <w:rPr>
          <w:b/>
          <w:i/>
        </w:rPr>
        <w:t>pupils’ behaviour and attitudes to learning are exemplary’</w:t>
      </w:r>
      <w:r w:rsidRPr="007A72B4">
        <w:rPr>
          <w:b/>
        </w:rPr>
        <w:t xml:space="preserve"> </w:t>
      </w:r>
      <w:r w:rsidRPr="007A72B4">
        <w:t>and that</w:t>
      </w:r>
      <w:r w:rsidRPr="007A72B4">
        <w:rPr>
          <w:b/>
        </w:rPr>
        <w:t xml:space="preserve"> </w:t>
      </w:r>
      <w:r w:rsidRPr="007A72B4">
        <w:rPr>
          <w:b/>
          <w:i/>
        </w:rPr>
        <w:t>‘the warm and nurturing climate enables all pupils to feel safe and to flourish’</w:t>
      </w:r>
    </w:p>
    <w:p w:rsidR="00013BA2" w:rsidRPr="007A72B4" w:rsidRDefault="00013BA2" w:rsidP="00013BA2">
      <w:pPr>
        <w:pStyle w:val="ListParagraph"/>
        <w:jc w:val="both"/>
        <w:rPr>
          <w:b/>
          <w:i/>
        </w:rPr>
      </w:pPr>
    </w:p>
    <w:p w:rsidR="00013BA2" w:rsidRPr="007A72B4" w:rsidRDefault="00013BA2" w:rsidP="00013BA2">
      <w:pPr>
        <w:pStyle w:val="ListParagraph"/>
        <w:jc w:val="both"/>
        <w:rPr>
          <w:b/>
          <w:i/>
        </w:rPr>
      </w:pPr>
    </w:p>
    <w:p w:rsidR="00013BA2" w:rsidRPr="009B490E" w:rsidRDefault="00013BA2" w:rsidP="00013BA2">
      <w:pPr>
        <w:pStyle w:val="ListParagraph"/>
        <w:numPr>
          <w:ilvl w:val="0"/>
          <w:numId w:val="21"/>
        </w:numPr>
        <w:spacing w:after="200" w:line="276" w:lineRule="auto"/>
        <w:jc w:val="both"/>
        <w:rPr>
          <w:b/>
        </w:rPr>
      </w:pPr>
      <w:r w:rsidRPr="009B490E">
        <w:rPr>
          <w:b/>
          <w:sz w:val="28"/>
        </w:rPr>
        <w:t>A personalised professional learning programme</w:t>
      </w:r>
      <w:r w:rsidRPr="009B490E">
        <w:rPr>
          <w:b/>
        </w:rPr>
        <w:t xml:space="preserve"> </w:t>
      </w:r>
      <w:r w:rsidRPr="009B490E">
        <w:t xml:space="preserve">is in place for every member of staff including coaching, mentoring, </w:t>
      </w:r>
      <w:proofErr w:type="gramStart"/>
      <w:r w:rsidRPr="009B490E">
        <w:t>a</w:t>
      </w:r>
      <w:proofErr w:type="gramEnd"/>
      <w:r w:rsidRPr="009B490E">
        <w:t xml:space="preserve"> menu of twilight sessions, Lesson Study, </w:t>
      </w:r>
      <w:proofErr w:type="spellStart"/>
      <w:r w:rsidRPr="009B490E">
        <w:t>Teachmeets</w:t>
      </w:r>
      <w:proofErr w:type="spellEnd"/>
      <w:r w:rsidRPr="009B490E">
        <w:t>, Re</w:t>
      </w:r>
      <w:r w:rsidR="00FA3093">
        <w:t xml:space="preserve">search and Development projects. </w:t>
      </w:r>
      <w:r w:rsidRPr="009B490E">
        <w:t xml:space="preserve">The award of the Gold </w:t>
      </w:r>
      <w:proofErr w:type="spellStart"/>
      <w:r w:rsidRPr="009B490E">
        <w:t>Coachmark</w:t>
      </w:r>
      <w:proofErr w:type="spellEnd"/>
      <w:r w:rsidRPr="009B490E">
        <w:t xml:space="preserve"> highlights the quality of the coaching programmes on offer to staff led by our coaching team, which over half the staff have opted to join.  All NQTs join us at the end of June prior to their first term in teaching and we carefully plan induction for all staff.</w:t>
      </w:r>
      <w:r w:rsidRPr="009B490E">
        <w:rPr>
          <w:b/>
        </w:rPr>
        <w:t xml:space="preserve"> </w:t>
      </w:r>
    </w:p>
    <w:p w:rsidR="00013BA2" w:rsidRDefault="00013BA2" w:rsidP="00013BA2">
      <w:pPr>
        <w:pStyle w:val="ListParagraph"/>
        <w:jc w:val="both"/>
      </w:pPr>
    </w:p>
    <w:p w:rsidR="00013BA2" w:rsidRPr="009B490E" w:rsidRDefault="00013BA2" w:rsidP="00013BA2">
      <w:pPr>
        <w:pStyle w:val="ListParagraph"/>
        <w:numPr>
          <w:ilvl w:val="0"/>
          <w:numId w:val="21"/>
        </w:numPr>
        <w:spacing w:after="200" w:line="276" w:lineRule="auto"/>
        <w:jc w:val="both"/>
        <w:rPr>
          <w:b/>
        </w:rPr>
      </w:pPr>
      <w:r w:rsidRPr="009B490E">
        <w:rPr>
          <w:b/>
          <w:sz w:val="28"/>
        </w:rPr>
        <w:t xml:space="preserve">Many staff members have been internally promoted. </w:t>
      </w:r>
      <w:r w:rsidRPr="009B490E">
        <w:rPr>
          <w:sz w:val="28"/>
        </w:rPr>
        <w:t xml:space="preserve"> </w:t>
      </w:r>
      <w:r w:rsidRPr="009B490E">
        <w:t>As a large school we are able to offer additional responsibilities to colleagues every year, some with incentive allowances attached and some with time. As a result many staff have been internally promoted, including onto the Leadership Team. Every term a number of Middle Leaders are invited to join the Extended Leadership Team on a rotational basis to extend their experience.   Our membership of the GLF Schools Trust has also served to provide significant opportunities for colleagues who support work in the other 6 secondary schools as MAT subject leaders</w:t>
      </w:r>
    </w:p>
    <w:p w:rsidR="00013BA2" w:rsidRPr="00BE1FE6" w:rsidRDefault="00013BA2" w:rsidP="00013BA2">
      <w:pPr>
        <w:pStyle w:val="ListParagraph"/>
        <w:jc w:val="both"/>
        <w:rPr>
          <w:b/>
          <w:sz w:val="28"/>
        </w:rPr>
      </w:pPr>
    </w:p>
    <w:p w:rsidR="00013BA2" w:rsidRPr="009B490E" w:rsidRDefault="00013BA2" w:rsidP="00013BA2">
      <w:pPr>
        <w:pStyle w:val="ListParagraph"/>
        <w:numPr>
          <w:ilvl w:val="0"/>
          <w:numId w:val="21"/>
        </w:numPr>
        <w:spacing w:after="200" w:line="276" w:lineRule="auto"/>
        <w:jc w:val="both"/>
        <w:rPr>
          <w:b/>
        </w:rPr>
      </w:pPr>
      <w:r w:rsidRPr="009B490E">
        <w:rPr>
          <w:b/>
          <w:sz w:val="28"/>
        </w:rPr>
        <w:t>Close collaboration</w:t>
      </w:r>
      <w:r w:rsidRPr="009B490E">
        <w:rPr>
          <w:b/>
        </w:rPr>
        <w:t xml:space="preserve"> </w:t>
      </w:r>
      <w:r w:rsidRPr="009B490E">
        <w:t xml:space="preserve">with our feeder primaries, neighbouring </w:t>
      </w:r>
      <w:proofErr w:type="spellStart"/>
      <w:r w:rsidRPr="009B490E">
        <w:t>secondaries</w:t>
      </w:r>
      <w:proofErr w:type="spellEnd"/>
      <w:r w:rsidRPr="009B490E">
        <w:t xml:space="preserve"> and MAT partners ensures that there are many opportunities to work with colleagues in other schools, and to become involved in our school to school support programme.</w:t>
      </w:r>
      <w:r w:rsidRPr="009B490E">
        <w:rPr>
          <w:b/>
        </w:rPr>
        <w:t xml:space="preserve">  </w:t>
      </w:r>
    </w:p>
    <w:p w:rsidR="00013BA2" w:rsidRPr="00BE1FE6" w:rsidRDefault="00013BA2" w:rsidP="00013BA2">
      <w:pPr>
        <w:pStyle w:val="ListParagraph"/>
        <w:jc w:val="both"/>
        <w:rPr>
          <w:sz w:val="28"/>
        </w:rPr>
      </w:pPr>
    </w:p>
    <w:p w:rsidR="00013BA2" w:rsidRPr="009B490E" w:rsidRDefault="00FA3093" w:rsidP="00013BA2">
      <w:pPr>
        <w:pStyle w:val="ListParagraph"/>
        <w:numPr>
          <w:ilvl w:val="0"/>
          <w:numId w:val="21"/>
        </w:numPr>
        <w:spacing w:after="200" w:line="276" w:lineRule="auto"/>
        <w:jc w:val="both"/>
        <w:rPr>
          <w:b/>
        </w:rPr>
      </w:pPr>
      <w:r>
        <w:t>We lead</w:t>
      </w:r>
      <w:r w:rsidR="00013BA2" w:rsidRPr="009B490E">
        <w:t xml:space="preserve"> the GLF Surrey SCITT, as well as being a partner in the GLF School and Coombe Girls’ Schools Teaching Alliances and have been identified as a Beacon School for training by Roehampton University.  Colleagues, therefore, have the</w:t>
      </w:r>
      <w:r w:rsidR="00013BA2" w:rsidRPr="009B490E">
        <w:rPr>
          <w:b/>
        </w:rPr>
        <w:t xml:space="preserve"> </w:t>
      </w:r>
      <w:r w:rsidR="00013BA2" w:rsidRPr="009B490E">
        <w:rPr>
          <w:b/>
          <w:sz w:val="28"/>
          <w:szCs w:val="28"/>
        </w:rPr>
        <w:t>opportunity to lead training for trainees across the local area, or to benefit from the vast experience of our mentoring team</w:t>
      </w:r>
      <w:r w:rsidR="00013BA2" w:rsidRPr="009B490E">
        <w:t xml:space="preserve"> who support the large number of SCITT and PGCE trainees who come to Rosebery each term.  </w:t>
      </w:r>
    </w:p>
    <w:p w:rsidR="00013BA2" w:rsidRDefault="00013BA2" w:rsidP="00013BA2">
      <w:pPr>
        <w:pStyle w:val="ListParagraph"/>
        <w:jc w:val="both"/>
        <w:rPr>
          <w:b/>
          <w:sz w:val="28"/>
        </w:rPr>
      </w:pPr>
    </w:p>
    <w:p w:rsidR="007457CF" w:rsidRDefault="007457CF" w:rsidP="00013BA2">
      <w:pPr>
        <w:pStyle w:val="ListParagraph"/>
        <w:jc w:val="both"/>
        <w:rPr>
          <w:b/>
          <w:sz w:val="28"/>
        </w:rPr>
      </w:pPr>
    </w:p>
    <w:p w:rsidR="007457CF" w:rsidRDefault="007457CF" w:rsidP="00013BA2">
      <w:pPr>
        <w:pStyle w:val="ListParagraph"/>
        <w:jc w:val="both"/>
        <w:rPr>
          <w:b/>
          <w:sz w:val="28"/>
        </w:rPr>
      </w:pPr>
    </w:p>
    <w:p w:rsidR="007457CF" w:rsidRPr="00BE1FE6" w:rsidRDefault="007457CF" w:rsidP="00013BA2">
      <w:pPr>
        <w:pStyle w:val="ListParagraph"/>
        <w:jc w:val="both"/>
        <w:rPr>
          <w:b/>
          <w:sz w:val="28"/>
        </w:rPr>
      </w:pPr>
    </w:p>
    <w:p w:rsidR="00013BA2" w:rsidRPr="009B490E" w:rsidRDefault="00013BA2" w:rsidP="009B490E">
      <w:pPr>
        <w:pStyle w:val="ListParagraph"/>
        <w:numPr>
          <w:ilvl w:val="0"/>
          <w:numId w:val="21"/>
        </w:numPr>
        <w:spacing w:after="200" w:line="276" w:lineRule="auto"/>
        <w:ind w:right="401"/>
        <w:jc w:val="both"/>
        <w:rPr>
          <w:b/>
        </w:rPr>
      </w:pPr>
      <w:r w:rsidRPr="009B490E">
        <w:rPr>
          <w:b/>
          <w:sz w:val="28"/>
        </w:rPr>
        <w:t>Children of staff are given priority in our admissions policy.</w:t>
      </w:r>
      <w:r w:rsidRPr="009B490E">
        <w:rPr>
          <w:b/>
        </w:rPr>
        <w:t xml:space="preserve"> </w:t>
      </w:r>
      <w:r w:rsidRPr="009B490E">
        <w:t>Children of staff who have been employed by our very over-subscribed school for two years or more are given priority in our Admissions Policy over those applications from ‘nearest school’.</w:t>
      </w:r>
      <w:r w:rsidRPr="009B490E">
        <w:rPr>
          <w:b/>
        </w:rPr>
        <w:t xml:space="preserve">  </w:t>
      </w:r>
    </w:p>
    <w:p w:rsidR="00013BA2" w:rsidRDefault="00013BA2" w:rsidP="00013BA2">
      <w:pPr>
        <w:spacing w:after="193"/>
        <w:jc w:val="both"/>
      </w:pPr>
      <w:r>
        <w:t xml:space="preserve"> </w:t>
      </w:r>
    </w:p>
    <w:p w:rsidR="00013BA2" w:rsidRPr="009B490E" w:rsidRDefault="00013BA2" w:rsidP="00013BA2">
      <w:pPr>
        <w:pStyle w:val="ListParagraph"/>
        <w:numPr>
          <w:ilvl w:val="0"/>
          <w:numId w:val="21"/>
        </w:numPr>
        <w:spacing w:after="200" w:line="276" w:lineRule="auto"/>
        <w:ind w:right="322"/>
        <w:jc w:val="both"/>
        <w:rPr>
          <w:b/>
        </w:rPr>
      </w:pPr>
      <w:r w:rsidRPr="009B490E">
        <w:rPr>
          <w:b/>
          <w:sz w:val="28"/>
        </w:rPr>
        <w:t>Our Leadership Team has an open door policy</w:t>
      </w:r>
      <w:r w:rsidRPr="009B490E">
        <w:rPr>
          <w:b/>
        </w:rPr>
        <w:t xml:space="preserve"> </w:t>
      </w:r>
      <w:r w:rsidRPr="009B490E">
        <w:t>and believes in the importance of getting into classrooms to support teaching and learning.  Members of the leadership team are accessible to all staff and students. There are many opportunities for staff to influence the strategic direction of the school through the Staff Consultation Group and numerous working parties which address specific issues, including staff well-being and work-life balance.</w:t>
      </w:r>
      <w:r w:rsidRPr="009B490E">
        <w:rPr>
          <w:b/>
        </w:rPr>
        <w:t xml:space="preserve"> </w:t>
      </w:r>
    </w:p>
    <w:p w:rsidR="00013BA2" w:rsidRPr="00BE1FE6" w:rsidRDefault="00013BA2" w:rsidP="00013BA2">
      <w:pPr>
        <w:pStyle w:val="ListParagraph"/>
        <w:jc w:val="both"/>
        <w:rPr>
          <w:sz w:val="28"/>
        </w:rPr>
      </w:pPr>
    </w:p>
    <w:p w:rsidR="00013BA2" w:rsidRPr="009B490E" w:rsidRDefault="00013BA2" w:rsidP="00013BA2">
      <w:pPr>
        <w:pStyle w:val="ListParagraph"/>
        <w:numPr>
          <w:ilvl w:val="0"/>
          <w:numId w:val="21"/>
        </w:numPr>
        <w:spacing w:after="200" w:line="276" w:lineRule="auto"/>
        <w:ind w:right="322"/>
        <w:jc w:val="both"/>
        <w:rPr>
          <w:b/>
        </w:rPr>
      </w:pPr>
      <w:r w:rsidRPr="009B490E">
        <w:rPr>
          <w:b/>
          <w:sz w:val="28"/>
        </w:rPr>
        <w:t>We employ cover supervisors and dedicated administrative support staff</w:t>
      </w:r>
      <w:r w:rsidRPr="009B490E">
        <w:rPr>
          <w:b/>
        </w:rPr>
        <w:t xml:space="preserve"> </w:t>
      </w:r>
      <w:r w:rsidRPr="009B490E">
        <w:t>to ensure that teachers at Rosebery are able to use their non-contact time for planning, marking and feedback.</w:t>
      </w:r>
    </w:p>
    <w:p w:rsidR="00013BA2" w:rsidRPr="00BE1FE6" w:rsidRDefault="00013BA2" w:rsidP="00013BA2">
      <w:pPr>
        <w:pStyle w:val="ListParagraph"/>
        <w:jc w:val="both"/>
        <w:rPr>
          <w:b/>
          <w:sz w:val="28"/>
        </w:rPr>
      </w:pPr>
    </w:p>
    <w:p w:rsidR="00013BA2" w:rsidRPr="009B490E" w:rsidRDefault="00013BA2" w:rsidP="00013BA2">
      <w:pPr>
        <w:pStyle w:val="ListParagraph"/>
        <w:numPr>
          <w:ilvl w:val="0"/>
          <w:numId w:val="21"/>
        </w:numPr>
        <w:spacing w:after="200" w:line="276" w:lineRule="auto"/>
        <w:ind w:right="322"/>
        <w:jc w:val="both"/>
        <w:rPr>
          <w:b/>
        </w:rPr>
      </w:pPr>
      <w:r w:rsidRPr="009B490E">
        <w:rPr>
          <w:b/>
          <w:sz w:val="28"/>
        </w:rPr>
        <w:t>There are</w:t>
      </w:r>
      <w:r w:rsidRPr="009B490E">
        <w:rPr>
          <w:b/>
        </w:rPr>
        <w:t xml:space="preserve"> </w:t>
      </w:r>
      <w:r w:rsidRPr="009B490E">
        <w:rPr>
          <w:b/>
          <w:sz w:val="28"/>
        </w:rPr>
        <w:t>many extra-curricular opportunities</w:t>
      </w:r>
      <w:r w:rsidRPr="009B490E">
        <w:rPr>
          <w:b/>
        </w:rPr>
        <w:t xml:space="preserve"> </w:t>
      </w:r>
      <w:r w:rsidRPr="009B490E">
        <w:t>for colleagues and students. Our staff sports club on a Friday afternoon is very well attended in our Sports Hall, our well-equipped fitness suite and sometimes on our local golf course! Places are always offered to colleagues to join trips t</w:t>
      </w:r>
      <w:r w:rsidR="00FA3093">
        <w:t>o Japan</w:t>
      </w:r>
      <w:r w:rsidRPr="009B490E">
        <w:t>, the Alps, Spain, America, CERN and Germany and our staff inspire our youngsters to participate in a huge number of activities including clubs and fixtures in all sports, the Duke of Edinburgh Award, the National Citizen Service, the annual school production, Amnesty International, Maths Challenges, Rotary Young Chef of the Year, our space balloon project, Rag Week, our Summer School, House Challenges, International Day of Languages, Young Enterprise and many more.</w:t>
      </w:r>
      <w:r w:rsidRPr="009B490E">
        <w:rPr>
          <w:b/>
        </w:rPr>
        <w:t xml:space="preserve">  </w:t>
      </w:r>
    </w:p>
    <w:p w:rsidR="00A8536D" w:rsidRPr="00DB1677" w:rsidRDefault="00A8536D" w:rsidP="00A8536D">
      <w:pPr>
        <w:pStyle w:val="ListParagraph"/>
        <w:shd w:val="clear" w:color="auto" w:fill="FFFFFF"/>
        <w:spacing w:before="100" w:beforeAutospacing="1" w:after="100" w:afterAutospacing="1" w:line="360" w:lineRule="auto"/>
        <w:rPr>
          <w:rFonts w:eastAsia="Times New Roman" w:cs="Arial"/>
          <w:b/>
          <w:bCs/>
          <w:lang w:val="en" w:eastAsia="en-GB"/>
        </w:rPr>
      </w:pPr>
    </w:p>
    <w:p w:rsidR="00A8536D" w:rsidRDefault="00A8536D" w:rsidP="00A8536D">
      <w:pPr>
        <w:shd w:val="clear" w:color="auto" w:fill="FFFFFF"/>
        <w:spacing w:before="100" w:beforeAutospacing="1" w:after="100" w:afterAutospacing="1" w:line="360" w:lineRule="auto"/>
        <w:rPr>
          <w:rFonts w:ascii="TradeGothicLTPro" w:eastAsia="Times New Roman" w:hAnsi="TradeGothicLTPro" w:cs="Arial"/>
          <w:b/>
          <w:bCs/>
          <w:sz w:val="20"/>
          <w:szCs w:val="20"/>
          <w:lang w:val="en" w:eastAsia="en-GB"/>
        </w:rPr>
      </w:pPr>
    </w:p>
    <w:p w:rsidR="00A8536D" w:rsidRPr="00643742" w:rsidRDefault="00A8536D" w:rsidP="00A8536D">
      <w:pPr>
        <w:shd w:val="clear" w:color="auto" w:fill="FFFFFF"/>
        <w:spacing w:after="0" w:line="360" w:lineRule="auto"/>
        <w:rPr>
          <w:rFonts w:ascii="TradeGothicLTPro" w:eastAsia="Times New Roman" w:hAnsi="TradeGothicLTPro" w:cs="Arial"/>
          <w:sz w:val="20"/>
          <w:szCs w:val="20"/>
          <w:lang w:val="en" w:eastAsia="en-GB"/>
        </w:rPr>
      </w:pPr>
    </w:p>
    <w:p w:rsidR="00A8536D" w:rsidRPr="00643742" w:rsidRDefault="00A8536D" w:rsidP="00A8536D">
      <w:pPr>
        <w:shd w:val="clear" w:color="auto" w:fill="FFFFFF"/>
        <w:spacing w:before="100" w:beforeAutospacing="1" w:after="100" w:afterAutospacing="1" w:line="360" w:lineRule="auto"/>
        <w:rPr>
          <w:rFonts w:ascii="TradeGothicLTPro" w:eastAsia="Times New Roman" w:hAnsi="TradeGothicLTPro" w:cs="Arial"/>
          <w:sz w:val="20"/>
          <w:szCs w:val="20"/>
          <w:lang w:val="en" w:eastAsia="en-GB"/>
        </w:rPr>
      </w:pPr>
    </w:p>
    <w:p w:rsidR="00A8536D" w:rsidRPr="00643742" w:rsidRDefault="00A8536D" w:rsidP="00A8536D">
      <w:pPr>
        <w:shd w:val="clear" w:color="auto" w:fill="FFFFFF"/>
        <w:spacing w:after="0" w:line="360" w:lineRule="auto"/>
        <w:rPr>
          <w:rFonts w:ascii="TradeGothicLTPro" w:eastAsia="Times New Roman" w:hAnsi="TradeGothicLTPro" w:cs="Arial"/>
          <w:sz w:val="20"/>
          <w:szCs w:val="20"/>
          <w:lang w:val="en" w:eastAsia="en-GB"/>
        </w:rPr>
      </w:pPr>
    </w:p>
    <w:p w:rsidR="00A8536D" w:rsidRPr="00643742" w:rsidRDefault="00A8536D" w:rsidP="00A8536D"/>
    <w:p w:rsidR="00A8536D" w:rsidRDefault="00A8536D" w:rsidP="0035437A">
      <w:pPr>
        <w:jc w:val="both"/>
        <w:rPr>
          <w:b/>
        </w:rPr>
      </w:pPr>
    </w:p>
    <w:p w:rsidR="00A8536D" w:rsidRDefault="00A8536D" w:rsidP="0035437A">
      <w:pPr>
        <w:jc w:val="both"/>
        <w:rPr>
          <w:b/>
        </w:rPr>
      </w:pPr>
    </w:p>
    <w:p w:rsidR="00A8536D" w:rsidRDefault="00A8536D" w:rsidP="0035437A">
      <w:pPr>
        <w:jc w:val="both"/>
        <w:rPr>
          <w:b/>
        </w:rPr>
      </w:pPr>
    </w:p>
    <w:p w:rsidR="00A8536D" w:rsidRDefault="00A8536D" w:rsidP="0035437A">
      <w:pPr>
        <w:jc w:val="both"/>
        <w:rPr>
          <w:b/>
        </w:rPr>
      </w:pPr>
    </w:p>
    <w:p w:rsidR="00A8536D" w:rsidRDefault="00A8536D" w:rsidP="0035437A">
      <w:pPr>
        <w:jc w:val="both"/>
        <w:rPr>
          <w:b/>
        </w:rPr>
      </w:pPr>
    </w:p>
    <w:p w:rsidR="008160D5" w:rsidRDefault="008160D5" w:rsidP="0035437A">
      <w:pPr>
        <w:jc w:val="both"/>
        <w:rPr>
          <w:b/>
        </w:rPr>
      </w:pPr>
    </w:p>
    <w:p w:rsidR="008160D5" w:rsidRDefault="008160D5" w:rsidP="008160D5">
      <w:pPr>
        <w:jc w:val="center"/>
        <w:rPr>
          <w:b/>
        </w:rPr>
      </w:pPr>
    </w:p>
    <w:p w:rsidR="002218AE" w:rsidRPr="008160D5" w:rsidRDefault="002218AE" w:rsidP="002218AE">
      <w:pPr>
        <w:jc w:val="center"/>
        <w:rPr>
          <w:b/>
          <w:sz w:val="28"/>
        </w:rPr>
      </w:pPr>
      <w:r w:rsidRPr="00E969BA">
        <w:rPr>
          <w:b/>
          <w:sz w:val="28"/>
        </w:rPr>
        <w:t>About the MFL Department</w:t>
      </w:r>
    </w:p>
    <w:p w:rsidR="002218AE" w:rsidRDefault="002218AE" w:rsidP="002218AE">
      <w:pPr>
        <w:jc w:val="both"/>
      </w:pPr>
    </w:p>
    <w:p w:rsidR="002218AE" w:rsidRPr="003060DE" w:rsidRDefault="002218AE" w:rsidP="002218AE">
      <w:pPr>
        <w:jc w:val="both"/>
      </w:pPr>
      <w:r w:rsidRPr="003060DE">
        <w:t xml:space="preserve">The MFL team is both friendly and supportive. We are committed to professional development, learning from each other and sharing good practice. As such, we work together to create a positive learning environment and provide a good learning experience for our students who work hard and want to do well.  NQTs have excellent support from their department mentor.  </w:t>
      </w:r>
    </w:p>
    <w:p w:rsidR="002218AE" w:rsidRPr="003060DE" w:rsidRDefault="002218AE" w:rsidP="002218AE">
      <w:pPr>
        <w:jc w:val="both"/>
        <w:rPr>
          <w:b/>
        </w:rPr>
      </w:pPr>
      <w:r w:rsidRPr="003060DE">
        <w:rPr>
          <w:b/>
        </w:rPr>
        <w:t>Curriculum</w:t>
      </w:r>
    </w:p>
    <w:p w:rsidR="002218AE" w:rsidRPr="003060DE" w:rsidRDefault="002218AE" w:rsidP="002218AE">
      <w:pPr>
        <w:jc w:val="both"/>
      </w:pPr>
      <w:r w:rsidRPr="003060DE">
        <w:t xml:space="preserve">The department offers both French and Spanish to all students in Years 7 and 8 and they are taught in mixed ability tutor groups. The course has been carefully reviewed to reflect the rigorous demands of the new Key Stage 3 Programmes of Study. Students then choose their language option along with their other GCSE </w:t>
      </w:r>
      <w:proofErr w:type="gramStart"/>
      <w:r w:rsidRPr="003060DE">
        <w:t>subjects</w:t>
      </w:r>
      <w:proofErr w:type="gramEnd"/>
      <w:r w:rsidRPr="003060DE">
        <w:t xml:space="preserve"> midway through Year 8 and continue with their chosen language from Year 9 through to Year 11. We have a small number of students who take both French and Spanish to GCSE. </w:t>
      </w:r>
    </w:p>
    <w:p w:rsidR="002218AE" w:rsidRPr="003060DE" w:rsidRDefault="002218AE" w:rsidP="002218AE">
      <w:pPr>
        <w:jc w:val="both"/>
      </w:pPr>
      <w:r w:rsidRPr="003060DE">
        <w:t>We endeavour to create a personalised curriculum for our students and each year group completes projects on the target language culture. The courses we offer are constantly being reviewed and updated in the light of our experience and curriculum reform with the vast majority of students taking a language to GCSE. There is equal emphasis on the four skills of listening, reading, speaking and writing with the vast majority of lessons being taught in the target language.</w:t>
      </w:r>
    </w:p>
    <w:p w:rsidR="002218AE" w:rsidRPr="003060DE" w:rsidRDefault="002218AE" w:rsidP="002218AE">
      <w:pPr>
        <w:jc w:val="both"/>
        <w:rPr>
          <w:b/>
          <w:bCs/>
        </w:rPr>
      </w:pPr>
      <w:r>
        <w:t xml:space="preserve">In the Sixth Form we offer both French and Spanish to A level and follow the two year Edexcel linear course. There is ample opportunity to teach A level and the A levels lessons are usually shared between two teachers. </w:t>
      </w:r>
    </w:p>
    <w:p w:rsidR="002218AE" w:rsidRPr="003060DE" w:rsidRDefault="002218AE" w:rsidP="002218AE">
      <w:pPr>
        <w:jc w:val="both"/>
        <w:rPr>
          <w:b/>
          <w:bCs/>
        </w:rPr>
      </w:pPr>
      <w:r w:rsidRPr="2AAFE863">
        <w:rPr>
          <w:b/>
          <w:bCs/>
        </w:rPr>
        <w:t>Facilities</w:t>
      </w:r>
    </w:p>
    <w:p w:rsidR="002218AE" w:rsidRPr="003060DE" w:rsidRDefault="002218AE" w:rsidP="002218AE">
      <w:pPr>
        <w:jc w:val="both"/>
      </w:pPr>
      <w:r w:rsidRPr="003060DE">
        <w:t xml:space="preserve">The MFL Department is housed in its own building with all full time teachers having their own classroom. Each classroom is equipped with an interactive whiteboard and speakers and we also have exclusive use of a set of iPads. </w:t>
      </w:r>
    </w:p>
    <w:p w:rsidR="002218AE" w:rsidRPr="003060DE" w:rsidRDefault="002218AE" w:rsidP="002218AE">
      <w:pPr>
        <w:jc w:val="both"/>
        <w:rPr>
          <w:b/>
        </w:rPr>
      </w:pPr>
      <w:r w:rsidRPr="003060DE">
        <w:rPr>
          <w:b/>
        </w:rPr>
        <w:t>Staffing</w:t>
      </w:r>
    </w:p>
    <w:p w:rsidR="002218AE" w:rsidRPr="003060DE" w:rsidRDefault="002218AE" w:rsidP="002218AE">
      <w:pPr>
        <w:jc w:val="both"/>
      </w:pPr>
      <w:r>
        <w:t xml:space="preserve">A team of 5 full time and 4 part time staff presently teaches in the MFL Department. There is an experienced second in department who is presently responsible for KS3 French and Spanish as well as being the NQT mentor. All teach across the full ability range and most across the full age range from 11-18 years.  All of the teachers are subject specialists and many teach both French and Spanish to KS4. They are involved in a continuing programme of school and department-based INSET to familiarise themselves both with new teaching and learning ideas as well as curriculum developments in MFL.  A considerable amount of support is given and derived from other individuals within the department. </w:t>
      </w:r>
    </w:p>
    <w:p w:rsidR="002218AE" w:rsidRPr="003060DE" w:rsidRDefault="002218AE" w:rsidP="002218AE">
      <w:pPr>
        <w:jc w:val="both"/>
        <w:rPr>
          <w:b/>
        </w:rPr>
      </w:pPr>
      <w:r w:rsidRPr="003060DE">
        <w:rPr>
          <w:b/>
        </w:rPr>
        <w:t>Extra-curricular activities</w:t>
      </w:r>
    </w:p>
    <w:p w:rsidR="002218AE" w:rsidRDefault="002218AE" w:rsidP="002218AE">
      <w:pPr>
        <w:jc w:val="both"/>
      </w:pPr>
      <w:r w:rsidRPr="003060DE">
        <w:t>Each year groups of Year 11 Spanish and French students take part in an Aim Higher Conference in conjunction with other local secondary schools in order to improve their speaking skills and encourage a healthy uptake at KS5.</w:t>
      </w:r>
      <w:r>
        <w:t xml:space="preserve"> </w:t>
      </w:r>
      <w:r w:rsidRPr="003060DE">
        <w:t>Our KS5 students have the opportunity to take part in a week-long European work experience programme during February half term of Year 12.</w:t>
      </w:r>
      <w:r>
        <w:t xml:space="preserve"> </w:t>
      </w:r>
      <w:r w:rsidRPr="003060DE">
        <w:t>We take up to forty Year 10 pupils to Salamanca and Rouen where they stay with host families and attend a local language school to improve their confidence in the target language.</w:t>
      </w:r>
      <w:r>
        <w:t xml:space="preserve"> </w:t>
      </w:r>
      <w:r w:rsidRPr="003060DE">
        <w:t>We encourage students from all key stages to take part in the annual Epsom Rotary French speaking competition</w:t>
      </w:r>
      <w:r w:rsidRPr="003060DE">
        <w:rPr>
          <w:b/>
        </w:rPr>
        <w:t>.</w:t>
      </w:r>
      <w:r>
        <w:rPr>
          <w:b/>
        </w:rPr>
        <w:t xml:space="preserve"> </w:t>
      </w:r>
    </w:p>
    <w:p w:rsidR="002218AE" w:rsidRPr="003060DE" w:rsidRDefault="002218AE" w:rsidP="002218AE">
      <w:pPr>
        <w:jc w:val="both"/>
      </w:pPr>
      <w:r w:rsidRPr="003060DE">
        <w:t xml:space="preserve">One member of the MFL team goes out to a local primary school on a weekly basis to deliver Spanish lessons to Years 4-6. We also have very close links with other secondary schools in the local area and meet regularly to share good practice.                                     </w:t>
      </w:r>
    </w:p>
    <w:p w:rsidR="008160D5" w:rsidRDefault="008160D5" w:rsidP="0035437A">
      <w:pPr>
        <w:jc w:val="both"/>
        <w:rPr>
          <w:b/>
        </w:rPr>
      </w:pPr>
    </w:p>
    <w:p w:rsidR="009B54FB" w:rsidRPr="00E969BA" w:rsidRDefault="002772B1" w:rsidP="003060DE">
      <w:pPr>
        <w:jc w:val="center"/>
        <w:rPr>
          <w:b/>
          <w:sz w:val="32"/>
          <w:szCs w:val="32"/>
        </w:rPr>
      </w:pPr>
      <w:r w:rsidRPr="00E969BA">
        <w:rPr>
          <w:b/>
          <w:sz w:val="32"/>
          <w:szCs w:val="32"/>
        </w:rPr>
        <w:t>Teacher of Modern Foreign Languages</w:t>
      </w:r>
      <w:r w:rsidR="00881DD7" w:rsidRPr="00E969BA">
        <w:rPr>
          <w:b/>
          <w:sz w:val="32"/>
          <w:szCs w:val="32"/>
        </w:rPr>
        <w:t>:</w:t>
      </w:r>
      <w:r w:rsidR="009B54FB" w:rsidRPr="00E969BA">
        <w:rPr>
          <w:b/>
          <w:sz w:val="32"/>
          <w:szCs w:val="32"/>
        </w:rPr>
        <w:t xml:space="preserve"> Job Description</w:t>
      </w:r>
    </w:p>
    <w:p w:rsidR="009B54FB" w:rsidRPr="00E969BA" w:rsidRDefault="009B54FB" w:rsidP="00881DD7">
      <w:pPr>
        <w:spacing w:after="120"/>
        <w:ind w:left="142"/>
        <w:rPr>
          <w:b/>
          <w:sz w:val="24"/>
          <w:szCs w:val="24"/>
        </w:rPr>
      </w:pPr>
      <w:r w:rsidRPr="00E969BA">
        <w:rPr>
          <w:b/>
          <w:sz w:val="24"/>
          <w:szCs w:val="24"/>
        </w:rPr>
        <w:t xml:space="preserve">Responsible to:  </w:t>
      </w:r>
      <w:r w:rsidRPr="00E969BA">
        <w:rPr>
          <w:b/>
          <w:sz w:val="24"/>
          <w:szCs w:val="24"/>
        </w:rPr>
        <w:tab/>
      </w:r>
      <w:r w:rsidR="002772B1" w:rsidRPr="00E969BA">
        <w:rPr>
          <w:b/>
          <w:sz w:val="24"/>
          <w:szCs w:val="24"/>
        </w:rPr>
        <w:t>Head of Modern Foreign Languages</w:t>
      </w:r>
    </w:p>
    <w:p w:rsidR="00FF4EBF" w:rsidRPr="00E969BA" w:rsidRDefault="007A2853" w:rsidP="00881DD7">
      <w:pPr>
        <w:spacing w:after="120"/>
        <w:ind w:left="142"/>
        <w:rPr>
          <w:b/>
          <w:sz w:val="24"/>
          <w:szCs w:val="24"/>
        </w:rPr>
      </w:pPr>
      <w:r w:rsidRPr="00E969BA">
        <w:rPr>
          <w:b/>
          <w:sz w:val="24"/>
          <w:szCs w:val="24"/>
        </w:rPr>
        <w:t xml:space="preserve">Hours:  </w:t>
      </w:r>
      <w:r w:rsidRPr="00E969BA">
        <w:rPr>
          <w:b/>
          <w:sz w:val="24"/>
          <w:szCs w:val="24"/>
        </w:rPr>
        <w:tab/>
      </w:r>
      <w:r w:rsidRPr="00E969BA">
        <w:rPr>
          <w:b/>
          <w:sz w:val="24"/>
          <w:szCs w:val="24"/>
        </w:rPr>
        <w:tab/>
      </w:r>
      <w:r w:rsidR="004664F2" w:rsidRPr="00E969BA">
        <w:rPr>
          <w:b/>
          <w:sz w:val="24"/>
          <w:szCs w:val="24"/>
        </w:rPr>
        <w:t>Full</w:t>
      </w:r>
      <w:r w:rsidR="00493E38" w:rsidRPr="00E969BA">
        <w:rPr>
          <w:b/>
          <w:sz w:val="24"/>
          <w:szCs w:val="24"/>
        </w:rPr>
        <w:t xml:space="preserve"> Time</w:t>
      </w:r>
    </w:p>
    <w:p w:rsidR="002772B1" w:rsidRDefault="009B54FB" w:rsidP="002772B1">
      <w:pPr>
        <w:spacing w:after="120"/>
        <w:ind w:left="142"/>
        <w:rPr>
          <w:b/>
          <w:sz w:val="24"/>
          <w:szCs w:val="24"/>
        </w:rPr>
      </w:pPr>
      <w:r w:rsidRPr="00E969BA">
        <w:rPr>
          <w:b/>
          <w:sz w:val="24"/>
          <w:szCs w:val="24"/>
        </w:rPr>
        <w:t xml:space="preserve">Salary:  </w:t>
      </w:r>
      <w:r w:rsidRPr="00E969BA">
        <w:rPr>
          <w:b/>
          <w:sz w:val="24"/>
          <w:szCs w:val="24"/>
        </w:rPr>
        <w:tab/>
      </w:r>
      <w:r w:rsidRPr="00E969BA">
        <w:rPr>
          <w:b/>
          <w:sz w:val="24"/>
          <w:szCs w:val="24"/>
        </w:rPr>
        <w:tab/>
      </w:r>
      <w:r w:rsidR="00843EC5" w:rsidRPr="00E969BA">
        <w:rPr>
          <w:b/>
          <w:sz w:val="24"/>
          <w:szCs w:val="24"/>
        </w:rPr>
        <w:t xml:space="preserve">GLF </w:t>
      </w:r>
      <w:r w:rsidR="007A2853" w:rsidRPr="00E969BA">
        <w:rPr>
          <w:b/>
          <w:sz w:val="24"/>
          <w:szCs w:val="24"/>
        </w:rPr>
        <w:t>M</w:t>
      </w:r>
      <w:r w:rsidR="00FF4EBF" w:rsidRPr="00E969BA">
        <w:rPr>
          <w:b/>
          <w:sz w:val="24"/>
          <w:szCs w:val="24"/>
        </w:rPr>
        <w:t xml:space="preserve">ain Scale </w:t>
      </w:r>
      <w:r w:rsidR="00843EC5" w:rsidRPr="00E969BA">
        <w:rPr>
          <w:b/>
          <w:sz w:val="24"/>
          <w:szCs w:val="24"/>
        </w:rPr>
        <w:t xml:space="preserve">/ UPS </w:t>
      </w:r>
      <w:r w:rsidR="00FF4EBF" w:rsidRPr="00E969BA">
        <w:rPr>
          <w:b/>
          <w:sz w:val="24"/>
          <w:szCs w:val="24"/>
        </w:rPr>
        <w:t>London Fringe</w:t>
      </w:r>
    </w:p>
    <w:tbl>
      <w:tblPr>
        <w:tblW w:w="10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310"/>
        <w:gridCol w:w="2311"/>
        <w:gridCol w:w="3700"/>
      </w:tblGrid>
      <w:tr w:rsidR="00881DD7" w:rsidRPr="00881DD7" w:rsidTr="0056391B">
        <w:tc>
          <w:tcPr>
            <w:tcW w:w="2202" w:type="dxa"/>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Location</w:t>
            </w:r>
          </w:p>
        </w:tc>
        <w:tc>
          <w:tcPr>
            <w:tcW w:w="2310" w:type="dxa"/>
            <w:shd w:val="clear" w:color="auto" w:fill="auto"/>
          </w:tcPr>
          <w:p w:rsidR="00881DD7" w:rsidRPr="00881DD7" w:rsidRDefault="00881DD7" w:rsidP="00881DD7">
            <w:pPr>
              <w:spacing w:after="0" w:line="240" w:lineRule="auto"/>
              <w:rPr>
                <w:rFonts w:eastAsia="Calibri" w:cs="Times New Roman"/>
              </w:rPr>
            </w:pPr>
            <w:r w:rsidRPr="00881DD7">
              <w:rPr>
                <w:rFonts w:eastAsia="Calibri" w:cs="Times New Roman"/>
              </w:rPr>
              <w:t>Rosebery School, Epsom, Surrey</w:t>
            </w:r>
          </w:p>
        </w:tc>
        <w:tc>
          <w:tcPr>
            <w:tcW w:w="2311" w:type="dxa"/>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Travel Required</w:t>
            </w:r>
          </w:p>
        </w:tc>
        <w:tc>
          <w:tcPr>
            <w:tcW w:w="3700" w:type="dxa"/>
            <w:shd w:val="clear" w:color="auto" w:fill="auto"/>
          </w:tcPr>
          <w:p w:rsidR="00881DD7" w:rsidRPr="00881DD7" w:rsidRDefault="00881DD7" w:rsidP="00881DD7">
            <w:pPr>
              <w:spacing w:after="0" w:line="240" w:lineRule="auto"/>
              <w:jc w:val="both"/>
              <w:rPr>
                <w:rFonts w:eastAsia="Calibri" w:cs="Times New Roman"/>
              </w:rPr>
            </w:pPr>
            <w:r w:rsidRPr="00881DD7">
              <w:rPr>
                <w:rFonts w:eastAsia="Calibri" w:cs="Times New Roman"/>
              </w:rPr>
              <w:t>N</w:t>
            </w: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i/>
              </w:rPr>
            </w:pPr>
            <w:r w:rsidRPr="00881DD7">
              <w:rPr>
                <w:rFonts w:eastAsia="Calibri" w:cs="Times New Roman"/>
                <w:b/>
                <w:i/>
              </w:rPr>
              <w:t>Core purpose</w:t>
            </w:r>
          </w:p>
        </w:tc>
      </w:tr>
      <w:tr w:rsidR="00881DD7" w:rsidRPr="00881DD7" w:rsidTr="0056391B">
        <w:tc>
          <w:tcPr>
            <w:tcW w:w="10523" w:type="dxa"/>
            <w:gridSpan w:val="4"/>
            <w:shd w:val="clear" w:color="auto" w:fill="auto"/>
          </w:tcPr>
          <w:p w:rsidR="00881DD7" w:rsidRPr="00881DD7" w:rsidRDefault="00881DD7" w:rsidP="00881DD7">
            <w:pPr>
              <w:numPr>
                <w:ilvl w:val="0"/>
                <w:numId w:val="14"/>
              </w:numPr>
              <w:autoSpaceDE w:val="0"/>
              <w:autoSpaceDN w:val="0"/>
              <w:adjustRightInd w:val="0"/>
              <w:spacing w:after="0" w:line="240" w:lineRule="auto"/>
              <w:jc w:val="both"/>
              <w:rPr>
                <w:rFonts w:eastAsia="Calibri" w:cs="Gill Sans MT"/>
              </w:rPr>
            </w:pPr>
            <w:r w:rsidRPr="00881DD7">
              <w:rPr>
                <w:rFonts w:eastAsia="Calibri" w:cs="Gill Sans MT"/>
              </w:rPr>
              <w:t xml:space="preserve">The primary responsibility of </w:t>
            </w:r>
            <w:r w:rsidRPr="00E969BA">
              <w:rPr>
                <w:rFonts w:eastAsia="Calibri" w:cs="Gill Sans MT"/>
              </w:rPr>
              <w:t>a subject teacher is</w:t>
            </w:r>
            <w:r w:rsidRPr="00881DD7">
              <w:rPr>
                <w:rFonts w:eastAsia="Calibri" w:cs="Gill Sans MT"/>
              </w:rPr>
              <w:t xml:space="preserve"> to ensure that all students receive an exceptional level of education, and progress to their maximum potential. The objectives are to secure consistently high standards of learning, continual student development and ensure each student has a positive attitude towards</w:t>
            </w:r>
            <w:r w:rsidR="00AD2BED">
              <w:rPr>
                <w:rFonts w:eastAsia="Calibri" w:cs="Gill Sans MT"/>
              </w:rPr>
              <w:t>,</w:t>
            </w:r>
            <w:r w:rsidRPr="00881DD7">
              <w:rPr>
                <w:rFonts w:eastAsia="Calibri" w:cs="Gill Sans MT"/>
              </w:rPr>
              <w:t xml:space="preserve"> not only their personal education</w:t>
            </w:r>
            <w:r w:rsidR="00AD2BED">
              <w:rPr>
                <w:rFonts w:eastAsia="Calibri" w:cs="Gill Sans MT"/>
              </w:rPr>
              <w:t>,</w:t>
            </w:r>
            <w:r w:rsidRPr="00881DD7">
              <w:rPr>
                <w:rFonts w:eastAsia="Calibri" w:cs="Gill Sans MT"/>
              </w:rPr>
              <w:t xml:space="preserve"> but the school as a whole.</w:t>
            </w: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i/>
              </w:rPr>
            </w:pPr>
            <w:r w:rsidRPr="00881DD7">
              <w:rPr>
                <w:rFonts w:eastAsia="Calibri" w:cs="Times New Roman"/>
                <w:b/>
                <w:i/>
              </w:rPr>
              <w:t>Key accountabilities</w:t>
            </w: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Main duties</w:t>
            </w:r>
          </w:p>
        </w:tc>
      </w:tr>
      <w:tr w:rsidR="00881DD7" w:rsidRPr="00881DD7" w:rsidTr="0056391B">
        <w:tc>
          <w:tcPr>
            <w:tcW w:w="10523" w:type="dxa"/>
            <w:gridSpan w:val="4"/>
            <w:shd w:val="clear" w:color="auto" w:fill="auto"/>
          </w:tcPr>
          <w:p w:rsidR="00881DD7" w:rsidRPr="00E969BA" w:rsidRDefault="00881DD7" w:rsidP="00881DD7">
            <w:pPr>
              <w:numPr>
                <w:ilvl w:val="0"/>
                <w:numId w:val="14"/>
              </w:numPr>
              <w:autoSpaceDE w:val="0"/>
              <w:autoSpaceDN w:val="0"/>
              <w:adjustRightInd w:val="0"/>
              <w:spacing w:after="0" w:line="240" w:lineRule="auto"/>
              <w:contextualSpacing/>
              <w:jc w:val="both"/>
              <w:rPr>
                <w:rFonts w:eastAsia="Calibri" w:cs="Gill Sans MT"/>
              </w:rPr>
            </w:pPr>
            <w:r w:rsidRPr="00E969BA">
              <w:rPr>
                <w:rFonts w:eastAsia="Calibri" w:cs="Gill Sans MT"/>
              </w:rPr>
              <w:t xml:space="preserve">Teach </w:t>
            </w:r>
            <w:r w:rsidR="002772B1" w:rsidRPr="00E969BA">
              <w:rPr>
                <w:rFonts w:eastAsia="Calibri" w:cs="Gill Sans MT"/>
              </w:rPr>
              <w:t xml:space="preserve">Spanish </w:t>
            </w:r>
            <w:r w:rsidR="00013BA2" w:rsidRPr="00E969BA">
              <w:rPr>
                <w:rFonts w:eastAsia="Calibri" w:cs="Gill Sans MT"/>
              </w:rPr>
              <w:t xml:space="preserve">as required </w:t>
            </w:r>
            <w:r w:rsidR="00437A89" w:rsidRPr="00E969BA">
              <w:rPr>
                <w:rFonts w:eastAsia="Calibri" w:cs="Gill Sans MT"/>
              </w:rPr>
              <w:t xml:space="preserve">to </w:t>
            </w:r>
            <w:r w:rsidR="00013BA2" w:rsidRPr="00E969BA">
              <w:rPr>
                <w:rFonts w:eastAsia="Calibri" w:cs="Gill Sans MT"/>
              </w:rPr>
              <w:t>students in Y</w:t>
            </w:r>
            <w:r w:rsidR="00E969BA">
              <w:rPr>
                <w:rFonts w:eastAsia="Calibri" w:cs="Gill Sans MT"/>
              </w:rPr>
              <w:t>ears 7–</w:t>
            </w:r>
            <w:r w:rsidRPr="00E969BA">
              <w:rPr>
                <w:rFonts w:eastAsia="Calibri" w:cs="Gill Sans MT"/>
              </w:rPr>
              <w:t>1</w:t>
            </w:r>
            <w:r w:rsidR="00013BA2" w:rsidRPr="00E969BA">
              <w:rPr>
                <w:rFonts w:eastAsia="Calibri" w:cs="Gill Sans MT"/>
              </w:rPr>
              <w:t>3</w:t>
            </w:r>
            <w:r w:rsidR="00E969BA">
              <w:rPr>
                <w:rFonts w:eastAsia="Calibri" w:cs="Gill Sans MT"/>
              </w:rPr>
              <w:t>.</w:t>
            </w:r>
          </w:p>
          <w:p w:rsidR="002772B1" w:rsidRPr="00E969BA" w:rsidRDefault="002772B1" w:rsidP="00881DD7">
            <w:pPr>
              <w:numPr>
                <w:ilvl w:val="0"/>
                <w:numId w:val="14"/>
              </w:numPr>
              <w:autoSpaceDE w:val="0"/>
              <w:autoSpaceDN w:val="0"/>
              <w:adjustRightInd w:val="0"/>
              <w:spacing w:after="0" w:line="240" w:lineRule="auto"/>
              <w:contextualSpacing/>
              <w:jc w:val="both"/>
              <w:rPr>
                <w:rFonts w:eastAsia="Calibri" w:cs="Gill Sans MT"/>
              </w:rPr>
            </w:pPr>
            <w:r w:rsidRPr="00E969BA">
              <w:rPr>
                <w:rFonts w:eastAsia="Calibri" w:cs="Gill Sans MT"/>
              </w:rPr>
              <w:t>Teach French as re</w:t>
            </w:r>
            <w:r w:rsidR="00075929" w:rsidRPr="00E969BA">
              <w:rPr>
                <w:rFonts w:eastAsia="Calibri" w:cs="Gill Sans MT"/>
              </w:rPr>
              <w:t>quired to students in Years 7-9</w:t>
            </w:r>
            <w:r w:rsidR="00E969BA">
              <w:rPr>
                <w:rFonts w:eastAsia="Calibri" w:cs="Gill Sans MT"/>
              </w:rPr>
              <w:t>.</w:t>
            </w:r>
          </w:p>
          <w:p w:rsidR="00881DD7" w:rsidRPr="00E969BA" w:rsidRDefault="00013BA2" w:rsidP="00881DD7">
            <w:pPr>
              <w:numPr>
                <w:ilvl w:val="0"/>
                <w:numId w:val="10"/>
              </w:numPr>
              <w:autoSpaceDE w:val="0"/>
              <w:autoSpaceDN w:val="0"/>
              <w:adjustRightInd w:val="0"/>
              <w:spacing w:after="0" w:line="240" w:lineRule="auto"/>
              <w:contextualSpacing/>
              <w:jc w:val="both"/>
              <w:rPr>
                <w:rFonts w:eastAsia="Calibri" w:cs="Gill Sans MT"/>
              </w:rPr>
            </w:pPr>
            <w:r w:rsidRPr="00E969BA">
              <w:rPr>
                <w:rFonts w:eastAsia="Calibri" w:cs="Gill Sans MT"/>
              </w:rPr>
              <w:t>D</w:t>
            </w:r>
            <w:r w:rsidR="00881DD7" w:rsidRPr="00E969BA">
              <w:rPr>
                <w:rFonts w:eastAsia="Calibri" w:cs="Gill Sans MT"/>
              </w:rPr>
              <w:t>eliver lessons which enrich and engage all students taught.</w:t>
            </w:r>
          </w:p>
          <w:p w:rsidR="00881DD7" w:rsidRPr="00E969BA"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E969BA">
              <w:rPr>
                <w:rFonts w:eastAsia="Calibri" w:cs="Gill Sans MT"/>
              </w:rPr>
              <w:t xml:space="preserve">Teach other subjects as required. </w:t>
            </w:r>
          </w:p>
          <w:p w:rsidR="00881DD7" w:rsidRPr="00E969BA"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E969BA">
              <w:rPr>
                <w:rFonts w:eastAsia="Calibri" w:cs="Gill Sans MT"/>
              </w:rPr>
              <w:t xml:space="preserve">Plan lessons carefully, having regard to the schemes of work and faculty practice.  </w:t>
            </w:r>
          </w:p>
          <w:p w:rsidR="00881DD7" w:rsidRPr="00E969BA"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E969BA">
              <w:rPr>
                <w:rFonts w:eastAsia="Calibri" w:cs="Gill Sans MT"/>
              </w:rPr>
              <w:t>Cover for absent colleagues within the ‘rarely cover’ parameters within which we work.</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E969BA">
              <w:rPr>
                <w:rFonts w:eastAsia="Calibri" w:cs="Gill Sans MT"/>
              </w:rPr>
              <w:t>Work as</w:t>
            </w:r>
            <w:r w:rsidR="00013BA2" w:rsidRPr="00E969BA">
              <w:rPr>
                <w:rFonts w:eastAsia="Calibri" w:cs="Gill Sans MT"/>
              </w:rPr>
              <w:t xml:space="preserve"> a full member of the </w:t>
            </w:r>
            <w:r w:rsidR="002772B1" w:rsidRPr="00E969BA">
              <w:rPr>
                <w:rFonts w:eastAsia="Calibri" w:cs="Gill Sans MT"/>
              </w:rPr>
              <w:t>languages</w:t>
            </w:r>
            <w:r w:rsidRPr="00E969BA">
              <w:rPr>
                <w:rFonts w:eastAsia="Calibri" w:cs="Gill Sans MT"/>
              </w:rPr>
              <w:t xml:space="preserve"> faculty</w:t>
            </w:r>
            <w:r w:rsidRPr="00881DD7">
              <w:rPr>
                <w:rFonts w:eastAsia="Calibri" w:cs="Gill Sans MT"/>
              </w:rPr>
              <w:t xml:space="preserve"> team, working with others to promote good practice in the faculty, to create teaching resources and to develop consistent approaches.  </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Assess student work t</w:t>
            </w:r>
            <w:r w:rsidR="00013BA2">
              <w:rPr>
                <w:rFonts w:eastAsia="Calibri" w:cs="Gill Sans MT"/>
              </w:rPr>
              <w:t xml:space="preserve">o monitor and evaluate progress and to </w:t>
            </w:r>
            <w:r w:rsidRPr="00881DD7">
              <w:rPr>
                <w:rFonts w:eastAsia="Calibri" w:cs="Gill Sans MT"/>
              </w:rPr>
              <w:t xml:space="preserve"> set targets </w:t>
            </w:r>
            <w:r w:rsidR="00013BA2">
              <w:rPr>
                <w:rFonts w:eastAsia="Calibri" w:cs="Gill Sans MT"/>
              </w:rPr>
              <w:t>for improvement</w:t>
            </w:r>
          </w:p>
          <w:p w:rsidR="00881DD7" w:rsidRPr="00881DD7" w:rsidRDefault="00013BA2" w:rsidP="00013BA2">
            <w:pPr>
              <w:numPr>
                <w:ilvl w:val="0"/>
                <w:numId w:val="10"/>
              </w:numPr>
              <w:autoSpaceDE w:val="0"/>
              <w:autoSpaceDN w:val="0"/>
              <w:adjustRightInd w:val="0"/>
              <w:spacing w:after="0" w:line="240" w:lineRule="auto"/>
              <w:contextualSpacing/>
              <w:jc w:val="both"/>
              <w:rPr>
                <w:rFonts w:eastAsia="Calibri" w:cs="Gill Sans MT"/>
              </w:rPr>
            </w:pPr>
            <w:r>
              <w:rPr>
                <w:rFonts w:eastAsia="Calibri" w:cs="Gill Sans MT"/>
              </w:rPr>
              <w:t>D</w:t>
            </w:r>
            <w:r w:rsidR="00881DD7" w:rsidRPr="00881DD7">
              <w:rPr>
                <w:rFonts w:eastAsia="Calibri" w:cs="Gill Sans MT"/>
              </w:rPr>
              <w:t>rive attainment and progress for all students taught, tracking progress and intervening where appropriate.</w:t>
            </w: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Planning and classroom management</w:t>
            </w:r>
          </w:p>
        </w:tc>
      </w:tr>
      <w:tr w:rsidR="00881DD7" w:rsidRPr="00881DD7" w:rsidTr="0056391B">
        <w:tc>
          <w:tcPr>
            <w:tcW w:w="10523" w:type="dxa"/>
            <w:gridSpan w:val="4"/>
            <w:shd w:val="clear" w:color="auto" w:fill="auto"/>
          </w:tcPr>
          <w:p w:rsidR="00881DD7" w:rsidRPr="00881DD7" w:rsidRDefault="00881DD7" w:rsidP="009B490E">
            <w:pPr>
              <w:numPr>
                <w:ilvl w:val="0"/>
                <w:numId w:val="15"/>
              </w:numPr>
              <w:autoSpaceDE w:val="0"/>
              <w:autoSpaceDN w:val="0"/>
              <w:adjustRightInd w:val="0"/>
              <w:spacing w:after="0" w:line="240" w:lineRule="auto"/>
              <w:ind w:hanging="374"/>
              <w:jc w:val="both"/>
              <w:rPr>
                <w:rFonts w:eastAsia="Calibri" w:cs="Gill Sans MT"/>
              </w:rPr>
            </w:pPr>
            <w:r w:rsidRPr="00881DD7">
              <w:rPr>
                <w:rFonts w:eastAsia="Calibri" w:cs="Gill Sans MT"/>
              </w:rPr>
              <w:t>Teach allocated students by planning your teaching to achieve progression of learning.</w:t>
            </w:r>
          </w:p>
          <w:p w:rsidR="00881DD7" w:rsidRPr="00881DD7" w:rsidRDefault="00013BA2" w:rsidP="009B490E">
            <w:pPr>
              <w:numPr>
                <w:ilvl w:val="0"/>
                <w:numId w:val="11"/>
              </w:numPr>
              <w:autoSpaceDE w:val="0"/>
              <w:autoSpaceDN w:val="0"/>
              <w:adjustRightInd w:val="0"/>
              <w:spacing w:after="0" w:line="240" w:lineRule="auto"/>
              <w:ind w:left="757" w:hanging="374"/>
              <w:contextualSpacing/>
              <w:jc w:val="both"/>
              <w:rPr>
                <w:rFonts w:eastAsia="Calibri" w:cs="Gill Sans MT"/>
              </w:rPr>
            </w:pPr>
            <w:r>
              <w:rPr>
                <w:rFonts w:eastAsia="Calibri" w:cs="Gill Sans MT"/>
              </w:rPr>
              <w:t xml:space="preserve">Identify </w:t>
            </w:r>
            <w:r w:rsidR="00881DD7" w:rsidRPr="00881DD7">
              <w:rPr>
                <w:rFonts w:eastAsia="Calibri" w:cs="Gill Sans MT"/>
              </w:rPr>
              <w:t>clear te</w:t>
            </w:r>
            <w:r>
              <w:rPr>
                <w:rFonts w:eastAsia="Calibri" w:cs="Gill Sans MT"/>
              </w:rPr>
              <w:t>aching objectives and specify how students</w:t>
            </w:r>
            <w:r w:rsidR="00881DD7" w:rsidRPr="00881DD7">
              <w:rPr>
                <w:rFonts w:eastAsia="Calibri" w:cs="Gill Sans MT"/>
              </w:rPr>
              <w:t xml:space="preserve"> will be taught and assessed. </w:t>
            </w:r>
          </w:p>
          <w:p w:rsidR="00881DD7" w:rsidRPr="00881DD7" w:rsidRDefault="00013BA2" w:rsidP="009B490E">
            <w:pPr>
              <w:numPr>
                <w:ilvl w:val="0"/>
                <w:numId w:val="11"/>
              </w:numPr>
              <w:autoSpaceDE w:val="0"/>
              <w:autoSpaceDN w:val="0"/>
              <w:adjustRightInd w:val="0"/>
              <w:spacing w:after="0" w:line="240" w:lineRule="auto"/>
              <w:ind w:left="757" w:hanging="374"/>
              <w:contextualSpacing/>
              <w:jc w:val="both"/>
              <w:rPr>
                <w:rFonts w:eastAsia="Calibri" w:cs="Gill Sans MT"/>
              </w:rPr>
            </w:pPr>
            <w:r>
              <w:rPr>
                <w:rFonts w:eastAsia="Calibri" w:cs="Gill Sans MT"/>
              </w:rPr>
              <w:t xml:space="preserve">Set </w:t>
            </w:r>
            <w:r w:rsidR="00881DD7" w:rsidRPr="00881DD7">
              <w:rPr>
                <w:rFonts w:eastAsia="Calibri" w:cs="Gill Sans MT"/>
              </w:rPr>
              <w:t>tasks which challenge students and ensure high levels of interest.</w:t>
            </w:r>
          </w:p>
          <w:p w:rsidR="00881DD7" w:rsidRPr="00881DD7" w:rsidRDefault="00013BA2" w:rsidP="009B490E">
            <w:pPr>
              <w:numPr>
                <w:ilvl w:val="0"/>
                <w:numId w:val="11"/>
              </w:numPr>
              <w:autoSpaceDE w:val="0"/>
              <w:autoSpaceDN w:val="0"/>
              <w:adjustRightInd w:val="0"/>
              <w:spacing w:after="0" w:line="240" w:lineRule="auto"/>
              <w:ind w:left="757" w:hanging="374"/>
              <w:contextualSpacing/>
              <w:jc w:val="both"/>
              <w:rPr>
                <w:rFonts w:eastAsia="Calibri" w:cs="Gill Sans MT"/>
              </w:rPr>
            </w:pPr>
            <w:r>
              <w:rPr>
                <w:rFonts w:eastAsia="Calibri" w:cs="Gill Sans MT"/>
              </w:rPr>
              <w:t>Set</w:t>
            </w:r>
            <w:r w:rsidR="00881DD7" w:rsidRPr="00881DD7">
              <w:rPr>
                <w:rFonts w:eastAsia="Calibri" w:cs="Gill Sans MT"/>
              </w:rPr>
              <w:t xml:space="preserve"> appropriate and demanding expectations.</w:t>
            </w:r>
          </w:p>
          <w:p w:rsidR="00881DD7" w:rsidRPr="00881DD7" w:rsidRDefault="00013BA2" w:rsidP="009B490E">
            <w:pPr>
              <w:numPr>
                <w:ilvl w:val="0"/>
                <w:numId w:val="11"/>
              </w:numPr>
              <w:autoSpaceDE w:val="0"/>
              <w:autoSpaceDN w:val="0"/>
              <w:adjustRightInd w:val="0"/>
              <w:spacing w:after="0" w:line="240" w:lineRule="auto"/>
              <w:ind w:left="757" w:hanging="374"/>
              <w:contextualSpacing/>
              <w:jc w:val="both"/>
              <w:rPr>
                <w:rFonts w:eastAsia="Calibri" w:cs="Gill Sans MT"/>
              </w:rPr>
            </w:pPr>
            <w:r>
              <w:rPr>
                <w:rFonts w:eastAsia="Calibri" w:cs="Gill Sans MT"/>
              </w:rPr>
              <w:t>Set</w:t>
            </w:r>
            <w:r w:rsidR="00881DD7" w:rsidRPr="00881DD7">
              <w:rPr>
                <w:rFonts w:eastAsia="Calibri" w:cs="Gill Sans MT"/>
              </w:rPr>
              <w:t xml:space="preserve"> clear targets, building on prior attainment.</w:t>
            </w:r>
          </w:p>
          <w:p w:rsidR="00881DD7" w:rsidRPr="00881DD7" w:rsidRDefault="00881DD7" w:rsidP="009B490E">
            <w:pPr>
              <w:numPr>
                <w:ilvl w:val="0"/>
                <w:numId w:val="11"/>
              </w:numPr>
              <w:autoSpaceDE w:val="0"/>
              <w:autoSpaceDN w:val="0"/>
              <w:adjustRightInd w:val="0"/>
              <w:spacing w:after="0" w:line="240" w:lineRule="auto"/>
              <w:ind w:left="757" w:hanging="374"/>
              <w:contextualSpacing/>
              <w:jc w:val="both"/>
              <w:rPr>
                <w:rFonts w:eastAsia="Calibri" w:cs="Gill Sans MT"/>
              </w:rPr>
            </w:pPr>
            <w:r w:rsidRPr="00881DD7">
              <w:rPr>
                <w:rFonts w:eastAsia="Calibri" w:cs="Gill Sans MT"/>
              </w:rPr>
              <w:t xml:space="preserve">Provide clear structures for lessons maintaining pace, motivation and challenge.   </w:t>
            </w:r>
          </w:p>
          <w:p w:rsidR="00881DD7" w:rsidRPr="00881DD7" w:rsidRDefault="00881DD7" w:rsidP="009B490E">
            <w:pPr>
              <w:numPr>
                <w:ilvl w:val="0"/>
                <w:numId w:val="11"/>
              </w:numPr>
              <w:autoSpaceDE w:val="0"/>
              <w:autoSpaceDN w:val="0"/>
              <w:adjustRightInd w:val="0"/>
              <w:spacing w:after="0" w:line="240" w:lineRule="auto"/>
              <w:ind w:left="757" w:hanging="374"/>
              <w:contextualSpacing/>
              <w:jc w:val="both"/>
              <w:rPr>
                <w:rFonts w:eastAsia="Calibri" w:cs="Gill Sans MT"/>
              </w:rPr>
            </w:pPr>
            <w:r w:rsidRPr="00881DD7">
              <w:rPr>
                <w:rFonts w:eastAsia="Calibri" w:cs="Gill Sans MT"/>
              </w:rPr>
              <w:t xml:space="preserve">Make effective use of assessment and ensure coverage of programmes of study.   </w:t>
            </w:r>
          </w:p>
          <w:p w:rsidR="00881DD7" w:rsidRPr="00881DD7" w:rsidRDefault="00881DD7" w:rsidP="009B490E">
            <w:pPr>
              <w:numPr>
                <w:ilvl w:val="0"/>
                <w:numId w:val="11"/>
              </w:numPr>
              <w:autoSpaceDE w:val="0"/>
              <w:autoSpaceDN w:val="0"/>
              <w:adjustRightInd w:val="0"/>
              <w:spacing w:after="0" w:line="240" w:lineRule="auto"/>
              <w:ind w:left="757" w:hanging="374"/>
              <w:contextualSpacing/>
              <w:jc w:val="both"/>
              <w:rPr>
                <w:rFonts w:eastAsia="Calibri" w:cs="Gill Sans MT"/>
              </w:rPr>
            </w:pPr>
            <w:r w:rsidRPr="00881DD7">
              <w:rPr>
                <w:rFonts w:eastAsia="Calibri" w:cs="Gill Sans MT"/>
              </w:rPr>
              <w:t xml:space="preserve">Monitor and intervene to ensure sound learning and behaviour management. </w:t>
            </w:r>
          </w:p>
          <w:p w:rsidR="00881DD7" w:rsidRPr="00881DD7" w:rsidRDefault="00881DD7" w:rsidP="009B490E">
            <w:pPr>
              <w:numPr>
                <w:ilvl w:val="0"/>
                <w:numId w:val="12"/>
              </w:numPr>
              <w:autoSpaceDE w:val="0"/>
              <w:autoSpaceDN w:val="0"/>
              <w:adjustRightInd w:val="0"/>
              <w:spacing w:after="0" w:line="240" w:lineRule="auto"/>
              <w:ind w:left="700" w:hanging="374"/>
              <w:contextualSpacing/>
              <w:jc w:val="both"/>
              <w:rPr>
                <w:rFonts w:eastAsia="Calibri" w:cs="Gill Sans MT"/>
              </w:rPr>
            </w:pPr>
            <w:r w:rsidRPr="00881DD7">
              <w:rPr>
                <w:rFonts w:eastAsia="Calibri" w:cs="Gill Sans MT"/>
              </w:rPr>
              <w:t>Use effective questioning, listen carefully to students and give attention to errors and misconceptions.</w:t>
            </w:r>
          </w:p>
          <w:p w:rsidR="00881DD7" w:rsidRPr="00881DD7" w:rsidRDefault="00881DD7" w:rsidP="009B490E">
            <w:pPr>
              <w:numPr>
                <w:ilvl w:val="0"/>
                <w:numId w:val="12"/>
              </w:numPr>
              <w:autoSpaceDE w:val="0"/>
              <w:autoSpaceDN w:val="0"/>
              <w:adjustRightInd w:val="0"/>
              <w:spacing w:after="0" w:line="240" w:lineRule="auto"/>
              <w:ind w:left="700" w:hanging="374"/>
              <w:contextualSpacing/>
              <w:jc w:val="both"/>
              <w:rPr>
                <w:rFonts w:eastAsia="Calibri" w:cs="Gill Sans MT"/>
              </w:rPr>
            </w:pPr>
            <w:r w:rsidRPr="00881DD7">
              <w:rPr>
                <w:rFonts w:eastAsia="Calibri" w:cs="Gill Sans MT"/>
              </w:rPr>
              <w:t>Select appropriate learning resources and develop study skills through library, ICT and other sources.</w:t>
            </w:r>
          </w:p>
          <w:p w:rsidR="00881DD7" w:rsidRPr="00881DD7" w:rsidRDefault="00881DD7" w:rsidP="009B490E">
            <w:pPr>
              <w:numPr>
                <w:ilvl w:val="0"/>
                <w:numId w:val="10"/>
              </w:numPr>
              <w:autoSpaceDE w:val="0"/>
              <w:autoSpaceDN w:val="0"/>
              <w:adjustRightInd w:val="0"/>
              <w:spacing w:after="0" w:line="240" w:lineRule="auto"/>
              <w:ind w:hanging="374"/>
              <w:contextualSpacing/>
              <w:jc w:val="both"/>
              <w:rPr>
                <w:rFonts w:eastAsia="Calibri" w:cs="Gill Sans MT"/>
              </w:rPr>
            </w:pPr>
            <w:r w:rsidRPr="00881DD7">
              <w:rPr>
                <w:rFonts w:eastAsia="Calibri" w:cs="Gill Sans MT"/>
              </w:rPr>
              <w:t xml:space="preserve">Ensure students acquire and consolidate knowledge, skills and understanding appropriately. </w:t>
            </w:r>
          </w:p>
          <w:p w:rsidR="00881DD7" w:rsidRPr="00881DD7" w:rsidRDefault="00881DD7" w:rsidP="009B490E">
            <w:pPr>
              <w:numPr>
                <w:ilvl w:val="0"/>
                <w:numId w:val="10"/>
              </w:numPr>
              <w:autoSpaceDE w:val="0"/>
              <w:autoSpaceDN w:val="0"/>
              <w:adjustRightInd w:val="0"/>
              <w:spacing w:after="0" w:line="240" w:lineRule="auto"/>
              <w:ind w:hanging="374"/>
              <w:jc w:val="both"/>
              <w:rPr>
                <w:rFonts w:eastAsia="Calibri" w:cs="Gill Sans MT"/>
              </w:rPr>
            </w:pPr>
            <w:r w:rsidRPr="00881DD7">
              <w:rPr>
                <w:rFonts w:eastAsia="Calibri" w:cs="Gill Sans MT"/>
              </w:rPr>
              <w:t>Evaluate own teaching critically to improve effectiveness.</w:t>
            </w:r>
          </w:p>
          <w:p w:rsidR="00C41E86" w:rsidRPr="00881DD7" w:rsidRDefault="00881DD7" w:rsidP="009B490E">
            <w:pPr>
              <w:numPr>
                <w:ilvl w:val="0"/>
                <w:numId w:val="10"/>
              </w:numPr>
              <w:autoSpaceDE w:val="0"/>
              <w:autoSpaceDN w:val="0"/>
              <w:adjustRightInd w:val="0"/>
              <w:spacing w:after="0" w:line="240" w:lineRule="auto"/>
              <w:ind w:hanging="374"/>
              <w:jc w:val="both"/>
              <w:rPr>
                <w:rFonts w:eastAsia="Calibri" w:cs="Gill Sans MT"/>
              </w:rPr>
            </w:pPr>
            <w:r w:rsidRPr="00881DD7">
              <w:rPr>
                <w:rFonts w:eastAsia="Calibri" w:cs="Gill Sans MT"/>
              </w:rPr>
              <w:t>Match approach to content, structure information, present a set of key ideas and use appropriate vocabulary.</w:t>
            </w: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Monitoring, assessment, reporting and recording</w:t>
            </w:r>
          </w:p>
        </w:tc>
      </w:tr>
      <w:tr w:rsidR="00881DD7" w:rsidRPr="00881DD7" w:rsidTr="0056391B">
        <w:tc>
          <w:tcPr>
            <w:tcW w:w="10523" w:type="dxa"/>
            <w:gridSpan w:val="4"/>
            <w:shd w:val="clear" w:color="auto" w:fill="auto"/>
          </w:tcPr>
          <w:p w:rsidR="00881DD7" w:rsidRPr="00881DD7" w:rsidRDefault="00881DD7" w:rsidP="00881DD7">
            <w:pPr>
              <w:numPr>
                <w:ilvl w:val="0"/>
                <w:numId w:val="16"/>
              </w:numPr>
              <w:autoSpaceDE w:val="0"/>
              <w:autoSpaceDN w:val="0"/>
              <w:adjustRightInd w:val="0"/>
              <w:spacing w:after="0" w:line="240" w:lineRule="auto"/>
              <w:contextualSpacing/>
              <w:jc w:val="both"/>
              <w:rPr>
                <w:rFonts w:eastAsia="Calibri" w:cs="Gill Sans MT"/>
              </w:rPr>
            </w:pPr>
            <w:r w:rsidRPr="00881DD7">
              <w:rPr>
                <w:rFonts w:eastAsia="Calibri" w:cs="Gill Sans MT"/>
              </w:rPr>
              <w:t xml:space="preserve">Assess how well learning objectives have been achieved and use them to improve specific aspects of teaching.   </w:t>
            </w:r>
          </w:p>
          <w:p w:rsidR="00881DD7" w:rsidRPr="00881DD7" w:rsidRDefault="00013BA2" w:rsidP="00881DD7">
            <w:pPr>
              <w:numPr>
                <w:ilvl w:val="0"/>
                <w:numId w:val="10"/>
              </w:numPr>
              <w:autoSpaceDE w:val="0"/>
              <w:autoSpaceDN w:val="0"/>
              <w:adjustRightInd w:val="0"/>
              <w:spacing w:after="0" w:line="240" w:lineRule="auto"/>
              <w:contextualSpacing/>
              <w:jc w:val="both"/>
              <w:rPr>
                <w:rFonts w:eastAsia="Calibri" w:cs="Gill Sans MT"/>
              </w:rPr>
            </w:pPr>
            <w:r>
              <w:rPr>
                <w:rFonts w:eastAsia="Calibri" w:cs="Gill Sans MT"/>
              </w:rPr>
              <w:t>M</w:t>
            </w:r>
            <w:r w:rsidR="00881DD7" w:rsidRPr="00881DD7">
              <w:rPr>
                <w:rFonts w:eastAsia="Calibri" w:cs="Gill Sans MT"/>
              </w:rPr>
              <w:t>eet and discuss as required, students’ performance progress and attainment with parents and or carers.</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 xml:space="preserve">Mark and monitor students’ work and set targets for progress.  </w:t>
            </w:r>
          </w:p>
          <w:p w:rsidR="00013BA2" w:rsidRDefault="00881DD7" w:rsidP="007457CF">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 xml:space="preserve">Assess and record students’ progress systematically and keep records to check work is understood and completed, monitor strengths and weaknesses, inform planning and recognise the level at which each student is achieving.  </w:t>
            </w:r>
          </w:p>
          <w:p w:rsidR="002772B1" w:rsidRPr="00881DD7" w:rsidRDefault="002772B1" w:rsidP="002772B1">
            <w:pPr>
              <w:autoSpaceDE w:val="0"/>
              <w:autoSpaceDN w:val="0"/>
              <w:adjustRightInd w:val="0"/>
              <w:spacing w:after="0" w:line="240" w:lineRule="auto"/>
              <w:ind w:left="720"/>
              <w:contextualSpacing/>
              <w:jc w:val="both"/>
              <w:rPr>
                <w:rFonts w:eastAsia="Calibri" w:cs="Gill Sans MT"/>
              </w:rPr>
            </w:pP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Other professional requirements</w:t>
            </w:r>
          </w:p>
        </w:tc>
      </w:tr>
      <w:tr w:rsidR="00881DD7" w:rsidRPr="00881DD7" w:rsidTr="0056391B">
        <w:tc>
          <w:tcPr>
            <w:tcW w:w="10523" w:type="dxa"/>
            <w:gridSpan w:val="4"/>
            <w:shd w:val="clear" w:color="auto" w:fill="auto"/>
          </w:tcPr>
          <w:p w:rsidR="00881DD7" w:rsidRPr="00881DD7" w:rsidRDefault="00881DD7" w:rsidP="00881DD7">
            <w:pPr>
              <w:numPr>
                <w:ilvl w:val="0"/>
                <w:numId w:val="17"/>
              </w:numPr>
              <w:autoSpaceDE w:val="0"/>
              <w:autoSpaceDN w:val="0"/>
              <w:adjustRightInd w:val="0"/>
              <w:spacing w:after="0" w:line="240" w:lineRule="auto"/>
              <w:contextualSpacing/>
              <w:jc w:val="both"/>
              <w:rPr>
                <w:rFonts w:eastAsia="Calibri" w:cs="Gill Sans MT"/>
              </w:rPr>
            </w:pPr>
            <w:r w:rsidRPr="00881DD7">
              <w:rPr>
                <w:rFonts w:eastAsia="Calibri" w:cs="Gill Sans MT"/>
              </w:rPr>
              <w:t xml:space="preserve">Have a working knowledge of teachers’ professional duties and legal liabilities.  </w:t>
            </w:r>
          </w:p>
          <w:p w:rsidR="00881DD7" w:rsidRPr="00881DD7" w:rsidRDefault="00013BA2" w:rsidP="00881DD7">
            <w:pPr>
              <w:numPr>
                <w:ilvl w:val="0"/>
                <w:numId w:val="10"/>
              </w:numPr>
              <w:autoSpaceDE w:val="0"/>
              <w:autoSpaceDN w:val="0"/>
              <w:adjustRightInd w:val="0"/>
              <w:spacing w:after="0" w:line="240" w:lineRule="auto"/>
              <w:contextualSpacing/>
              <w:jc w:val="both"/>
              <w:rPr>
                <w:rFonts w:eastAsia="Calibri" w:cs="Gill Sans MT"/>
              </w:rPr>
            </w:pPr>
            <w:r>
              <w:rPr>
                <w:rFonts w:eastAsia="Calibri" w:cs="Gill Sans MT"/>
              </w:rPr>
              <w:t>B</w:t>
            </w:r>
            <w:r w:rsidR="00881DD7" w:rsidRPr="00881DD7">
              <w:rPr>
                <w:rFonts w:eastAsia="Calibri" w:cs="Gill Sans MT"/>
              </w:rPr>
              <w:t>e aware of national developments in education and curriculum area. To abide by the teacher professional standards and carry out duties as required by STPCD.</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 xml:space="preserve">Operate at all times within the stated policies and practices of Rosebery and GLF Schools.  </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Establish effective working relationships and act as an exemplar</w:t>
            </w:r>
            <w:r w:rsidR="00013BA2">
              <w:rPr>
                <w:rFonts w:eastAsia="Calibri" w:cs="Gill Sans MT"/>
              </w:rPr>
              <w:t>y</w:t>
            </w:r>
            <w:r w:rsidRPr="00881DD7">
              <w:rPr>
                <w:rFonts w:eastAsia="Calibri" w:cs="Gill Sans MT"/>
              </w:rPr>
              <w:t xml:space="preserve"> role model. </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Endeavour to give every child the opportunity to reach their potential and meet high expectations.</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 xml:space="preserve">Contribute to the ‘corporate life’ of Rosebery through effective participation in meetings and management systems necessary to coordinate the management of the school. </w:t>
            </w:r>
          </w:p>
          <w:p w:rsidR="00881DD7" w:rsidRPr="00881DD7" w:rsidRDefault="00013BA2" w:rsidP="00881DD7">
            <w:pPr>
              <w:numPr>
                <w:ilvl w:val="0"/>
                <w:numId w:val="10"/>
              </w:numPr>
              <w:autoSpaceDE w:val="0"/>
              <w:autoSpaceDN w:val="0"/>
              <w:adjustRightInd w:val="0"/>
              <w:spacing w:after="0" w:line="240" w:lineRule="auto"/>
              <w:contextualSpacing/>
              <w:jc w:val="both"/>
              <w:rPr>
                <w:rFonts w:eastAsia="Calibri" w:cs="Gill Sans MT"/>
              </w:rPr>
            </w:pPr>
            <w:r>
              <w:rPr>
                <w:rFonts w:eastAsia="Calibri" w:cs="Gill Sans MT"/>
              </w:rPr>
              <w:t xml:space="preserve">Take responsibility for </w:t>
            </w:r>
            <w:r w:rsidR="00881DD7" w:rsidRPr="00881DD7">
              <w:rPr>
                <w:rFonts w:eastAsia="Calibri" w:cs="Gill Sans MT"/>
              </w:rPr>
              <w:t xml:space="preserve">professional development and duties in relation to school policies and practices. </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 xml:space="preserve">Liaise effectively with parents, </w:t>
            </w:r>
            <w:r w:rsidR="009B490E">
              <w:rPr>
                <w:rFonts w:eastAsia="Calibri" w:cs="Gill Sans MT"/>
              </w:rPr>
              <w:t>School Strategy Board Members</w:t>
            </w:r>
            <w:r w:rsidRPr="00881DD7">
              <w:rPr>
                <w:rFonts w:eastAsia="Calibri" w:cs="Gill Sans MT"/>
              </w:rPr>
              <w:t xml:space="preserve"> and external professionals.  </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Take on any additional responsibilities which might from time to time be determined.</w:t>
            </w:r>
          </w:p>
          <w:p w:rsidR="00881DD7" w:rsidRPr="00881DD7" w:rsidRDefault="00013BA2" w:rsidP="00881DD7">
            <w:pPr>
              <w:numPr>
                <w:ilvl w:val="0"/>
                <w:numId w:val="10"/>
              </w:numPr>
              <w:autoSpaceDE w:val="0"/>
              <w:autoSpaceDN w:val="0"/>
              <w:adjustRightInd w:val="0"/>
              <w:spacing w:after="0" w:line="240" w:lineRule="auto"/>
              <w:contextualSpacing/>
              <w:jc w:val="both"/>
              <w:rPr>
                <w:rFonts w:eastAsia="Calibri" w:cs="Gill Sans MT"/>
              </w:rPr>
            </w:pPr>
            <w:r>
              <w:rPr>
                <w:rFonts w:eastAsia="Calibri" w:cs="Gill Sans MT"/>
              </w:rPr>
              <w:t xml:space="preserve">Participating in professional learning </w:t>
            </w:r>
            <w:r w:rsidR="00881DD7" w:rsidRPr="00881DD7">
              <w:rPr>
                <w:rFonts w:eastAsia="Calibri" w:cs="Gill Sans MT"/>
              </w:rPr>
              <w:t xml:space="preserve">in order to keep abreast of </w:t>
            </w:r>
            <w:r w:rsidR="00D318C6">
              <w:rPr>
                <w:rFonts w:eastAsia="Calibri" w:cs="Gill Sans MT"/>
              </w:rPr>
              <w:t xml:space="preserve">pedagogical </w:t>
            </w:r>
            <w:r w:rsidR="00881DD7" w:rsidRPr="00881DD7">
              <w:rPr>
                <w:rFonts w:eastAsia="Calibri" w:cs="Gill Sans MT"/>
              </w:rPr>
              <w:t>development.</w:t>
            </w:r>
          </w:p>
          <w:p w:rsidR="00881DD7" w:rsidRPr="00881DD7" w:rsidRDefault="00881DD7" w:rsidP="00881DD7">
            <w:pPr>
              <w:numPr>
                <w:ilvl w:val="0"/>
                <w:numId w:val="10"/>
              </w:numPr>
              <w:autoSpaceDE w:val="0"/>
              <w:autoSpaceDN w:val="0"/>
              <w:adjustRightInd w:val="0"/>
              <w:spacing w:after="0" w:line="240" w:lineRule="auto"/>
              <w:contextualSpacing/>
              <w:jc w:val="both"/>
              <w:rPr>
                <w:rFonts w:eastAsia="Calibri" w:cs="Gill Sans MT"/>
              </w:rPr>
            </w:pPr>
            <w:r w:rsidRPr="00881DD7">
              <w:rPr>
                <w:rFonts w:eastAsia="Calibri" w:cs="Gill Sans MT"/>
              </w:rPr>
              <w:t>Promote the development of self-discipline, confidence and self-worth in students.</w:t>
            </w: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 xml:space="preserve">Main responsibilities as a </w:t>
            </w:r>
            <w:r w:rsidRPr="00437A89">
              <w:rPr>
                <w:rFonts w:eastAsia="Calibri" w:cs="Times New Roman"/>
                <w:b/>
              </w:rPr>
              <w:t>Form Tutor</w:t>
            </w:r>
          </w:p>
        </w:tc>
      </w:tr>
      <w:tr w:rsidR="00881DD7" w:rsidRPr="00881DD7" w:rsidTr="0056391B">
        <w:tc>
          <w:tcPr>
            <w:tcW w:w="10523" w:type="dxa"/>
            <w:gridSpan w:val="4"/>
            <w:shd w:val="clear" w:color="auto" w:fill="auto"/>
          </w:tcPr>
          <w:p w:rsidR="00881DD7" w:rsidRPr="00881DD7" w:rsidRDefault="00881DD7" w:rsidP="00881DD7">
            <w:pPr>
              <w:numPr>
                <w:ilvl w:val="0"/>
                <w:numId w:val="18"/>
              </w:numPr>
              <w:autoSpaceDE w:val="0"/>
              <w:autoSpaceDN w:val="0"/>
              <w:adjustRightInd w:val="0"/>
              <w:spacing w:after="0" w:line="240" w:lineRule="auto"/>
              <w:contextualSpacing/>
              <w:jc w:val="both"/>
              <w:rPr>
                <w:rFonts w:eastAsia="Calibri" w:cs="Gill Sans MT"/>
              </w:rPr>
            </w:pPr>
            <w:r w:rsidRPr="00881DD7">
              <w:rPr>
                <w:rFonts w:eastAsia="Calibri" w:cs="Gill Sans MT"/>
              </w:rPr>
              <w:t>Being aware of the strengths and needs of each student.</w:t>
            </w:r>
          </w:p>
          <w:p w:rsidR="00881DD7" w:rsidRPr="00881DD7" w:rsidRDefault="00013BA2" w:rsidP="00881DD7">
            <w:pPr>
              <w:numPr>
                <w:ilvl w:val="0"/>
                <w:numId w:val="13"/>
              </w:numPr>
              <w:autoSpaceDE w:val="0"/>
              <w:autoSpaceDN w:val="0"/>
              <w:adjustRightInd w:val="0"/>
              <w:spacing w:after="0" w:line="240" w:lineRule="auto"/>
              <w:ind w:left="757"/>
              <w:contextualSpacing/>
              <w:jc w:val="both"/>
              <w:rPr>
                <w:rFonts w:eastAsia="Calibri" w:cs="Gill Sans MT"/>
              </w:rPr>
            </w:pPr>
            <w:r>
              <w:rPr>
                <w:rFonts w:eastAsia="Calibri" w:cs="Gill Sans MT"/>
              </w:rPr>
              <w:t>Promote</w:t>
            </w:r>
            <w:r w:rsidR="00881DD7" w:rsidRPr="00881DD7">
              <w:rPr>
                <w:rFonts w:eastAsia="Calibri" w:cs="Gill Sans MT"/>
              </w:rPr>
              <w:t xml:space="preserve"> high standards of student behaviour</w:t>
            </w:r>
            <w:r>
              <w:rPr>
                <w:rFonts w:eastAsia="Calibri" w:cs="Gill Sans MT"/>
              </w:rPr>
              <w:t>, uniform</w:t>
            </w:r>
            <w:r w:rsidR="00881DD7" w:rsidRPr="00881DD7">
              <w:rPr>
                <w:rFonts w:eastAsia="Calibri" w:cs="Gill Sans MT"/>
              </w:rPr>
              <w:t xml:space="preserve"> and attitudes to work.   </w:t>
            </w:r>
          </w:p>
          <w:p w:rsidR="00881DD7" w:rsidRPr="00881DD7" w:rsidRDefault="00013BA2" w:rsidP="00881DD7">
            <w:pPr>
              <w:numPr>
                <w:ilvl w:val="0"/>
                <w:numId w:val="13"/>
              </w:numPr>
              <w:autoSpaceDE w:val="0"/>
              <w:autoSpaceDN w:val="0"/>
              <w:adjustRightInd w:val="0"/>
              <w:spacing w:after="0" w:line="240" w:lineRule="auto"/>
              <w:ind w:left="757"/>
              <w:contextualSpacing/>
              <w:jc w:val="both"/>
              <w:rPr>
                <w:rFonts w:eastAsia="Calibri" w:cs="Gill Sans MT"/>
              </w:rPr>
            </w:pPr>
            <w:r>
              <w:rPr>
                <w:rFonts w:eastAsia="Calibri" w:cs="Gill Sans MT"/>
              </w:rPr>
              <w:t>Communicate</w:t>
            </w:r>
            <w:r w:rsidR="00881DD7" w:rsidRPr="00881DD7">
              <w:rPr>
                <w:rFonts w:eastAsia="Calibri" w:cs="Gill Sans MT"/>
              </w:rPr>
              <w:t xml:space="preserve"> effectively with staff and parents. </w:t>
            </w:r>
          </w:p>
          <w:p w:rsidR="00881DD7" w:rsidRPr="00881DD7" w:rsidRDefault="00013BA2" w:rsidP="00881DD7">
            <w:pPr>
              <w:numPr>
                <w:ilvl w:val="0"/>
                <w:numId w:val="13"/>
              </w:numPr>
              <w:autoSpaceDE w:val="0"/>
              <w:autoSpaceDN w:val="0"/>
              <w:adjustRightInd w:val="0"/>
              <w:spacing w:after="0" w:line="240" w:lineRule="auto"/>
              <w:ind w:left="757"/>
              <w:contextualSpacing/>
              <w:jc w:val="both"/>
              <w:rPr>
                <w:rFonts w:eastAsia="Calibri" w:cs="Gill Sans MT"/>
              </w:rPr>
            </w:pPr>
            <w:r>
              <w:rPr>
                <w:rFonts w:eastAsia="Calibri" w:cs="Gill Sans MT"/>
              </w:rPr>
              <w:t>Complete</w:t>
            </w:r>
            <w:r w:rsidR="00881DD7" w:rsidRPr="00881DD7">
              <w:rPr>
                <w:rFonts w:eastAsia="Calibri" w:cs="Gill Sans MT"/>
              </w:rPr>
              <w:t xml:space="preserve"> administrative tasks as required. </w:t>
            </w:r>
          </w:p>
          <w:p w:rsidR="00881DD7" w:rsidRPr="00881DD7" w:rsidRDefault="00013BA2" w:rsidP="00881DD7">
            <w:pPr>
              <w:numPr>
                <w:ilvl w:val="0"/>
                <w:numId w:val="13"/>
              </w:numPr>
              <w:autoSpaceDE w:val="0"/>
              <w:autoSpaceDN w:val="0"/>
              <w:adjustRightInd w:val="0"/>
              <w:spacing w:after="0" w:line="240" w:lineRule="auto"/>
              <w:ind w:left="772"/>
              <w:contextualSpacing/>
              <w:jc w:val="both"/>
              <w:rPr>
                <w:rFonts w:eastAsia="Calibri" w:cs="Gill Sans MT"/>
              </w:rPr>
            </w:pPr>
            <w:r>
              <w:rPr>
                <w:rFonts w:eastAsia="Calibri" w:cs="Gill Sans MT"/>
              </w:rPr>
              <w:t>Attend</w:t>
            </w:r>
            <w:r w:rsidR="00881DD7" w:rsidRPr="00881DD7">
              <w:rPr>
                <w:rFonts w:eastAsia="Calibri" w:cs="Gill Sans MT"/>
              </w:rPr>
              <w:t xml:space="preserve"> tutor meetings.</w:t>
            </w:r>
          </w:p>
        </w:tc>
      </w:tr>
      <w:tr w:rsidR="00881DD7" w:rsidRPr="00881DD7" w:rsidTr="0056391B">
        <w:tc>
          <w:tcPr>
            <w:tcW w:w="10523" w:type="dxa"/>
            <w:gridSpan w:val="4"/>
            <w:shd w:val="clear" w:color="auto" w:fill="DBE5F1"/>
          </w:tcPr>
          <w:p w:rsidR="00881DD7" w:rsidRPr="00881DD7" w:rsidRDefault="00881DD7" w:rsidP="00881DD7">
            <w:pPr>
              <w:spacing w:after="0" w:line="240" w:lineRule="auto"/>
              <w:jc w:val="both"/>
              <w:rPr>
                <w:rFonts w:eastAsia="Calibri" w:cs="Times New Roman"/>
                <w:b/>
              </w:rPr>
            </w:pPr>
            <w:r w:rsidRPr="00881DD7">
              <w:rPr>
                <w:rFonts w:eastAsia="Calibri" w:cs="Times New Roman"/>
                <w:b/>
              </w:rPr>
              <w:t>Accountable to</w:t>
            </w:r>
          </w:p>
        </w:tc>
      </w:tr>
      <w:tr w:rsidR="00881DD7" w:rsidRPr="00881DD7" w:rsidTr="0056391B">
        <w:tc>
          <w:tcPr>
            <w:tcW w:w="10523" w:type="dxa"/>
            <w:gridSpan w:val="4"/>
            <w:shd w:val="clear" w:color="auto" w:fill="auto"/>
          </w:tcPr>
          <w:p w:rsidR="00881DD7" w:rsidRPr="00881DD7" w:rsidRDefault="00881DD7" w:rsidP="00881DD7">
            <w:pPr>
              <w:numPr>
                <w:ilvl w:val="0"/>
                <w:numId w:val="19"/>
              </w:numPr>
              <w:spacing w:after="0" w:line="240" w:lineRule="auto"/>
              <w:contextualSpacing/>
              <w:jc w:val="both"/>
              <w:rPr>
                <w:rFonts w:eastAsia="Calibri" w:cs="Arial"/>
              </w:rPr>
            </w:pPr>
            <w:r w:rsidRPr="00881DD7">
              <w:rPr>
                <w:rFonts w:eastAsia="Calibri" w:cs="Arial"/>
              </w:rPr>
              <w:t xml:space="preserve">Head of Faculty with direction from the Key Stage Coordinators; </w:t>
            </w:r>
            <w:r w:rsidR="00013BA2">
              <w:rPr>
                <w:rFonts w:eastAsia="Calibri" w:cs="Arial"/>
              </w:rPr>
              <w:t>Head of Year</w:t>
            </w:r>
            <w:r w:rsidRPr="00881DD7">
              <w:rPr>
                <w:rFonts w:eastAsia="Calibri" w:cs="Arial"/>
              </w:rPr>
              <w:t xml:space="preserve"> for tutor duties.</w:t>
            </w:r>
          </w:p>
          <w:p w:rsidR="00881DD7" w:rsidRPr="00881DD7" w:rsidRDefault="00881DD7" w:rsidP="00881DD7">
            <w:pPr>
              <w:numPr>
                <w:ilvl w:val="0"/>
                <w:numId w:val="10"/>
              </w:numPr>
              <w:spacing w:after="0" w:line="276" w:lineRule="auto"/>
              <w:contextualSpacing/>
              <w:jc w:val="both"/>
              <w:rPr>
                <w:rFonts w:eastAsia="Calibri" w:cs="Arial"/>
              </w:rPr>
            </w:pPr>
            <w:r w:rsidRPr="00881DD7">
              <w:rPr>
                <w:rFonts w:eastAsia="Calibri" w:cs="Arial"/>
              </w:rPr>
              <w:t xml:space="preserve">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 </w:t>
            </w:r>
          </w:p>
        </w:tc>
      </w:tr>
      <w:tr w:rsidR="00881DD7" w:rsidRPr="00881DD7" w:rsidTr="0056391B">
        <w:tc>
          <w:tcPr>
            <w:tcW w:w="10523" w:type="dxa"/>
            <w:gridSpan w:val="4"/>
            <w:shd w:val="clear" w:color="auto" w:fill="DBE5F1"/>
          </w:tcPr>
          <w:p w:rsidR="00881DD7" w:rsidRPr="00881DD7" w:rsidRDefault="00881DD7" w:rsidP="00881DD7">
            <w:pPr>
              <w:spacing w:after="0" w:line="240" w:lineRule="auto"/>
              <w:contextualSpacing/>
              <w:rPr>
                <w:rFonts w:eastAsia="Calibri" w:cs="Arial"/>
              </w:rPr>
            </w:pPr>
            <w:r w:rsidRPr="00881DD7">
              <w:rPr>
                <w:rFonts w:eastAsia="Calibri" w:cs="Times New Roman"/>
                <w:b/>
              </w:rPr>
              <w:t>Safeguarding</w:t>
            </w:r>
          </w:p>
        </w:tc>
      </w:tr>
      <w:tr w:rsidR="00881DD7" w:rsidRPr="00881DD7" w:rsidTr="0056391B">
        <w:tc>
          <w:tcPr>
            <w:tcW w:w="10523" w:type="dxa"/>
            <w:gridSpan w:val="4"/>
            <w:shd w:val="clear" w:color="auto" w:fill="auto"/>
          </w:tcPr>
          <w:p w:rsidR="00881DD7" w:rsidRPr="00881DD7" w:rsidRDefault="00881DD7" w:rsidP="009B490E">
            <w:pPr>
              <w:numPr>
                <w:ilvl w:val="0"/>
                <w:numId w:val="10"/>
              </w:numPr>
              <w:autoSpaceDE w:val="0"/>
              <w:autoSpaceDN w:val="0"/>
              <w:adjustRightInd w:val="0"/>
              <w:spacing w:after="0" w:line="240" w:lineRule="auto"/>
              <w:contextualSpacing/>
              <w:jc w:val="both"/>
              <w:rPr>
                <w:rFonts w:eastAsia="Calibri" w:cs="Arial"/>
              </w:rPr>
            </w:pPr>
            <w:r w:rsidRPr="00881DD7">
              <w:rPr>
                <w:rFonts w:eastAsia="Calibri" w:cs="Gill Sans MT"/>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under-represented groups including those based on ethnicity, gender, transgender, age, disability, sexual orientation or religion.</w:t>
            </w:r>
          </w:p>
        </w:tc>
      </w:tr>
    </w:tbl>
    <w:p w:rsidR="00FF4EBF" w:rsidRPr="00F86194" w:rsidRDefault="00FF4EBF" w:rsidP="00FF4EBF">
      <w:pPr>
        <w:pStyle w:val="BodyText"/>
        <w:tabs>
          <w:tab w:val="left" w:pos="930"/>
        </w:tabs>
        <w:rPr>
          <w:rFonts w:asciiTheme="minorHAnsi" w:hAnsiTheme="minorHAnsi"/>
          <w:b/>
          <w:sz w:val="24"/>
          <w:szCs w:val="24"/>
        </w:rPr>
      </w:pPr>
    </w:p>
    <w:p w:rsidR="00FF4EBF" w:rsidRDefault="00493E38"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r w:rsidRPr="00FF4EBF">
        <w:rPr>
          <w:i/>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w:t>
      </w:r>
    </w:p>
    <w:p w:rsidR="00C77D98" w:rsidRDefault="00C77D98"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C77D98" w:rsidRDefault="00C77D98"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582BD4" w:rsidRDefault="00582BD4"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582BD4" w:rsidRDefault="00582BD4"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582BD4" w:rsidRDefault="00582BD4"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582BD4" w:rsidRDefault="00582BD4"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582BD4" w:rsidRDefault="00582BD4"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582BD4" w:rsidRDefault="00582BD4"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582BD4" w:rsidRPr="007F40BE" w:rsidRDefault="00582BD4" w:rsidP="007F40BE">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i/>
        </w:rPr>
      </w:pPr>
    </w:p>
    <w:p w:rsidR="009464A1" w:rsidRPr="009464A1" w:rsidRDefault="00C77D98" w:rsidP="00881DD7">
      <w:pPr>
        <w:spacing w:after="0" w:line="240" w:lineRule="auto"/>
        <w:rPr>
          <w:rFonts w:eastAsia="Times New Roman" w:cs="Times New Roman"/>
          <w:b/>
          <w:color w:val="000000"/>
          <w:sz w:val="28"/>
          <w:szCs w:val="28"/>
          <w:lang w:eastAsia="en-GB"/>
        </w:rPr>
      </w:pPr>
      <w:r>
        <w:rPr>
          <w:rFonts w:eastAsia="Times New Roman" w:cs="Times New Roman"/>
          <w:b/>
          <w:color w:val="000000"/>
          <w:sz w:val="28"/>
          <w:szCs w:val="28"/>
          <w:lang w:eastAsia="en-GB"/>
        </w:rPr>
        <w:tab/>
      </w:r>
      <w:r w:rsidR="00881DD7">
        <w:rPr>
          <w:rFonts w:eastAsia="Times New Roman" w:cs="Times New Roman"/>
          <w:b/>
          <w:color w:val="000000"/>
          <w:sz w:val="28"/>
          <w:szCs w:val="28"/>
          <w:lang w:eastAsia="en-GB"/>
        </w:rPr>
        <w:tab/>
      </w:r>
      <w:r w:rsidR="00881DD7">
        <w:rPr>
          <w:rFonts w:eastAsia="Times New Roman" w:cs="Times New Roman"/>
          <w:b/>
          <w:color w:val="000000"/>
          <w:sz w:val="28"/>
          <w:szCs w:val="28"/>
          <w:lang w:eastAsia="en-GB"/>
        </w:rPr>
        <w:tab/>
      </w:r>
      <w:r w:rsidR="00881DD7">
        <w:rPr>
          <w:rFonts w:eastAsia="Times New Roman" w:cs="Times New Roman"/>
          <w:b/>
          <w:color w:val="000000"/>
          <w:sz w:val="28"/>
          <w:szCs w:val="28"/>
          <w:lang w:eastAsia="en-GB"/>
        </w:rPr>
        <w:tab/>
      </w:r>
      <w:r w:rsidR="00881DD7">
        <w:rPr>
          <w:rFonts w:eastAsia="Times New Roman" w:cs="Times New Roman"/>
          <w:b/>
          <w:color w:val="000000"/>
          <w:sz w:val="28"/>
          <w:szCs w:val="28"/>
          <w:lang w:eastAsia="en-GB"/>
        </w:rPr>
        <w:tab/>
      </w:r>
      <w:r w:rsidR="00881DD7">
        <w:rPr>
          <w:rFonts w:eastAsia="Times New Roman" w:cs="Times New Roman"/>
          <w:b/>
          <w:color w:val="000000"/>
          <w:sz w:val="28"/>
          <w:szCs w:val="28"/>
          <w:lang w:eastAsia="en-GB"/>
        </w:rPr>
        <w:tab/>
      </w:r>
      <w:r w:rsidR="00881DD7">
        <w:rPr>
          <w:rFonts w:eastAsia="Times New Roman" w:cs="Times New Roman"/>
          <w:b/>
          <w:color w:val="000000"/>
          <w:sz w:val="28"/>
          <w:szCs w:val="28"/>
          <w:lang w:eastAsia="en-GB"/>
        </w:rPr>
        <w:tab/>
        <w:t xml:space="preserve">               </w:t>
      </w:r>
    </w:p>
    <w:p w:rsidR="009464A1" w:rsidRPr="009464A1" w:rsidRDefault="00881DD7" w:rsidP="009B54FB">
      <w:pPr>
        <w:spacing w:after="0" w:line="240" w:lineRule="auto"/>
        <w:jc w:val="center"/>
        <w:rPr>
          <w:rFonts w:eastAsia="Times New Roman" w:cs="Times New Roman"/>
          <w:b/>
          <w:color w:val="000000"/>
          <w:sz w:val="32"/>
          <w:szCs w:val="32"/>
          <w:lang w:eastAsia="en-GB"/>
        </w:rPr>
      </w:pPr>
      <w:r w:rsidRPr="00E969BA">
        <w:rPr>
          <w:rFonts w:eastAsia="Times New Roman" w:cs="Times New Roman"/>
          <w:b/>
          <w:color w:val="000000"/>
          <w:sz w:val="32"/>
          <w:szCs w:val="32"/>
          <w:lang w:eastAsia="en-GB"/>
        </w:rPr>
        <w:t xml:space="preserve">Teacher of </w:t>
      </w:r>
      <w:r w:rsidR="002772B1" w:rsidRPr="00E969BA">
        <w:rPr>
          <w:rFonts w:eastAsia="Times New Roman" w:cs="Times New Roman"/>
          <w:b/>
          <w:color w:val="000000"/>
          <w:sz w:val="32"/>
          <w:szCs w:val="32"/>
          <w:lang w:eastAsia="en-GB"/>
        </w:rPr>
        <w:t>Modern Foreign Languages</w:t>
      </w:r>
      <w:r w:rsidR="00763A77" w:rsidRPr="00E969BA">
        <w:rPr>
          <w:rFonts w:eastAsia="Times New Roman" w:cs="Times New Roman"/>
          <w:b/>
          <w:color w:val="000000"/>
          <w:sz w:val="32"/>
          <w:szCs w:val="32"/>
          <w:lang w:eastAsia="en-GB"/>
        </w:rPr>
        <w:t>/Form Tutor</w:t>
      </w:r>
      <w:r>
        <w:rPr>
          <w:rFonts w:eastAsia="Times New Roman" w:cs="Times New Roman"/>
          <w:b/>
          <w:color w:val="000000"/>
          <w:sz w:val="32"/>
          <w:szCs w:val="32"/>
          <w:lang w:eastAsia="en-GB"/>
        </w:rPr>
        <w:t xml:space="preserve">: </w:t>
      </w:r>
      <w:r w:rsidRPr="009464A1">
        <w:rPr>
          <w:rFonts w:eastAsia="Times New Roman" w:cs="Times New Roman"/>
          <w:b/>
          <w:color w:val="000000"/>
          <w:sz w:val="32"/>
          <w:szCs w:val="32"/>
          <w:lang w:eastAsia="en-GB"/>
        </w:rPr>
        <w:t xml:space="preserve">Person </w:t>
      </w:r>
      <w:r>
        <w:rPr>
          <w:rFonts w:eastAsia="Times New Roman" w:cs="Times New Roman"/>
          <w:b/>
          <w:color w:val="000000"/>
          <w:sz w:val="32"/>
          <w:szCs w:val="32"/>
          <w:lang w:eastAsia="en-GB"/>
        </w:rPr>
        <w:t>S</w:t>
      </w:r>
      <w:r w:rsidRPr="009464A1">
        <w:rPr>
          <w:rFonts w:eastAsia="Times New Roman" w:cs="Times New Roman"/>
          <w:b/>
          <w:color w:val="000000"/>
          <w:sz w:val="32"/>
          <w:szCs w:val="32"/>
          <w:lang w:eastAsia="en-GB"/>
        </w:rPr>
        <w:t>pecification</w:t>
      </w:r>
    </w:p>
    <w:p w:rsidR="009464A1" w:rsidRDefault="009464A1" w:rsidP="009464A1">
      <w:pPr>
        <w:spacing w:after="0" w:line="240" w:lineRule="auto"/>
        <w:rPr>
          <w:rFonts w:ascii="Century Gothic" w:eastAsia="Times New Roman" w:hAnsi="Century Gothic" w:cs="Times New Roman"/>
          <w:b/>
          <w:color w:val="000000"/>
          <w:sz w:val="20"/>
          <w:szCs w:val="20"/>
          <w:lang w:eastAsia="en-GB"/>
        </w:rPr>
      </w:pPr>
    </w:p>
    <w:tbl>
      <w:tblPr>
        <w:tblStyle w:val="TableGrid"/>
        <w:tblW w:w="10490" w:type="dxa"/>
        <w:tblInd w:w="-147" w:type="dxa"/>
        <w:tblLook w:val="01E0" w:firstRow="1" w:lastRow="1" w:firstColumn="1" w:lastColumn="1" w:noHBand="0" w:noVBand="0"/>
      </w:tblPr>
      <w:tblGrid>
        <w:gridCol w:w="8080"/>
        <w:gridCol w:w="1276"/>
        <w:gridCol w:w="1134"/>
      </w:tblGrid>
      <w:tr w:rsidR="009464A1" w:rsidRPr="009464A1" w:rsidTr="00087B58">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64A1" w:rsidRPr="009464A1" w:rsidRDefault="009464A1" w:rsidP="00C77D98">
            <w:pPr>
              <w:spacing w:line="360" w:lineRule="auto"/>
              <w:rPr>
                <w:rFonts w:asciiTheme="minorHAnsi" w:eastAsiaTheme="minorEastAsia" w:hAnsiTheme="minorHAnsi" w:cs="Arial"/>
                <w:b/>
                <w:sz w:val="22"/>
                <w:szCs w:val="22"/>
                <w:lang w:eastAsia="en-GB"/>
              </w:rPr>
            </w:pPr>
            <w:r w:rsidRPr="009464A1">
              <w:rPr>
                <w:rFonts w:asciiTheme="minorHAnsi" w:eastAsiaTheme="minorEastAsia" w:hAnsiTheme="minorHAnsi" w:cs="Arial"/>
                <w:b/>
                <w:sz w:val="22"/>
                <w:szCs w:val="22"/>
                <w:lang w:eastAsia="en-GB"/>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64A1" w:rsidRPr="009464A1" w:rsidRDefault="009464A1" w:rsidP="00C77D98">
            <w:pPr>
              <w:spacing w:line="360" w:lineRule="auto"/>
              <w:jc w:val="center"/>
              <w:rPr>
                <w:rFonts w:asciiTheme="minorHAnsi" w:eastAsiaTheme="minorEastAsia" w:hAnsiTheme="minorHAnsi" w:cs="Arial"/>
                <w:b/>
                <w:sz w:val="22"/>
                <w:szCs w:val="22"/>
                <w:lang w:eastAsia="en-GB"/>
              </w:rPr>
            </w:pPr>
            <w:r w:rsidRPr="009464A1">
              <w:rPr>
                <w:rFonts w:asciiTheme="minorHAnsi" w:eastAsiaTheme="minorEastAsia" w:hAnsiTheme="minorHAnsi" w:cs="Arial"/>
                <w:b/>
                <w:sz w:val="22"/>
                <w:szCs w:val="22"/>
                <w:lang w:eastAsia="en-GB"/>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64A1" w:rsidRPr="009464A1" w:rsidRDefault="009464A1" w:rsidP="00C77D98">
            <w:pPr>
              <w:spacing w:line="360" w:lineRule="auto"/>
              <w:jc w:val="center"/>
              <w:rPr>
                <w:rFonts w:asciiTheme="minorHAnsi" w:eastAsiaTheme="minorEastAsia" w:hAnsiTheme="minorHAnsi" w:cs="Arial"/>
                <w:b/>
                <w:sz w:val="22"/>
                <w:szCs w:val="22"/>
                <w:lang w:eastAsia="en-GB"/>
              </w:rPr>
            </w:pPr>
            <w:r w:rsidRPr="009464A1">
              <w:rPr>
                <w:rFonts w:asciiTheme="minorHAnsi" w:eastAsiaTheme="minorEastAsia" w:hAnsiTheme="minorHAnsi" w:cs="Arial"/>
                <w:b/>
                <w:sz w:val="22"/>
                <w:szCs w:val="22"/>
                <w:lang w:eastAsia="en-GB"/>
              </w:rPr>
              <w:t>Desirable</w:t>
            </w: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both"/>
              <w:rPr>
                <w:rFonts w:asciiTheme="minorHAnsi" w:hAnsiTheme="minorHAnsi"/>
                <w:sz w:val="22"/>
                <w:szCs w:val="22"/>
              </w:rPr>
            </w:pPr>
            <w:r w:rsidRPr="009464A1">
              <w:rPr>
                <w:rFonts w:asciiTheme="minorHAnsi" w:hAnsiTheme="minorHAnsi"/>
                <w:sz w:val="22"/>
                <w:szCs w:val="22"/>
              </w:rPr>
              <w:t>A gr</w:t>
            </w:r>
            <w:r w:rsidR="00763A77">
              <w:rPr>
                <w:rFonts w:asciiTheme="minorHAnsi" w:hAnsiTheme="minorHAnsi"/>
                <w:sz w:val="22"/>
                <w:szCs w:val="22"/>
              </w:rPr>
              <w:t>aduate or equivalent in</w:t>
            </w:r>
            <w:r w:rsidRPr="009464A1">
              <w:rPr>
                <w:rFonts w:asciiTheme="minorHAnsi" w:hAnsiTheme="minorHAnsi"/>
                <w:sz w:val="22"/>
                <w:szCs w:val="22"/>
              </w:rPr>
              <w:t xml:space="preserve"> a related subject</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B490E" w:rsidP="00C77D98">
            <w:pPr>
              <w:spacing w:line="360" w:lineRule="auto"/>
              <w:rPr>
                <w:rFonts w:asciiTheme="minorHAnsi" w:eastAsiaTheme="minorEastAsia" w:hAnsiTheme="minorHAnsi" w:cs="Arial"/>
                <w:sz w:val="22"/>
                <w:szCs w:val="22"/>
                <w:lang w:eastAsia="en-GB"/>
              </w:rPr>
            </w:pPr>
            <w:r>
              <w:rPr>
                <w:rFonts w:asciiTheme="minorHAnsi" w:hAnsiTheme="minorHAnsi"/>
                <w:sz w:val="22"/>
                <w:szCs w:val="22"/>
              </w:rPr>
              <w:t xml:space="preserve">A </w:t>
            </w:r>
            <w:proofErr w:type="spellStart"/>
            <w:r>
              <w:rPr>
                <w:rFonts w:asciiTheme="minorHAnsi" w:hAnsiTheme="minorHAnsi"/>
                <w:sz w:val="22"/>
                <w:szCs w:val="22"/>
              </w:rPr>
              <w:t>Df</w:t>
            </w:r>
            <w:r w:rsidR="009464A1" w:rsidRPr="009464A1">
              <w:rPr>
                <w:rFonts w:asciiTheme="minorHAnsi" w:hAnsiTheme="minorHAnsi"/>
                <w:sz w:val="22"/>
                <w:szCs w:val="22"/>
              </w:rPr>
              <w:t>E</w:t>
            </w:r>
            <w:proofErr w:type="spellEnd"/>
            <w:r w:rsidR="009464A1" w:rsidRPr="009464A1">
              <w:rPr>
                <w:rFonts w:asciiTheme="minorHAnsi" w:hAnsiTheme="minorHAnsi"/>
                <w:sz w:val="22"/>
                <w:szCs w:val="22"/>
              </w:rPr>
              <w:t xml:space="preserve"> recognised teaching qualification</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7F40BE">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64A1" w:rsidRPr="009464A1" w:rsidRDefault="009464A1" w:rsidP="00C77D98">
            <w:pPr>
              <w:spacing w:line="360" w:lineRule="auto"/>
              <w:rPr>
                <w:rFonts w:asciiTheme="minorHAnsi" w:eastAsiaTheme="minorEastAsia" w:hAnsiTheme="minorHAnsi" w:cs="Arial"/>
                <w:b/>
                <w:sz w:val="22"/>
                <w:szCs w:val="22"/>
                <w:lang w:eastAsia="en-GB"/>
              </w:rPr>
            </w:pPr>
            <w:r w:rsidRPr="009464A1">
              <w:rPr>
                <w:rFonts w:asciiTheme="minorHAnsi" w:eastAsiaTheme="minorEastAsia" w:hAnsiTheme="minorHAnsi" w:cs="Arial"/>
                <w:b/>
                <w:sz w:val="22"/>
                <w:szCs w:val="22"/>
                <w:lang w:eastAsia="en-GB"/>
              </w:rPr>
              <w:t>Knowledge, Skills and Abilities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both"/>
              <w:rPr>
                <w:rFonts w:asciiTheme="minorHAnsi" w:hAnsiTheme="minorHAnsi"/>
                <w:sz w:val="22"/>
                <w:szCs w:val="22"/>
              </w:rPr>
            </w:pPr>
            <w:r w:rsidRPr="009464A1">
              <w:rPr>
                <w:rFonts w:asciiTheme="minorHAnsi" w:hAnsiTheme="minorHAnsi"/>
                <w:sz w:val="22"/>
                <w:szCs w:val="22"/>
              </w:rPr>
              <w:t xml:space="preserve">A thorough knowledge of </w:t>
            </w:r>
            <w:r w:rsidR="007F40BE">
              <w:rPr>
                <w:rFonts w:asciiTheme="minorHAnsi" w:hAnsiTheme="minorHAnsi"/>
                <w:sz w:val="22"/>
                <w:szCs w:val="22"/>
              </w:rPr>
              <w:t>the National Curriculum in the subject</w:t>
            </w:r>
            <w:r w:rsidRPr="009464A1">
              <w:rPr>
                <w:rFonts w:asciiTheme="minorHAnsi" w:hAnsi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both"/>
              <w:rPr>
                <w:rFonts w:asciiTheme="minorHAnsi" w:hAnsiTheme="minorHAnsi"/>
                <w:sz w:val="22"/>
                <w:szCs w:val="22"/>
              </w:rPr>
            </w:pPr>
            <w:r w:rsidRPr="009464A1">
              <w:rPr>
                <w:rFonts w:asciiTheme="minorHAnsi" w:hAnsiTheme="minorHAnsi"/>
                <w:sz w:val="22"/>
                <w:szCs w:val="22"/>
              </w:rPr>
              <w:t>An understanding of the needs of pupils across the ability range</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9B490E">
            <w:pPr>
              <w:jc w:val="both"/>
              <w:rPr>
                <w:rFonts w:asciiTheme="minorHAnsi" w:hAnsiTheme="minorHAnsi"/>
                <w:sz w:val="22"/>
                <w:szCs w:val="22"/>
              </w:rPr>
            </w:pPr>
            <w:r w:rsidRPr="009464A1">
              <w:rPr>
                <w:rFonts w:asciiTheme="minorHAnsi" w:hAnsiTheme="minorHAnsi"/>
                <w:sz w:val="22"/>
                <w:szCs w:val="22"/>
              </w:rPr>
              <w:t>A teacher who can inspire and enthuse pupils and who uses a range of teaching and learning strategies for effective delivery</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both"/>
              <w:rPr>
                <w:rFonts w:asciiTheme="minorHAnsi" w:hAnsiTheme="minorHAnsi"/>
                <w:sz w:val="22"/>
                <w:szCs w:val="22"/>
              </w:rPr>
            </w:pPr>
            <w:r w:rsidRPr="009464A1">
              <w:rPr>
                <w:rFonts w:asciiTheme="minorHAnsi" w:hAnsiTheme="minorHAnsi"/>
                <w:sz w:val="22"/>
                <w:szCs w:val="22"/>
              </w:rPr>
              <w:t>An understanding of the criteria employed in determining pupil progress in the subject</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both"/>
              <w:rPr>
                <w:rFonts w:asciiTheme="minorHAnsi" w:hAnsiTheme="minorHAnsi"/>
                <w:sz w:val="22"/>
                <w:szCs w:val="22"/>
              </w:rPr>
            </w:pPr>
            <w:r w:rsidRPr="009464A1">
              <w:rPr>
                <w:rFonts w:asciiTheme="minorHAnsi" w:hAnsiTheme="minorHAnsi"/>
                <w:sz w:val="22"/>
                <w:szCs w:val="22"/>
              </w:rPr>
              <w:t>An awareness of ways to raise pupil attainment in the subject</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both"/>
              <w:rPr>
                <w:rFonts w:asciiTheme="minorHAnsi" w:hAnsiTheme="minorHAnsi"/>
                <w:sz w:val="22"/>
                <w:szCs w:val="22"/>
              </w:rPr>
            </w:pPr>
            <w:r w:rsidRPr="009464A1">
              <w:rPr>
                <w:rFonts w:asciiTheme="minorHAnsi" w:hAnsiTheme="minorHAnsi"/>
                <w:sz w:val="22"/>
                <w:szCs w:val="22"/>
              </w:rPr>
              <w:t xml:space="preserve">The ability to use ICT to enhance learning and aid teaching </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both"/>
              <w:rPr>
                <w:rFonts w:asciiTheme="minorHAnsi" w:hAnsiTheme="minorHAnsi"/>
                <w:sz w:val="22"/>
                <w:szCs w:val="22"/>
              </w:rPr>
            </w:pPr>
            <w:r w:rsidRPr="009464A1">
              <w:rPr>
                <w:rFonts w:asciiTheme="minorHAnsi" w:hAnsiTheme="minorHAnsi"/>
                <w:sz w:val="22"/>
                <w:szCs w:val="22"/>
              </w:rPr>
              <w:t>Excellent communication skills, written and oral</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64A1" w:rsidRPr="009464A1" w:rsidRDefault="009464A1" w:rsidP="00C77D98">
            <w:pPr>
              <w:spacing w:line="360" w:lineRule="auto"/>
              <w:rPr>
                <w:rFonts w:asciiTheme="minorHAnsi" w:eastAsiaTheme="minorEastAsia" w:hAnsiTheme="minorHAnsi" w:cs="Arial"/>
                <w:b/>
                <w:sz w:val="22"/>
                <w:szCs w:val="22"/>
                <w:lang w:eastAsia="en-GB"/>
              </w:rPr>
            </w:pPr>
            <w:r w:rsidRPr="009464A1">
              <w:rPr>
                <w:rFonts w:asciiTheme="minorHAnsi" w:eastAsiaTheme="minorEastAsia" w:hAnsiTheme="minorHAnsi" w:cs="Arial"/>
                <w:b/>
                <w:sz w:val="22"/>
                <w:szCs w:val="22"/>
                <w:lang w:eastAsia="en-GB"/>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64A1" w:rsidRPr="009464A1" w:rsidRDefault="009464A1" w:rsidP="00C77D98">
            <w:pPr>
              <w:spacing w:line="360" w:lineRule="auto"/>
              <w:contextualSpacing/>
              <w:jc w:val="center"/>
              <w:rPr>
                <w:rFonts w:asciiTheme="minorHAnsi" w:eastAsiaTheme="minorEastAsia" w:hAnsiTheme="minorHAnsi" w:cs="Arial"/>
                <w:sz w:val="22"/>
                <w:szCs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9464A1" w:rsidRPr="009464A1" w:rsidTr="00087B58">
        <w:tc>
          <w:tcPr>
            <w:tcW w:w="8080" w:type="dxa"/>
            <w:tcBorders>
              <w:top w:val="single" w:sz="4" w:space="0" w:color="auto"/>
              <w:left w:val="single" w:sz="4" w:space="0" w:color="auto"/>
              <w:bottom w:val="single" w:sz="4" w:space="0" w:color="auto"/>
              <w:right w:val="single" w:sz="4" w:space="0" w:color="auto"/>
            </w:tcBorders>
          </w:tcPr>
          <w:p w:rsidR="009464A1" w:rsidRPr="009464A1" w:rsidRDefault="0019765E" w:rsidP="00C77D98">
            <w:pPr>
              <w:spacing w:line="360" w:lineRule="auto"/>
              <w:jc w:val="both"/>
              <w:rPr>
                <w:rFonts w:asciiTheme="minorHAnsi" w:hAnsiTheme="minorHAnsi"/>
                <w:sz w:val="22"/>
                <w:szCs w:val="22"/>
              </w:rPr>
            </w:pPr>
            <w:r>
              <w:rPr>
                <w:rFonts w:asciiTheme="minorHAnsi" w:hAnsiTheme="minorHAnsi"/>
                <w:sz w:val="22"/>
                <w:szCs w:val="22"/>
              </w:rPr>
              <w:t xml:space="preserve">Ability to successfully teach </w:t>
            </w:r>
            <w:r w:rsidR="00763A77">
              <w:rPr>
                <w:rFonts w:asciiTheme="minorHAnsi" w:hAnsiTheme="minorHAnsi"/>
                <w:sz w:val="22"/>
                <w:szCs w:val="22"/>
              </w:rPr>
              <w:t>the subject</w:t>
            </w:r>
            <w:r w:rsidR="009464A1" w:rsidRPr="009464A1">
              <w:rPr>
                <w:rFonts w:asciiTheme="minorHAnsi" w:hAnsiTheme="minorHAnsi"/>
                <w:sz w:val="22"/>
                <w:szCs w:val="22"/>
              </w:rPr>
              <w:t xml:space="preserve"> </w:t>
            </w:r>
            <w:r>
              <w:rPr>
                <w:rFonts w:asciiTheme="minorHAnsi" w:hAnsiTheme="minorHAnsi"/>
                <w:sz w:val="22"/>
                <w:szCs w:val="22"/>
              </w:rPr>
              <w:t>up to KS4</w:t>
            </w:r>
          </w:p>
        </w:tc>
        <w:tc>
          <w:tcPr>
            <w:tcW w:w="1276" w:type="dxa"/>
            <w:tcBorders>
              <w:top w:val="single" w:sz="4" w:space="0" w:color="auto"/>
              <w:left w:val="single" w:sz="4" w:space="0" w:color="auto"/>
              <w:bottom w:val="single" w:sz="4" w:space="0" w:color="auto"/>
              <w:right w:val="single" w:sz="4" w:space="0" w:color="auto"/>
            </w:tcBorders>
          </w:tcPr>
          <w:p w:rsidR="009464A1" w:rsidRPr="009464A1" w:rsidRDefault="00087B58"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9464A1" w:rsidRPr="009464A1" w:rsidRDefault="009464A1"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both"/>
              <w:rPr>
                <w:rFonts w:asciiTheme="minorHAnsi" w:hAnsiTheme="minorHAnsi"/>
                <w:sz w:val="22"/>
                <w:szCs w:val="22"/>
              </w:rPr>
            </w:pPr>
            <w:r>
              <w:rPr>
                <w:rFonts w:asciiTheme="minorHAnsi" w:hAnsiTheme="minorHAnsi"/>
                <w:sz w:val="22"/>
                <w:szCs w:val="22"/>
              </w:rPr>
              <w:t>Successful teaching of the subject</w:t>
            </w:r>
            <w:r w:rsidRPr="009464A1">
              <w:rPr>
                <w:rFonts w:asciiTheme="minorHAnsi" w:hAnsiTheme="minorHAnsi"/>
                <w:sz w:val="22"/>
                <w:szCs w:val="22"/>
              </w:rPr>
              <w:t xml:space="preserve"> </w:t>
            </w:r>
            <w:r>
              <w:rPr>
                <w:rFonts w:asciiTheme="minorHAnsi" w:hAnsiTheme="minorHAnsi"/>
                <w:sz w:val="22"/>
                <w:szCs w:val="22"/>
              </w:rPr>
              <w:t>up to KS5</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r w:rsidRPr="009464A1">
              <w:rPr>
                <w:rFonts w:asciiTheme="minorHAnsi" w:eastAsiaTheme="minorEastAsia" w:hAnsiTheme="minorHAnsi" w:cs="Arial"/>
                <w:sz w:val="22"/>
                <w:szCs w:val="22"/>
                <w:lang w:eastAsia="en-GB"/>
              </w:rPr>
              <w:sym w:font="Wingdings" w:char="F0FC"/>
            </w: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both"/>
              <w:rPr>
                <w:rFonts w:asciiTheme="minorHAnsi" w:hAnsiTheme="minorHAnsi"/>
                <w:sz w:val="22"/>
                <w:szCs w:val="22"/>
              </w:rPr>
            </w:pPr>
            <w:r>
              <w:rPr>
                <w:rFonts w:asciiTheme="minorHAnsi" w:hAnsiTheme="minorHAnsi"/>
                <w:sz w:val="22"/>
                <w:szCs w:val="22"/>
              </w:rPr>
              <w:t>Proven experience of establishing and leading extra-curricular</w:t>
            </w:r>
            <w:r w:rsidRPr="009464A1">
              <w:rPr>
                <w:rFonts w:asciiTheme="minorHAnsi" w:hAnsiTheme="minorHAnsi"/>
                <w:sz w:val="22"/>
                <w:szCs w:val="22"/>
              </w:rPr>
              <w:t xml:space="preserve"> opportunities</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087B58" w:rsidRDefault="0019765E" w:rsidP="00C77D98">
            <w:pPr>
              <w:spacing w:line="360" w:lineRule="auto"/>
              <w:jc w:val="both"/>
              <w:rPr>
                <w:rFonts w:asciiTheme="minorHAnsi" w:hAnsiTheme="minorHAnsi"/>
                <w:sz w:val="22"/>
                <w:szCs w:val="22"/>
              </w:rPr>
            </w:pPr>
            <w:r>
              <w:rPr>
                <w:rFonts w:asciiTheme="minorHAnsi" w:hAnsiTheme="minorHAnsi"/>
                <w:sz w:val="22"/>
                <w:szCs w:val="22"/>
              </w:rPr>
              <w:t>Experience of assessment of pupil progress</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19765E" w:rsidRDefault="0019765E" w:rsidP="00C77D98">
            <w:pPr>
              <w:spacing w:line="360" w:lineRule="auto"/>
              <w:jc w:val="both"/>
              <w:rPr>
                <w:sz w:val="22"/>
                <w:szCs w:val="22"/>
              </w:rPr>
            </w:pPr>
            <w:r w:rsidRPr="0019765E">
              <w:rPr>
                <w:rFonts w:asciiTheme="minorHAnsi" w:hAnsiTheme="minorHAnsi"/>
                <w:sz w:val="22"/>
                <w:szCs w:val="22"/>
              </w:rPr>
              <w:t>Experience of target setting to bring about improvement in attainment</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D72ABE" w:rsidRDefault="0019765E" w:rsidP="00C77D98">
            <w:pPr>
              <w:spacing w:line="360" w:lineRule="auto"/>
              <w:jc w:val="both"/>
              <w:rPr>
                <w:rFonts w:asciiTheme="minorHAnsi" w:hAnsiTheme="minorHAnsi"/>
                <w:sz w:val="22"/>
                <w:szCs w:val="22"/>
              </w:rPr>
            </w:pPr>
            <w:r>
              <w:rPr>
                <w:rFonts w:asciiTheme="minorHAnsi" w:hAnsiTheme="minorHAnsi"/>
                <w:sz w:val="22"/>
                <w:szCs w:val="22"/>
              </w:rPr>
              <w:t>Experience of working collaboratively with other school staff to enhance learning</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eastAsiaTheme="minorEastAsia" w:cs="Arial"/>
                <w:lang w:eastAsia="en-GB"/>
              </w:rPr>
            </w:pPr>
            <w:r w:rsidRPr="009464A1">
              <w:rPr>
                <w:rFonts w:asciiTheme="minorHAnsi" w:eastAsiaTheme="minorEastAsia" w:hAnsiTheme="minorHAnsi" w:cs="Arial"/>
                <w:sz w:val="22"/>
                <w:szCs w:val="22"/>
                <w:lang w:eastAsia="en-GB"/>
              </w:rPr>
              <w:sym w:font="Wingdings" w:char="F0FC"/>
            </w: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9765E" w:rsidRPr="009464A1" w:rsidRDefault="0019765E" w:rsidP="00C77D98">
            <w:pPr>
              <w:spacing w:line="360" w:lineRule="auto"/>
              <w:rPr>
                <w:rFonts w:asciiTheme="minorHAnsi" w:eastAsiaTheme="minorEastAsia" w:hAnsiTheme="minorHAnsi" w:cs="Arial"/>
                <w:b/>
                <w:sz w:val="22"/>
                <w:szCs w:val="22"/>
                <w:lang w:eastAsia="en-GB"/>
              </w:rPr>
            </w:pPr>
            <w:r w:rsidRPr="009464A1">
              <w:rPr>
                <w:rFonts w:asciiTheme="minorHAnsi" w:eastAsiaTheme="minorEastAsia" w:hAnsiTheme="minorHAnsi" w:cs="Arial"/>
                <w:b/>
                <w:sz w:val="22"/>
                <w:szCs w:val="22"/>
                <w:lang w:eastAsia="en-GB"/>
              </w:rPr>
              <w:t>Other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both"/>
              <w:rPr>
                <w:rFonts w:asciiTheme="minorHAnsi" w:hAnsiTheme="minorHAnsi"/>
                <w:sz w:val="22"/>
                <w:szCs w:val="22"/>
              </w:rPr>
            </w:pPr>
            <w:r>
              <w:rPr>
                <w:rFonts w:asciiTheme="minorHAnsi" w:hAnsiTheme="minorHAnsi"/>
                <w:sz w:val="22"/>
                <w:szCs w:val="22"/>
              </w:rPr>
              <w:t>A passion for the subject</w:t>
            </w:r>
            <w:r w:rsidRPr="009464A1">
              <w:rPr>
                <w:rFonts w:asciiTheme="minorHAnsi" w:hAnsiTheme="minorHAnsi"/>
                <w:sz w:val="22"/>
                <w:szCs w:val="22"/>
              </w:rPr>
              <w:t xml:space="preserve"> and the ability to inspire others to share it</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B54FB" w:rsidRDefault="0019765E" w:rsidP="00C77D98">
            <w:pPr>
              <w:spacing w:line="360" w:lineRule="auto"/>
              <w:jc w:val="both"/>
              <w:rPr>
                <w:rFonts w:asciiTheme="minorHAnsi" w:hAnsiTheme="minorHAnsi"/>
                <w:sz w:val="22"/>
                <w:szCs w:val="22"/>
              </w:rPr>
            </w:pPr>
            <w:r w:rsidRPr="009464A1">
              <w:rPr>
                <w:rFonts w:asciiTheme="minorHAnsi" w:hAnsiTheme="minorHAnsi"/>
                <w:sz w:val="22"/>
                <w:szCs w:val="22"/>
              </w:rPr>
              <w:t>A genuine desire to provide the best education for pupils</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B54FB" w:rsidRDefault="0019765E" w:rsidP="00C77D98">
            <w:pPr>
              <w:spacing w:line="360" w:lineRule="auto"/>
              <w:jc w:val="both"/>
              <w:rPr>
                <w:rFonts w:asciiTheme="minorHAnsi" w:hAnsiTheme="minorHAnsi"/>
                <w:sz w:val="22"/>
                <w:szCs w:val="22"/>
              </w:rPr>
            </w:pPr>
            <w:r w:rsidRPr="009464A1">
              <w:rPr>
                <w:rFonts w:asciiTheme="minorHAnsi" w:hAnsiTheme="minorHAnsi"/>
                <w:sz w:val="22"/>
                <w:szCs w:val="22"/>
              </w:rPr>
              <w:t>A commitment to the aims and ethos of the school</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both"/>
              <w:rPr>
                <w:rFonts w:asciiTheme="minorHAnsi" w:hAnsiTheme="minorHAnsi"/>
                <w:sz w:val="22"/>
                <w:szCs w:val="22"/>
              </w:rPr>
            </w:pPr>
            <w:r w:rsidRPr="009464A1">
              <w:rPr>
                <w:rFonts w:asciiTheme="minorHAnsi" w:hAnsiTheme="minorHAnsi"/>
                <w:sz w:val="22"/>
                <w:szCs w:val="22"/>
              </w:rPr>
              <w:t>A good manager of time who is well organised</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B54FB" w:rsidRDefault="0019765E" w:rsidP="00C77D98">
            <w:pPr>
              <w:spacing w:line="360" w:lineRule="auto"/>
              <w:jc w:val="both"/>
              <w:rPr>
                <w:rFonts w:asciiTheme="minorHAnsi" w:hAnsiTheme="minorHAnsi"/>
                <w:sz w:val="22"/>
                <w:szCs w:val="22"/>
              </w:rPr>
            </w:pPr>
            <w:r w:rsidRPr="009464A1">
              <w:rPr>
                <w:rFonts w:asciiTheme="minorHAnsi" w:hAnsiTheme="minorHAnsi"/>
                <w:sz w:val="22"/>
                <w:szCs w:val="22"/>
              </w:rPr>
              <w:t>A willingness to keep up-to-date with d</w:t>
            </w:r>
            <w:r w:rsidR="009B490E">
              <w:rPr>
                <w:rFonts w:asciiTheme="minorHAnsi" w:hAnsiTheme="minorHAnsi"/>
                <w:sz w:val="22"/>
                <w:szCs w:val="22"/>
              </w:rPr>
              <w:t>evelopments in the subject area</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r>
      <w:tr w:rsidR="0019765E" w:rsidRPr="009464A1" w:rsidTr="00087B58">
        <w:tc>
          <w:tcPr>
            <w:tcW w:w="8080" w:type="dxa"/>
            <w:tcBorders>
              <w:top w:val="single" w:sz="4" w:space="0" w:color="auto"/>
              <w:left w:val="single" w:sz="4" w:space="0" w:color="auto"/>
              <w:bottom w:val="single" w:sz="4" w:space="0" w:color="auto"/>
              <w:right w:val="single" w:sz="4" w:space="0" w:color="auto"/>
            </w:tcBorders>
          </w:tcPr>
          <w:p w:rsidR="0019765E" w:rsidRPr="009B54FB" w:rsidRDefault="0019765E" w:rsidP="00C77D98">
            <w:pPr>
              <w:spacing w:line="360" w:lineRule="auto"/>
              <w:jc w:val="both"/>
              <w:rPr>
                <w:rFonts w:asciiTheme="minorHAnsi" w:hAnsiTheme="minorHAnsi"/>
                <w:sz w:val="22"/>
                <w:szCs w:val="22"/>
              </w:rPr>
            </w:pPr>
            <w:r>
              <w:rPr>
                <w:rFonts w:asciiTheme="minorHAnsi" w:hAnsiTheme="minorHAnsi"/>
                <w:sz w:val="22"/>
                <w:szCs w:val="22"/>
              </w:rPr>
              <w:t>Potential to develop further within the subject and the school</w:t>
            </w:r>
          </w:p>
        </w:tc>
        <w:tc>
          <w:tcPr>
            <w:tcW w:w="1276"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p>
        </w:tc>
        <w:tc>
          <w:tcPr>
            <w:tcW w:w="1134" w:type="dxa"/>
            <w:tcBorders>
              <w:top w:val="single" w:sz="4" w:space="0" w:color="auto"/>
              <w:left w:val="single" w:sz="4" w:space="0" w:color="auto"/>
              <w:bottom w:val="single" w:sz="4" w:space="0" w:color="auto"/>
              <w:right w:val="single" w:sz="4" w:space="0" w:color="auto"/>
            </w:tcBorders>
          </w:tcPr>
          <w:p w:rsidR="0019765E" w:rsidRPr="009464A1" w:rsidRDefault="0019765E" w:rsidP="00C77D98">
            <w:pPr>
              <w:spacing w:line="360" w:lineRule="auto"/>
              <w:jc w:val="center"/>
              <w:rPr>
                <w:rFonts w:asciiTheme="minorHAnsi" w:eastAsiaTheme="minorEastAsia" w:hAnsiTheme="minorHAnsi" w:cs="Arial"/>
                <w:sz w:val="22"/>
                <w:szCs w:val="22"/>
                <w:lang w:eastAsia="en-GB"/>
              </w:rPr>
            </w:pPr>
            <w:r w:rsidRPr="009464A1">
              <w:rPr>
                <w:rFonts w:asciiTheme="minorHAnsi" w:eastAsiaTheme="minorEastAsia" w:hAnsiTheme="minorHAnsi" w:cs="Arial"/>
                <w:sz w:val="22"/>
                <w:szCs w:val="22"/>
                <w:lang w:eastAsia="en-GB"/>
              </w:rPr>
              <w:sym w:font="Wingdings" w:char="F0FC"/>
            </w:r>
          </w:p>
        </w:tc>
      </w:tr>
    </w:tbl>
    <w:p w:rsidR="00763A77" w:rsidRDefault="00763A77" w:rsidP="00130CF8">
      <w:pPr>
        <w:jc w:val="both"/>
        <w:rPr>
          <w:b/>
          <w:sz w:val="24"/>
          <w:szCs w:val="24"/>
        </w:rPr>
      </w:pPr>
    </w:p>
    <w:p w:rsidR="00C77D98" w:rsidRDefault="00C77D98" w:rsidP="00130CF8">
      <w:pPr>
        <w:jc w:val="both"/>
        <w:rPr>
          <w:b/>
          <w:sz w:val="24"/>
          <w:szCs w:val="24"/>
        </w:rPr>
      </w:pPr>
    </w:p>
    <w:p w:rsidR="00C77D98" w:rsidRDefault="00C77D98" w:rsidP="00130CF8">
      <w:pPr>
        <w:jc w:val="both"/>
        <w:rPr>
          <w:b/>
          <w:sz w:val="24"/>
          <w:szCs w:val="24"/>
        </w:rPr>
      </w:pPr>
    </w:p>
    <w:p w:rsidR="00C77D98" w:rsidRDefault="00C77D98" w:rsidP="00130CF8">
      <w:pPr>
        <w:jc w:val="both"/>
        <w:rPr>
          <w:b/>
          <w:sz w:val="24"/>
          <w:szCs w:val="24"/>
        </w:rPr>
      </w:pPr>
    </w:p>
    <w:p w:rsidR="008160D5" w:rsidRDefault="008160D5" w:rsidP="00130CF8">
      <w:pPr>
        <w:jc w:val="both"/>
        <w:rPr>
          <w:b/>
          <w:sz w:val="24"/>
          <w:szCs w:val="24"/>
        </w:rPr>
      </w:pPr>
    </w:p>
    <w:p w:rsidR="00881DD7" w:rsidRDefault="00881DD7" w:rsidP="00130CF8">
      <w:pPr>
        <w:jc w:val="both"/>
        <w:rPr>
          <w:b/>
          <w:sz w:val="24"/>
          <w:szCs w:val="24"/>
        </w:rPr>
      </w:pPr>
    </w:p>
    <w:p w:rsidR="008160D5" w:rsidRDefault="008160D5" w:rsidP="00130CF8">
      <w:pPr>
        <w:jc w:val="both"/>
        <w:rPr>
          <w:b/>
          <w:sz w:val="24"/>
          <w:szCs w:val="24"/>
        </w:rPr>
      </w:pPr>
    </w:p>
    <w:p w:rsidR="00BF0029" w:rsidRPr="00130CF8" w:rsidRDefault="00BF0029" w:rsidP="00130CF8">
      <w:pPr>
        <w:jc w:val="both"/>
        <w:rPr>
          <w:color w:val="000000" w:themeColor="text1"/>
          <w:sz w:val="24"/>
          <w:szCs w:val="24"/>
        </w:rPr>
      </w:pPr>
      <w:r w:rsidRPr="00DB1677">
        <w:rPr>
          <w:b/>
          <w:sz w:val="24"/>
          <w:szCs w:val="24"/>
        </w:rPr>
        <w:t>Making an application</w:t>
      </w:r>
    </w:p>
    <w:p w:rsidR="00881DD7" w:rsidRPr="00881DD7" w:rsidRDefault="007F40BE" w:rsidP="00881DD7">
      <w:pPr>
        <w:pStyle w:val="Title"/>
        <w:jc w:val="both"/>
        <w:rPr>
          <w:rFonts w:asciiTheme="minorHAnsi" w:hAnsiTheme="minorHAnsi"/>
          <w:sz w:val="22"/>
          <w:szCs w:val="22"/>
        </w:rPr>
      </w:pPr>
      <w:r w:rsidRPr="00E969BA">
        <w:rPr>
          <w:rFonts w:asciiTheme="minorHAnsi" w:hAnsiTheme="minorHAnsi" w:cs="Arial"/>
          <w:sz w:val="22"/>
          <w:szCs w:val="22"/>
        </w:rPr>
        <w:t xml:space="preserve">The post is </w:t>
      </w:r>
      <w:r w:rsidR="00BF0029" w:rsidRPr="00E969BA">
        <w:rPr>
          <w:rFonts w:asciiTheme="minorHAnsi" w:hAnsiTheme="minorHAnsi" w:cs="Arial"/>
          <w:sz w:val="22"/>
          <w:szCs w:val="22"/>
        </w:rPr>
        <w:t>full-ti</w:t>
      </w:r>
      <w:r w:rsidRPr="00E969BA">
        <w:rPr>
          <w:rFonts w:asciiTheme="minorHAnsi" w:hAnsiTheme="minorHAnsi" w:cs="Arial"/>
          <w:sz w:val="22"/>
          <w:szCs w:val="22"/>
        </w:rPr>
        <w:t xml:space="preserve">me commencing </w:t>
      </w:r>
      <w:r w:rsidR="00E969BA" w:rsidRPr="00E969BA">
        <w:rPr>
          <w:rFonts w:asciiTheme="minorHAnsi" w:hAnsiTheme="minorHAnsi" w:cs="Arial"/>
          <w:sz w:val="22"/>
          <w:szCs w:val="22"/>
        </w:rPr>
        <w:t>1</w:t>
      </w:r>
      <w:r w:rsidR="00E969BA">
        <w:rPr>
          <w:rFonts w:asciiTheme="minorHAnsi" w:hAnsiTheme="minorHAnsi" w:cs="Arial"/>
          <w:sz w:val="22"/>
          <w:szCs w:val="22"/>
        </w:rPr>
        <w:t xml:space="preserve"> </w:t>
      </w:r>
      <w:r w:rsidR="00FA3093" w:rsidRPr="00E969BA">
        <w:rPr>
          <w:rFonts w:asciiTheme="minorHAnsi" w:hAnsiTheme="minorHAnsi" w:cs="Arial"/>
          <w:sz w:val="22"/>
          <w:szCs w:val="22"/>
        </w:rPr>
        <w:t>Sept 2018</w:t>
      </w:r>
      <w:r w:rsidR="00BF0029" w:rsidRPr="00E969BA">
        <w:rPr>
          <w:rFonts w:asciiTheme="minorHAnsi" w:hAnsiTheme="minorHAnsi" w:cs="Arial"/>
          <w:sz w:val="22"/>
          <w:szCs w:val="22"/>
        </w:rPr>
        <w:t xml:space="preserve">.  </w:t>
      </w:r>
      <w:r w:rsidR="00881DD7" w:rsidRPr="00E969BA">
        <w:rPr>
          <w:rFonts w:asciiTheme="minorHAnsi" w:hAnsiTheme="minorHAnsi"/>
          <w:sz w:val="22"/>
          <w:szCs w:val="22"/>
        </w:rPr>
        <w:t>To</w:t>
      </w:r>
      <w:r w:rsidR="00881DD7" w:rsidRPr="00881DD7">
        <w:rPr>
          <w:rFonts w:asciiTheme="minorHAnsi" w:hAnsiTheme="minorHAnsi"/>
          <w:sz w:val="22"/>
          <w:szCs w:val="22"/>
        </w:rPr>
        <w:t xml:space="preserve"> make an application for the role, please download a copy of our </w:t>
      </w:r>
      <w:r w:rsidR="00881DD7">
        <w:rPr>
          <w:rFonts w:asciiTheme="minorHAnsi" w:hAnsiTheme="minorHAnsi"/>
          <w:sz w:val="22"/>
          <w:szCs w:val="22"/>
        </w:rPr>
        <w:t>A</w:t>
      </w:r>
      <w:r w:rsidR="00881DD7" w:rsidRPr="00881DD7">
        <w:rPr>
          <w:rFonts w:asciiTheme="minorHAnsi" w:hAnsiTheme="minorHAnsi"/>
          <w:sz w:val="22"/>
          <w:szCs w:val="22"/>
        </w:rPr>
        <w:t xml:space="preserve">pplication </w:t>
      </w:r>
      <w:r w:rsidR="00881DD7">
        <w:rPr>
          <w:rFonts w:asciiTheme="minorHAnsi" w:hAnsiTheme="minorHAnsi"/>
          <w:sz w:val="22"/>
          <w:szCs w:val="22"/>
        </w:rPr>
        <w:t>F</w:t>
      </w:r>
      <w:r w:rsidR="00881DD7" w:rsidRPr="00881DD7">
        <w:rPr>
          <w:rFonts w:asciiTheme="minorHAnsi" w:hAnsiTheme="minorHAnsi"/>
          <w:sz w:val="22"/>
          <w:szCs w:val="22"/>
        </w:rPr>
        <w:t xml:space="preserve">orm and Equality Monitoring form.  The forms should be saved under new files names before editing.  </w:t>
      </w:r>
    </w:p>
    <w:p w:rsidR="00881DD7" w:rsidRPr="00881DD7" w:rsidRDefault="00881DD7" w:rsidP="00881DD7">
      <w:pPr>
        <w:pStyle w:val="Title"/>
        <w:jc w:val="both"/>
        <w:rPr>
          <w:rFonts w:asciiTheme="minorHAnsi" w:hAnsiTheme="minorHAnsi"/>
          <w:sz w:val="22"/>
          <w:szCs w:val="22"/>
        </w:rPr>
      </w:pPr>
      <w:r w:rsidRPr="00881DD7">
        <w:rPr>
          <w:rFonts w:asciiTheme="minorHAnsi" w:hAnsiTheme="minorHAnsi"/>
          <w:sz w:val="22"/>
          <w:szCs w:val="22"/>
        </w:rPr>
        <w:t xml:space="preserve"> </w:t>
      </w:r>
    </w:p>
    <w:p w:rsidR="00881DD7" w:rsidRDefault="00881DD7" w:rsidP="00881DD7">
      <w:pPr>
        <w:pStyle w:val="Title"/>
        <w:jc w:val="both"/>
        <w:rPr>
          <w:rFonts w:asciiTheme="minorHAnsi" w:hAnsiTheme="minorHAnsi"/>
          <w:sz w:val="22"/>
          <w:szCs w:val="22"/>
        </w:rPr>
      </w:pPr>
      <w:r w:rsidRPr="00881DD7">
        <w:rPr>
          <w:rFonts w:asciiTheme="minorHAnsi" w:hAnsiTheme="minorHAnsi"/>
          <w:sz w:val="22"/>
          <w:szCs w:val="22"/>
        </w:rPr>
        <w:t xml:space="preserve">Your completed application should include the following documents: </w:t>
      </w:r>
    </w:p>
    <w:p w:rsidR="00881DD7" w:rsidRPr="00881DD7" w:rsidRDefault="00881DD7" w:rsidP="00881DD7">
      <w:pPr>
        <w:pStyle w:val="Title"/>
        <w:jc w:val="both"/>
        <w:rPr>
          <w:rFonts w:asciiTheme="minorHAnsi" w:hAnsiTheme="minorHAnsi"/>
          <w:sz w:val="22"/>
          <w:szCs w:val="22"/>
        </w:rPr>
      </w:pPr>
    </w:p>
    <w:p w:rsidR="00881DD7" w:rsidRPr="00881DD7" w:rsidRDefault="00881DD7" w:rsidP="00881DD7">
      <w:pPr>
        <w:pStyle w:val="Title"/>
        <w:jc w:val="both"/>
        <w:rPr>
          <w:rFonts w:asciiTheme="minorHAnsi" w:hAnsiTheme="minorHAnsi"/>
          <w:sz w:val="22"/>
          <w:szCs w:val="22"/>
        </w:rPr>
      </w:pPr>
      <w:r w:rsidRPr="00881DD7">
        <w:rPr>
          <w:rFonts w:asciiTheme="minorHAnsi" w:hAnsiTheme="minorHAnsi"/>
          <w:sz w:val="22"/>
          <w:szCs w:val="22"/>
        </w:rPr>
        <w:t>•</w:t>
      </w:r>
      <w:r w:rsidRPr="00881DD7">
        <w:rPr>
          <w:rFonts w:asciiTheme="minorHAnsi" w:hAnsiTheme="minorHAnsi"/>
          <w:sz w:val="22"/>
          <w:szCs w:val="22"/>
        </w:rPr>
        <w:tab/>
        <w:t xml:space="preserve">Fully </w:t>
      </w:r>
      <w:r>
        <w:rPr>
          <w:rFonts w:asciiTheme="minorHAnsi" w:hAnsiTheme="minorHAnsi"/>
          <w:sz w:val="22"/>
          <w:szCs w:val="22"/>
        </w:rPr>
        <w:t>c</w:t>
      </w:r>
      <w:r w:rsidRPr="00881DD7">
        <w:rPr>
          <w:rFonts w:asciiTheme="minorHAnsi" w:hAnsiTheme="minorHAnsi"/>
          <w:sz w:val="22"/>
          <w:szCs w:val="22"/>
        </w:rPr>
        <w:t xml:space="preserve">ompleted Application form </w:t>
      </w:r>
    </w:p>
    <w:p w:rsidR="00881DD7" w:rsidRPr="00881DD7" w:rsidRDefault="00881DD7" w:rsidP="00881DD7">
      <w:pPr>
        <w:pStyle w:val="Title"/>
        <w:jc w:val="both"/>
        <w:rPr>
          <w:rFonts w:asciiTheme="minorHAnsi" w:hAnsiTheme="minorHAnsi"/>
          <w:sz w:val="22"/>
          <w:szCs w:val="22"/>
        </w:rPr>
      </w:pPr>
      <w:r w:rsidRPr="00881DD7">
        <w:rPr>
          <w:rFonts w:asciiTheme="minorHAnsi" w:hAnsiTheme="minorHAnsi"/>
          <w:sz w:val="22"/>
          <w:szCs w:val="22"/>
        </w:rPr>
        <w:t>•</w:t>
      </w:r>
      <w:r w:rsidRPr="00881DD7">
        <w:rPr>
          <w:rFonts w:asciiTheme="minorHAnsi" w:hAnsiTheme="minorHAnsi"/>
          <w:sz w:val="22"/>
          <w:szCs w:val="22"/>
        </w:rPr>
        <w:tab/>
        <w:t xml:space="preserve">Equality Monitoring Form </w:t>
      </w:r>
    </w:p>
    <w:p w:rsidR="00881DD7" w:rsidRPr="00881DD7" w:rsidRDefault="00881DD7" w:rsidP="00881DD7">
      <w:pPr>
        <w:pStyle w:val="Title"/>
        <w:jc w:val="both"/>
        <w:rPr>
          <w:rFonts w:asciiTheme="minorHAnsi" w:hAnsiTheme="minorHAnsi"/>
          <w:sz w:val="22"/>
          <w:szCs w:val="22"/>
        </w:rPr>
      </w:pPr>
      <w:r w:rsidRPr="00881DD7">
        <w:rPr>
          <w:rFonts w:asciiTheme="minorHAnsi" w:hAnsiTheme="minorHAnsi"/>
          <w:sz w:val="22"/>
          <w:szCs w:val="22"/>
        </w:rPr>
        <w:t>•</w:t>
      </w:r>
      <w:r w:rsidRPr="00881DD7">
        <w:rPr>
          <w:rFonts w:asciiTheme="minorHAnsi" w:hAnsiTheme="minorHAnsi"/>
          <w:sz w:val="22"/>
          <w:szCs w:val="22"/>
        </w:rPr>
        <w:tab/>
        <w:t xml:space="preserve">Additional supporting statement </w:t>
      </w:r>
    </w:p>
    <w:p w:rsidR="00881DD7" w:rsidRPr="00881DD7" w:rsidRDefault="00881DD7" w:rsidP="00881DD7">
      <w:pPr>
        <w:pStyle w:val="Title"/>
        <w:jc w:val="both"/>
        <w:rPr>
          <w:rFonts w:asciiTheme="minorHAnsi" w:hAnsiTheme="minorHAnsi"/>
          <w:sz w:val="22"/>
          <w:szCs w:val="22"/>
        </w:rPr>
      </w:pPr>
      <w:r w:rsidRPr="00881DD7">
        <w:rPr>
          <w:rFonts w:asciiTheme="minorHAnsi" w:hAnsiTheme="minorHAnsi"/>
          <w:sz w:val="22"/>
          <w:szCs w:val="22"/>
        </w:rPr>
        <w:t xml:space="preserve"> </w:t>
      </w:r>
    </w:p>
    <w:p w:rsidR="00881DD7" w:rsidRPr="00881DD7" w:rsidRDefault="00881DD7" w:rsidP="00881DD7">
      <w:pPr>
        <w:pStyle w:val="Title"/>
        <w:jc w:val="both"/>
        <w:rPr>
          <w:rFonts w:asciiTheme="minorHAnsi" w:hAnsiTheme="minorHAnsi"/>
          <w:sz w:val="22"/>
          <w:szCs w:val="22"/>
        </w:rPr>
      </w:pPr>
      <w:r w:rsidRPr="00A8536D">
        <w:rPr>
          <w:rFonts w:asciiTheme="minorHAnsi" w:hAnsiTheme="minorHAnsi"/>
          <w:b/>
          <w:sz w:val="22"/>
          <w:szCs w:val="22"/>
        </w:rPr>
        <w:t>Please complete and return the applica</w:t>
      </w:r>
      <w:r>
        <w:rPr>
          <w:rFonts w:asciiTheme="minorHAnsi" w:hAnsiTheme="minorHAnsi"/>
          <w:b/>
          <w:sz w:val="22"/>
          <w:szCs w:val="22"/>
        </w:rPr>
        <w:t xml:space="preserve">tion form by the closing date </w:t>
      </w:r>
      <w:r w:rsidR="00FA3093">
        <w:rPr>
          <w:rFonts w:asciiTheme="minorHAnsi" w:hAnsiTheme="minorHAnsi"/>
          <w:sz w:val="22"/>
          <w:szCs w:val="22"/>
        </w:rPr>
        <w:t xml:space="preserve">which is Monday 19 February </w:t>
      </w:r>
      <w:r w:rsidR="00FA3093" w:rsidRPr="00E969BA">
        <w:rPr>
          <w:rFonts w:asciiTheme="minorHAnsi" w:hAnsiTheme="minorHAnsi"/>
          <w:sz w:val="22"/>
          <w:szCs w:val="22"/>
        </w:rPr>
        <w:t>2018</w:t>
      </w:r>
      <w:r w:rsidRPr="00E969BA">
        <w:rPr>
          <w:rFonts w:asciiTheme="minorHAnsi" w:hAnsiTheme="minorHAnsi"/>
          <w:sz w:val="22"/>
          <w:szCs w:val="22"/>
        </w:rPr>
        <w:t>.  It should be uploaded to the eteach.com website. In the event of difficulty, please email to kfrend@rosebery.surrey.sch.uk or</w:t>
      </w:r>
      <w:r w:rsidRPr="00881DD7">
        <w:rPr>
          <w:rFonts w:asciiTheme="minorHAnsi" w:hAnsiTheme="minorHAnsi"/>
          <w:sz w:val="22"/>
          <w:szCs w:val="22"/>
        </w:rPr>
        <w:t xml:space="preserve"> sent by post to the main school address for attention of the HR Officer.</w:t>
      </w:r>
    </w:p>
    <w:p w:rsidR="00881DD7" w:rsidRPr="00881DD7" w:rsidRDefault="00881DD7" w:rsidP="00881DD7">
      <w:pPr>
        <w:pStyle w:val="Title"/>
        <w:jc w:val="both"/>
        <w:rPr>
          <w:rFonts w:asciiTheme="minorHAnsi" w:hAnsiTheme="minorHAnsi"/>
          <w:sz w:val="22"/>
          <w:szCs w:val="22"/>
        </w:rPr>
      </w:pPr>
      <w:r w:rsidRPr="00881DD7">
        <w:rPr>
          <w:rFonts w:asciiTheme="minorHAnsi" w:hAnsiTheme="minorHAnsi"/>
          <w:sz w:val="22"/>
          <w:szCs w:val="22"/>
        </w:rPr>
        <w:t xml:space="preserve"> </w:t>
      </w:r>
    </w:p>
    <w:p w:rsidR="00BF0029" w:rsidRDefault="00881DD7" w:rsidP="00881DD7">
      <w:pPr>
        <w:pStyle w:val="Title"/>
        <w:jc w:val="both"/>
        <w:rPr>
          <w:rFonts w:asciiTheme="minorHAnsi" w:hAnsiTheme="minorHAnsi"/>
          <w:sz w:val="22"/>
          <w:szCs w:val="22"/>
        </w:rPr>
      </w:pPr>
      <w:r w:rsidRPr="00881DD7">
        <w:rPr>
          <w:rFonts w:asciiTheme="minorHAnsi" w:hAnsiTheme="minorHAnsi"/>
          <w:sz w:val="22"/>
          <w:szCs w:val="22"/>
        </w:rPr>
        <w:t xml:space="preserve">It is important that you explain clearly in your supporting statement why you are applying for the role and how you have been equipped for it by your experience and qualifications.   If you have been shortlisted for interview we shall contact you soon after the closing date.   Please ensure we have a daytime number or email address so that we can get in touch to make the necessary arrangements. </w:t>
      </w:r>
    </w:p>
    <w:p w:rsidR="00BF0029" w:rsidRDefault="00BF0029" w:rsidP="00BF0029">
      <w:pPr>
        <w:pStyle w:val="Title"/>
        <w:jc w:val="both"/>
        <w:rPr>
          <w:rFonts w:asciiTheme="minorHAnsi" w:hAnsiTheme="minorHAnsi"/>
          <w:sz w:val="22"/>
          <w:szCs w:val="22"/>
        </w:rPr>
      </w:pPr>
    </w:p>
    <w:p w:rsidR="00BF0029" w:rsidRDefault="00BF0029" w:rsidP="00BF0029">
      <w:pPr>
        <w:pStyle w:val="Default"/>
        <w:jc w:val="both"/>
        <w:rPr>
          <w:rFonts w:asciiTheme="minorHAnsi" w:hAnsiTheme="minorHAnsi"/>
          <w:b/>
          <w:bCs/>
        </w:rPr>
      </w:pPr>
      <w:r w:rsidRPr="00DB1677">
        <w:rPr>
          <w:rFonts w:asciiTheme="minorHAnsi" w:hAnsiTheme="minorHAnsi"/>
          <w:b/>
          <w:bCs/>
        </w:rPr>
        <w:t xml:space="preserve">References </w:t>
      </w:r>
    </w:p>
    <w:p w:rsidR="00DB1677" w:rsidRPr="00DB1677" w:rsidRDefault="00DB1677" w:rsidP="00BF0029">
      <w:pPr>
        <w:pStyle w:val="Default"/>
        <w:jc w:val="both"/>
        <w:rPr>
          <w:rFonts w:asciiTheme="minorHAnsi" w:hAnsiTheme="minorHAnsi"/>
        </w:rPr>
      </w:pPr>
    </w:p>
    <w:p w:rsidR="00BF0029" w:rsidRDefault="00BF0029" w:rsidP="00BF0029">
      <w:pPr>
        <w:pStyle w:val="Default"/>
        <w:jc w:val="both"/>
        <w:rPr>
          <w:rFonts w:asciiTheme="minorHAnsi" w:hAnsiTheme="minorHAnsi"/>
          <w:sz w:val="22"/>
          <w:szCs w:val="22"/>
        </w:rPr>
      </w:pPr>
      <w:r w:rsidRPr="00CB6CDE">
        <w:rPr>
          <w:rFonts w:asciiTheme="minorHAnsi" w:hAnsiTheme="minorHAnsi"/>
          <w:sz w:val="22"/>
          <w:szCs w:val="22"/>
        </w:rPr>
        <w:t>When providing details of referees applicants must provide two references. One reference should be from your current employer or if unemployed, your last employer. Where possible</w:t>
      </w:r>
      <w:r w:rsidR="00130CF8">
        <w:rPr>
          <w:rFonts w:asciiTheme="minorHAnsi" w:hAnsiTheme="minorHAnsi"/>
          <w:sz w:val="22"/>
          <w:szCs w:val="22"/>
        </w:rPr>
        <w:t>,</w:t>
      </w:r>
      <w:r w:rsidRPr="00CB6CDE">
        <w:rPr>
          <w:rFonts w:asciiTheme="minorHAnsi" w:hAnsiTheme="minorHAnsi"/>
          <w:sz w:val="22"/>
          <w:szCs w:val="22"/>
        </w:rPr>
        <w:t xml:space="preserve"> references should be from separate sources and </w:t>
      </w:r>
      <w:r w:rsidRPr="00881DD7">
        <w:rPr>
          <w:rFonts w:asciiTheme="minorHAnsi" w:hAnsiTheme="minorHAnsi"/>
          <w:b/>
          <w:sz w:val="22"/>
          <w:szCs w:val="22"/>
        </w:rPr>
        <w:t>not from the same organisation or employer</w:t>
      </w:r>
      <w:r w:rsidRPr="00CB6CDE">
        <w:rPr>
          <w:rFonts w:asciiTheme="minorHAnsi" w:hAnsiTheme="minorHAnsi"/>
          <w:sz w:val="22"/>
          <w:szCs w:val="22"/>
        </w:rPr>
        <w:t xml:space="preserve">. </w:t>
      </w:r>
    </w:p>
    <w:p w:rsidR="00BF0029" w:rsidRPr="00CB6CDE" w:rsidRDefault="00BF0029" w:rsidP="00BF0029">
      <w:pPr>
        <w:pStyle w:val="Default"/>
        <w:jc w:val="both"/>
        <w:rPr>
          <w:rFonts w:asciiTheme="minorHAnsi" w:hAnsiTheme="minorHAnsi"/>
          <w:sz w:val="22"/>
          <w:szCs w:val="22"/>
        </w:rPr>
      </w:pPr>
    </w:p>
    <w:p w:rsidR="00BF0029" w:rsidRPr="00CB6CDE" w:rsidRDefault="00BF0029" w:rsidP="00BF0029">
      <w:pPr>
        <w:pStyle w:val="Default"/>
        <w:jc w:val="both"/>
        <w:rPr>
          <w:rFonts w:asciiTheme="minorHAnsi" w:hAnsiTheme="minorHAnsi"/>
          <w:sz w:val="22"/>
          <w:szCs w:val="22"/>
        </w:rPr>
      </w:pPr>
      <w:r w:rsidRPr="00CB6CDE">
        <w:rPr>
          <w:rFonts w:asciiTheme="minorHAnsi" w:hAnsiTheme="minorHAnsi"/>
          <w:sz w:val="22"/>
          <w:szCs w:val="22"/>
        </w:rPr>
        <w:t xml:space="preserve">All referees should have known you for at least one year or more and cannot be from a spouse, partner, friend or relation or from someone with whom you live. </w:t>
      </w:r>
    </w:p>
    <w:p w:rsidR="00BF0029" w:rsidRDefault="00BF0029" w:rsidP="00BF0029">
      <w:pPr>
        <w:pStyle w:val="Title"/>
        <w:jc w:val="both"/>
        <w:rPr>
          <w:rFonts w:asciiTheme="minorHAnsi" w:hAnsiTheme="minorHAnsi"/>
          <w:sz w:val="22"/>
          <w:szCs w:val="22"/>
        </w:rPr>
      </w:pPr>
    </w:p>
    <w:p w:rsidR="00BF0029" w:rsidRDefault="00BF0029" w:rsidP="00BF0029">
      <w:pPr>
        <w:pStyle w:val="Title"/>
        <w:jc w:val="both"/>
        <w:rPr>
          <w:rFonts w:asciiTheme="minorHAnsi" w:hAnsiTheme="minorHAnsi"/>
          <w:sz w:val="22"/>
          <w:szCs w:val="22"/>
        </w:rPr>
      </w:pPr>
      <w:r w:rsidRPr="00CB6CDE">
        <w:rPr>
          <w:rFonts w:asciiTheme="minorHAnsi" w:hAnsiTheme="minorHAnsi"/>
          <w:sz w:val="22"/>
          <w:szCs w:val="22"/>
        </w:rPr>
        <w:t>The school will contact referees for verification. Please ensure that you have permission to provide their details on the application form.</w:t>
      </w:r>
    </w:p>
    <w:p w:rsidR="007F40BE" w:rsidRDefault="007F40BE" w:rsidP="007F40BE">
      <w:pPr>
        <w:jc w:val="both"/>
        <w:rPr>
          <w:rFonts w:cs="Arial"/>
          <w:bCs/>
          <w:szCs w:val="24"/>
        </w:rPr>
      </w:pPr>
    </w:p>
    <w:p w:rsidR="007F40BE" w:rsidRPr="007F40BE" w:rsidRDefault="007F40BE" w:rsidP="007F40BE">
      <w:pPr>
        <w:jc w:val="both"/>
        <w:rPr>
          <w:rFonts w:cs="Arial"/>
          <w:b/>
          <w:bCs/>
          <w:sz w:val="24"/>
          <w:szCs w:val="24"/>
        </w:rPr>
      </w:pPr>
      <w:r w:rsidRPr="007F40BE">
        <w:rPr>
          <w:rFonts w:cs="Arial"/>
          <w:b/>
          <w:bCs/>
          <w:sz w:val="24"/>
          <w:szCs w:val="24"/>
        </w:rPr>
        <w:t>Interviews</w:t>
      </w:r>
    </w:p>
    <w:p w:rsidR="007F40BE" w:rsidRPr="00F86194" w:rsidRDefault="007F40BE" w:rsidP="007F40BE">
      <w:pPr>
        <w:jc w:val="both"/>
        <w:rPr>
          <w:rFonts w:cs="Arial"/>
          <w:szCs w:val="24"/>
        </w:rPr>
      </w:pPr>
      <w:r w:rsidRPr="00F86194">
        <w:rPr>
          <w:rFonts w:cs="Arial"/>
          <w:bCs/>
          <w:szCs w:val="24"/>
        </w:rPr>
        <w:t>Candidates invited for interview will be expected to teach a class and will be observed by two members of staff, u</w:t>
      </w:r>
      <w:r>
        <w:rPr>
          <w:rFonts w:cs="Arial"/>
          <w:bCs/>
          <w:szCs w:val="24"/>
        </w:rPr>
        <w:t>sually a member of our leadership team and the Head of Department.  Details of the topic will be sent to shortlisted candidates in good time.</w:t>
      </w:r>
      <w:r>
        <w:rPr>
          <w:rFonts w:cs="Arial"/>
          <w:szCs w:val="24"/>
        </w:rPr>
        <w:t xml:space="preserve">  Please note due to high numbers of interested candidates, applications will not be acknowledge</w:t>
      </w:r>
      <w:r w:rsidR="00881DD7">
        <w:rPr>
          <w:rFonts w:cs="Arial"/>
          <w:szCs w:val="24"/>
        </w:rPr>
        <w:t>d</w:t>
      </w:r>
      <w:r>
        <w:rPr>
          <w:rFonts w:cs="Arial"/>
          <w:szCs w:val="24"/>
        </w:rPr>
        <w:t xml:space="preserve"> and we will only contact candidates whose applications are shortlisted to attend interview.  </w:t>
      </w:r>
      <w:r w:rsidRPr="00F86194">
        <w:rPr>
          <w:rFonts w:cs="Arial"/>
          <w:szCs w:val="24"/>
        </w:rPr>
        <w:t>Applicants should be aware that we have a No Smoking Policy and therefore smoking is not allowed anywhere on the school site.</w:t>
      </w:r>
    </w:p>
    <w:p w:rsidR="007F40BE" w:rsidRPr="00F86194" w:rsidRDefault="007F40BE" w:rsidP="007F40BE">
      <w:pPr>
        <w:jc w:val="both"/>
        <w:rPr>
          <w:rFonts w:cs="Arial"/>
          <w:szCs w:val="24"/>
        </w:rPr>
      </w:pPr>
      <w:r w:rsidRPr="00F86194">
        <w:rPr>
          <w:rFonts w:cs="Arial"/>
          <w:szCs w:val="24"/>
        </w:rPr>
        <w:t>If you do not hear from us, then you may assume that your application has been unsuccessful on this occasion but we should like to thank you for your interest in working at Rosebery</w:t>
      </w:r>
      <w:r w:rsidR="00881DD7">
        <w:rPr>
          <w:rFonts w:cs="Arial"/>
          <w:szCs w:val="24"/>
        </w:rPr>
        <w:t xml:space="preserve"> School</w:t>
      </w:r>
      <w:r w:rsidRPr="00F86194">
        <w:rPr>
          <w:rFonts w:cs="Arial"/>
          <w:szCs w:val="24"/>
        </w:rPr>
        <w:t>.</w:t>
      </w:r>
    </w:p>
    <w:p w:rsidR="00BF0029" w:rsidRDefault="00BF0029" w:rsidP="00BF0029">
      <w:pPr>
        <w:pStyle w:val="Title"/>
        <w:jc w:val="both"/>
        <w:rPr>
          <w:rFonts w:asciiTheme="minorHAnsi" w:hAnsiTheme="minorHAnsi"/>
          <w:sz w:val="22"/>
          <w:szCs w:val="22"/>
        </w:rPr>
      </w:pPr>
    </w:p>
    <w:p w:rsidR="008160D5" w:rsidRDefault="008160D5" w:rsidP="00BF0029">
      <w:pPr>
        <w:pStyle w:val="Title"/>
        <w:jc w:val="both"/>
        <w:rPr>
          <w:rFonts w:asciiTheme="minorHAnsi" w:hAnsiTheme="minorHAnsi"/>
          <w:sz w:val="22"/>
          <w:szCs w:val="22"/>
        </w:rPr>
      </w:pPr>
    </w:p>
    <w:p w:rsidR="008160D5" w:rsidRDefault="008160D5" w:rsidP="00BF0029">
      <w:pPr>
        <w:pStyle w:val="Title"/>
        <w:jc w:val="both"/>
        <w:rPr>
          <w:rFonts w:asciiTheme="minorHAnsi" w:hAnsiTheme="minorHAnsi"/>
          <w:sz w:val="22"/>
          <w:szCs w:val="22"/>
        </w:rPr>
      </w:pPr>
    </w:p>
    <w:p w:rsidR="008160D5" w:rsidRDefault="008160D5" w:rsidP="00BF0029">
      <w:pPr>
        <w:pStyle w:val="Title"/>
        <w:jc w:val="both"/>
        <w:rPr>
          <w:rFonts w:asciiTheme="minorHAnsi" w:hAnsiTheme="minorHAnsi"/>
          <w:sz w:val="22"/>
          <w:szCs w:val="22"/>
        </w:rPr>
      </w:pPr>
    </w:p>
    <w:p w:rsidR="008160D5" w:rsidRDefault="008160D5" w:rsidP="00BF0029">
      <w:pPr>
        <w:pStyle w:val="Title"/>
        <w:jc w:val="both"/>
        <w:rPr>
          <w:rFonts w:asciiTheme="minorHAnsi" w:hAnsiTheme="minorHAnsi"/>
          <w:sz w:val="22"/>
          <w:szCs w:val="22"/>
        </w:rPr>
      </w:pPr>
    </w:p>
    <w:p w:rsidR="008160D5" w:rsidRDefault="008160D5" w:rsidP="00BF0029">
      <w:pPr>
        <w:pStyle w:val="Title"/>
        <w:jc w:val="both"/>
        <w:rPr>
          <w:rFonts w:asciiTheme="minorHAnsi" w:hAnsiTheme="minorHAnsi"/>
          <w:sz w:val="22"/>
          <w:szCs w:val="22"/>
        </w:rPr>
      </w:pPr>
    </w:p>
    <w:p w:rsidR="008160D5" w:rsidRDefault="008160D5" w:rsidP="00BF0029">
      <w:pPr>
        <w:pStyle w:val="Title"/>
        <w:jc w:val="both"/>
        <w:rPr>
          <w:rFonts w:asciiTheme="minorHAnsi" w:hAnsiTheme="minorHAnsi"/>
          <w:sz w:val="22"/>
          <w:szCs w:val="22"/>
        </w:rPr>
      </w:pPr>
    </w:p>
    <w:p w:rsidR="008160D5" w:rsidRPr="00CB6CDE" w:rsidRDefault="008160D5" w:rsidP="00BF0029">
      <w:pPr>
        <w:pStyle w:val="Title"/>
        <w:jc w:val="both"/>
        <w:rPr>
          <w:rFonts w:asciiTheme="minorHAnsi" w:hAnsiTheme="minorHAnsi"/>
          <w:sz w:val="22"/>
          <w:szCs w:val="22"/>
        </w:rPr>
      </w:pPr>
    </w:p>
    <w:p w:rsidR="008160D5" w:rsidRDefault="008160D5" w:rsidP="00BF0029">
      <w:pPr>
        <w:pStyle w:val="Default"/>
        <w:rPr>
          <w:rFonts w:asciiTheme="minorHAnsi" w:hAnsiTheme="minorHAnsi"/>
          <w:b/>
        </w:rPr>
      </w:pPr>
    </w:p>
    <w:p w:rsidR="008160D5" w:rsidRDefault="008160D5" w:rsidP="00BF0029">
      <w:pPr>
        <w:pStyle w:val="Default"/>
        <w:rPr>
          <w:rFonts w:asciiTheme="minorHAnsi" w:hAnsiTheme="minorHAnsi"/>
          <w:b/>
        </w:rPr>
      </w:pPr>
    </w:p>
    <w:p w:rsidR="00BF0029" w:rsidRPr="00DB1677" w:rsidRDefault="00BF0029" w:rsidP="00BF0029">
      <w:pPr>
        <w:pStyle w:val="Default"/>
        <w:rPr>
          <w:rFonts w:asciiTheme="minorHAnsi" w:hAnsiTheme="minorHAnsi"/>
          <w:b/>
        </w:rPr>
      </w:pPr>
      <w:r w:rsidRPr="00DB1677">
        <w:rPr>
          <w:rFonts w:asciiTheme="minorHAnsi" w:hAnsiTheme="minorHAnsi"/>
          <w:b/>
        </w:rPr>
        <w:t>Safeguarding</w:t>
      </w:r>
    </w:p>
    <w:p w:rsidR="00BF0029" w:rsidRPr="00CB6CDE" w:rsidRDefault="00BF0029" w:rsidP="00BF0029">
      <w:pPr>
        <w:pStyle w:val="Default"/>
        <w:rPr>
          <w:rFonts w:asciiTheme="minorHAnsi" w:hAnsiTheme="minorHAnsi"/>
          <w:b/>
          <w:sz w:val="22"/>
          <w:szCs w:val="22"/>
        </w:rPr>
      </w:pPr>
    </w:p>
    <w:p w:rsidR="00BF0029" w:rsidRDefault="00BF0029" w:rsidP="00881DD7">
      <w:pPr>
        <w:pStyle w:val="Default"/>
        <w:jc w:val="both"/>
        <w:rPr>
          <w:rFonts w:asciiTheme="minorHAnsi" w:hAnsiTheme="minorHAnsi"/>
          <w:sz w:val="22"/>
          <w:szCs w:val="22"/>
        </w:rPr>
      </w:pPr>
      <w:r w:rsidRPr="00CB6CDE">
        <w:rPr>
          <w:rFonts w:asciiTheme="minorHAnsi" w:hAnsiTheme="minorHAnsi"/>
          <w:sz w:val="22"/>
          <w:szCs w:val="22"/>
        </w:rPr>
        <w:t xml:space="preserve">Rosebery is fully committed to safeguarding. If you are invited for interview you will be required to provide original documentation to prove your identify (e.g. passport, driving licence, P60/45) and original exam qualification certificates. </w:t>
      </w:r>
    </w:p>
    <w:p w:rsidR="00130CF8" w:rsidRPr="00CB6CDE" w:rsidRDefault="00130CF8" w:rsidP="00BF0029">
      <w:pPr>
        <w:pStyle w:val="Default"/>
        <w:rPr>
          <w:rFonts w:asciiTheme="minorHAnsi" w:hAnsiTheme="minorHAnsi"/>
          <w:sz w:val="22"/>
          <w:szCs w:val="22"/>
        </w:rPr>
      </w:pPr>
    </w:p>
    <w:p w:rsidR="00BF0029" w:rsidRPr="00CB6CDE" w:rsidRDefault="00BF0029" w:rsidP="00BF0029">
      <w:pPr>
        <w:pStyle w:val="Title"/>
        <w:jc w:val="both"/>
        <w:rPr>
          <w:rFonts w:asciiTheme="minorHAnsi" w:hAnsiTheme="minorHAnsi"/>
          <w:sz w:val="22"/>
          <w:szCs w:val="22"/>
        </w:rPr>
      </w:pPr>
      <w:r w:rsidRPr="00CB6CDE">
        <w:rPr>
          <w:rFonts w:asciiTheme="minorHAnsi" w:hAnsiTheme="minorHAnsi"/>
          <w:sz w:val="22"/>
          <w:szCs w:val="22"/>
        </w:rPr>
        <w:t>Successful applicants will be required to complete a disclosur</w:t>
      </w:r>
      <w:r>
        <w:rPr>
          <w:rFonts w:asciiTheme="minorHAnsi" w:hAnsiTheme="minorHAnsi"/>
          <w:sz w:val="22"/>
          <w:szCs w:val="22"/>
        </w:rPr>
        <w:t>e form to enable an enhanced DBS</w:t>
      </w:r>
      <w:r w:rsidRPr="00CB6CDE">
        <w:rPr>
          <w:rFonts w:asciiTheme="minorHAnsi" w:hAnsiTheme="minorHAnsi"/>
          <w:sz w:val="22"/>
          <w:szCs w:val="22"/>
        </w:rPr>
        <w:t xml:space="preserve"> check to be under</w:t>
      </w:r>
      <w:r>
        <w:rPr>
          <w:rFonts w:asciiTheme="minorHAnsi" w:hAnsiTheme="minorHAnsi"/>
          <w:sz w:val="22"/>
          <w:szCs w:val="22"/>
        </w:rPr>
        <w:t xml:space="preserve">taken. Information from the DBS </w:t>
      </w:r>
      <w:r w:rsidRPr="00CB6CDE">
        <w:rPr>
          <w:rFonts w:asciiTheme="minorHAnsi" w:hAnsiTheme="minorHAnsi"/>
          <w:sz w:val="22"/>
          <w:szCs w:val="22"/>
        </w:rPr>
        <w:t>check will be held in strict confidence.</w:t>
      </w:r>
      <w:r>
        <w:rPr>
          <w:rFonts w:asciiTheme="minorHAnsi" w:hAnsiTheme="minorHAnsi"/>
          <w:sz w:val="22"/>
          <w:szCs w:val="22"/>
        </w:rPr>
        <w:t xml:space="preserve"> You will also need to provide proof of your eligibility to work in the UK and complete a</w:t>
      </w:r>
      <w:r w:rsidR="00130CF8">
        <w:rPr>
          <w:rFonts w:asciiTheme="minorHAnsi" w:hAnsiTheme="minorHAnsi"/>
          <w:sz w:val="22"/>
          <w:szCs w:val="22"/>
        </w:rPr>
        <w:t xml:space="preserve"> Medical Declaration</w:t>
      </w:r>
      <w:r>
        <w:rPr>
          <w:rFonts w:asciiTheme="minorHAnsi" w:hAnsiTheme="minorHAnsi"/>
          <w:sz w:val="22"/>
          <w:szCs w:val="22"/>
        </w:rPr>
        <w:t xml:space="preserve">. </w:t>
      </w:r>
    </w:p>
    <w:p w:rsidR="00BF0029" w:rsidRDefault="00BF0029" w:rsidP="00BF0029">
      <w:pPr>
        <w:pStyle w:val="Title"/>
        <w:jc w:val="both"/>
        <w:rPr>
          <w:rFonts w:asciiTheme="minorHAnsi" w:hAnsiTheme="minorHAnsi"/>
          <w:sz w:val="22"/>
          <w:szCs w:val="22"/>
        </w:rPr>
      </w:pPr>
    </w:p>
    <w:p w:rsidR="00881DD7" w:rsidRDefault="00881DD7" w:rsidP="00BF0029">
      <w:pPr>
        <w:pStyle w:val="Default"/>
        <w:rPr>
          <w:rFonts w:asciiTheme="minorHAnsi" w:hAnsiTheme="minorHAnsi"/>
          <w:b/>
          <w:bCs/>
        </w:rPr>
      </w:pPr>
    </w:p>
    <w:p w:rsidR="00BF0029" w:rsidRDefault="00BF0029" w:rsidP="00BF0029">
      <w:pPr>
        <w:pStyle w:val="Default"/>
        <w:rPr>
          <w:rFonts w:asciiTheme="minorHAnsi" w:hAnsiTheme="minorHAnsi"/>
          <w:b/>
          <w:bCs/>
        </w:rPr>
      </w:pPr>
      <w:r w:rsidRPr="00DB1677">
        <w:rPr>
          <w:rFonts w:asciiTheme="minorHAnsi" w:hAnsiTheme="minorHAnsi"/>
          <w:b/>
          <w:bCs/>
        </w:rPr>
        <w:t xml:space="preserve">Data Protection </w:t>
      </w:r>
    </w:p>
    <w:p w:rsidR="00DB1677" w:rsidRPr="00DB1677" w:rsidRDefault="00DB1677" w:rsidP="00BF0029">
      <w:pPr>
        <w:pStyle w:val="Default"/>
        <w:rPr>
          <w:rFonts w:asciiTheme="minorHAnsi" w:hAnsiTheme="minorHAnsi"/>
        </w:rPr>
      </w:pPr>
    </w:p>
    <w:p w:rsidR="00BF0029" w:rsidRDefault="00BF0029" w:rsidP="00BF0029">
      <w:pPr>
        <w:pStyle w:val="Default"/>
        <w:jc w:val="both"/>
        <w:rPr>
          <w:rFonts w:asciiTheme="minorHAnsi" w:hAnsiTheme="minorHAnsi"/>
          <w:sz w:val="22"/>
          <w:szCs w:val="22"/>
        </w:rPr>
      </w:pPr>
      <w:r w:rsidRPr="00CB6CDE">
        <w:rPr>
          <w:rFonts w:asciiTheme="minorHAnsi" w:hAnsiTheme="minorHAnsi"/>
          <w:sz w:val="22"/>
          <w:szCs w:val="22"/>
        </w:rPr>
        <w:t xml:space="preserve">Should you be unsuccessful with your application the School will confidentially destroy your Application Form after six months of its submission. If you are successful in your application this information will be kept securely as part of your personal employment record. </w:t>
      </w:r>
    </w:p>
    <w:p w:rsidR="00BF0029" w:rsidRPr="00CB6CDE" w:rsidRDefault="00BF0029" w:rsidP="00BF0029">
      <w:pPr>
        <w:pStyle w:val="Default"/>
        <w:jc w:val="both"/>
        <w:rPr>
          <w:rFonts w:asciiTheme="minorHAnsi" w:hAnsiTheme="minorHAnsi"/>
          <w:sz w:val="22"/>
          <w:szCs w:val="22"/>
        </w:rPr>
      </w:pPr>
    </w:p>
    <w:p w:rsidR="007F40BE" w:rsidRDefault="007F40BE" w:rsidP="00BF0029">
      <w:pPr>
        <w:pStyle w:val="Default"/>
        <w:rPr>
          <w:rFonts w:asciiTheme="minorHAnsi" w:hAnsiTheme="minorHAnsi"/>
          <w:b/>
          <w:bCs/>
        </w:rPr>
      </w:pPr>
    </w:p>
    <w:p w:rsidR="00BF0029" w:rsidRPr="00DB1677" w:rsidRDefault="00BF0029" w:rsidP="00BF0029">
      <w:pPr>
        <w:pStyle w:val="Default"/>
        <w:rPr>
          <w:rFonts w:asciiTheme="minorHAnsi" w:hAnsiTheme="minorHAnsi"/>
          <w:b/>
          <w:bCs/>
        </w:rPr>
      </w:pPr>
      <w:r w:rsidRPr="00DB1677">
        <w:rPr>
          <w:rFonts w:asciiTheme="minorHAnsi" w:hAnsiTheme="minorHAnsi"/>
          <w:b/>
          <w:bCs/>
        </w:rPr>
        <w:t xml:space="preserve">Equality and Diversity </w:t>
      </w:r>
    </w:p>
    <w:p w:rsidR="00BF0029" w:rsidRPr="00CB6CDE" w:rsidRDefault="00BF0029" w:rsidP="00BF0029">
      <w:pPr>
        <w:pStyle w:val="Default"/>
        <w:rPr>
          <w:rFonts w:asciiTheme="minorHAnsi" w:hAnsiTheme="minorHAnsi"/>
          <w:sz w:val="22"/>
          <w:szCs w:val="22"/>
        </w:rPr>
      </w:pPr>
    </w:p>
    <w:p w:rsidR="00BF0029" w:rsidRDefault="00BF0029" w:rsidP="00BF0029">
      <w:pPr>
        <w:pStyle w:val="Default"/>
        <w:jc w:val="both"/>
        <w:rPr>
          <w:rFonts w:asciiTheme="minorHAnsi" w:hAnsiTheme="minorHAnsi"/>
          <w:sz w:val="22"/>
          <w:szCs w:val="22"/>
        </w:rPr>
      </w:pPr>
      <w:r w:rsidRPr="00CB6CDE">
        <w:rPr>
          <w:rFonts w:asciiTheme="minorHAnsi" w:hAnsiTheme="minorHAnsi"/>
          <w:sz w:val="22"/>
          <w:szCs w:val="22"/>
        </w:rPr>
        <w:t xml:space="preserve">Applications are welcome from all sectors of the community. No job applicant will be treated less favourably because of his or her sex, race, colour, ethnic origin, age, marital status, disability, religion or belief, sexual orientation, or by any other condition or requirement that cannot be shown to be justified. </w:t>
      </w:r>
    </w:p>
    <w:p w:rsidR="008E7537" w:rsidRPr="00CB6CDE" w:rsidRDefault="008E7537" w:rsidP="00BF0029">
      <w:pPr>
        <w:pStyle w:val="Default"/>
        <w:jc w:val="both"/>
        <w:rPr>
          <w:rFonts w:asciiTheme="minorHAnsi" w:hAnsiTheme="minorHAnsi"/>
          <w:sz w:val="22"/>
          <w:szCs w:val="22"/>
        </w:rPr>
      </w:pPr>
    </w:p>
    <w:p w:rsidR="008E7537" w:rsidRDefault="00BF0029" w:rsidP="00BF0029">
      <w:pPr>
        <w:pStyle w:val="Default"/>
        <w:jc w:val="both"/>
        <w:rPr>
          <w:rFonts w:asciiTheme="minorHAnsi" w:hAnsiTheme="minorHAnsi"/>
          <w:sz w:val="22"/>
          <w:szCs w:val="22"/>
        </w:rPr>
      </w:pPr>
      <w:r w:rsidRPr="00CB6CDE">
        <w:rPr>
          <w:rFonts w:asciiTheme="minorHAnsi" w:hAnsiTheme="minorHAnsi"/>
          <w:sz w:val="22"/>
          <w:szCs w:val="22"/>
        </w:rPr>
        <w:t>In order to help us ensure that this policy is being carried out, please complete the information required on the Equality &amp; Diversity Monitoring Form. This form will be separated from the application form on receipt and used for monitoring purposes only. It will not form part of the interviewing and selection process.</w:t>
      </w:r>
    </w:p>
    <w:p w:rsidR="00BF0029" w:rsidRPr="00CB6CDE" w:rsidRDefault="00BF0029" w:rsidP="00BF0029">
      <w:pPr>
        <w:pStyle w:val="Default"/>
        <w:jc w:val="both"/>
        <w:rPr>
          <w:rFonts w:asciiTheme="minorHAnsi" w:hAnsiTheme="minorHAnsi"/>
          <w:sz w:val="22"/>
          <w:szCs w:val="22"/>
        </w:rPr>
      </w:pPr>
      <w:r w:rsidRPr="00CB6CDE">
        <w:rPr>
          <w:rFonts w:asciiTheme="minorHAnsi" w:hAnsiTheme="minorHAnsi"/>
          <w:sz w:val="22"/>
          <w:szCs w:val="22"/>
        </w:rPr>
        <w:t xml:space="preserve"> </w:t>
      </w:r>
    </w:p>
    <w:p w:rsidR="00A8536D" w:rsidRPr="00DB1677" w:rsidRDefault="00BF0029" w:rsidP="00DB1677">
      <w:pPr>
        <w:pStyle w:val="Title"/>
        <w:jc w:val="both"/>
        <w:rPr>
          <w:rFonts w:asciiTheme="minorHAnsi" w:hAnsiTheme="minorHAnsi"/>
          <w:sz w:val="22"/>
          <w:szCs w:val="22"/>
        </w:rPr>
      </w:pPr>
      <w:r w:rsidRPr="00CB6CDE">
        <w:rPr>
          <w:rFonts w:asciiTheme="minorHAnsi" w:hAnsiTheme="minorHAnsi"/>
          <w:sz w:val="22"/>
          <w:szCs w:val="22"/>
        </w:rPr>
        <w:t xml:space="preserve">Any information provided on the Equality &amp; Diversity </w:t>
      </w:r>
      <w:r w:rsidR="008160D5" w:rsidRPr="008160D5">
        <w:rPr>
          <w:rFonts w:asciiTheme="minorHAnsi" w:hAnsiTheme="minorHAnsi"/>
          <w:sz w:val="22"/>
          <w:szCs w:val="22"/>
        </w:rPr>
        <w:t xml:space="preserve">Monitoring </w:t>
      </w:r>
      <w:r w:rsidRPr="00CB6CDE">
        <w:rPr>
          <w:rFonts w:asciiTheme="minorHAnsi" w:hAnsiTheme="minorHAnsi"/>
          <w:sz w:val="22"/>
          <w:szCs w:val="22"/>
        </w:rPr>
        <w:t>Form is treated as ‘sensitive’ data. The monitoring of this data will enable the school to be aware of the makeup of its employees so it can then support, help and provide advice to employees where needed.</w:t>
      </w:r>
    </w:p>
    <w:sectPr w:rsidR="00A8536D" w:rsidRPr="00DB1677" w:rsidSect="007457CF">
      <w:headerReference w:type="default" r:id="rId11"/>
      <w:pgSz w:w="11906" w:h="16838"/>
      <w:pgMar w:top="8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BF" w:rsidRDefault="000125BF" w:rsidP="00662A88">
      <w:pPr>
        <w:spacing w:after="0" w:line="240" w:lineRule="auto"/>
      </w:pPr>
      <w:r>
        <w:separator/>
      </w:r>
    </w:p>
  </w:endnote>
  <w:endnote w:type="continuationSeparator" w:id="0">
    <w:p w:rsidR="000125BF" w:rsidRDefault="000125BF" w:rsidP="0066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radeGothicLTPro">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BF" w:rsidRDefault="000125BF" w:rsidP="00662A88">
      <w:pPr>
        <w:spacing w:after="0" w:line="240" w:lineRule="auto"/>
      </w:pPr>
      <w:r>
        <w:separator/>
      </w:r>
    </w:p>
  </w:footnote>
  <w:footnote w:type="continuationSeparator" w:id="0">
    <w:p w:rsidR="000125BF" w:rsidRDefault="000125BF" w:rsidP="0066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CF" w:rsidRDefault="00D774B8" w:rsidP="00D774B8">
    <w:pPr>
      <w:pStyle w:val="Header"/>
      <w:tabs>
        <w:tab w:val="left" w:pos="1965"/>
      </w:tabs>
    </w:pPr>
    <w:r w:rsidRPr="00D774B8">
      <w:rPr>
        <w:noProof/>
        <w:lang w:eastAsia="en-GB"/>
      </w:rPr>
      <w:drawing>
        <wp:inline distT="0" distB="0" distL="0" distR="0" wp14:anchorId="04B98EE9" wp14:editId="46376606">
          <wp:extent cx="893345" cy="628650"/>
          <wp:effectExtent l="0" t="0" r="2540" b="0"/>
          <wp:docPr id="1" name="Picture 1" descr="C:\Users\kf\AppData\Local\Microsoft\Windows\Temporary Internet Files\Content.Outlook\PQICFZVU\GLF logo - with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f\AppData\Local\Microsoft\Windows\Temporary Internet Files\Content.Outlook\PQICFZVU\GLF logo - with wor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593" cy="630232"/>
                  </a:xfrm>
                  <a:prstGeom prst="rect">
                    <a:avLst/>
                  </a:prstGeom>
                  <a:noFill/>
                  <a:ln>
                    <a:noFill/>
                  </a:ln>
                </pic:spPr>
              </pic:pic>
            </a:graphicData>
          </a:graphic>
        </wp:inline>
      </w:drawing>
    </w:r>
    <w:r>
      <w:tab/>
    </w:r>
    <w:r w:rsidR="007457CF">
      <w:tab/>
      <w:t xml:space="preserve">                                     </w:t>
    </w:r>
    <w:r>
      <w:tab/>
    </w:r>
    <w:r w:rsidR="007457CF">
      <w:t xml:space="preserve">                 </w:t>
    </w:r>
    <w:r w:rsidR="007457CF" w:rsidRPr="00BE5C60">
      <w:rPr>
        <w:noProof/>
        <w:lang w:eastAsia="en-GB"/>
      </w:rPr>
      <w:drawing>
        <wp:inline distT="0" distB="0" distL="0" distR="0" wp14:anchorId="7D223962" wp14:editId="250059A4">
          <wp:extent cx="2007870" cy="502285"/>
          <wp:effectExtent l="0" t="0" r="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7870" cy="502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02E"/>
    <w:multiLevelType w:val="hybridMultilevel"/>
    <w:tmpl w:val="B2DC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179D"/>
    <w:multiLevelType w:val="hybridMultilevel"/>
    <w:tmpl w:val="2274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91FF5"/>
    <w:multiLevelType w:val="hybridMultilevel"/>
    <w:tmpl w:val="859A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B70A2"/>
    <w:multiLevelType w:val="singleLevel"/>
    <w:tmpl w:val="EEDE6732"/>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155E73D7"/>
    <w:multiLevelType w:val="hybridMultilevel"/>
    <w:tmpl w:val="9E70B0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76C322C"/>
    <w:multiLevelType w:val="hybridMultilevel"/>
    <w:tmpl w:val="8418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97A95"/>
    <w:multiLevelType w:val="hybridMultilevel"/>
    <w:tmpl w:val="35AA1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96910"/>
    <w:multiLevelType w:val="hybridMultilevel"/>
    <w:tmpl w:val="C76A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21A65"/>
    <w:multiLevelType w:val="hybridMultilevel"/>
    <w:tmpl w:val="0C92AE42"/>
    <w:lvl w:ilvl="0" w:tplc="ABEAC16C">
      <w:start w:val="1"/>
      <w:numFmt w:val="decimal"/>
      <w:lvlText w:val="%1."/>
      <w:lvlJc w:val="left"/>
      <w:pPr>
        <w:ind w:left="720" w:hanging="360"/>
      </w:pPr>
      <w:rPr>
        <w:rFonts w:asciiTheme="minorHAnsi" w:eastAsia="Times New Roman"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5347F"/>
    <w:multiLevelType w:val="hybridMultilevel"/>
    <w:tmpl w:val="79EA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02BE7"/>
    <w:multiLevelType w:val="hybridMultilevel"/>
    <w:tmpl w:val="9606D16C"/>
    <w:lvl w:ilvl="0" w:tplc="7D6E5AB6">
      <w:start w:val="1"/>
      <w:numFmt w:val="decimal"/>
      <w:lvlText w:val="%1."/>
      <w:lvlJc w:val="left"/>
      <w:pPr>
        <w:ind w:left="1080" w:hanging="36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D77D8D"/>
    <w:multiLevelType w:val="hybridMultilevel"/>
    <w:tmpl w:val="7A6864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60407AC"/>
    <w:multiLevelType w:val="hybridMultilevel"/>
    <w:tmpl w:val="E80A6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F08DC"/>
    <w:multiLevelType w:val="hybridMultilevel"/>
    <w:tmpl w:val="9032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B31A2"/>
    <w:multiLevelType w:val="hybridMultilevel"/>
    <w:tmpl w:val="42228C18"/>
    <w:lvl w:ilvl="0" w:tplc="15B2B76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A13D6"/>
    <w:multiLevelType w:val="hybridMultilevel"/>
    <w:tmpl w:val="73E0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236FD"/>
    <w:multiLevelType w:val="hybridMultilevel"/>
    <w:tmpl w:val="0E60FBAE"/>
    <w:lvl w:ilvl="0" w:tplc="D7DA85A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027C9"/>
    <w:multiLevelType w:val="hybridMultilevel"/>
    <w:tmpl w:val="2662E1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BE64CF7"/>
    <w:multiLevelType w:val="hybridMultilevel"/>
    <w:tmpl w:val="3550B8C8"/>
    <w:lvl w:ilvl="0" w:tplc="2220AF72">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F219F6"/>
    <w:multiLevelType w:val="hybridMultilevel"/>
    <w:tmpl w:val="661A4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A4A4B"/>
    <w:multiLevelType w:val="hybridMultilevel"/>
    <w:tmpl w:val="D5CC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53A5F"/>
    <w:multiLevelType w:val="hybridMultilevel"/>
    <w:tmpl w:val="394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5"/>
  </w:num>
  <w:num w:numId="4">
    <w:abstractNumId w:val="20"/>
  </w:num>
  <w:num w:numId="5">
    <w:abstractNumId w:val="5"/>
  </w:num>
  <w:num w:numId="6">
    <w:abstractNumId w:val="8"/>
  </w:num>
  <w:num w:numId="7">
    <w:abstractNumId w:val="14"/>
  </w:num>
  <w:num w:numId="8">
    <w:abstractNumId w:val="3"/>
  </w:num>
  <w:num w:numId="9">
    <w:abstractNumId w:val="12"/>
  </w:num>
  <w:num w:numId="10">
    <w:abstractNumId w:val="6"/>
  </w:num>
  <w:num w:numId="11">
    <w:abstractNumId w:val="4"/>
  </w:num>
  <w:num w:numId="12">
    <w:abstractNumId w:val="17"/>
  </w:num>
  <w:num w:numId="13">
    <w:abstractNumId w:val="11"/>
  </w:num>
  <w:num w:numId="14">
    <w:abstractNumId w:val="13"/>
  </w:num>
  <w:num w:numId="15">
    <w:abstractNumId w:val="1"/>
  </w:num>
  <w:num w:numId="16">
    <w:abstractNumId w:val="7"/>
  </w:num>
  <w:num w:numId="17">
    <w:abstractNumId w:val="21"/>
  </w:num>
  <w:num w:numId="18">
    <w:abstractNumId w:val="0"/>
  </w:num>
  <w:num w:numId="19">
    <w:abstractNumId w:val="9"/>
  </w:num>
  <w:num w:numId="20">
    <w:abstractNumId w:val="16"/>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7A"/>
    <w:rsid w:val="000125BF"/>
    <w:rsid w:val="00013BA2"/>
    <w:rsid w:val="000228E0"/>
    <w:rsid w:val="00045C69"/>
    <w:rsid w:val="00075929"/>
    <w:rsid w:val="00087B58"/>
    <w:rsid w:val="000A398D"/>
    <w:rsid w:val="000B0BA2"/>
    <w:rsid w:val="00104335"/>
    <w:rsid w:val="00120529"/>
    <w:rsid w:val="00130CF8"/>
    <w:rsid w:val="00161CA9"/>
    <w:rsid w:val="0019765E"/>
    <w:rsid w:val="001C6461"/>
    <w:rsid w:val="002218AE"/>
    <w:rsid w:val="00266B64"/>
    <w:rsid w:val="002772B1"/>
    <w:rsid w:val="002B19BC"/>
    <w:rsid w:val="002E675F"/>
    <w:rsid w:val="003060DE"/>
    <w:rsid w:val="003158AB"/>
    <w:rsid w:val="0035437A"/>
    <w:rsid w:val="00413D88"/>
    <w:rsid w:val="00437A89"/>
    <w:rsid w:val="0044025A"/>
    <w:rsid w:val="00440942"/>
    <w:rsid w:val="004664F2"/>
    <w:rsid w:val="00493E38"/>
    <w:rsid w:val="004E394F"/>
    <w:rsid w:val="00516DCF"/>
    <w:rsid w:val="00522B1F"/>
    <w:rsid w:val="00530687"/>
    <w:rsid w:val="00582BD4"/>
    <w:rsid w:val="005876B9"/>
    <w:rsid w:val="005E7938"/>
    <w:rsid w:val="005F5728"/>
    <w:rsid w:val="006002BE"/>
    <w:rsid w:val="0060191A"/>
    <w:rsid w:val="00614603"/>
    <w:rsid w:val="0063653D"/>
    <w:rsid w:val="00656EE4"/>
    <w:rsid w:val="00662A88"/>
    <w:rsid w:val="00672E05"/>
    <w:rsid w:val="00710CFA"/>
    <w:rsid w:val="00714EE9"/>
    <w:rsid w:val="00723ACD"/>
    <w:rsid w:val="007457CF"/>
    <w:rsid w:val="007536E4"/>
    <w:rsid w:val="007553C0"/>
    <w:rsid w:val="0076184E"/>
    <w:rsid w:val="00763A77"/>
    <w:rsid w:val="00775B0D"/>
    <w:rsid w:val="007774A0"/>
    <w:rsid w:val="007A2853"/>
    <w:rsid w:val="007A7708"/>
    <w:rsid w:val="007C4320"/>
    <w:rsid w:val="007F40BE"/>
    <w:rsid w:val="007F79D3"/>
    <w:rsid w:val="008160D5"/>
    <w:rsid w:val="00822EB9"/>
    <w:rsid w:val="008403F9"/>
    <w:rsid w:val="00843EC5"/>
    <w:rsid w:val="00881DD7"/>
    <w:rsid w:val="00886319"/>
    <w:rsid w:val="008E7537"/>
    <w:rsid w:val="00931736"/>
    <w:rsid w:val="009464A1"/>
    <w:rsid w:val="00956F56"/>
    <w:rsid w:val="00985768"/>
    <w:rsid w:val="009B07DB"/>
    <w:rsid w:val="009B490E"/>
    <w:rsid w:val="009B54FB"/>
    <w:rsid w:val="009C664F"/>
    <w:rsid w:val="00A54576"/>
    <w:rsid w:val="00A8536D"/>
    <w:rsid w:val="00A97957"/>
    <w:rsid w:val="00AD2BED"/>
    <w:rsid w:val="00B02619"/>
    <w:rsid w:val="00B1287D"/>
    <w:rsid w:val="00B14CE2"/>
    <w:rsid w:val="00B202B2"/>
    <w:rsid w:val="00B37E18"/>
    <w:rsid w:val="00B506C3"/>
    <w:rsid w:val="00B50ED5"/>
    <w:rsid w:val="00BD107A"/>
    <w:rsid w:val="00BE0340"/>
    <w:rsid w:val="00BE5C60"/>
    <w:rsid w:val="00BF0029"/>
    <w:rsid w:val="00C37DBC"/>
    <w:rsid w:val="00C41E86"/>
    <w:rsid w:val="00C43298"/>
    <w:rsid w:val="00C43FBB"/>
    <w:rsid w:val="00C4496A"/>
    <w:rsid w:val="00C77D98"/>
    <w:rsid w:val="00CA3CAE"/>
    <w:rsid w:val="00CB6CDE"/>
    <w:rsid w:val="00CE60EC"/>
    <w:rsid w:val="00D318C6"/>
    <w:rsid w:val="00D5501C"/>
    <w:rsid w:val="00D72ABE"/>
    <w:rsid w:val="00D774B8"/>
    <w:rsid w:val="00D917FD"/>
    <w:rsid w:val="00D94BCA"/>
    <w:rsid w:val="00DB1677"/>
    <w:rsid w:val="00E1580D"/>
    <w:rsid w:val="00E865B8"/>
    <w:rsid w:val="00E969BA"/>
    <w:rsid w:val="00EB765E"/>
    <w:rsid w:val="00F10E5B"/>
    <w:rsid w:val="00F21CD3"/>
    <w:rsid w:val="00F90FF0"/>
    <w:rsid w:val="00FA3093"/>
    <w:rsid w:val="00FB6289"/>
    <w:rsid w:val="00FE0037"/>
    <w:rsid w:val="00FF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E8A5B56-AEB4-4FBA-B4E6-99A9FE70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3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F00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00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F4EB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nhideWhenUsed/>
    <w:qFormat/>
    <w:rsid w:val="00C43298"/>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80D"/>
    <w:rPr>
      <w:color w:val="0563C1" w:themeColor="hyperlink"/>
      <w:u w:val="single"/>
    </w:rPr>
  </w:style>
  <w:style w:type="character" w:customStyle="1" w:styleId="Heading8Char">
    <w:name w:val="Heading 8 Char"/>
    <w:basedOn w:val="DefaultParagraphFont"/>
    <w:link w:val="Heading8"/>
    <w:rsid w:val="00C43298"/>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C43298"/>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43298"/>
    <w:rPr>
      <w:rFonts w:ascii="Times New Roman" w:eastAsia="Times New Roman" w:hAnsi="Times New Roman" w:cs="Times New Roman"/>
      <w:szCs w:val="20"/>
    </w:rPr>
  </w:style>
  <w:style w:type="paragraph" w:styleId="Title">
    <w:name w:val="Title"/>
    <w:basedOn w:val="Normal"/>
    <w:link w:val="TitleChar"/>
    <w:qFormat/>
    <w:rsid w:val="00C43298"/>
    <w:pPr>
      <w:spacing w:after="0" w:line="240" w:lineRule="auto"/>
      <w:jc w:val="center"/>
    </w:pPr>
    <w:rPr>
      <w:rFonts w:ascii="Times New Roman" w:eastAsia="Times New Roman" w:hAnsi="Times New Roman" w:cs="Times New Roman"/>
      <w:sz w:val="72"/>
      <w:szCs w:val="20"/>
    </w:rPr>
  </w:style>
  <w:style w:type="character" w:customStyle="1" w:styleId="TitleChar">
    <w:name w:val="Title Char"/>
    <w:basedOn w:val="DefaultParagraphFont"/>
    <w:link w:val="Title"/>
    <w:rsid w:val="00C43298"/>
    <w:rPr>
      <w:rFonts w:ascii="Times New Roman" w:eastAsia="Times New Roman" w:hAnsi="Times New Roman" w:cs="Times New Roman"/>
      <w:sz w:val="72"/>
      <w:szCs w:val="20"/>
    </w:rPr>
  </w:style>
  <w:style w:type="paragraph" w:styleId="ListParagraph">
    <w:name w:val="List Paragraph"/>
    <w:basedOn w:val="Normal"/>
    <w:uiPriority w:val="34"/>
    <w:qFormat/>
    <w:rsid w:val="00F21CD3"/>
    <w:pPr>
      <w:ind w:left="720"/>
      <w:contextualSpacing/>
    </w:pPr>
  </w:style>
  <w:style w:type="character" w:customStyle="1" w:styleId="Heading1Char">
    <w:name w:val="Heading 1 Char"/>
    <w:basedOn w:val="DefaultParagraphFont"/>
    <w:link w:val="Heading1"/>
    <w:uiPriority w:val="9"/>
    <w:rsid w:val="00A8536D"/>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A8536D"/>
    <w:pPr>
      <w:spacing w:after="120" w:line="480" w:lineRule="auto"/>
    </w:pPr>
  </w:style>
  <w:style w:type="character" w:customStyle="1" w:styleId="BodyText2Char">
    <w:name w:val="Body Text 2 Char"/>
    <w:basedOn w:val="DefaultParagraphFont"/>
    <w:link w:val="BodyText2"/>
    <w:uiPriority w:val="99"/>
    <w:semiHidden/>
    <w:rsid w:val="00A8536D"/>
  </w:style>
  <w:style w:type="paragraph" w:customStyle="1" w:styleId="Default">
    <w:name w:val="Default"/>
    <w:rsid w:val="00CB6CDE"/>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semiHidden/>
    <w:unhideWhenUsed/>
    <w:rsid w:val="005E7938"/>
    <w:pPr>
      <w:spacing w:after="0"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F002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0029"/>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rsid w:val="00BF00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F0029"/>
    <w:rPr>
      <w:rFonts w:ascii="Times New Roman" w:eastAsia="Times New Roman" w:hAnsi="Times New Roman" w:cs="Times New Roman"/>
      <w:sz w:val="16"/>
      <w:szCs w:val="16"/>
    </w:rPr>
  </w:style>
  <w:style w:type="table" w:styleId="TableGrid">
    <w:name w:val="Table Grid"/>
    <w:basedOn w:val="TableNormal"/>
    <w:rsid w:val="009464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F4EBF"/>
    <w:rPr>
      <w:rFonts w:asciiTheme="majorHAnsi" w:eastAsiaTheme="majorEastAsia" w:hAnsiTheme="majorHAnsi" w:cstheme="majorBidi"/>
      <w:i/>
      <w:iCs/>
      <w:color w:val="2E74B5" w:themeColor="accent1" w:themeShade="BF"/>
    </w:rPr>
  </w:style>
  <w:style w:type="paragraph" w:styleId="Subtitle">
    <w:name w:val="Subtitle"/>
    <w:basedOn w:val="Normal"/>
    <w:link w:val="SubtitleChar"/>
    <w:qFormat/>
    <w:rsid w:val="00FF4EBF"/>
    <w:pPr>
      <w:spacing w:after="0" w:line="240" w:lineRule="auto"/>
      <w:jc w:val="center"/>
    </w:pPr>
    <w:rPr>
      <w:rFonts w:ascii="Times New Roman" w:eastAsia="Times New Roman" w:hAnsi="Times New Roman" w:cs="Times New Roman"/>
      <w:b/>
      <w:sz w:val="36"/>
      <w:szCs w:val="20"/>
    </w:rPr>
  </w:style>
  <w:style w:type="character" w:customStyle="1" w:styleId="SubtitleChar">
    <w:name w:val="Subtitle Char"/>
    <w:basedOn w:val="DefaultParagraphFont"/>
    <w:link w:val="Subtitle"/>
    <w:rsid w:val="00FF4EBF"/>
    <w:rPr>
      <w:rFonts w:ascii="Times New Roman" w:eastAsia="Times New Roman" w:hAnsi="Times New Roman" w:cs="Times New Roman"/>
      <w:b/>
      <w:sz w:val="36"/>
      <w:szCs w:val="20"/>
    </w:rPr>
  </w:style>
  <w:style w:type="paragraph" w:styleId="BodyTextIndent2">
    <w:name w:val="Body Text Indent 2"/>
    <w:basedOn w:val="Normal"/>
    <w:link w:val="BodyTextIndent2Char"/>
    <w:rsid w:val="00FF4EBF"/>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F4EBF"/>
    <w:rPr>
      <w:rFonts w:ascii="Times New Roman" w:eastAsia="Times New Roman" w:hAnsi="Times New Roman" w:cs="Times New Roman"/>
      <w:sz w:val="24"/>
      <w:szCs w:val="20"/>
    </w:rPr>
  </w:style>
  <w:style w:type="paragraph" w:styleId="BodyTextIndent">
    <w:name w:val="Body Text Indent"/>
    <w:basedOn w:val="Normal"/>
    <w:link w:val="BodyTextIndentChar"/>
    <w:rsid w:val="00FF4EBF"/>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F4EBF"/>
    <w:rPr>
      <w:rFonts w:ascii="Times New Roman" w:eastAsia="Times New Roman" w:hAnsi="Times New Roman" w:cs="Times New Roman"/>
      <w:sz w:val="24"/>
      <w:szCs w:val="20"/>
    </w:rPr>
  </w:style>
  <w:style w:type="paragraph" w:customStyle="1" w:styleId="boxhead">
    <w:name w:val="boxhead"/>
    <w:basedOn w:val="Normal"/>
    <w:rsid w:val="00FF4EBF"/>
    <w:pPr>
      <w:autoSpaceDE w:val="0"/>
      <w:autoSpaceDN w:val="0"/>
      <w:spacing w:after="0" w:line="240" w:lineRule="atLeast"/>
      <w:ind w:left="113" w:right="113"/>
    </w:pPr>
    <w:rPr>
      <w:rFonts w:ascii="Arial" w:eastAsia="Times New Roman" w:hAnsi="Arial" w:cs="Arial"/>
      <w:b/>
      <w:bCs/>
      <w:color w:val="000000"/>
      <w:sz w:val="24"/>
      <w:szCs w:val="24"/>
      <w:lang w:val="en-US"/>
    </w:rPr>
  </w:style>
  <w:style w:type="character" w:styleId="CommentReference">
    <w:name w:val="annotation reference"/>
    <w:basedOn w:val="DefaultParagraphFont"/>
    <w:uiPriority w:val="99"/>
    <w:semiHidden/>
    <w:unhideWhenUsed/>
    <w:rsid w:val="00161CA9"/>
    <w:rPr>
      <w:sz w:val="16"/>
      <w:szCs w:val="16"/>
    </w:rPr>
  </w:style>
  <w:style w:type="paragraph" w:styleId="CommentText">
    <w:name w:val="annotation text"/>
    <w:basedOn w:val="Normal"/>
    <w:link w:val="CommentTextChar"/>
    <w:uiPriority w:val="99"/>
    <w:semiHidden/>
    <w:unhideWhenUsed/>
    <w:rsid w:val="00161CA9"/>
    <w:pPr>
      <w:spacing w:line="240" w:lineRule="auto"/>
    </w:pPr>
    <w:rPr>
      <w:sz w:val="20"/>
      <w:szCs w:val="20"/>
    </w:rPr>
  </w:style>
  <w:style w:type="character" w:customStyle="1" w:styleId="CommentTextChar">
    <w:name w:val="Comment Text Char"/>
    <w:basedOn w:val="DefaultParagraphFont"/>
    <w:link w:val="CommentText"/>
    <w:uiPriority w:val="99"/>
    <w:semiHidden/>
    <w:rsid w:val="00161CA9"/>
    <w:rPr>
      <w:sz w:val="20"/>
      <w:szCs w:val="20"/>
    </w:rPr>
  </w:style>
  <w:style w:type="paragraph" w:styleId="BalloonText">
    <w:name w:val="Balloon Text"/>
    <w:basedOn w:val="Normal"/>
    <w:link w:val="BalloonTextChar"/>
    <w:uiPriority w:val="99"/>
    <w:semiHidden/>
    <w:unhideWhenUsed/>
    <w:rsid w:val="00161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CA9"/>
    <w:rPr>
      <w:rFonts w:ascii="Segoe UI" w:hAnsi="Segoe UI" w:cs="Segoe UI"/>
      <w:sz w:val="18"/>
      <w:szCs w:val="18"/>
    </w:rPr>
  </w:style>
  <w:style w:type="paragraph" w:styleId="Header">
    <w:name w:val="header"/>
    <w:basedOn w:val="Normal"/>
    <w:link w:val="HeaderChar"/>
    <w:uiPriority w:val="99"/>
    <w:unhideWhenUsed/>
    <w:rsid w:val="0066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A88"/>
  </w:style>
  <w:style w:type="paragraph" w:styleId="Footer">
    <w:name w:val="footer"/>
    <w:basedOn w:val="Normal"/>
    <w:link w:val="FooterChar"/>
    <w:uiPriority w:val="99"/>
    <w:unhideWhenUsed/>
    <w:rsid w:val="0066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A88"/>
  </w:style>
  <w:style w:type="paragraph" w:styleId="CommentSubject">
    <w:name w:val="annotation subject"/>
    <w:basedOn w:val="CommentText"/>
    <w:next w:val="CommentText"/>
    <w:link w:val="CommentSubjectChar"/>
    <w:uiPriority w:val="99"/>
    <w:semiHidden/>
    <w:unhideWhenUsed/>
    <w:rsid w:val="007457CF"/>
    <w:rPr>
      <w:b/>
      <w:bCs/>
    </w:rPr>
  </w:style>
  <w:style w:type="character" w:customStyle="1" w:styleId="CommentSubjectChar">
    <w:name w:val="Comment Subject Char"/>
    <w:basedOn w:val="CommentTextChar"/>
    <w:link w:val="CommentSubject"/>
    <w:uiPriority w:val="99"/>
    <w:semiHidden/>
    <w:rsid w:val="007457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1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stuart@rosebery.surrey.sch.uk" TargetMode="External"/><Relationship Id="rId4" Type="http://schemas.openxmlformats.org/officeDocument/2006/relationships/webSettings" Target="webSettings.xml"/><Relationship Id="rId9" Type="http://schemas.openxmlformats.org/officeDocument/2006/relationships/hyperlink" Target="http://www.rosebery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F3FAC40A</Template>
  <TotalTime>0</TotalTime>
  <Pages>11</Pages>
  <Words>3618</Words>
  <Characters>20623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Rosebery School</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Ms R (ROA)</dc:creator>
  <cp:keywords/>
  <dc:description/>
  <cp:lastModifiedBy>Jake Lewis</cp:lastModifiedBy>
  <cp:revision>2</cp:revision>
  <dcterms:created xsi:type="dcterms:W3CDTF">2018-02-02T11:40:00Z</dcterms:created>
  <dcterms:modified xsi:type="dcterms:W3CDTF">2018-02-02T11:40:00Z</dcterms:modified>
</cp:coreProperties>
</file>