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54" w:rsidRDefault="00356854" w:rsidP="00D32B5D"/>
    <w:p w:rsidR="00E56490" w:rsidRDefault="00E56490" w:rsidP="00D32B5D"/>
    <w:p w:rsidR="00E56490" w:rsidRDefault="00E56490" w:rsidP="00D32B5D"/>
    <w:p w:rsidR="00E56490" w:rsidRPr="00E56490" w:rsidRDefault="00BA3755" w:rsidP="00E564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MANAGER</w:t>
      </w:r>
    </w:p>
    <w:p w:rsidR="00E56490" w:rsidRPr="00E56490" w:rsidRDefault="00BA3755" w:rsidP="00E564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Salary:  GLPC </w:t>
      </w:r>
      <w:proofErr w:type="spellStart"/>
      <w:r w:rsidR="00A65BE4">
        <w:rPr>
          <w:rFonts w:ascii="Arial" w:hAnsi="Arial" w:cs="Arial"/>
          <w:b/>
        </w:rPr>
        <w:t>Sc</w:t>
      </w:r>
      <w:proofErr w:type="spellEnd"/>
      <w:r w:rsidR="00A65BE4">
        <w:rPr>
          <w:rFonts w:ascii="Arial" w:hAnsi="Arial" w:cs="Arial"/>
          <w:b/>
        </w:rPr>
        <w:t xml:space="preserve"> 6 Pt 18 – 22 £27,228 - £29,241</w:t>
      </w:r>
    </w:p>
    <w:p w:rsidR="00E56490" w:rsidRPr="00E56490" w:rsidRDefault="00E56490" w:rsidP="00E56490">
      <w:pPr>
        <w:jc w:val="center"/>
        <w:rPr>
          <w:rFonts w:ascii="Arial" w:hAnsi="Arial" w:cs="Arial"/>
          <w:b/>
        </w:rPr>
      </w:pPr>
      <w:r w:rsidRPr="00E56490">
        <w:rPr>
          <w:rFonts w:ascii="Arial" w:hAnsi="Arial" w:cs="Arial"/>
          <w:b/>
        </w:rPr>
        <w:t>Full-time post working 36 hours a week (can be between the hours of 8am – 8pm Monday - Sunday) 52 weeks a year</w:t>
      </w:r>
    </w:p>
    <w:p w:rsidR="00E56490" w:rsidRDefault="00E56490" w:rsidP="00E56490"/>
    <w:p w:rsidR="00E56490" w:rsidRDefault="00E56490" w:rsidP="00E56490"/>
    <w:p w:rsidR="00E56490" w:rsidRDefault="00E56490" w:rsidP="00E56490">
      <w:pPr>
        <w:rPr>
          <w:rFonts w:ascii="Arial" w:hAnsi="Arial" w:cs="Arial"/>
        </w:rPr>
      </w:pPr>
    </w:p>
    <w:p w:rsidR="00E56490" w:rsidRPr="00E56490" w:rsidRDefault="00F15105" w:rsidP="00E56490">
      <w:pPr>
        <w:rPr>
          <w:rFonts w:ascii="Arial" w:hAnsi="Arial" w:cs="Arial"/>
        </w:rPr>
      </w:pPr>
      <w:r>
        <w:rPr>
          <w:rFonts w:ascii="Arial" w:hAnsi="Arial" w:cs="Arial"/>
        </w:rPr>
        <w:t>To start ASAP</w:t>
      </w:r>
    </w:p>
    <w:p w:rsidR="00E56490" w:rsidRPr="00E56490" w:rsidRDefault="00E56490" w:rsidP="00E56490">
      <w:pPr>
        <w:rPr>
          <w:rFonts w:ascii="Arial" w:hAnsi="Arial" w:cs="Arial"/>
        </w:rPr>
      </w:pP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 xml:space="preserve">We are seeking someone to join our </w:t>
      </w:r>
      <w:r w:rsidR="00F15105">
        <w:rPr>
          <w:rFonts w:ascii="Arial" w:hAnsi="Arial" w:cs="Arial"/>
        </w:rPr>
        <w:t xml:space="preserve">Multi Academy Trust </w:t>
      </w:r>
      <w:r w:rsidRPr="00E56490">
        <w:rPr>
          <w:rFonts w:ascii="Arial" w:hAnsi="Arial" w:cs="Arial"/>
        </w:rPr>
        <w:t>School Site team. The successful applicant will play a major part in ensuring that our environment is a safe and welcoming place for the school community as well as facilitate and promote lettings within the school.</w:t>
      </w:r>
    </w:p>
    <w:p w:rsidR="00E56490" w:rsidRPr="00E56490" w:rsidRDefault="00E56490" w:rsidP="00E56490">
      <w:pPr>
        <w:rPr>
          <w:rFonts w:ascii="Arial" w:hAnsi="Arial" w:cs="Arial"/>
        </w:rPr>
      </w:pP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This is an ideal opportunity for someone to play a significant role in the operational and ge</w:t>
      </w:r>
      <w:r w:rsidR="00F15105">
        <w:rPr>
          <w:rFonts w:ascii="Arial" w:hAnsi="Arial" w:cs="Arial"/>
        </w:rPr>
        <w:t>neral maintenance aspects of</w:t>
      </w:r>
      <w:r w:rsidRPr="00E56490">
        <w:rPr>
          <w:rFonts w:ascii="Arial" w:hAnsi="Arial" w:cs="Arial"/>
        </w:rPr>
        <w:t xml:space="preserve"> school</w:t>
      </w:r>
      <w:r w:rsidR="00F15105">
        <w:rPr>
          <w:rFonts w:ascii="Arial" w:hAnsi="Arial" w:cs="Arial"/>
        </w:rPr>
        <w:t>s within the Multi Academy Trust, but will primarily be based at Woodfield School.</w:t>
      </w:r>
    </w:p>
    <w:p w:rsidR="00E56490" w:rsidRPr="00E56490" w:rsidRDefault="00E56490" w:rsidP="00E56490">
      <w:pPr>
        <w:rPr>
          <w:rFonts w:ascii="Arial" w:hAnsi="Arial" w:cs="Arial"/>
        </w:rPr>
      </w:pPr>
    </w:p>
    <w:p w:rsidR="00E56490" w:rsidRPr="00E56490" w:rsidRDefault="00F15105" w:rsidP="00E56490">
      <w:pPr>
        <w:rPr>
          <w:rFonts w:ascii="Arial" w:hAnsi="Arial" w:cs="Arial"/>
        </w:rPr>
      </w:pPr>
      <w:r>
        <w:rPr>
          <w:rFonts w:ascii="Arial" w:hAnsi="Arial" w:cs="Arial"/>
        </w:rPr>
        <w:t>The successful candidate will be required to</w:t>
      </w:r>
      <w:r w:rsidR="00E56490" w:rsidRPr="00E56490">
        <w:rPr>
          <w:rFonts w:ascii="Arial" w:hAnsi="Arial" w:cs="Arial"/>
        </w:rPr>
        <w:t xml:space="preserve">:-   </w:t>
      </w:r>
    </w:p>
    <w:p w:rsidR="00E56490" w:rsidRPr="00E56490" w:rsidRDefault="00E56490" w:rsidP="00E56490">
      <w:pPr>
        <w:rPr>
          <w:rFonts w:ascii="Arial" w:hAnsi="Arial" w:cs="Arial"/>
        </w:rPr>
      </w:pPr>
    </w:p>
    <w:p w:rsidR="00E56490" w:rsidRPr="00E56490" w:rsidRDefault="00F15105" w:rsidP="00E56490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Manage and support the day to day operation on the Site Team at Woodfield School</w:t>
      </w:r>
      <w:r w:rsidR="00E56490" w:rsidRPr="00E56490">
        <w:rPr>
          <w:rFonts w:ascii="Arial" w:hAnsi="Arial" w:cs="Arial"/>
        </w:rPr>
        <w:t xml:space="preserve">; </w:t>
      </w:r>
    </w:p>
    <w:p w:rsidR="00E56490" w:rsidRPr="00E56490" w:rsidRDefault="00F15105" w:rsidP="00E56490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</w:t>
      </w:r>
      <w:r w:rsidR="00E56490" w:rsidRPr="00E56490">
        <w:rPr>
          <w:rFonts w:ascii="Arial" w:hAnsi="Arial" w:cs="Arial"/>
        </w:rPr>
        <w:t xml:space="preserve">ssist in general maintenance and repair; 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•</w:t>
      </w:r>
      <w:r w:rsidRPr="00E56490">
        <w:rPr>
          <w:rFonts w:ascii="Arial" w:hAnsi="Arial" w:cs="Arial"/>
        </w:rPr>
        <w:tab/>
      </w:r>
      <w:r w:rsidR="00F15105">
        <w:rPr>
          <w:rFonts w:ascii="Arial" w:hAnsi="Arial" w:cs="Arial"/>
        </w:rPr>
        <w:t xml:space="preserve">Ensure </w:t>
      </w:r>
      <w:r w:rsidRPr="00E56490">
        <w:rPr>
          <w:rFonts w:ascii="Arial" w:hAnsi="Arial" w:cs="Arial"/>
        </w:rPr>
        <w:t>Health and Safety checks</w:t>
      </w:r>
      <w:r w:rsidR="00F15105">
        <w:rPr>
          <w:rFonts w:ascii="Arial" w:hAnsi="Arial" w:cs="Arial"/>
        </w:rPr>
        <w:t xml:space="preserve"> are carried out in line with HSE Compliance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•</w:t>
      </w:r>
      <w:r w:rsidRPr="00E56490">
        <w:rPr>
          <w:rFonts w:ascii="Arial" w:hAnsi="Arial" w:cs="Arial"/>
        </w:rPr>
        <w:tab/>
        <w:t xml:space="preserve">have knowledge of building maintenance skills to include Risk Assessments 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•</w:t>
      </w:r>
      <w:r w:rsidRPr="00E56490">
        <w:rPr>
          <w:rFonts w:ascii="Arial" w:hAnsi="Arial" w:cs="Arial"/>
        </w:rPr>
        <w:tab/>
        <w:t>have knowledge of Health and Safety/Building regulations and procedures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•</w:t>
      </w:r>
      <w:r w:rsidRPr="00E56490">
        <w:rPr>
          <w:rFonts w:ascii="Arial" w:hAnsi="Arial" w:cs="Arial"/>
        </w:rPr>
        <w:tab/>
        <w:t xml:space="preserve">experience of working in an educational environment an advantage 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•</w:t>
      </w:r>
      <w:r w:rsidRPr="00E56490">
        <w:rPr>
          <w:rFonts w:ascii="Arial" w:hAnsi="Arial" w:cs="Arial"/>
        </w:rPr>
        <w:tab/>
        <w:t>have the ability to have a hands-on/problem solving approach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•</w:t>
      </w:r>
      <w:r w:rsidRPr="00E56490">
        <w:rPr>
          <w:rFonts w:ascii="Arial" w:hAnsi="Arial" w:cs="Arial"/>
        </w:rPr>
        <w:tab/>
        <w:t>have excellent interpersonal skills and be a good communicator.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•</w:t>
      </w:r>
      <w:r w:rsidRPr="00E56490">
        <w:rPr>
          <w:rFonts w:ascii="Arial" w:hAnsi="Arial" w:cs="Arial"/>
        </w:rPr>
        <w:tab/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For an application pack, plea</w:t>
      </w:r>
      <w:r w:rsidR="00F15105">
        <w:rPr>
          <w:rFonts w:ascii="Arial" w:hAnsi="Arial" w:cs="Arial"/>
        </w:rPr>
        <w:t>se contact either</w:t>
      </w:r>
      <w:r>
        <w:rPr>
          <w:rFonts w:ascii="Arial" w:hAnsi="Arial" w:cs="Arial"/>
        </w:rPr>
        <w:t xml:space="preserve"> </w:t>
      </w:r>
      <w:r w:rsidRPr="00E56490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office</w:t>
      </w:r>
      <w:r w:rsidRPr="00E56490">
        <w:rPr>
          <w:rFonts w:ascii="Arial" w:hAnsi="Arial" w:cs="Arial"/>
        </w:rPr>
        <w:t xml:space="preserve"> on 020 82051977</w:t>
      </w:r>
      <w:r w:rsidR="00F15105">
        <w:rPr>
          <w:rFonts w:ascii="Arial" w:hAnsi="Arial" w:cs="Arial"/>
        </w:rPr>
        <w:t xml:space="preserve"> or 0208 2045396 or </w:t>
      </w:r>
      <w:r w:rsidR="008D4271">
        <w:rPr>
          <w:rFonts w:ascii="Arial" w:hAnsi="Arial" w:cs="Arial"/>
        </w:rPr>
        <w:t xml:space="preserve">our </w:t>
      </w:r>
      <w:r w:rsidR="00F15105">
        <w:rPr>
          <w:rFonts w:ascii="Arial" w:hAnsi="Arial" w:cs="Arial"/>
        </w:rPr>
        <w:t xml:space="preserve">schools </w:t>
      </w:r>
      <w:r w:rsidR="008D4271">
        <w:rPr>
          <w:rFonts w:ascii="Arial" w:hAnsi="Arial" w:cs="Arial"/>
        </w:rPr>
        <w:t>website</w:t>
      </w:r>
      <w:r w:rsidR="00F15105">
        <w:rPr>
          <w:rFonts w:ascii="Arial" w:hAnsi="Arial" w:cs="Arial"/>
        </w:rPr>
        <w:t>s</w:t>
      </w:r>
      <w:r w:rsidR="008D4271">
        <w:rPr>
          <w:rFonts w:ascii="Arial" w:hAnsi="Arial" w:cs="Arial"/>
        </w:rPr>
        <w:t xml:space="preserve"> </w:t>
      </w:r>
      <w:hyperlink r:id="rId6" w:history="1">
        <w:r w:rsidR="00F15105" w:rsidRPr="00AF6C4B">
          <w:rPr>
            <w:rStyle w:val="Hyperlink"/>
            <w:rFonts w:ascii="Arial" w:hAnsi="Arial" w:cs="Arial"/>
          </w:rPr>
          <w:t>www.woodfield.brent.sch.uk</w:t>
        </w:r>
      </w:hyperlink>
      <w:r w:rsidR="00F15105">
        <w:rPr>
          <w:rFonts w:ascii="Arial" w:hAnsi="Arial" w:cs="Arial"/>
        </w:rPr>
        <w:t xml:space="preserve"> or www.tvs.brent.sch.uk</w:t>
      </w:r>
      <w:r w:rsidR="008D4271">
        <w:rPr>
          <w:rFonts w:ascii="Arial" w:hAnsi="Arial" w:cs="Arial"/>
        </w:rPr>
        <w:t>.</w:t>
      </w:r>
    </w:p>
    <w:p w:rsidR="00E56490" w:rsidRPr="00E56490" w:rsidRDefault="00E56490" w:rsidP="00E56490">
      <w:pPr>
        <w:rPr>
          <w:rFonts w:ascii="Arial" w:hAnsi="Arial" w:cs="Arial"/>
        </w:rPr>
      </w:pP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Cl</w:t>
      </w:r>
      <w:r w:rsidR="00844797">
        <w:rPr>
          <w:rFonts w:ascii="Arial" w:hAnsi="Arial" w:cs="Arial"/>
        </w:rPr>
        <w:t>osing date:   22</w:t>
      </w:r>
      <w:r w:rsidR="00844797" w:rsidRPr="00844797">
        <w:rPr>
          <w:rFonts w:ascii="Arial" w:hAnsi="Arial" w:cs="Arial"/>
          <w:vertAlign w:val="superscript"/>
        </w:rPr>
        <w:t>nd</w:t>
      </w:r>
      <w:r w:rsidR="00844797">
        <w:rPr>
          <w:rFonts w:ascii="Arial" w:hAnsi="Arial" w:cs="Arial"/>
        </w:rPr>
        <w:t xml:space="preserve"> </w:t>
      </w:r>
      <w:r w:rsidR="00F15105">
        <w:rPr>
          <w:rFonts w:ascii="Arial" w:hAnsi="Arial" w:cs="Arial"/>
        </w:rPr>
        <w:t>March 2019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Sho</w:t>
      </w:r>
      <w:r w:rsidR="00844797">
        <w:rPr>
          <w:rFonts w:ascii="Arial" w:hAnsi="Arial" w:cs="Arial"/>
        </w:rPr>
        <w:t>rtlisting w/c 25</w:t>
      </w:r>
      <w:r w:rsidR="00844797" w:rsidRPr="00844797">
        <w:rPr>
          <w:rFonts w:ascii="Arial" w:hAnsi="Arial" w:cs="Arial"/>
          <w:vertAlign w:val="superscript"/>
        </w:rPr>
        <w:t>th</w:t>
      </w:r>
      <w:r w:rsidR="00844797">
        <w:rPr>
          <w:rFonts w:ascii="Arial" w:hAnsi="Arial" w:cs="Arial"/>
        </w:rPr>
        <w:t xml:space="preserve"> </w:t>
      </w:r>
      <w:r w:rsidR="00F15105">
        <w:rPr>
          <w:rFonts w:ascii="Arial" w:hAnsi="Arial" w:cs="Arial"/>
        </w:rPr>
        <w:t>March 2019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>I</w:t>
      </w:r>
      <w:r w:rsidR="00844797">
        <w:rPr>
          <w:rFonts w:ascii="Arial" w:hAnsi="Arial" w:cs="Arial"/>
        </w:rPr>
        <w:t>nterviews w/c 1</w:t>
      </w:r>
      <w:r w:rsidR="00844797" w:rsidRPr="00844797">
        <w:rPr>
          <w:rFonts w:ascii="Arial" w:hAnsi="Arial" w:cs="Arial"/>
          <w:vertAlign w:val="superscript"/>
        </w:rPr>
        <w:t>st</w:t>
      </w:r>
      <w:r w:rsidR="00844797">
        <w:rPr>
          <w:rFonts w:ascii="Arial" w:hAnsi="Arial" w:cs="Arial"/>
        </w:rPr>
        <w:t xml:space="preserve"> April 2019</w:t>
      </w:r>
    </w:p>
    <w:p w:rsidR="00E56490" w:rsidRPr="00E56490" w:rsidRDefault="00E56490" w:rsidP="00E56490">
      <w:pPr>
        <w:rPr>
          <w:rFonts w:ascii="Arial" w:hAnsi="Arial" w:cs="Arial"/>
        </w:rPr>
      </w:pPr>
      <w:r w:rsidRPr="00E56490">
        <w:rPr>
          <w:rFonts w:ascii="Arial" w:hAnsi="Arial" w:cs="Arial"/>
        </w:rPr>
        <w:t xml:space="preserve"> </w:t>
      </w:r>
    </w:p>
    <w:p w:rsidR="00E56490" w:rsidRPr="00E56490" w:rsidRDefault="00F15105" w:rsidP="00E56490">
      <w:pPr>
        <w:rPr>
          <w:rFonts w:ascii="Arial" w:hAnsi="Arial" w:cs="Arial"/>
        </w:rPr>
      </w:pPr>
      <w:r>
        <w:rPr>
          <w:rFonts w:ascii="Arial" w:hAnsi="Arial" w:cs="Arial"/>
        </w:rPr>
        <w:t>Compass Learning Partnership</w:t>
      </w:r>
      <w:r w:rsidR="00E56490" w:rsidRPr="00E56490">
        <w:rPr>
          <w:rFonts w:ascii="Arial" w:hAnsi="Arial" w:cs="Arial"/>
        </w:rPr>
        <w:t xml:space="preserve"> is committed to promoting the welfare of children. All appointments will be subject to satisfactory references and enhanced CRB checks</w:t>
      </w:r>
    </w:p>
    <w:sectPr w:rsidR="00E56490" w:rsidRPr="00E56490" w:rsidSect="006E5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59" w:rsidRDefault="00325059">
      <w:r>
        <w:separator/>
      </w:r>
    </w:p>
  </w:endnote>
  <w:endnote w:type="continuationSeparator" w:id="0">
    <w:p w:rsidR="00325059" w:rsidRDefault="0032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7" w:rsidRDefault="000B0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7" w:rsidRDefault="000B0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59" w:rsidRPr="001E1E57" w:rsidRDefault="00325059" w:rsidP="001E1E57">
    <w:pPr>
      <w:jc w:val="center"/>
      <w:rPr>
        <w:rFonts w:ascii="Arial" w:hAnsi="Arial" w:cs="Arial"/>
        <w:color w:val="000000" w:themeColor="text1"/>
        <w:sz w:val="17"/>
        <w:szCs w:val="17"/>
      </w:rPr>
    </w:pPr>
    <w:r w:rsidRPr="001E1E57">
      <w:rPr>
        <w:rFonts w:ascii="Arial" w:hAnsi="Arial" w:cs="Arial"/>
        <w:b/>
        <w:color w:val="00B0F0"/>
        <w:sz w:val="17"/>
        <w:szCs w:val="17"/>
      </w:rPr>
      <w:t>Executive Head</w:t>
    </w:r>
    <w:r>
      <w:rPr>
        <w:rFonts w:ascii="Arial" w:hAnsi="Arial" w:cs="Arial"/>
        <w:b/>
        <w:color w:val="00B0F0"/>
        <w:sz w:val="17"/>
        <w:szCs w:val="17"/>
      </w:rPr>
      <w:t xml:space="preserve">: </w:t>
    </w:r>
    <w:r w:rsidRPr="001E1E57">
      <w:rPr>
        <w:rFonts w:ascii="Arial" w:hAnsi="Arial" w:cs="Arial"/>
        <w:i/>
        <w:color w:val="000000" w:themeColor="text1"/>
        <w:sz w:val="17"/>
        <w:szCs w:val="17"/>
      </w:rPr>
      <w:t>Kay Charles</w:t>
    </w:r>
  </w:p>
  <w:tbl>
    <w:tblPr>
      <w:tblStyle w:val="TableGrid"/>
      <w:tblW w:w="5000" w:type="pct"/>
      <w:jc w:val="center"/>
      <w:tblBorders>
        <w:top w:val="single" w:sz="12" w:space="0" w:color="00CC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753"/>
      <w:gridCol w:w="2883"/>
      <w:gridCol w:w="3116"/>
    </w:tblGrid>
    <w:tr w:rsidR="00325059" w:rsidRPr="004D1CA8" w:rsidTr="006E5473">
      <w:trPr>
        <w:jc w:val="center"/>
      </w:trPr>
      <w:tc>
        <w:tcPr>
          <w:tcW w:w="4082" w:type="dxa"/>
          <w:tcMar>
            <w:top w:w="57" w:type="dxa"/>
            <w:left w:w="28" w:type="dxa"/>
            <w:right w:w="28" w:type="dxa"/>
          </w:tcMar>
        </w:tcPr>
        <w:p w:rsidR="00325059" w:rsidRPr="00ED38A5" w:rsidRDefault="00325059" w:rsidP="00BC7A80">
          <w:pPr>
            <w:rPr>
              <w:rFonts w:ascii="Arial" w:hAnsi="Arial" w:cs="Arial"/>
              <w:b/>
              <w:color w:val="00B0F0"/>
              <w:sz w:val="17"/>
              <w:szCs w:val="17"/>
            </w:rPr>
          </w:pPr>
          <w:r>
            <w:rPr>
              <w:rFonts w:ascii="Arial" w:hAnsi="Arial" w:cs="Arial"/>
              <w:b/>
              <w:color w:val="00B0F0"/>
              <w:sz w:val="17"/>
              <w:szCs w:val="17"/>
            </w:rPr>
            <w:t>Head of School</w:t>
          </w:r>
          <w:r w:rsidR="00F15105">
            <w:rPr>
              <w:rFonts w:ascii="Arial" w:hAnsi="Arial" w:cs="Arial"/>
              <w:b/>
              <w:color w:val="00B0F0"/>
              <w:sz w:val="17"/>
              <w:szCs w:val="17"/>
            </w:rPr>
            <w:t xml:space="preserve"> – Woodfield School</w:t>
          </w:r>
          <w:r w:rsidRPr="00ED38A5">
            <w:rPr>
              <w:rFonts w:ascii="Arial" w:hAnsi="Arial" w:cs="Arial"/>
              <w:b/>
              <w:color w:val="00B0F0"/>
              <w:sz w:val="17"/>
              <w:szCs w:val="17"/>
            </w:rPr>
            <w:t>:</w:t>
          </w:r>
        </w:p>
        <w:p w:rsidR="00325059" w:rsidRDefault="00325059" w:rsidP="00EC33FE">
          <w:pPr>
            <w:rPr>
              <w:rFonts w:ascii="Arial" w:hAnsi="Arial" w:cs="Arial"/>
              <w:i/>
              <w:sz w:val="17"/>
              <w:szCs w:val="17"/>
            </w:rPr>
          </w:pPr>
          <w:r w:rsidRPr="00720385">
            <w:rPr>
              <w:rFonts w:ascii="Arial" w:hAnsi="Arial" w:cs="Arial"/>
              <w:i/>
              <w:sz w:val="17"/>
              <w:szCs w:val="17"/>
            </w:rPr>
            <w:t>Nick Cooper</w:t>
          </w:r>
        </w:p>
        <w:p w:rsidR="00325059" w:rsidRPr="00720385" w:rsidRDefault="00325059" w:rsidP="00C77CD9">
          <w:pPr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3118" w:type="dxa"/>
          <w:tcMar>
            <w:top w:w="57" w:type="dxa"/>
            <w:left w:w="28" w:type="dxa"/>
            <w:right w:w="28" w:type="dxa"/>
          </w:tcMar>
        </w:tcPr>
        <w:p w:rsidR="00325059" w:rsidRPr="00ED38A5" w:rsidRDefault="00325059" w:rsidP="00C77CD9">
          <w:pPr>
            <w:jc w:val="center"/>
            <w:rPr>
              <w:rFonts w:ascii="Arial" w:hAnsi="Arial" w:cs="Arial"/>
              <w:i/>
              <w:sz w:val="17"/>
              <w:szCs w:val="17"/>
            </w:rPr>
          </w:pPr>
          <w:r>
            <w:rPr>
              <w:rFonts w:ascii="Arial" w:hAnsi="Arial" w:cs="Arial"/>
              <w:i/>
              <w:noProof/>
              <w:sz w:val="17"/>
              <w:szCs w:val="17"/>
            </w:rPr>
            <w:drawing>
              <wp:inline distT="0" distB="0" distL="0" distR="0">
                <wp:extent cx="485775" cy="485775"/>
                <wp:effectExtent l="0" t="0" r="9525" b="9525"/>
                <wp:docPr id="1" name="Picture 1" descr="T:\Useful for teachers\School Logos\Ofsted Outstanding\Ofsted outstanding provider logo and guidelines_1 (1)\Outstanding\PNG\Ofsted_Outstanding_OP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Useful for teachers\School Logos\Ofsted Outstanding\Ofsted outstanding provider logo and guidelines_1 (1)\Outstanding\PNG\Ofsted_Outstanding_OP_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tcMar>
            <w:top w:w="57" w:type="dxa"/>
            <w:left w:w="28" w:type="dxa"/>
            <w:right w:w="85" w:type="dxa"/>
          </w:tcMar>
        </w:tcPr>
        <w:p w:rsidR="00325059" w:rsidRPr="00ED38A5" w:rsidRDefault="00F15105" w:rsidP="006808FC">
          <w:pPr>
            <w:jc w:val="right"/>
            <w:rPr>
              <w:rFonts w:ascii="Arial" w:hAnsi="Arial" w:cs="Arial"/>
              <w:b/>
              <w:i/>
              <w:color w:val="00B0F0"/>
              <w:sz w:val="17"/>
              <w:szCs w:val="17"/>
            </w:rPr>
          </w:pPr>
          <w:r>
            <w:rPr>
              <w:rFonts w:ascii="Arial" w:hAnsi="Arial" w:cs="Arial"/>
              <w:b/>
              <w:color w:val="00B0F0"/>
              <w:sz w:val="17"/>
              <w:szCs w:val="17"/>
            </w:rPr>
            <w:t>Head of School – The Village School</w:t>
          </w:r>
          <w:r w:rsidR="00325059" w:rsidRPr="00ED38A5">
            <w:rPr>
              <w:rFonts w:ascii="Arial" w:hAnsi="Arial" w:cs="Arial"/>
              <w:b/>
              <w:color w:val="00B0F0"/>
              <w:sz w:val="17"/>
              <w:szCs w:val="17"/>
            </w:rPr>
            <w:t xml:space="preserve"> </w:t>
          </w:r>
        </w:p>
        <w:p w:rsidR="00325059" w:rsidRPr="00ED38A5" w:rsidRDefault="00F15105" w:rsidP="00ED38A5">
          <w:pPr>
            <w:jc w:val="right"/>
            <w:rPr>
              <w:rFonts w:ascii="Arial" w:hAnsi="Arial" w:cs="Arial"/>
              <w:i/>
              <w:sz w:val="17"/>
              <w:szCs w:val="17"/>
            </w:rPr>
          </w:pPr>
          <w:r>
            <w:rPr>
              <w:rFonts w:ascii="Arial" w:hAnsi="Arial" w:cs="Arial"/>
              <w:i/>
              <w:sz w:val="17"/>
              <w:szCs w:val="17"/>
            </w:rPr>
            <w:t>Russell Davey</w:t>
          </w:r>
        </w:p>
      </w:tc>
    </w:tr>
    <w:tr w:rsidR="00325059" w:rsidRPr="004D1CA8" w:rsidTr="006E5473">
      <w:trPr>
        <w:jc w:val="center"/>
      </w:trPr>
      <w:tc>
        <w:tcPr>
          <w:tcW w:w="10599" w:type="dxa"/>
          <w:gridSpan w:val="3"/>
          <w:tcMar>
            <w:top w:w="57" w:type="dxa"/>
            <w:left w:w="28" w:type="dxa"/>
            <w:right w:w="28" w:type="dxa"/>
          </w:tcMar>
        </w:tcPr>
        <w:p w:rsidR="00325059" w:rsidRPr="00720385" w:rsidRDefault="00325059" w:rsidP="00C77CD9">
          <w:pPr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>
                <wp:extent cx="483079" cy="340358"/>
                <wp:effectExtent l="0" t="0" r="0" b="3175"/>
                <wp:docPr id="19" name="Picture 1" descr="T:\Useful for teachers\School Logos\Teaching-School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Useful for teachers\School Logos\Teaching-School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598" cy="343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20385">
            <w:rPr>
              <w:rFonts w:ascii="Arial" w:hAnsi="Arial" w:cs="Arial"/>
              <w:noProof/>
              <w:sz w:val="17"/>
              <w:szCs w:val="17"/>
            </w:rPr>
            <w:drawing>
              <wp:inline distT="0" distB="0" distL="0" distR="0">
                <wp:extent cx="1054100" cy="352425"/>
                <wp:effectExtent l="19050" t="0" r="0" b="0"/>
                <wp:docPr id="7" name="Picture 1" descr="\\Wfd-sr-001\rmstaff\Useful for teachers\School Logos\iqm flagship 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fd-sr-001\rmstaff\Useful for teachers\School Logos\iqm flagship wh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screen"/>
                        <a:srcRect l="2542" r="3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17"/>
              <w:szCs w:val="17"/>
            </w:rPr>
            <w:drawing>
              <wp:inline distT="0" distB="0" distL="0" distR="0">
                <wp:extent cx="1621503" cy="345056"/>
                <wp:effectExtent l="0" t="0" r="0" b="0"/>
                <wp:docPr id="4" name="Picture 4" descr="T:\Useful for teachers\School Logos\IIP5 Gold 2016-2019 Logos\IIP_GOLD_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Useful for teachers\School Logos\IIP5 Gold 2016-2019 Logos\IIP_GOLD_19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461" b="19048"/>
                        <a:stretch/>
                      </pic:blipFill>
                      <pic:spPr bwMode="auto">
                        <a:xfrm>
                          <a:off x="0" y="0"/>
                          <a:ext cx="1621790" cy="345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25059" w:rsidRPr="0006002A" w:rsidRDefault="000B0BE7" w:rsidP="00720385">
    <w:pPr>
      <w:pStyle w:val="Footer"/>
      <w:ind w:left="-851" w:right="-823"/>
      <w:jc w:val="center"/>
      <w:rPr>
        <w:rFonts w:ascii="Arial" w:hAnsi="Arial" w:cs="Arial"/>
        <w:sz w:val="10"/>
        <w:szCs w:val="16"/>
      </w:rPr>
    </w:pPr>
    <w:r>
      <w:rPr>
        <w:rFonts w:ascii="Arial" w:hAnsi="Arial" w:cs="Arial"/>
        <w:color w:val="222222"/>
        <w:sz w:val="10"/>
        <w:szCs w:val="16"/>
        <w:shd w:val="clear" w:color="auto" w:fill="FFFFFF"/>
      </w:rPr>
      <w:t xml:space="preserve">The Village </w:t>
    </w:r>
    <w:bookmarkStart w:id="0" w:name="_GoBack"/>
    <w:bookmarkEnd w:id="0"/>
    <w:r>
      <w:rPr>
        <w:rFonts w:ascii="Arial" w:hAnsi="Arial" w:cs="Arial"/>
        <w:color w:val="222222"/>
        <w:sz w:val="10"/>
        <w:szCs w:val="16"/>
        <w:shd w:val="clear" w:color="auto" w:fill="FFFFFF"/>
      </w:rPr>
      <w:t xml:space="preserve"> School &amp; Woodfield School are companies</w:t>
    </w:r>
    <w:r w:rsidR="00325059" w:rsidRPr="0006002A">
      <w:rPr>
        <w:rFonts w:ascii="Arial" w:hAnsi="Arial" w:cs="Arial"/>
        <w:color w:val="222222"/>
        <w:sz w:val="10"/>
        <w:szCs w:val="16"/>
        <w:shd w:val="clear" w:color="auto" w:fill="FFFFFF"/>
      </w:rPr>
      <w:t xml:space="preserve"> limited by guarantee (company number 8905350, registered in England and Wales) that has its registered office at Woodfield School, Glenwood Avenue, Kingsbury, London, NW9 7LY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59" w:rsidRDefault="00325059">
      <w:r>
        <w:separator/>
      </w:r>
    </w:p>
  </w:footnote>
  <w:footnote w:type="continuationSeparator" w:id="0">
    <w:p w:rsidR="00325059" w:rsidRDefault="0032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7" w:rsidRDefault="000B0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7" w:rsidRDefault="000B0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8"/>
      <w:gridCol w:w="3088"/>
      <w:gridCol w:w="3576"/>
    </w:tblGrid>
    <w:tr w:rsidR="00325059" w:rsidTr="006E5473">
      <w:trPr>
        <w:jc w:val="center"/>
      </w:trPr>
      <w:tc>
        <w:tcPr>
          <w:tcW w:w="1667" w:type="pct"/>
          <w:vAlign w:val="center"/>
        </w:tcPr>
        <w:p w:rsidR="00325059" w:rsidRDefault="00325059" w:rsidP="0062113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603249" cy="854015"/>
                <wp:effectExtent l="0" t="0" r="0" b="3810"/>
                <wp:docPr id="8" name="Picture 8" descr="T:\Useful for teachers\School Logos\Coloured logos\apps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:\Useful for teachers\School Logos\Coloured logos\apps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71" cy="859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325059" w:rsidRDefault="00325059" w:rsidP="00621131"/>
        <w:p w:rsidR="00325059" w:rsidRDefault="00325059" w:rsidP="00621131">
          <w:pPr>
            <w:pStyle w:val="Header"/>
          </w:pPr>
        </w:p>
      </w:tc>
      <w:tc>
        <w:tcPr>
          <w:tcW w:w="1667" w:type="pct"/>
          <w:vAlign w:val="center"/>
        </w:tcPr>
        <w:p w:rsidR="00325059" w:rsidRDefault="00F15105" w:rsidP="00621131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1A00A78">
                <wp:extent cx="2127885" cy="131699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885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25059" w:rsidRDefault="00325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7"/>
    <w:rsid w:val="0001457F"/>
    <w:rsid w:val="00035E7B"/>
    <w:rsid w:val="000523CD"/>
    <w:rsid w:val="0006002A"/>
    <w:rsid w:val="0009002E"/>
    <w:rsid w:val="000B0BE7"/>
    <w:rsid w:val="000C30A7"/>
    <w:rsid w:val="000D3EA4"/>
    <w:rsid w:val="00110D05"/>
    <w:rsid w:val="00166374"/>
    <w:rsid w:val="001B13A9"/>
    <w:rsid w:val="001B3174"/>
    <w:rsid w:val="001E1E57"/>
    <w:rsid w:val="001E6653"/>
    <w:rsid w:val="00234D6D"/>
    <w:rsid w:val="00325059"/>
    <w:rsid w:val="00356854"/>
    <w:rsid w:val="00383339"/>
    <w:rsid w:val="00435ED9"/>
    <w:rsid w:val="0044621C"/>
    <w:rsid w:val="00491CED"/>
    <w:rsid w:val="005654A9"/>
    <w:rsid w:val="005831DF"/>
    <w:rsid w:val="005C4B11"/>
    <w:rsid w:val="005D244A"/>
    <w:rsid w:val="005D40B0"/>
    <w:rsid w:val="005D56D0"/>
    <w:rsid w:val="005F7C80"/>
    <w:rsid w:val="00621131"/>
    <w:rsid w:val="0067776F"/>
    <w:rsid w:val="006808FC"/>
    <w:rsid w:val="00684144"/>
    <w:rsid w:val="006D41B0"/>
    <w:rsid w:val="006E5473"/>
    <w:rsid w:val="00720385"/>
    <w:rsid w:val="00787D2C"/>
    <w:rsid w:val="007D5305"/>
    <w:rsid w:val="007E0BC1"/>
    <w:rsid w:val="007E6D4E"/>
    <w:rsid w:val="0080793B"/>
    <w:rsid w:val="00821EFA"/>
    <w:rsid w:val="00826BB8"/>
    <w:rsid w:val="00844797"/>
    <w:rsid w:val="00884169"/>
    <w:rsid w:val="008D4271"/>
    <w:rsid w:val="008E62EA"/>
    <w:rsid w:val="00975073"/>
    <w:rsid w:val="00A05BE7"/>
    <w:rsid w:val="00A55FC5"/>
    <w:rsid w:val="00A65BE4"/>
    <w:rsid w:val="00AC67FD"/>
    <w:rsid w:val="00AF7C0A"/>
    <w:rsid w:val="00B04D54"/>
    <w:rsid w:val="00B430B5"/>
    <w:rsid w:val="00B91DD4"/>
    <w:rsid w:val="00BA3755"/>
    <w:rsid w:val="00BB3265"/>
    <w:rsid w:val="00BC7A80"/>
    <w:rsid w:val="00BD026F"/>
    <w:rsid w:val="00BF4EA6"/>
    <w:rsid w:val="00C553F3"/>
    <w:rsid w:val="00C76602"/>
    <w:rsid w:val="00C77CD9"/>
    <w:rsid w:val="00C81DF2"/>
    <w:rsid w:val="00C82CB6"/>
    <w:rsid w:val="00D26D88"/>
    <w:rsid w:val="00D3144D"/>
    <w:rsid w:val="00D32B5D"/>
    <w:rsid w:val="00D347CE"/>
    <w:rsid w:val="00D54166"/>
    <w:rsid w:val="00DA2352"/>
    <w:rsid w:val="00DC77A5"/>
    <w:rsid w:val="00DD54FA"/>
    <w:rsid w:val="00E12C44"/>
    <w:rsid w:val="00E56490"/>
    <w:rsid w:val="00E834FD"/>
    <w:rsid w:val="00E91890"/>
    <w:rsid w:val="00EC0B63"/>
    <w:rsid w:val="00EC33FE"/>
    <w:rsid w:val="00ED38A5"/>
    <w:rsid w:val="00ED3C33"/>
    <w:rsid w:val="00ED4970"/>
    <w:rsid w:val="00F017E4"/>
    <w:rsid w:val="00F15105"/>
    <w:rsid w:val="00F6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D22DD"/>
  <w15:docId w15:val="{C62F733A-68C1-4499-BCD8-75720441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3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33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8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33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0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odfield.brent.sch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Network: Build 12</Company>
  <LinksUpToDate>false</LinksUpToDate>
  <CharactersWithSpaces>1765</CharactersWithSpaces>
  <SharedDoc>false</SharedDoc>
  <HLinks>
    <vt:vector size="6" baseType="variant">
      <vt:variant>
        <vt:i4>6684733</vt:i4>
      </vt:variant>
      <vt:variant>
        <vt:i4>-1</vt:i4>
      </vt:variant>
      <vt:variant>
        <vt:i4>1037</vt:i4>
      </vt:variant>
      <vt:variant>
        <vt:i4>1</vt:i4>
      </vt:variant>
      <vt:variant>
        <vt:lpwstr>https://www.equity-events.co.uk/EQUITY/media/uploaded/EVEQUITY/event_22/sports_colleges_colour_correct%20med.jpg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Woodfield School</dc:creator>
  <cp:lastModifiedBy>Chris Eracleous</cp:lastModifiedBy>
  <cp:revision>3</cp:revision>
  <cp:lastPrinted>2018-04-17T12:14:00Z</cp:lastPrinted>
  <dcterms:created xsi:type="dcterms:W3CDTF">2019-03-01T09:19:00Z</dcterms:created>
  <dcterms:modified xsi:type="dcterms:W3CDTF">2019-03-11T08:50:00Z</dcterms:modified>
</cp:coreProperties>
</file>