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94EA" w14:textId="77777777" w:rsidR="00D74BD2" w:rsidRPr="009A751A" w:rsidRDefault="00D144E8" w:rsidP="00A320CE">
      <w:pPr>
        <w:ind w:right="248"/>
        <w:rPr>
          <w:b/>
          <w:sz w:val="48"/>
          <w:szCs w:val="48"/>
        </w:rPr>
      </w:pPr>
      <w:r>
        <w:rPr>
          <w:b/>
          <w:noProof/>
        </w:rPr>
        <w:pict w14:anchorId="4AFAF4E3">
          <v:shape id="ecxPicture 1" o:spid="_x0000_s2056" type="#_x0000_t75" alt="Description: Description: oakleaf resized x2" style="position:absolute;margin-left:404.45pt;margin-top:-12pt;width:75pt;height:49.9pt;z-index:251657728">
            <v:imagedata r:id="rId12" o:title="image001" cropbottom="12297f"/>
          </v:shape>
        </w:pict>
      </w:r>
      <w:r w:rsidR="009A751A" w:rsidRPr="009A751A">
        <w:rPr>
          <w:b/>
          <w:sz w:val="48"/>
          <w:szCs w:val="48"/>
        </w:rPr>
        <w:t>Heathfield Community School</w:t>
      </w:r>
    </w:p>
    <w:p w14:paraId="1734911A" w14:textId="77777777" w:rsidR="004A06C6" w:rsidRDefault="00C10061" w:rsidP="004A06C6">
      <w:pPr>
        <w:pStyle w:val="4Heading1"/>
        <w:ind w:right="248"/>
        <w:rPr>
          <w:color w:val="auto"/>
          <w:sz w:val="56"/>
          <w:szCs w:val="56"/>
        </w:rPr>
      </w:pPr>
      <w:r w:rsidRPr="003316D8">
        <w:rPr>
          <w:color w:val="auto"/>
          <w:sz w:val="56"/>
          <w:szCs w:val="56"/>
        </w:rPr>
        <w:t xml:space="preserve">Job </w:t>
      </w:r>
      <w:r w:rsidR="00E85539">
        <w:rPr>
          <w:color w:val="auto"/>
          <w:sz w:val="56"/>
          <w:szCs w:val="56"/>
        </w:rPr>
        <w:t>D</w:t>
      </w:r>
      <w:r w:rsidRPr="003316D8">
        <w:rPr>
          <w:color w:val="auto"/>
          <w:sz w:val="56"/>
          <w:szCs w:val="56"/>
        </w:rPr>
        <w:t xml:space="preserve">escription: </w:t>
      </w:r>
      <w:r w:rsidR="00D22C4C">
        <w:rPr>
          <w:color w:val="auto"/>
          <w:sz w:val="56"/>
          <w:szCs w:val="56"/>
        </w:rPr>
        <w:t xml:space="preserve"> </w:t>
      </w:r>
    </w:p>
    <w:p w14:paraId="56AF5FD8" w14:textId="420DFD27" w:rsidR="00126BE3" w:rsidRPr="00126BE3" w:rsidRDefault="00126BE3" w:rsidP="00A320CE">
      <w:pPr>
        <w:pStyle w:val="1bodycopy10pt"/>
        <w:ind w:right="248"/>
        <w:rPr>
          <w:b/>
          <w:lang w:val="en-GB"/>
        </w:rPr>
      </w:pPr>
      <w:r w:rsidRPr="00126BE3">
        <w:rPr>
          <w:b/>
          <w:lang w:val="en-GB"/>
        </w:rPr>
        <w:t>Job title:</w:t>
      </w:r>
      <w:r w:rsidR="00F977C2">
        <w:rPr>
          <w:b/>
          <w:lang w:val="en-GB"/>
        </w:rPr>
        <w:t xml:space="preserve"> </w:t>
      </w:r>
      <w:r w:rsidR="00E671F7" w:rsidRPr="00E671F7">
        <w:rPr>
          <w:bCs/>
          <w:lang w:val="en-GB"/>
        </w:rPr>
        <w:t>Cover Supervisor</w:t>
      </w:r>
    </w:p>
    <w:p w14:paraId="20FCD3A9" w14:textId="35E4B8C2" w:rsidR="00CE6705" w:rsidRPr="00CE6705" w:rsidRDefault="00CE6705" w:rsidP="00A320CE">
      <w:pPr>
        <w:pStyle w:val="1bodycopy10pt"/>
        <w:ind w:right="248"/>
      </w:pPr>
      <w:r w:rsidRPr="00CE6705">
        <w:rPr>
          <w:b/>
        </w:rPr>
        <w:t>Salary:</w:t>
      </w:r>
      <w:r w:rsidRPr="00CE6705">
        <w:t xml:space="preserve"> </w:t>
      </w:r>
      <w:r w:rsidR="00D22C4C">
        <w:t xml:space="preserve"> </w:t>
      </w:r>
      <w:r w:rsidR="00F977C2">
        <w:t>Grade 1</w:t>
      </w:r>
      <w:r w:rsidR="00E671F7">
        <w:t>2</w:t>
      </w:r>
      <w:r w:rsidR="00FF4CA4">
        <w:t>, £21,163 - £24,062</w:t>
      </w:r>
    </w:p>
    <w:p w14:paraId="1E50CD58" w14:textId="7E2CAF00" w:rsidR="00CE6705" w:rsidRPr="00CE6705" w:rsidRDefault="00CE6705" w:rsidP="00A320CE">
      <w:pPr>
        <w:pStyle w:val="1bodycopy10pt"/>
        <w:ind w:right="248"/>
      </w:pPr>
      <w:r w:rsidRPr="00CE6705">
        <w:rPr>
          <w:b/>
        </w:rPr>
        <w:t>Hours:</w:t>
      </w:r>
      <w:r w:rsidRPr="00CE6705">
        <w:t xml:space="preserve"> </w:t>
      </w:r>
      <w:r w:rsidR="00E671F7">
        <w:t>Full/Part-time</w:t>
      </w:r>
    </w:p>
    <w:p w14:paraId="1CE25F5F" w14:textId="2BF965CF" w:rsidR="00CE6705" w:rsidRPr="00CE6705" w:rsidRDefault="00CE6705" w:rsidP="00A320CE">
      <w:pPr>
        <w:pStyle w:val="1bodycopy10pt"/>
        <w:ind w:right="248"/>
      </w:pPr>
      <w:r w:rsidRPr="00CE6705">
        <w:rPr>
          <w:b/>
        </w:rPr>
        <w:t>Contract type:</w:t>
      </w:r>
      <w:r w:rsidRPr="00CE6705">
        <w:t xml:space="preserve"> </w:t>
      </w:r>
      <w:r w:rsidR="00E671F7">
        <w:t xml:space="preserve">Permanent </w:t>
      </w:r>
      <w:r w:rsidR="00F977C2" w:rsidRPr="00E671F7">
        <w:t>Term time plus 5 days</w:t>
      </w:r>
    </w:p>
    <w:p w14:paraId="33716E0B" w14:textId="7DAAA6D9" w:rsidR="0014786E" w:rsidRDefault="00CE6705" w:rsidP="00A320CE">
      <w:pPr>
        <w:pStyle w:val="1bodycopy10pt"/>
        <w:ind w:right="248"/>
        <w:rPr>
          <w:b/>
        </w:rPr>
      </w:pPr>
      <w:r w:rsidRPr="00CE6705">
        <w:rPr>
          <w:b/>
        </w:rPr>
        <w:t>Reporting to:</w:t>
      </w:r>
      <w:r w:rsidR="00042437">
        <w:rPr>
          <w:b/>
        </w:rPr>
        <w:t xml:space="preserve"> </w:t>
      </w:r>
      <w:r w:rsidR="00E671F7" w:rsidRPr="00E671F7">
        <w:rPr>
          <w:bCs/>
        </w:rPr>
        <w:t>Cover Manager and SLT Link</w:t>
      </w:r>
      <w:r w:rsidR="00042437">
        <w:rPr>
          <w:b/>
        </w:rPr>
        <w:t xml:space="preserve"> </w:t>
      </w:r>
    </w:p>
    <w:p w14:paraId="496851BC" w14:textId="77777777" w:rsidR="00044EA9" w:rsidRPr="0005769F" w:rsidRDefault="00044EA9" w:rsidP="00A320CE">
      <w:pPr>
        <w:pStyle w:val="1bodycopy10pt"/>
        <w:ind w:right="248"/>
        <w:rPr>
          <w:b/>
          <w:sz w:val="28"/>
          <w:szCs w:val="28"/>
        </w:rPr>
      </w:pPr>
    </w:p>
    <w:p w14:paraId="42147529" w14:textId="77777777" w:rsidR="00CE6705" w:rsidRPr="00BA5EAE" w:rsidRDefault="004E0079" w:rsidP="00A320CE">
      <w:pPr>
        <w:pStyle w:val="Heading1"/>
        <w:ind w:right="248"/>
        <w:rPr>
          <w:b w:val="0"/>
          <w:bCs/>
          <w:sz w:val="16"/>
          <w:szCs w:val="16"/>
        </w:rPr>
      </w:pPr>
      <w:r>
        <w:t>Main purpose</w:t>
      </w:r>
      <w:r w:rsidR="00126BE3">
        <w:t xml:space="preserve"> </w:t>
      </w:r>
    </w:p>
    <w:p w14:paraId="761B5D64" w14:textId="77777777" w:rsidR="00F03C6D" w:rsidRDefault="00F03C6D" w:rsidP="00F03C6D">
      <w:pPr>
        <w:pStyle w:val="1bodycopy10pt"/>
        <w:numPr>
          <w:ilvl w:val="0"/>
          <w:numId w:val="43"/>
        </w:numPr>
        <w:ind w:left="426" w:hanging="284"/>
        <w:rPr>
          <w:szCs w:val="20"/>
          <w:lang w:val="en-GB"/>
        </w:rPr>
      </w:pPr>
      <w:r>
        <w:t xml:space="preserve">To supervise and cover a lesson during the absence of a qualified </w:t>
      </w:r>
      <w:proofErr w:type="gramStart"/>
      <w:r>
        <w:t>teacher</w:t>
      </w:r>
      <w:proofErr w:type="gramEnd"/>
      <w:r>
        <w:t xml:space="preserve"> </w:t>
      </w:r>
    </w:p>
    <w:p w14:paraId="12DAC263" w14:textId="77777777" w:rsidR="00F03C6D" w:rsidRDefault="00F03C6D" w:rsidP="00F03C6D">
      <w:pPr>
        <w:pStyle w:val="1bodycopy10pt"/>
        <w:numPr>
          <w:ilvl w:val="0"/>
          <w:numId w:val="43"/>
        </w:numPr>
        <w:ind w:left="426" w:hanging="284"/>
      </w:pPr>
      <w:r>
        <w:t>Ensuring that safeguarding requirements and other relevant regulations are in place and adhered to including the completion and recording of necessary checks.</w:t>
      </w:r>
    </w:p>
    <w:p w14:paraId="6D600995" w14:textId="77777777" w:rsidR="00F03C6D" w:rsidRDefault="00F03C6D" w:rsidP="00F03C6D">
      <w:pPr>
        <w:pStyle w:val="1bodycopy10pt"/>
        <w:numPr>
          <w:ilvl w:val="0"/>
          <w:numId w:val="43"/>
        </w:numPr>
        <w:ind w:left="426" w:hanging="284"/>
      </w:pPr>
      <w:r>
        <w:t>Contributing to the overall ethos, work and aims of the school.</w:t>
      </w:r>
    </w:p>
    <w:p w14:paraId="3E301A3C" w14:textId="77777777" w:rsidR="00E85539" w:rsidRPr="0005769F" w:rsidRDefault="00E85539" w:rsidP="00A320CE">
      <w:pPr>
        <w:pStyle w:val="4Bulletedcopyblue"/>
        <w:ind w:left="340" w:right="248"/>
        <w:rPr>
          <w:sz w:val="28"/>
          <w:szCs w:val="28"/>
          <w:lang w:val="en-GB"/>
        </w:rPr>
      </w:pPr>
    </w:p>
    <w:p w14:paraId="566B4F08" w14:textId="77777777" w:rsidR="00126BE3" w:rsidRPr="00BA5EAE" w:rsidRDefault="004E0079" w:rsidP="00A320CE">
      <w:pPr>
        <w:pStyle w:val="Heading1"/>
        <w:ind w:right="248"/>
        <w:rPr>
          <w:b w:val="0"/>
          <w:bCs/>
          <w:sz w:val="16"/>
          <w:szCs w:val="16"/>
        </w:rPr>
      </w:pPr>
      <w:r>
        <w:t>Duties and responsibilities</w:t>
      </w:r>
      <w:r w:rsidR="00126BE3">
        <w:t xml:space="preserve"> </w:t>
      </w:r>
    </w:p>
    <w:p w14:paraId="7B6DCCA6" w14:textId="77777777" w:rsidR="00166B1A" w:rsidRDefault="00166B1A" w:rsidP="009F6271">
      <w:pPr>
        <w:pStyle w:val="1bodycopy10pt"/>
        <w:numPr>
          <w:ilvl w:val="0"/>
          <w:numId w:val="44"/>
        </w:numPr>
        <w:ind w:left="426" w:hanging="284"/>
        <w:rPr>
          <w:szCs w:val="20"/>
          <w:lang w:val="en-GB"/>
        </w:rPr>
      </w:pPr>
      <w:r>
        <w:t>Under the direction of a qualified teacher, following agreed lesson plans, support the learning of individuals using strategies appropriate to the needs of students, providing feedback and liaising with colleagues.</w:t>
      </w:r>
    </w:p>
    <w:p w14:paraId="3E51050D" w14:textId="77777777" w:rsidR="00166B1A" w:rsidRDefault="00166B1A" w:rsidP="009F6271">
      <w:pPr>
        <w:pStyle w:val="1bodycopy10pt"/>
        <w:numPr>
          <w:ilvl w:val="0"/>
          <w:numId w:val="44"/>
        </w:numPr>
        <w:ind w:left="426" w:hanging="284"/>
      </w:pPr>
      <w:r>
        <w:t xml:space="preserve">Understand and be able to use a range of strategies to manage classroom </w:t>
      </w:r>
      <w:proofErr w:type="spellStart"/>
      <w:r>
        <w:t>behaviour</w:t>
      </w:r>
      <w:proofErr w:type="spellEnd"/>
      <w:r>
        <w:t xml:space="preserve"> as a whole </w:t>
      </w:r>
      <w:proofErr w:type="gramStart"/>
      <w:r>
        <w:t>and also</w:t>
      </w:r>
      <w:proofErr w:type="gramEnd"/>
      <w:r>
        <w:t xml:space="preserve"> individual </w:t>
      </w:r>
      <w:proofErr w:type="spellStart"/>
      <w:r>
        <w:t>behavioural</w:t>
      </w:r>
      <w:proofErr w:type="spellEnd"/>
      <w:r>
        <w:t xml:space="preserve"> needs. Therefore, being able to respond to unacceptable </w:t>
      </w:r>
      <w:proofErr w:type="spellStart"/>
      <w:r>
        <w:t>behaviour</w:t>
      </w:r>
      <w:proofErr w:type="spellEnd"/>
      <w:r>
        <w:t xml:space="preserve"> before it escalates.</w:t>
      </w:r>
    </w:p>
    <w:p w14:paraId="453B8A3B" w14:textId="77777777" w:rsidR="00166B1A" w:rsidRDefault="00166B1A" w:rsidP="009F6271">
      <w:pPr>
        <w:pStyle w:val="1bodycopy10pt"/>
        <w:numPr>
          <w:ilvl w:val="0"/>
          <w:numId w:val="44"/>
        </w:numPr>
        <w:ind w:left="426" w:hanging="284"/>
      </w:pPr>
      <w:r>
        <w:t>To register and record pupil attendance in lessons.</w:t>
      </w:r>
    </w:p>
    <w:p w14:paraId="1832D05A" w14:textId="77777777" w:rsidR="00166B1A" w:rsidRDefault="00166B1A" w:rsidP="009F6271">
      <w:pPr>
        <w:pStyle w:val="1bodycopy10pt"/>
        <w:numPr>
          <w:ilvl w:val="0"/>
          <w:numId w:val="44"/>
        </w:numPr>
        <w:ind w:left="426" w:hanging="284"/>
      </w:pPr>
      <w:r>
        <w:t>Set homework previously prepared by the teacher.</w:t>
      </w:r>
    </w:p>
    <w:p w14:paraId="706FDB25" w14:textId="77777777" w:rsidR="00166B1A" w:rsidRDefault="00166B1A" w:rsidP="009F6271">
      <w:pPr>
        <w:pStyle w:val="1bodycopy10pt"/>
        <w:numPr>
          <w:ilvl w:val="0"/>
          <w:numId w:val="44"/>
        </w:numPr>
        <w:ind w:left="426" w:hanging="284"/>
      </w:pPr>
      <w:r>
        <w:t xml:space="preserve">To report matters of concern regarding safeguarding or </w:t>
      </w:r>
      <w:proofErr w:type="spellStart"/>
      <w:r>
        <w:t>behaviour</w:t>
      </w:r>
      <w:proofErr w:type="spellEnd"/>
      <w:r>
        <w:t xml:space="preserve"> in a timely manner in line with the school’s policies and procedures.    </w:t>
      </w:r>
    </w:p>
    <w:p w14:paraId="0E36FB1A" w14:textId="77777777" w:rsidR="00166B1A" w:rsidRDefault="00166B1A" w:rsidP="009F6271">
      <w:pPr>
        <w:pStyle w:val="1bodycopy10pt"/>
        <w:numPr>
          <w:ilvl w:val="0"/>
          <w:numId w:val="44"/>
        </w:numPr>
        <w:ind w:left="426" w:hanging="284"/>
      </w:pPr>
      <w:r>
        <w:t xml:space="preserve">As required, assist with specific aspects of learning and personal development within a particular project, </w:t>
      </w:r>
      <w:proofErr w:type="gramStart"/>
      <w:r>
        <w:t>initiatives</w:t>
      </w:r>
      <w:proofErr w:type="gramEnd"/>
      <w:r>
        <w:t xml:space="preserve"> or activities – on or off school site including 1:1 or small group work.</w:t>
      </w:r>
    </w:p>
    <w:p w14:paraId="20D50F8D" w14:textId="77777777" w:rsidR="00B878E0" w:rsidRPr="0005769F" w:rsidRDefault="00B878E0" w:rsidP="00A320CE">
      <w:pPr>
        <w:pStyle w:val="Subhead2"/>
        <w:ind w:right="248"/>
        <w:jc w:val="both"/>
        <w:rPr>
          <w:sz w:val="28"/>
          <w:szCs w:val="28"/>
        </w:rPr>
      </w:pPr>
    </w:p>
    <w:p w14:paraId="28C26645" w14:textId="77777777" w:rsidR="00D74BD2" w:rsidRDefault="00D74BD2" w:rsidP="00A320CE">
      <w:pPr>
        <w:pStyle w:val="Subhead2"/>
        <w:ind w:right="248"/>
        <w:jc w:val="both"/>
      </w:pPr>
      <w:r>
        <w:t>Other areas of responsibility</w:t>
      </w:r>
    </w:p>
    <w:p w14:paraId="44DA3AEF" w14:textId="77777777" w:rsidR="00126BE3" w:rsidRPr="00126BE3" w:rsidRDefault="00126BE3" w:rsidP="00890875">
      <w:pPr>
        <w:pStyle w:val="1bodycopy10pt"/>
        <w:ind w:right="248"/>
      </w:pPr>
      <w:r w:rsidRPr="00126BE3">
        <w:t>The</w:t>
      </w:r>
      <w:r w:rsidR="00592DDA">
        <w:t xml:space="preserve"> post holder</w:t>
      </w:r>
      <w:r w:rsidRPr="00126BE3">
        <w:t xml:space="preserve"> will be required to safeguard and promote the welfare of children and young people and follow school policies and the staff code of conduct.</w:t>
      </w:r>
    </w:p>
    <w:p w14:paraId="0313C2D0" w14:textId="77777777" w:rsidR="00D74BD2" w:rsidRDefault="00126BE3" w:rsidP="00890875">
      <w:pPr>
        <w:pStyle w:val="1bodycopy10pt"/>
        <w:ind w:right="248"/>
      </w:pPr>
      <w:r w:rsidRPr="00126BE3">
        <w:t>Please note that this is illustrative of the general nature and level of responsibility of the role</w:t>
      </w:r>
      <w:r w:rsidR="001746A6">
        <w:t xml:space="preserve"> and this Job Description </w:t>
      </w:r>
      <w:r w:rsidR="00A320CE">
        <w:t xml:space="preserve">and </w:t>
      </w:r>
      <w:r w:rsidR="001746A6">
        <w:t xml:space="preserve">does not define in detail all duties/responsibilities of the post. The postholder may be required to do other duties appropriate to the level of the role, as directed by the Headteacher. The Job Description will be reviewed on a regular basis and may be subject to modification or amendment after consultation and agreement with the postholder. Additional detailed guidance can be found in the Heathfield Community School Practice document which is issued to all members of the teaching staff. </w:t>
      </w:r>
    </w:p>
    <w:p w14:paraId="28254CD4" w14:textId="77777777" w:rsidR="00E85539" w:rsidRDefault="00E85539" w:rsidP="00A320CE">
      <w:pPr>
        <w:pStyle w:val="1bodycopy10pt"/>
        <w:ind w:right="248"/>
        <w:rPr>
          <w:sz w:val="28"/>
          <w:szCs w:val="28"/>
        </w:rPr>
      </w:pPr>
    </w:p>
    <w:p w14:paraId="53F44793" w14:textId="77777777" w:rsidR="001C07DF" w:rsidRDefault="001C07DF" w:rsidP="00B878E0">
      <w:pPr>
        <w:spacing w:after="0"/>
        <w:ind w:right="249"/>
        <w:jc w:val="both"/>
        <w:rPr>
          <w:rFonts w:eastAsia="Calibri" w:cs="Arial"/>
          <w:b/>
          <w:sz w:val="28"/>
          <w:szCs w:val="36"/>
          <w:lang w:val="en-GB"/>
        </w:rPr>
      </w:pPr>
    </w:p>
    <w:p w14:paraId="6252C1B1" w14:textId="77777777" w:rsidR="001C07DF" w:rsidRDefault="001C07DF" w:rsidP="00B878E0">
      <w:pPr>
        <w:spacing w:after="0"/>
        <w:ind w:right="249"/>
        <w:jc w:val="both"/>
        <w:rPr>
          <w:rFonts w:eastAsia="Calibri" w:cs="Arial"/>
          <w:b/>
          <w:sz w:val="28"/>
          <w:szCs w:val="36"/>
          <w:lang w:val="en-GB"/>
        </w:rPr>
      </w:pPr>
    </w:p>
    <w:p w14:paraId="1CCB8C18" w14:textId="77777777" w:rsidR="001C07DF" w:rsidRDefault="001C07DF" w:rsidP="00B878E0">
      <w:pPr>
        <w:spacing w:after="0"/>
        <w:ind w:right="249"/>
        <w:jc w:val="both"/>
        <w:rPr>
          <w:rFonts w:eastAsia="Calibri" w:cs="Arial"/>
          <w:b/>
          <w:sz w:val="28"/>
          <w:szCs w:val="36"/>
          <w:lang w:val="en-GB"/>
        </w:rPr>
      </w:pPr>
    </w:p>
    <w:p w14:paraId="3A011B63" w14:textId="1BDD8888" w:rsidR="00B878E0" w:rsidRPr="00BA5EAE" w:rsidRDefault="00B878E0" w:rsidP="00B878E0">
      <w:pPr>
        <w:spacing w:after="0"/>
        <w:ind w:right="249"/>
        <w:jc w:val="both"/>
        <w:rPr>
          <w:rFonts w:eastAsia="Calibri" w:cs="Arial"/>
          <w:bCs/>
          <w:sz w:val="16"/>
          <w:szCs w:val="16"/>
          <w:lang w:val="en-GB"/>
        </w:rPr>
      </w:pPr>
      <w:r w:rsidRPr="00B878E0">
        <w:rPr>
          <w:rFonts w:eastAsia="Calibri" w:cs="Arial"/>
          <w:b/>
          <w:sz w:val="28"/>
          <w:szCs w:val="36"/>
          <w:lang w:val="en-GB"/>
        </w:rPr>
        <w:lastRenderedPageBreak/>
        <w:t>Problem Solving and Creativity</w:t>
      </w:r>
    </w:p>
    <w:p w14:paraId="5784828D" w14:textId="77777777" w:rsidR="001A1CA5" w:rsidRPr="007F223B" w:rsidRDefault="001A1CA5" w:rsidP="00F9338A">
      <w:pPr>
        <w:pStyle w:val="1bodycopy10pt"/>
        <w:numPr>
          <w:ilvl w:val="0"/>
          <w:numId w:val="12"/>
        </w:numPr>
        <w:ind w:left="426" w:hanging="284"/>
      </w:pPr>
      <w:r w:rsidRPr="007F223B">
        <w:t xml:space="preserve">Creativity is not an on-going requirement of the job. The resolution of problems will usually </w:t>
      </w:r>
      <w:r>
        <w:t>involve</w:t>
      </w:r>
      <w:r w:rsidRPr="007F223B">
        <w:t xml:space="preserve"> applying predefined responses to problems/situations encountered and are largely regulated by laid down procedures. </w:t>
      </w:r>
    </w:p>
    <w:p w14:paraId="77282C1C" w14:textId="77777777" w:rsidR="00F9338A" w:rsidRDefault="00F9338A" w:rsidP="00F9338A">
      <w:pPr>
        <w:pStyle w:val="paragraph"/>
        <w:numPr>
          <w:ilvl w:val="0"/>
          <w:numId w:val="12"/>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Use a variety of interpersonal techniques to establish supportive relationships with students, colleagues, parents, carers and outside </w:t>
      </w:r>
      <w:proofErr w:type="gramStart"/>
      <w:r>
        <w:rPr>
          <w:rStyle w:val="normaltextrun"/>
          <w:rFonts w:ascii="Calibri" w:hAnsi="Calibri" w:cs="Calibri"/>
          <w:sz w:val="22"/>
          <w:szCs w:val="22"/>
          <w:lang w:val="en-US"/>
        </w:rPr>
        <w:t>agencies</w:t>
      </w:r>
      <w:proofErr w:type="gramEnd"/>
      <w:r>
        <w:rPr>
          <w:rStyle w:val="eop"/>
          <w:rFonts w:ascii="Calibri" w:hAnsi="Calibri" w:cs="Calibri"/>
          <w:sz w:val="22"/>
          <w:szCs w:val="22"/>
        </w:rPr>
        <w:t> </w:t>
      </w:r>
    </w:p>
    <w:p w14:paraId="5B312575" w14:textId="77777777" w:rsidR="00F9338A" w:rsidRDefault="00F9338A" w:rsidP="00F9338A">
      <w:pPr>
        <w:pStyle w:val="paragraph"/>
        <w:numPr>
          <w:ilvl w:val="0"/>
          <w:numId w:val="12"/>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The postholder will need to be flexible and creative in their daily work practices.</w:t>
      </w:r>
      <w:r>
        <w:rPr>
          <w:rStyle w:val="eop"/>
          <w:rFonts w:ascii="Calibri" w:hAnsi="Calibri" w:cs="Calibri"/>
          <w:sz w:val="22"/>
          <w:szCs w:val="22"/>
        </w:rPr>
        <w:t> </w:t>
      </w:r>
    </w:p>
    <w:p w14:paraId="09ECE127" w14:textId="77777777" w:rsidR="00AC7235" w:rsidRPr="0005769F" w:rsidRDefault="00AC7235" w:rsidP="00AC7235">
      <w:pPr>
        <w:pStyle w:val="1bodycopy10pt"/>
        <w:ind w:left="426"/>
        <w:rPr>
          <w:sz w:val="28"/>
          <w:szCs w:val="28"/>
          <w:lang w:val="en-GB"/>
        </w:rPr>
      </w:pPr>
    </w:p>
    <w:p w14:paraId="086C2689" w14:textId="10E554C2" w:rsidR="004B0B16" w:rsidRPr="004B0B16" w:rsidRDefault="00B878E0" w:rsidP="004B0B16">
      <w:pPr>
        <w:spacing w:after="0"/>
        <w:ind w:right="249"/>
        <w:jc w:val="both"/>
        <w:rPr>
          <w:rFonts w:eastAsia="Calibri" w:cs="Arial"/>
          <w:bCs/>
          <w:sz w:val="16"/>
          <w:szCs w:val="16"/>
          <w:lang w:val="en-GB"/>
        </w:rPr>
      </w:pPr>
      <w:r w:rsidRPr="00B878E0">
        <w:rPr>
          <w:rFonts w:eastAsia="Calibri" w:cs="Arial"/>
          <w:b/>
          <w:sz w:val="28"/>
          <w:szCs w:val="36"/>
          <w:lang w:val="en-GB"/>
        </w:rPr>
        <w:t>Decision Making</w:t>
      </w:r>
      <w:r w:rsidRPr="00B878E0">
        <w:t xml:space="preserve"> </w:t>
      </w:r>
    </w:p>
    <w:p w14:paraId="3D0EF30C" w14:textId="2812E04F" w:rsidR="004B0B16" w:rsidRDefault="004B0B16" w:rsidP="00CE4E3A">
      <w:pPr>
        <w:pStyle w:val="1bodycopy10pt"/>
        <w:numPr>
          <w:ilvl w:val="0"/>
          <w:numId w:val="48"/>
        </w:numPr>
        <w:ind w:left="426" w:hanging="284"/>
        <w:rPr>
          <w:rFonts w:eastAsia="Times New Roman"/>
          <w:lang w:val="en-GB" w:eastAsia="en-GB"/>
        </w:rPr>
      </w:pPr>
      <w:r>
        <w:rPr>
          <w:rStyle w:val="normaltextrun"/>
          <w:rFonts w:ascii="Calibri" w:hAnsi="Calibri" w:cs="Calibri"/>
          <w:sz w:val="22"/>
          <w:szCs w:val="22"/>
        </w:rPr>
        <w:t>Liaise with teachers to support them in covering lessons and making certain decisions independently, albeit under the overarching direction of the teacher.  </w:t>
      </w:r>
      <w:r>
        <w:rPr>
          <w:rStyle w:val="eop"/>
          <w:rFonts w:ascii="Calibri" w:hAnsi="Calibri" w:cs="Calibri"/>
          <w:sz w:val="22"/>
          <w:szCs w:val="22"/>
        </w:rPr>
        <w:t> </w:t>
      </w:r>
    </w:p>
    <w:p w14:paraId="14123B64" w14:textId="77777777" w:rsidR="004B0B16" w:rsidRDefault="004B0B16" w:rsidP="00CE4E3A">
      <w:pPr>
        <w:pStyle w:val="1bodycopy10pt"/>
        <w:numPr>
          <w:ilvl w:val="0"/>
          <w:numId w:val="48"/>
        </w:numPr>
        <w:ind w:left="426" w:hanging="284"/>
      </w:pPr>
      <w:r>
        <w:rPr>
          <w:rStyle w:val="normaltextrun"/>
          <w:rFonts w:ascii="Calibri" w:hAnsi="Calibri" w:cs="Calibri"/>
          <w:sz w:val="22"/>
          <w:szCs w:val="22"/>
        </w:rPr>
        <w:t>Contribute to the identification a selection of students for specific interventions such as social skills or literacy and numeracy sessions. </w:t>
      </w:r>
      <w:r>
        <w:rPr>
          <w:rStyle w:val="eop"/>
          <w:rFonts w:ascii="Calibri" w:hAnsi="Calibri" w:cs="Calibri"/>
          <w:sz w:val="22"/>
          <w:szCs w:val="22"/>
        </w:rPr>
        <w:t> </w:t>
      </w:r>
    </w:p>
    <w:p w14:paraId="1A7D23E7" w14:textId="77777777" w:rsidR="004B0B16" w:rsidRDefault="004B0B16" w:rsidP="00CE4E3A">
      <w:pPr>
        <w:pStyle w:val="1bodycopy10pt"/>
        <w:numPr>
          <w:ilvl w:val="0"/>
          <w:numId w:val="48"/>
        </w:numPr>
        <w:ind w:left="426" w:hanging="284"/>
      </w:pPr>
      <w:r>
        <w:rPr>
          <w:rStyle w:val="normaltextrun"/>
          <w:rFonts w:ascii="Calibri" w:hAnsi="Calibri" w:cs="Calibri"/>
          <w:sz w:val="22"/>
          <w:szCs w:val="22"/>
        </w:rPr>
        <w:t>Seek guidance and support from colleagues as required.  </w:t>
      </w:r>
      <w:r>
        <w:rPr>
          <w:rStyle w:val="eop"/>
          <w:rFonts w:ascii="Calibri" w:hAnsi="Calibri" w:cs="Calibri"/>
          <w:sz w:val="22"/>
          <w:szCs w:val="22"/>
        </w:rPr>
        <w:t> </w:t>
      </w:r>
    </w:p>
    <w:p w14:paraId="4DD70DB7" w14:textId="77777777" w:rsidR="004B0B16" w:rsidRDefault="004B0B16" w:rsidP="00CE4E3A">
      <w:pPr>
        <w:pStyle w:val="1bodycopy10pt"/>
        <w:numPr>
          <w:ilvl w:val="0"/>
          <w:numId w:val="48"/>
        </w:numPr>
        <w:ind w:left="426" w:hanging="284"/>
      </w:pPr>
      <w:r>
        <w:rPr>
          <w:rStyle w:val="normaltextrun"/>
          <w:rFonts w:ascii="Calibri" w:hAnsi="Calibri" w:cs="Calibri"/>
          <w:sz w:val="22"/>
          <w:szCs w:val="22"/>
        </w:rPr>
        <w:t xml:space="preserve">Understand when it is necessary to raise </w:t>
      </w:r>
      <w:proofErr w:type="gramStart"/>
      <w:r>
        <w:rPr>
          <w:rStyle w:val="normaltextrun"/>
          <w:rFonts w:ascii="Calibri" w:hAnsi="Calibri" w:cs="Calibri"/>
          <w:sz w:val="22"/>
          <w:szCs w:val="22"/>
        </w:rPr>
        <w:t>concerns, and</w:t>
      </w:r>
      <w:proofErr w:type="gramEnd"/>
      <w:r>
        <w:rPr>
          <w:rStyle w:val="normaltextrun"/>
          <w:rFonts w:ascii="Calibri" w:hAnsi="Calibri" w:cs="Calibri"/>
          <w:sz w:val="22"/>
          <w:szCs w:val="22"/>
        </w:rPr>
        <w:t xml:space="preserve"> ensure this is done in line with relevant policy and procedure.  </w:t>
      </w:r>
      <w:r>
        <w:rPr>
          <w:rStyle w:val="eop"/>
          <w:rFonts w:ascii="Calibri" w:hAnsi="Calibri" w:cs="Calibri"/>
          <w:sz w:val="22"/>
          <w:szCs w:val="22"/>
        </w:rPr>
        <w:t> </w:t>
      </w:r>
    </w:p>
    <w:p w14:paraId="4E35F32E" w14:textId="77777777" w:rsidR="004B0B16" w:rsidRDefault="004B0B16" w:rsidP="00CE4E3A">
      <w:pPr>
        <w:pStyle w:val="1bodycopy10pt"/>
        <w:numPr>
          <w:ilvl w:val="0"/>
          <w:numId w:val="48"/>
        </w:numPr>
        <w:ind w:left="426" w:hanging="284"/>
      </w:pPr>
      <w:r>
        <w:rPr>
          <w:rStyle w:val="normaltextrun"/>
          <w:rFonts w:ascii="Calibri" w:hAnsi="Calibri" w:cs="Calibri"/>
          <w:sz w:val="22"/>
          <w:szCs w:val="22"/>
        </w:rPr>
        <w:t>Adapt approach to respond appropriately to situations that arise. </w:t>
      </w:r>
      <w:r>
        <w:rPr>
          <w:rStyle w:val="eop"/>
          <w:rFonts w:ascii="Calibri" w:hAnsi="Calibri" w:cs="Calibri"/>
          <w:sz w:val="22"/>
          <w:szCs w:val="22"/>
        </w:rPr>
        <w:t> </w:t>
      </w:r>
    </w:p>
    <w:p w14:paraId="06BF136A" w14:textId="77777777" w:rsidR="004B0B16" w:rsidRDefault="004B0B16" w:rsidP="00CE4E3A">
      <w:pPr>
        <w:pStyle w:val="1bodycopy10pt"/>
        <w:numPr>
          <w:ilvl w:val="0"/>
          <w:numId w:val="48"/>
        </w:numPr>
        <w:ind w:left="426" w:hanging="284"/>
      </w:pPr>
      <w:r>
        <w:rPr>
          <w:rStyle w:val="normaltextrun"/>
          <w:rFonts w:ascii="Calibri" w:hAnsi="Calibri" w:cs="Calibri"/>
          <w:sz w:val="22"/>
          <w:szCs w:val="22"/>
        </w:rPr>
        <w:t xml:space="preserve">Within the agreed school policies, </w:t>
      </w:r>
      <w:proofErr w:type="gramStart"/>
      <w:r>
        <w:rPr>
          <w:rStyle w:val="normaltextrun"/>
          <w:rFonts w:ascii="Calibri" w:hAnsi="Calibri" w:cs="Calibri"/>
          <w:sz w:val="22"/>
          <w:szCs w:val="22"/>
        </w:rPr>
        <w:t>guidelines</w:t>
      </w:r>
      <w:proofErr w:type="gramEnd"/>
      <w:r>
        <w:rPr>
          <w:rStyle w:val="normaltextrun"/>
          <w:rFonts w:ascii="Calibri" w:hAnsi="Calibri" w:cs="Calibri"/>
          <w:sz w:val="22"/>
          <w:szCs w:val="22"/>
        </w:rPr>
        <w:t xml:space="preserve"> and rules, decide on when and how to apply a range of strategies for the benefit of the students in relation to their educational activities, </w:t>
      </w:r>
      <w:proofErr w:type="spellStart"/>
      <w:r>
        <w:rPr>
          <w:rStyle w:val="normaltextrun"/>
          <w:rFonts w:ascii="Calibri" w:hAnsi="Calibri" w:cs="Calibri"/>
          <w:sz w:val="22"/>
          <w:szCs w:val="22"/>
        </w:rPr>
        <w:t>behaviour</w:t>
      </w:r>
      <w:proofErr w:type="spellEnd"/>
      <w:r>
        <w:rPr>
          <w:rStyle w:val="normaltextrun"/>
          <w:rFonts w:ascii="Calibri" w:hAnsi="Calibri" w:cs="Calibri"/>
          <w:sz w:val="22"/>
          <w:szCs w:val="22"/>
        </w:rPr>
        <w:t xml:space="preserve"> and care.  These decisions often need to be made immediately to deal with the situation presented.</w:t>
      </w:r>
      <w:r>
        <w:rPr>
          <w:rStyle w:val="eop"/>
          <w:rFonts w:ascii="Calibri" w:hAnsi="Calibri" w:cs="Calibri"/>
          <w:sz w:val="22"/>
          <w:szCs w:val="22"/>
        </w:rPr>
        <w:t> </w:t>
      </w:r>
    </w:p>
    <w:p w14:paraId="6B588BF8" w14:textId="1524A105" w:rsidR="004B0B16" w:rsidRDefault="004B0B16" w:rsidP="00CE4E3A">
      <w:pPr>
        <w:pStyle w:val="1bodycopy10pt"/>
        <w:numPr>
          <w:ilvl w:val="0"/>
          <w:numId w:val="48"/>
        </w:numPr>
        <w:ind w:left="426" w:hanging="284"/>
      </w:pPr>
      <w:r>
        <w:rPr>
          <w:rStyle w:val="normaltextrun"/>
          <w:rFonts w:ascii="Calibri" w:hAnsi="Calibri" w:cs="Calibri"/>
          <w:sz w:val="22"/>
          <w:szCs w:val="22"/>
        </w:rPr>
        <w:t>On occasions there will be a need to make immediate decisions, without initial referral to SLT, in relation to immediate care, control and safety of students with additional educational or personal needs</w:t>
      </w:r>
      <w:r w:rsidR="00CE4E3A">
        <w:rPr>
          <w:rStyle w:val="normaltextrun"/>
          <w:rFonts w:ascii="Calibri" w:hAnsi="Calibri" w:cs="Calibri"/>
          <w:sz w:val="22"/>
          <w:szCs w:val="22"/>
        </w:rPr>
        <w:t>.</w:t>
      </w:r>
    </w:p>
    <w:p w14:paraId="71DE5215" w14:textId="77777777" w:rsidR="00E85539" w:rsidRPr="0005769F" w:rsidRDefault="00E85539" w:rsidP="00A320CE">
      <w:pPr>
        <w:pStyle w:val="1bodycopy10pt"/>
        <w:ind w:right="248"/>
        <w:rPr>
          <w:sz w:val="28"/>
          <w:szCs w:val="28"/>
        </w:rPr>
      </w:pPr>
    </w:p>
    <w:p w14:paraId="78FFEC75" w14:textId="77777777" w:rsidR="00B878E0" w:rsidRPr="00BA5EAE" w:rsidRDefault="00B878E0" w:rsidP="00B878E0">
      <w:pPr>
        <w:spacing w:after="0"/>
        <w:ind w:right="249"/>
        <w:jc w:val="both"/>
        <w:rPr>
          <w:rFonts w:eastAsia="Calibri" w:cs="Arial"/>
          <w:bCs/>
          <w:sz w:val="16"/>
          <w:szCs w:val="16"/>
          <w:lang w:val="en-GB"/>
        </w:rPr>
      </w:pPr>
      <w:r w:rsidRPr="00B878E0">
        <w:rPr>
          <w:rFonts w:eastAsia="Calibri" w:cs="Arial"/>
          <w:b/>
          <w:sz w:val="28"/>
          <w:szCs w:val="36"/>
          <w:lang w:val="en-GB"/>
        </w:rPr>
        <w:t>Physical Effort and Working Conditions</w:t>
      </w:r>
      <w:r w:rsidRPr="00B878E0">
        <w:t xml:space="preserve">: </w:t>
      </w:r>
    </w:p>
    <w:p w14:paraId="0D1F3606" w14:textId="77777777" w:rsidR="00B878E0" w:rsidRPr="0093383A" w:rsidRDefault="0093383A" w:rsidP="0093383A">
      <w:pPr>
        <w:pStyle w:val="4Bulletedcopyblue"/>
        <w:spacing w:before="120" w:after="0"/>
        <w:ind w:right="249"/>
        <w:rPr>
          <w:lang w:val="en-GB"/>
        </w:rPr>
      </w:pPr>
      <w:r w:rsidRPr="0093383A">
        <w:rPr>
          <w:color w:val="000000"/>
        </w:rPr>
        <w:t xml:space="preserve">The post holder has a high level of usage of IT equipment on an </w:t>
      </w:r>
      <w:r w:rsidR="00AC7235" w:rsidRPr="0093383A">
        <w:rPr>
          <w:color w:val="000000"/>
        </w:rPr>
        <w:t>ongoing</w:t>
      </w:r>
      <w:r w:rsidRPr="0093383A">
        <w:rPr>
          <w:color w:val="000000"/>
        </w:rPr>
        <w:t xml:space="preserve"> basis.</w:t>
      </w:r>
      <w:r w:rsidR="00AC7235">
        <w:rPr>
          <w:color w:val="000000"/>
        </w:rPr>
        <w:t xml:space="preserve"> </w:t>
      </w:r>
      <w:r w:rsidRPr="0093383A">
        <w:rPr>
          <w:color w:val="000000"/>
        </w:rPr>
        <w:t xml:space="preserve">Majority of the job holder's work will involve the use of computer systems.  </w:t>
      </w:r>
    </w:p>
    <w:p w14:paraId="01683EDA" w14:textId="77777777" w:rsidR="00E85539" w:rsidRPr="0005769F" w:rsidRDefault="00E85539" w:rsidP="00A320CE">
      <w:pPr>
        <w:pStyle w:val="1bodycopy10pt"/>
        <w:ind w:right="248"/>
        <w:rPr>
          <w:sz w:val="28"/>
          <w:szCs w:val="28"/>
        </w:rPr>
      </w:pPr>
    </w:p>
    <w:p w14:paraId="173FED4A" w14:textId="77777777" w:rsidR="00E85539" w:rsidRPr="00BA5EAE" w:rsidRDefault="00B878E0" w:rsidP="00E85539">
      <w:pPr>
        <w:spacing w:after="0"/>
        <w:ind w:right="249"/>
        <w:jc w:val="both"/>
        <w:rPr>
          <w:rFonts w:eastAsia="Calibri" w:cs="Arial"/>
          <w:bCs/>
          <w:sz w:val="16"/>
          <w:szCs w:val="16"/>
          <w:lang w:val="en-GB"/>
        </w:rPr>
      </w:pPr>
      <w:r w:rsidRPr="00E85539">
        <w:rPr>
          <w:rFonts w:eastAsia="Calibri" w:cs="Arial"/>
          <w:b/>
          <w:sz w:val="28"/>
          <w:szCs w:val="36"/>
          <w:lang w:val="en-GB"/>
        </w:rPr>
        <w:t>Contacts and Relationships</w:t>
      </w:r>
      <w:r w:rsidRPr="00B878E0">
        <w:t xml:space="preserve"> </w:t>
      </w:r>
    </w:p>
    <w:p w14:paraId="0A7EFD4A" w14:textId="19A8EEE7" w:rsidR="00E85539" w:rsidRDefault="003C15A2" w:rsidP="0093383A">
      <w:pPr>
        <w:pStyle w:val="1bodycopy10pt"/>
        <w:numPr>
          <w:ilvl w:val="0"/>
          <w:numId w:val="37"/>
        </w:numPr>
        <w:ind w:left="426" w:hanging="284"/>
        <w:rPr>
          <w:lang w:val="en-GB"/>
        </w:rPr>
      </w:pPr>
      <w:r>
        <w:rPr>
          <w:lang w:val="en-GB"/>
        </w:rPr>
        <w:t>Cover</w:t>
      </w:r>
      <w:r w:rsidR="0093383A">
        <w:rPr>
          <w:lang w:val="en-GB"/>
        </w:rPr>
        <w:t xml:space="preserve"> Manager</w:t>
      </w:r>
    </w:p>
    <w:p w14:paraId="44C7B0D9" w14:textId="788FF68D" w:rsidR="0093383A" w:rsidRDefault="003C15A2" w:rsidP="0093383A">
      <w:pPr>
        <w:pStyle w:val="1bodycopy10pt"/>
        <w:numPr>
          <w:ilvl w:val="0"/>
          <w:numId w:val="37"/>
        </w:numPr>
        <w:ind w:left="426" w:hanging="284"/>
        <w:rPr>
          <w:lang w:val="en-GB"/>
        </w:rPr>
      </w:pPr>
      <w:r>
        <w:rPr>
          <w:lang w:val="en-GB"/>
        </w:rPr>
        <w:t>Teaching</w:t>
      </w:r>
      <w:r w:rsidR="0093383A">
        <w:rPr>
          <w:lang w:val="en-GB"/>
        </w:rPr>
        <w:t xml:space="preserve"> team</w:t>
      </w:r>
    </w:p>
    <w:p w14:paraId="3BD8566D" w14:textId="77777777" w:rsidR="0093383A" w:rsidRDefault="0093383A" w:rsidP="0093383A">
      <w:pPr>
        <w:pStyle w:val="1bodycopy10pt"/>
        <w:numPr>
          <w:ilvl w:val="0"/>
          <w:numId w:val="37"/>
        </w:numPr>
        <w:ind w:left="426" w:hanging="284"/>
        <w:rPr>
          <w:lang w:val="en-GB"/>
        </w:rPr>
      </w:pPr>
      <w:r>
        <w:rPr>
          <w:lang w:val="en-GB"/>
        </w:rPr>
        <w:t>Pupils</w:t>
      </w:r>
    </w:p>
    <w:p w14:paraId="757870CE" w14:textId="77777777" w:rsidR="0093383A" w:rsidRDefault="0093383A" w:rsidP="0093383A">
      <w:pPr>
        <w:pStyle w:val="1bodycopy10pt"/>
        <w:numPr>
          <w:ilvl w:val="0"/>
          <w:numId w:val="37"/>
        </w:numPr>
        <w:ind w:left="426" w:hanging="284"/>
        <w:rPr>
          <w:lang w:val="en-GB"/>
        </w:rPr>
      </w:pPr>
      <w:r>
        <w:rPr>
          <w:lang w:val="en-GB"/>
        </w:rPr>
        <w:t>Parents</w:t>
      </w:r>
    </w:p>
    <w:p w14:paraId="288C8D8B" w14:textId="77777777" w:rsidR="0093383A" w:rsidRPr="00126BE3" w:rsidRDefault="0093383A" w:rsidP="0093383A">
      <w:pPr>
        <w:pStyle w:val="1bodycopy10pt"/>
        <w:numPr>
          <w:ilvl w:val="0"/>
          <w:numId w:val="37"/>
        </w:numPr>
        <w:ind w:left="426" w:hanging="284"/>
        <w:rPr>
          <w:lang w:val="en-GB"/>
        </w:rPr>
      </w:pPr>
      <w:r>
        <w:rPr>
          <w:lang w:val="en-GB"/>
        </w:rPr>
        <w:t>Staff</w:t>
      </w:r>
    </w:p>
    <w:p w14:paraId="331EC6F8" w14:textId="77777777" w:rsidR="00B878E0" w:rsidRDefault="00B878E0" w:rsidP="00A320CE">
      <w:pPr>
        <w:pStyle w:val="1bodycopy10pt"/>
        <w:ind w:right="248"/>
      </w:pPr>
    </w:p>
    <w:p w14:paraId="3EC3D7C8" w14:textId="77777777" w:rsidR="004E0079" w:rsidRPr="00D144E8" w:rsidRDefault="00B878E0" w:rsidP="0014786E">
      <w:pPr>
        <w:pStyle w:val="1bodycopy10pt"/>
        <w:ind w:right="248"/>
        <w:rPr>
          <w:b/>
          <w:bCs/>
          <w:sz w:val="28"/>
          <w:szCs w:val="28"/>
        </w:rPr>
      </w:pPr>
      <w:r w:rsidRPr="00B878E0">
        <w:br w:type="page"/>
      </w:r>
      <w:r w:rsidR="004E0079" w:rsidRPr="00D144E8">
        <w:rPr>
          <w:b/>
          <w:bCs/>
          <w:sz w:val="28"/>
          <w:szCs w:val="28"/>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87"/>
        <w:gridCol w:w="4033"/>
        <w:gridCol w:w="4034"/>
      </w:tblGrid>
      <w:tr w:rsidR="005C07D2" w14:paraId="41F75681" w14:textId="77777777" w:rsidTr="00B878E0">
        <w:trPr>
          <w:cantSplit/>
        </w:trPr>
        <w:tc>
          <w:tcPr>
            <w:tcW w:w="178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A39FCA1" w14:textId="77777777" w:rsidR="004E0079" w:rsidRPr="00522F69" w:rsidRDefault="004E0079" w:rsidP="00A320CE">
            <w:pPr>
              <w:pStyle w:val="1bodycopy10pt"/>
              <w:suppressAutoHyphens/>
              <w:spacing w:after="0"/>
              <w:ind w:right="248"/>
              <w:rPr>
                <w:caps/>
                <w:color w:val="F8F8F8"/>
                <w:lang w:val="en-GB"/>
              </w:rPr>
            </w:pPr>
            <w:r w:rsidRPr="00522F69">
              <w:rPr>
                <w:caps/>
                <w:color w:val="F8F8F8"/>
                <w:lang w:val="en-GB"/>
              </w:rPr>
              <w:t>criteria</w:t>
            </w:r>
          </w:p>
        </w:tc>
        <w:tc>
          <w:tcPr>
            <w:tcW w:w="8067" w:type="dxa"/>
            <w:gridSpan w:val="2"/>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1D9D98B0" w14:textId="77777777" w:rsidR="004E0079" w:rsidRPr="00522F69" w:rsidRDefault="004E0079" w:rsidP="00A320CE">
            <w:pPr>
              <w:pStyle w:val="1bodycopy10pt"/>
              <w:suppressAutoHyphens/>
              <w:spacing w:after="0"/>
              <w:ind w:right="248"/>
              <w:rPr>
                <w:caps/>
                <w:color w:val="F8F8F8"/>
                <w:lang w:val="en-GB"/>
              </w:rPr>
            </w:pPr>
            <w:r w:rsidRPr="00522F69">
              <w:rPr>
                <w:caps/>
                <w:color w:val="F8F8F8"/>
                <w:lang w:val="en-GB"/>
              </w:rPr>
              <w:t>qualities</w:t>
            </w:r>
          </w:p>
        </w:tc>
      </w:tr>
      <w:tr w:rsidR="00B878E0" w14:paraId="61CD08D9" w14:textId="77777777" w:rsidTr="00B878E0">
        <w:trPr>
          <w:cantSplit/>
        </w:trPr>
        <w:tc>
          <w:tcPr>
            <w:tcW w:w="178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8BE600A" w14:textId="77777777" w:rsidR="00B878E0" w:rsidRPr="00522F69" w:rsidRDefault="00B878E0" w:rsidP="00A320CE">
            <w:pPr>
              <w:pStyle w:val="1bodycopy10pt"/>
              <w:suppressAutoHyphens/>
              <w:spacing w:after="0"/>
              <w:ind w:right="248"/>
              <w:rPr>
                <w:caps/>
                <w:color w:val="F8F8F8"/>
                <w:lang w:val="en-GB"/>
              </w:rPr>
            </w:pPr>
          </w:p>
        </w:tc>
        <w:tc>
          <w:tcPr>
            <w:tcW w:w="4033"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4A773CEB" w14:textId="77777777" w:rsidR="00B878E0" w:rsidRPr="00522F69" w:rsidRDefault="00B878E0" w:rsidP="00A320CE">
            <w:pPr>
              <w:pStyle w:val="1bodycopy10pt"/>
              <w:suppressAutoHyphens/>
              <w:spacing w:after="0"/>
              <w:ind w:right="248"/>
              <w:rPr>
                <w:caps/>
                <w:color w:val="F8F8F8"/>
                <w:lang w:val="en-GB"/>
              </w:rPr>
            </w:pPr>
            <w:r>
              <w:rPr>
                <w:caps/>
                <w:color w:val="F8F8F8"/>
                <w:lang w:val="en-GB"/>
              </w:rPr>
              <w:t>Essential</w:t>
            </w:r>
          </w:p>
        </w:tc>
        <w:tc>
          <w:tcPr>
            <w:tcW w:w="4034"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B68E2AE" w14:textId="77777777" w:rsidR="00B878E0" w:rsidRPr="00522F69" w:rsidRDefault="00B878E0" w:rsidP="00A320CE">
            <w:pPr>
              <w:pStyle w:val="1bodycopy10pt"/>
              <w:suppressAutoHyphens/>
              <w:spacing w:after="0"/>
              <w:ind w:right="248"/>
              <w:rPr>
                <w:caps/>
                <w:color w:val="F8F8F8"/>
                <w:lang w:val="en-GB"/>
              </w:rPr>
            </w:pPr>
            <w:r>
              <w:rPr>
                <w:caps/>
                <w:color w:val="F8F8F8"/>
                <w:lang w:val="en-GB"/>
              </w:rPr>
              <w:t>Desirable</w:t>
            </w:r>
          </w:p>
        </w:tc>
      </w:tr>
      <w:tr w:rsidR="00B878E0" w14:paraId="5AC54DCB" w14:textId="77777777" w:rsidTr="003F4F24">
        <w:tc>
          <w:tcPr>
            <w:tcW w:w="1787" w:type="dxa"/>
            <w:tcBorders>
              <w:top w:val="single" w:sz="4" w:space="0" w:color="F8F8F8"/>
            </w:tcBorders>
            <w:shd w:val="clear" w:color="auto" w:fill="auto"/>
          </w:tcPr>
          <w:p w14:paraId="11D94C4B" w14:textId="77777777" w:rsidR="00B878E0" w:rsidRPr="00522F69" w:rsidRDefault="00B878E0" w:rsidP="00B878E0">
            <w:pPr>
              <w:pStyle w:val="Tablebodycopy"/>
              <w:ind w:right="248"/>
              <w:rPr>
                <w:b/>
                <w:lang w:val="en-GB"/>
              </w:rPr>
            </w:pPr>
            <w:r w:rsidRPr="00522F69">
              <w:rPr>
                <w:b/>
              </w:rPr>
              <w:t xml:space="preserve">Qualifications </w:t>
            </w:r>
            <w:r w:rsidRPr="00522F69">
              <w:rPr>
                <w:b/>
              </w:rPr>
              <w:br/>
              <w:t>and training</w:t>
            </w:r>
          </w:p>
        </w:tc>
        <w:tc>
          <w:tcPr>
            <w:tcW w:w="4033" w:type="dxa"/>
            <w:tcBorders>
              <w:top w:val="single" w:sz="4" w:space="0" w:color="F8F8F8"/>
            </w:tcBorders>
            <w:shd w:val="clear" w:color="auto" w:fill="auto"/>
          </w:tcPr>
          <w:p w14:paraId="278F0BB9" w14:textId="525AEE28" w:rsidR="00B878E0" w:rsidRPr="009B7229" w:rsidRDefault="009B7229" w:rsidP="00306BF2">
            <w:pPr>
              <w:pStyle w:val="4Bulletedcopyblue"/>
              <w:numPr>
                <w:ilvl w:val="0"/>
                <w:numId w:val="38"/>
              </w:numPr>
              <w:ind w:left="372" w:right="248"/>
              <w:rPr>
                <w:lang w:val="en-GB"/>
              </w:rPr>
            </w:pPr>
            <w:r>
              <w:t xml:space="preserve">GCSE’s grades 4 and above in English and </w:t>
            </w:r>
            <w:proofErr w:type="spellStart"/>
            <w:r>
              <w:t>Maths</w:t>
            </w:r>
            <w:proofErr w:type="spellEnd"/>
            <w:r>
              <w:t xml:space="preserve"> as a minimum standard </w:t>
            </w:r>
          </w:p>
        </w:tc>
        <w:tc>
          <w:tcPr>
            <w:tcW w:w="4034" w:type="dxa"/>
            <w:tcBorders>
              <w:top w:val="single" w:sz="4" w:space="0" w:color="F8F8F8"/>
            </w:tcBorders>
            <w:shd w:val="clear" w:color="auto" w:fill="auto"/>
          </w:tcPr>
          <w:p w14:paraId="35C17C2B" w14:textId="056F5CE9" w:rsidR="00B878E0" w:rsidRPr="0093383A" w:rsidRDefault="00B878E0" w:rsidP="009B7229">
            <w:pPr>
              <w:pStyle w:val="Bulletedcopylevel2"/>
              <w:numPr>
                <w:ilvl w:val="0"/>
                <w:numId w:val="0"/>
              </w:numPr>
              <w:ind w:left="907" w:hanging="170"/>
            </w:pPr>
          </w:p>
        </w:tc>
      </w:tr>
      <w:tr w:rsidR="00B878E0" w14:paraId="0037A102" w14:textId="77777777" w:rsidTr="003F4F24">
        <w:tc>
          <w:tcPr>
            <w:tcW w:w="1787" w:type="dxa"/>
            <w:shd w:val="clear" w:color="auto" w:fill="auto"/>
            <w:tcMar>
              <w:top w:w="113" w:type="dxa"/>
              <w:bottom w:w="113" w:type="dxa"/>
            </w:tcMar>
          </w:tcPr>
          <w:p w14:paraId="5E464C38" w14:textId="77777777" w:rsidR="00B878E0" w:rsidRPr="00522F69" w:rsidRDefault="00B878E0" w:rsidP="00B878E0">
            <w:pPr>
              <w:pStyle w:val="Tablebodycopy"/>
              <w:ind w:right="248"/>
              <w:rPr>
                <w:b/>
                <w:lang w:val="en-GB"/>
              </w:rPr>
            </w:pPr>
            <w:r w:rsidRPr="00522F69">
              <w:rPr>
                <w:b/>
              </w:rPr>
              <w:t>Experience</w:t>
            </w:r>
          </w:p>
        </w:tc>
        <w:tc>
          <w:tcPr>
            <w:tcW w:w="4033" w:type="dxa"/>
            <w:shd w:val="clear" w:color="auto" w:fill="auto"/>
            <w:tcMar>
              <w:top w:w="113" w:type="dxa"/>
              <w:bottom w:w="113" w:type="dxa"/>
            </w:tcMar>
          </w:tcPr>
          <w:p w14:paraId="4796CD37" w14:textId="77777777" w:rsidR="007439A4" w:rsidRDefault="007439A4" w:rsidP="00306BF2">
            <w:pPr>
              <w:pStyle w:val="4Bulletedcopyblue"/>
              <w:numPr>
                <w:ilvl w:val="0"/>
                <w:numId w:val="38"/>
              </w:numPr>
              <w:ind w:left="372"/>
              <w:rPr>
                <w:lang w:val="en-GB"/>
              </w:rPr>
            </w:pPr>
            <w:r>
              <w:t>Ability to work constructively as part of a team.</w:t>
            </w:r>
          </w:p>
          <w:p w14:paraId="0454A970" w14:textId="245C8842" w:rsidR="00B878E0" w:rsidRPr="00306BF2" w:rsidRDefault="007439A4" w:rsidP="00306BF2">
            <w:pPr>
              <w:pStyle w:val="4Bulletedcopyblue"/>
              <w:numPr>
                <w:ilvl w:val="0"/>
                <w:numId w:val="38"/>
              </w:numPr>
              <w:ind w:left="372"/>
            </w:pPr>
            <w:r>
              <w:t>Experience with working with young people and supporting them with their learning.</w:t>
            </w:r>
          </w:p>
        </w:tc>
        <w:tc>
          <w:tcPr>
            <w:tcW w:w="4034" w:type="dxa"/>
            <w:shd w:val="clear" w:color="auto" w:fill="auto"/>
          </w:tcPr>
          <w:p w14:paraId="3EF4DE51" w14:textId="77777777" w:rsidR="00B878E0" w:rsidRDefault="0093383A" w:rsidP="0093383A">
            <w:pPr>
              <w:pStyle w:val="ListParagraph"/>
              <w:numPr>
                <w:ilvl w:val="0"/>
                <w:numId w:val="38"/>
              </w:numPr>
              <w:tabs>
                <w:tab w:val="left" w:pos="372"/>
              </w:tabs>
              <w:spacing w:after="0"/>
              <w:ind w:left="372"/>
              <w:rPr>
                <w:rFonts w:eastAsia="Calibri" w:cs="Arial"/>
              </w:rPr>
            </w:pPr>
            <w:r w:rsidRPr="0093383A">
              <w:rPr>
                <w:rFonts w:eastAsia="Calibri" w:cs="Arial"/>
              </w:rPr>
              <w:t>Working with children or young people</w:t>
            </w:r>
          </w:p>
          <w:p w14:paraId="53019ED8" w14:textId="77777777" w:rsidR="0093383A" w:rsidRPr="0093383A" w:rsidRDefault="0093383A" w:rsidP="0093383A">
            <w:pPr>
              <w:pStyle w:val="ListParagraph"/>
              <w:numPr>
                <w:ilvl w:val="0"/>
                <w:numId w:val="38"/>
              </w:numPr>
              <w:tabs>
                <w:tab w:val="left" w:pos="372"/>
              </w:tabs>
              <w:spacing w:after="0"/>
              <w:ind w:left="372"/>
              <w:rPr>
                <w:rFonts w:eastAsia="Calibri" w:cs="Arial"/>
              </w:rPr>
            </w:pPr>
            <w:r>
              <w:rPr>
                <w:rFonts w:eastAsia="Calibri" w:cs="Arial"/>
              </w:rPr>
              <w:t>Working within Education</w:t>
            </w:r>
          </w:p>
        </w:tc>
      </w:tr>
      <w:tr w:rsidR="00B878E0" w14:paraId="1829650F" w14:textId="77777777" w:rsidTr="003F4F24">
        <w:tc>
          <w:tcPr>
            <w:tcW w:w="1787" w:type="dxa"/>
            <w:shd w:val="clear" w:color="auto" w:fill="auto"/>
            <w:tcMar>
              <w:top w:w="113" w:type="dxa"/>
              <w:bottom w:w="113" w:type="dxa"/>
            </w:tcMar>
          </w:tcPr>
          <w:p w14:paraId="712889B6" w14:textId="77777777" w:rsidR="00B878E0" w:rsidRPr="00522F69" w:rsidRDefault="00B878E0" w:rsidP="00B878E0">
            <w:pPr>
              <w:pStyle w:val="Tablebodycopy"/>
              <w:ind w:right="248"/>
              <w:rPr>
                <w:b/>
                <w:lang w:val="en-GB"/>
              </w:rPr>
            </w:pPr>
            <w:r w:rsidRPr="00522F69">
              <w:rPr>
                <w:b/>
              </w:rPr>
              <w:t>Skills and knowledge</w:t>
            </w:r>
          </w:p>
        </w:tc>
        <w:tc>
          <w:tcPr>
            <w:tcW w:w="4033" w:type="dxa"/>
            <w:shd w:val="clear" w:color="auto" w:fill="auto"/>
            <w:tcMar>
              <w:top w:w="113" w:type="dxa"/>
              <w:bottom w:w="113" w:type="dxa"/>
            </w:tcMar>
          </w:tcPr>
          <w:p w14:paraId="037D7332" w14:textId="77777777" w:rsidR="007439A4" w:rsidRPr="007439A4" w:rsidRDefault="007439A4" w:rsidP="00306BF2">
            <w:pPr>
              <w:pStyle w:val="4Bulletedcopyblue"/>
              <w:numPr>
                <w:ilvl w:val="0"/>
                <w:numId w:val="38"/>
              </w:numPr>
              <w:ind w:left="372"/>
              <w:rPr>
                <w:bCs/>
              </w:rPr>
            </w:pPr>
            <w:r>
              <w:t xml:space="preserve">Ability to build and form good relationships with students, </w:t>
            </w:r>
            <w:proofErr w:type="gramStart"/>
            <w:r>
              <w:t>staff</w:t>
            </w:r>
            <w:proofErr w:type="gramEnd"/>
            <w:r>
              <w:t xml:space="preserve"> and external agencies. </w:t>
            </w:r>
          </w:p>
          <w:p w14:paraId="7EE914AC" w14:textId="65EE569B" w:rsidR="007439A4" w:rsidRDefault="007439A4" w:rsidP="00306BF2">
            <w:pPr>
              <w:pStyle w:val="4Bulletedcopyblue"/>
              <w:numPr>
                <w:ilvl w:val="0"/>
                <w:numId w:val="38"/>
              </w:numPr>
              <w:ind w:left="372"/>
              <w:rPr>
                <w:bCs/>
              </w:rPr>
            </w:pPr>
            <w:r>
              <w:t xml:space="preserve">Ability to proficiently use office computer software including word-processing, spreadsheet, </w:t>
            </w:r>
            <w:proofErr w:type="gramStart"/>
            <w:r>
              <w:t>database</w:t>
            </w:r>
            <w:proofErr w:type="gramEnd"/>
            <w:r>
              <w:t xml:space="preserve"> and internet systems.</w:t>
            </w:r>
          </w:p>
          <w:p w14:paraId="4ECAFE66" w14:textId="77777777" w:rsidR="007439A4" w:rsidRDefault="007439A4" w:rsidP="00306BF2">
            <w:pPr>
              <w:pStyle w:val="4Bulletedcopyblue"/>
              <w:numPr>
                <w:ilvl w:val="0"/>
                <w:numId w:val="38"/>
              </w:numPr>
              <w:ind w:left="372"/>
              <w:rPr>
                <w:bCs/>
              </w:rPr>
            </w:pPr>
            <w:r>
              <w:rPr>
                <w:bCs/>
              </w:rPr>
              <w:t xml:space="preserve">Knowledge of relevant policies, procedures, codes of practice, and awareness of relevant legislation, for example, safeguarding. </w:t>
            </w:r>
          </w:p>
          <w:p w14:paraId="794E53D9" w14:textId="5C8E68E4" w:rsidR="007439A4" w:rsidRDefault="007439A4" w:rsidP="00306BF2">
            <w:pPr>
              <w:pStyle w:val="4Bulletedcopyblue"/>
              <w:numPr>
                <w:ilvl w:val="0"/>
                <w:numId w:val="38"/>
              </w:numPr>
              <w:ind w:left="372"/>
              <w:rPr>
                <w:bCs/>
              </w:rPr>
            </w:pPr>
            <w:r>
              <w:rPr>
                <w:bCs/>
              </w:rPr>
              <w:t>Maintain and respect confidentially.</w:t>
            </w:r>
          </w:p>
          <w:p w14:paraId="3B380FF8" w14:textId="371F54FA" w:rsidR="0093383A" w:rsidRPr="0093383A" w:rsidRDefault="0093383A" w:rsidP="0093383A">
            <w:pPr>
              <w:pStyle w:val="ListParagraph"/>
              <w:numPr>
                <w:ilvl w:val="0"/>
                <w:numId w:val="38"/>
              </w:numPr>
              <w:tabs>
                <w:tab w:val="left" w:pos="372"/>
              </w:tabs>
              <w:spacing w:after="0"/>
              <w:ind w:left="372"/>
              <w:rPr>
                <w:rFonts w:eastAsia="Calibri" w:cs="Arial"/>
              </w:rPr>
            </w:pPr>
            <w:r w:rsidRPr="0093383A">
              <w:rPr>
                <w:rFonts w:eastAsia="Calibri" w:cs="Arial"/>
              </w:rPr>
              <w:t>Good oral and written communications skills</w:t>
            </w:r>
            <w:r w:rsidR="00306BF2">
              <w:rPr>
                <w:rFonts w:eastAsia="Calibri" w:cs="Arial"/>
              </w:rPr>
              <w:t xml:space="preserve"> with attention to detail</w:t>
            </w:r>
          </w:p>
          <w:p w14:paraId="70C960E7" w14:textId="77777777" w:rsidR="0093383A" w:rsidRPr="0093383A" w:rsidRDefault="0093383A" w:rsidP="0093383A">
            <w:pPr>
              <w:pStyle w:val="ListParagraph"/>
              <w:numPr>
                <w:ilvl w:val="0"/>
                <w:numId w:val="38"/>
              </w:numPr>
              <w:tabs>
                <w:tab w:val="left" w:pos="372"/>
              </w:tabs>
              <w:spacing w:after="0"/>
              <w:ind w:left="372"/>
              <w:rPr>
                <w:rFonts w:eastAsia="Calibri" w:cs="Arial"/>
              </w:rPr>
            </w:pPr>
            <w:r w:rsidRPr="0093383A">
              <w:rPr>
                <w:rFonts w:eastAsia="Calibri" w:cs="Arial"/>
              </w:rPr>
              <w:t>Ability to respond quickly and effectively to issues that arise</w:t>
            </w:r>
          </w:p>
          <w:p w14:paraId="47C47861" w14:textId="77777777" w:rsidR="0093383A" w:rsidRPr="0093383A" w:rsidRDefault="0093383A" w:rsidP="0093383A">
            <w:pPr>
              <w:pStyle w:val="ListParagraph"/>
              <w:numPr>
                <w:ilvl w:val="0"/>
                <w:numId w:val="38"/>
              </w:numPr>
              <w:tabs>
                <w:tab w:val="left" w:pos="372"/>
              </w:tabs>
              <w:spacing w:after="0"/>
              <w:ind w:left="372"/>
              <w:rPr>
                <w:rFonts w:eastAsia="Calibri" w:cs="Arial"/>
              </w:rPr>
            </w:pPr>
            <w:r w:rsidRPr="0093383A">
              <w:rPr>
                <w:rFonts w:eastAsia="Calibri" w:cs="Arial"/>
              </w:rPr>
              <w:t xml:space="preserve">Ability to build effective working relationships with </w:t>
            </w:r>
            <w:proofErr w:type="gramStart"/>
            <w:r w:rsidRPr="0093383A">
              <w:rPr>
                <w:rFonts w:eastAsia="Calibri" w:cs="Arial"/>
              </w:rPr>
              <w:t>colleagues</w:t>
            </w:r>
            <w:proofErr w:type="gramEnd"/>
            <w:r w:rsidRPr="0093383A">
              <w:rPr>
                <w:rFonts w:eastAsia="Calibri" w:cs="Arial"/>
              </w:rPr>
              <w:t xml:space="preserve"> </w:t>
            </w:r>
          </w:p>
          <w:p w14:paraId="574AEFFD" w14:textId="77777777" w:rsidR="00B878E0" w:rsidRPr="0093383A" w:rsidRDefault="0093383A" w:rsidP="0093383A">
            <w:pPr>
              <w:pStyle w:val="ListParagraph"/>
              <w:numPr>
                <w:ilvl w:val="0"/>
                <w:numId w:val="38"/>
              </w:numPr>
              <w:tabs>
                <w:tab w:val="left" w:pos="372"/>
              </w:tabs>
              <w:spacing w:after="0"/>
              <w:ind w:left="372"/>
              <w:rPr>
                <w:rFonts w:eastAsia="Calibri" w:cs="Arial"/>
              </w:rPr>
            </w:pPr>
            <w:r w:rsidRPr="0093383A">
              <w:rPr>
                <w:rFonts w:eastAsia="Calibri" w:cs="Arial"/>
              </w:rPr>
              <w:t xml:space="preserve">Understanding of data protection and confidentiality </w:t>
            </w:r>
          </w:p>
        </w:tc>
        <w:tc>
          <w:tcPr>
            <w:tcW w:w="4034" w:type="dxa"/>
            <w:shd w:val="clear" w:color="auto" w:fill="auto"/>
          </w:tcPr>
          <w:p w14:paraId="70E59313" w14:textId="77777777" w:rsidR="0093383A" w:rsidRPr="0093383A" w:rsidRDefault="0093383A" w:rsidP="0093383A">
            <w:pPr>
              <w:pStyle w:val="ListParagraph"/>
              <w:numPr>
                <w:ilvl w:val="0"/>
                <w:numId w:val="38"/>
              </w:numPr>
              <w:tabs>
                <w:tab w:val="left" w:pos="372"/>
              </w:tabs>
              <w:spacing w:after="0"/>
              <w:ind w:left="372"/>
              <w:rPr>
                <w:rFonts w:eastAsia="Calibri" w:cs="Arial"/>
              </w:rPr>
            </w:pPr>
            <w:r w:rsidRPr="0093383A">
              <w:rPr>
                <w:rFonts w:eastAsia="Calibri" w:cs="Arial"/>
              </w:rPr>
              <w:t>Understanding of safeguarding</w:t>
            </w:r>
          </w:p>
          <w:p w14:paraId="32483BC3" w14:textId="77777777" w:rsidR="00B878E0" w:rsidRPr="0093383A" w:rsidRDefault="00B878E0" w:rsidP="00BF4DF0">
            <w:pPr>
              <w:pStyle w:val="ListParagraph"/>
              <w:tabs>
                <w:tab w:val="left" w:pos="372"/>
              </w:tabs>
              <w:spacing w:after="0"/>
              <w:ind w:left="12"/>
              <w:rPr>
                <w:rFonts w:eastAsia="Calibri" w:cs="Arial"/>
              </w:rPr>
            </w:pPr>
          </w:p>
        </w:tc>
      </w:tr>
      <w:tr w:rsidR="00B878E0" w14:paraId="2DACC303" w14:textId="77777777" w:rsidTr="003F4F24">
        <w:tc>
          <w:tcPr>
            <w:tcW w:w="1787" w:type="dxa"/>
            <w:shd w:val="clear" w:color="auto" w:fill="auto"/>
            <w:tcMar>
              <w:top w:w="113" w:type="dxa"/>
              <w:bottom w:w="113" w:type="dxa"/>
            </w:tcMar>
          </w:tcPr>
          <w:p w14:paraId="0716B34A" w14:textId="77777777" w:rsidR="00B878E0" w:rsidRPr="00522F69" w:rsidRDefault="00B878E0" w:rsidP="00B878E0">
            <w:pPr>
              <w:pStyle w:val="Tablebodycopy"/>
              <w:ind w:right="248"/>
              <w:rPr>
                <w:b/>
              </w:rPr>
            </w:pPr>
            <w:r w:rsidRPr="00522F69">
              <w:rPr>
                <w:b/>
              </w:rPr>
              <w:t>Personal qualities</w:t>
            </w:r>
          </w:p>
        </w:tc>
        <w:tc>
          <w:tcPr>
            <w:tcW w:w="4033" w:type="dxa"/>
            <w:shd w:val="clear" w:color="auto" w:fill="auto"/>
            <w:tcMar>
              <w:top w:w="113" w:type="dxa"/>
              <w:bottom w:w="113" w:type="dxa"/>
            </w:tcMar>
          </w:tcPr>
          <w:p w14:paraId="0CE8D243" w14:textId="77777777" w:rsidR="0093383A" w:rsidRPr="0093383A" w:rsidRDefault="0093383A" w:rsidP="0093383A">
            <w:pPr>
              <w:pStyle w:val="ListParagraph"/>
              <w:numPr>
                <w:ilvl w:val="0"/>
                <w:numId w:val="38"/>
              </w:numPr>
              <w:tabs>
                <w:tab w:val="left" w:pos="372"/>
              </w:tabs>
              <w:spacing w:after="0"/>
              <w:ind w:left="372"/>
              <w:rPr>
                <w:rFonts w:eastAsia="Calibri" w:cs="Arial"/>
              </w:rPr>
            </w:pPr>
            <w:r w:rsidRPr="0093383A">
              <w:rPr>
                <w:rFonts w:eastAsia="Calibri" w:cs="Arial"/>
              </w:rPr>
              <w:t xml:space="preserve">Commitment to promoting the ethos and values of the school and getting the best outcomes for all </w:t>
            </w:r>
            <w:proofErr w:type="gramStart"/>
            <w:r w:rsidRPr="0093383A">
              <w:rPr>
                <w:rFonts w:eastAsia="Calibri" w:cs="Arial"/>
              </w:rPr>
              <w:t>pupils</w:t>
            </w:r>
            <w:proofErr w:type="gramEnd"/>
          </w:p>
          <w:p w14:paraId="5AD7068A" w14:textId="77777777" w:rsidR="0093383A" w:rsidRPr="0093383A" w:rsidRDefault="0093383A" w:rsidP="0093383A">
            <w:pPr>
              <w:pStyle w:val="ListParagraph"/>
              <w:numPr>
                <w:ilvl w:val="0"/>
                <w:numId w:val="38"/>
              </w:numPr>
              <w:tabs>
                <w:tab w:val="left" w:pos="372"/>
              </w:tabs>
              <w:spacing w:after="0"/>
              <w:ind w:left="372"/>
              <w:rPr>
                <w:rFonts w:eastAsia="Calibri" w:cs="Arial"/>
              </w:rPr>
            </w:pPr>
            <w:r w:rsidRPr="0093383A">
              <w:rPr>
                <w:rFonts w:eastAsia="Calibri" w:cs="Arial"/>
              </w:rPr>
              <w:t xml:space="preserve">Commitment to acting with integrity, honesty, loyalty and fairness to safeguard the assets, financial probity and reputation of the </w:t>
            </w:r>
            <w:proofErr w:type="gramStart"/>
            <w:r w:rsidRPr="0093383A">
              <w:rPr>
                <w:rFonts w:eastAsia="Calibri" w:cs="Arial"/>
              </w:rPr>
              <w:t>school</w:t>
            </w:r>
            <w:proofErr w:type="gramEnd"/>
          </w:p>
          <w:p w14:paraId="0622D0CD" w14:textId="77777777" w:rsidR="0093383A" w:rsidRPr="0093383A" w:rsidRDefault="0093383A" w:rsidP="0093383A">
            <w:pPr>
              <w:pStyle w:val="ListParagraph"/>
              <w:numPr>
                <w:ilvl w:val="0"/>
                <w:numId w:val="38"/>
              </w:numPr>
              <w:tabs>
                <w:tab w:val="left" w:pos="372"/>
              </w:tabs>
              <w:spacing w:after="0"/>
              <w:ind w:left="372"/>
              <w:rPr>
                <w:rFonts w:eastAsia="Calibri" w:cs="Arial"/>
              </w:rPr>
            </w:pPr>
            <w:r w:rsidRPr="0093383A">
              <w:rPr>
                <w:rFonts w:eastAsia="Calibri" w:cs="Arial"/>
              </w:rPr>
              <w:t xml:space="preserve">Ability to work under pressure and </w:t>
            </w:r>
            <w:proofErr w:type="spellStart"/>
            <w:r w:rsidRPr="0093383A">
              <w:rPr>
                <w:rFonts w:eastAsia="Calibri" w:cs="Arial"/>
              </w:rPr>
              <w:t>prioritise</w:t>
            </w:r>
            <w:proofErr w:type="spellEnd"/>
            <w:r w:rsidRPr="0093383A">
              <w:rPr>
                <w:rFonts w:eastAsia="Calibri" w:cs="Arial"/>
              </w:rPr>
              <w:t xml:space="preserve"> </w:t>
            </w:r>
            <w:proofErr w:type="gramStart"/>
            <w:r w:rsidRPr="0093383A">
              <w:rPr>
                <w:rFonts w:eastAsia="Calibri" w:cs="Arial"/>
              </w:rPr>
              <w:t>effectively</w:t>
            </w:r>
            <w:proofErr w:type="gramEnd"/>
          </w:p>
          <w:p w14:paraId="00B0F4D6" w14:textId="77777777" w:rsidR="0093383A" w:rsidRPr="0093383A" w:rsidRDefault="0093383A" w:rsidP="0093383A">
            <w:pPr>
              <w:pStyle w:val="ListParagraph"/>
              <w:numPr>
                <w:ilvl w:val="0"/>
                <w:numId w:val="38"/>
              </w:numPr>
              <w:tabs>
                <w:tab w:val="left" w:pos="372"/>
              </w:tabs>
              <w:spacing w:after="0"/>
              <w:ind w:left="372"/>
              <w:rPr>
                <w:rFonts w:eastAsia="Calibri" w:cs="Arial"/>
              </w:rPr>
            </w:pPr>
            <w:r w:rsidRPr="0093383A">
              <w:rPr>
                <w:rFonts w:eastAsia="Calibri" w:cs="Arial"/>
              </w:rPr>
              <w:t xml:space="preserve">Commitment to maintaining confidentiality at all </w:t>
            </w:r>
            <w:proofErr w:type="gramStart"/>
            <w:r w:rsidRPr="0093383A">
              <w:rPr>
                <w:rFonts w:eastAsia="Calibri" w:cs="Arial"/>
              </w:rPr>
              <w:t>times</w:t>
            </w:r>
            <w:proofErr w:type="gramEnd"/>
          </w:p>
          <w:p w14:paraId="1FAD573D" w14:textId="77777777" w:rsidR="0093383A" w:rsidRPr="0093383A" w:rsidRDefault="0093383A" w:rsidP="0093383A">
            <w:pPr>
              <w:pStyle w:val="ListParagraph"/>
              <w:numPr>
                <w:ilvl w:val="0"/>
                <w:numId w:val="38"/>
              </w:numPr>
              <w:tabs>
                <w:tab w:val="left" w:pos="372"/>
              </w:tabs>
              <w:spacing w:after="0"/>
              <w:ind w:left="372"/>
              <w:rPr>
                <w:rFonts w:eastAsia="Calibri" w:cs="Arial"/>
              </w:rPr>
            </w:pPr>
            <w:r w:rsidRPr="0093383A">
              <w:rPr>
                <w:rFonts w:eastAsia="Calibri" w:cs="Arial"/>
              </w:rPr>
              <w:t xml:space="preserve">Commitment to safeguarding and </w:t>
            </w:r>
            <w:proofErr w:type="gramStart"/>
            <w:r w:rsidRPr="0093383A">
              <w:rPr>
                <w:rFonts w:eastAsia="Calibri" w:cs="Arial"/>
              </w:rPr>
              <w:t>equality</w:t>
            </w:r>
            <w:proofErr w:type="gramEnd"/>
          </w:p>
          <w:p w14:paraId="57F87A0E" w14:textId="77777777" w:rsidR="0093383A" w:rsidRPr="0093383A" w:rsidRDefault="0093383A" w:rsidP="0093383A">
            <w:pPr>
              <w:pStyle w:val="ListParagraph"/>
              <w:numPr>
                <w:ilvl w:val="0"/>
                <w:numId w:val="38"/>
              </w:numPr>
              <w:tabs>
                <w:tab w:val="left" w:pos="372"/>
              </w:tabs>
              <w:spacing w:after="0"/>
              <w:ind w:left="372"/>
              <w:rPr>
                <w:rFonts w:eastAsia="Calibri" w:cs="Arial"/>
              </w:rPr>
            </w:pPr>
            <w:r w:rsidRPr="0093383A">
              <w:rPr>
                <w:rFonts w:eastAsia="Calibri" w:cs="Arial"/>
              </w:rPr>
              <w:t xml:space="preserve">Embraces change </w:t>
            </w:r>
            <w:proofErr w:type="gramStart"/>
            <w:r w:rsidRPr="0093383A">
              <w:rPr>
                <w:rFonts w:eastAsia="Calibri" w:cs="Arial"/>
              </w:rPr>
              <w:t>well</w:t>
            </w:r>
            <w:proofErr w:type="gramEnd"/>
          </w:p>
          <w:p w14:paraId="15EA2B15" w14:textId="77777777" w:rsidR="00B878E0" w:rsidRPr="00160E72" w:rsidRDefault="0093383A" w:rsidP="0093383A">
            <w:pPr>
              <w:pStyle w:val="ListParagraph"/>
              <w:numPr>
                <w:ilvl w:val="0"/>
                <w:numId w:val="38"/>
              </w:numPr>
              <w:tabs>
                <w:tab w:val="left" w:pos="372"/>
              </w:tabs>
              <w:spacing w:after="0"/>
              <w:ind w:left="372"/>
            </w:pPr>
            <w:r w:rsidRPr="0093383A">
              <w:rPr>
                <w:rFonts w:eastAsia="Calibri" w:cs="Arial"/>
              </w:rPr>
              <w:t xml:space="preserve">Deals with difficult situations </w:t>
            </w:r>
            <w:proofErr w:type="gramStart"/>
            <w:r w:rsidRPr="0093383A">
              <w:rPr>
                <w:rFonts w:eastAsia="Calibri" w:cs="Arial"/>
              </w:rPr>
              <w:t>effectively</w:t>
            </w:r>
            <w:proofErr w:type="gramEnd"/>
          </w:p>
          <w:p w14:paraId="726F4795" w14:textId="4BD36754" w:rsidR="00160E72" w:rsidRPr="0093383A" w:rsidRDefault="00160E72" w:rsidP="00306BF2">
            <w:pPr>
              <w:pStyle w:val="ListParagraph"/>
              <w:numPr>
                <w:ilvl w:val="0"/>
                <w:numId w:val="38"/>
              </w:numPr>
              <w:tabs>
                <w:tab w:val="left" w:pos="372"/>
              </w:tabs>
              <w:spacing w:after="0"/>
              <w:ind w:left="372"/>
            </w:pPr>
            <w:r>
              <w:rPr>
                <w:rFonts w:eastAsia="Calibri" w:cs="Arial"/>
              </w:rPr>
              <w:t>Punctual</w:t>
            </w:r>
          </w:p>
        </w:tc>
        <w:tc>
          <w:tcPr>
            <w:tcW w:w="4034" w:type="dxa"/>
            <w:shd w:val="clear" w:color="auto" w:fill="auto"/>
          </w:tcPr>
          <w:p w14:paraId="321A1538" w14:textId="77777777" w:rsidR="00B878E0" w:rsidRPr="001571A9" w:rsidRDefault="00B878E0" w:rsidP="0093383A">
            <w:pPr>
              <w:pStyle w:val="4Bulletedcopyblue"/>
              <w:ind w:left="12"/>
            </w:pPr>
          </w:p>
        </w:tc>
      </w:tr>
    </w:tbl>
    <w:p w14:paraId="57C2105F" w14:textId="77777777" w:rsidR="00044EA9" w:rsidRDefault="00044EA9" w:rsidP="009C6703">
      <w:pPr>
        <w:pStyle w:val="1bodycopy10pt"/>
        <w:spacing w:before="120" w:after="240"/>
      </w:pPr>
    </w:p>
    <w:sectPr w:rsidR="00044EA9" w:rsidSect="00A320CE">
      <w:headerReference w:type="even" r:id="rId13"/>
      <w:headerReference w:type="default" r:id="rId14"/>
      <w:footerReference w:type="default" r:id="rId15"/>
      <w:headerReference w:type="first" r:id="rId16"/>
      <w:footerReference w:type="first" r:id="rId17"/>
      <w:pgSz w:w="11900" w:h="16840" w:code="9"/>
      <w:pgMar w:top="851" w:right="1077" w:bottom="1276" w:left="1077" w:header="454" w:footer="227"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E705" w14:textId="77777777" w:rsidR="003C4A0F" w:rsidRDefault="003C4A0F" w:rsidP="00626EDA">
      <w:r>
        <w:separator/>
      </w:r>
    </w:p>
  </w:endnote>
  <w:endnote w:type="continuationSeparator" w:id="0">
    <w:p w14:paraId="1EA61C23" w14:textId="77777777" w:rsidR="003C4A0F" w:rsidRDefault="003C4A0F" w:rsidP="00626EDA">
      <w:r>
        <w:continuationSeparator/>
      </w:r>
    </w:p>
  </w:endnote>
  <w:endnote w:type="continuationNotice" w:id="1">
    <w:p w14:paraId="3454B02D" w14:textId="77777777" w:rsidR="003C4A0F" w:rsidRDefault="003C4A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A06C6" w14:paraId="56A7C657" w14:textId="77777777" w:rsidTr="00FE3F15">
      <w:tc>
        <w:tcPr>
          <w:tcW w:w="6379" w:type="dxa"/>
          <w:shd w:val="clear" w:color="auto" w:fill="auto"/>
        </w:tcPr>
        <w:p w14:paraId="441E6284" w14:textId="77777777" w:rsidR="004A06C6" w:rsidRPr="00A62B49" w:rsidRDefault="004A06C6" w:rsidP="00A62B49">
          <w:pPr>
            <w:shd w:val="clear" w:color="auto" w:fill="FFFFFF"/>
            <w:textAlignment w:val="baseline"/>
            <w:rPr>
              <w:rFonts w:eastAsia="Times New Roman" w:cs="Arial"/>
              <w:color w:val="808080"/>
              <w:sz w:val="16"/>
              <w:szCs w:val="16"/>
            </w:rPr>
          </w:pPr>
        </w:p>
      </w:tc>
      <w:tc>
        <w:tcPr>
          <w:tcW w:w="3402" w:type="dxa"/>
        </w:tcPr>
        <w:p w14:paraId="5CB63F50" w14:textId="77777777" w:rsidR="004A06C6" w:rsidRPr="00177722" w:rsidRDefault="004A06C6" w:rsidP="00A62B49">
          <w:pPr>
            <w:shd w:val="clear" w:color="auto" w:fill="FFFFFF"/>
            <w:textAlignment w:val="baseline"/>
            <w:rPr>
              <w:rFonts w:eastAsia="Times New Roman" w:cs="Arial"/>
              <w:color w:val="BFBFBF"/>
              <w:sz w:val="17"/>
              <w:szCs w:val="17"/>
              <w:bdr w:val="none" w:sz="0" w:space="0" w:color="auto" w:frame="1"/>
            </w:rPr>
          </w:pPr>
        </w:p>
      </w:tc>
    </w:tr>
  </w:tbl>
  <w:p w14:paraId="7D70CF1E" w14:textId="77777777" w:rsidR="004A06C6" w:rsidRPr="00512916" w:rsidRDefault="004A06C6" w:rsidP="006F569D">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A06C6" w14:paraId="04818734" w14:textId="77777777" w:rsidTr="001B55E2">
      <w:tc>
        <w:tcPr>
          <w:tcW w:w="6379" w:type="dxa"/>
          <w:shd w:val="clear" w:color="auto" w:fill="auto"/>
        </w:tcPr>
        <w:p w14:paraId="534A33B0" w14:textId="77777777" w:rsidR="004A06C6" w:rsidRPr="00A62B49" w:rsidRDefault="004A06C6" w:rsidP="00510ED3">
          <w:pPr>
            <w:shd w:val="clear" w:color="auto" w:fill="FFFFFF"/>
            <w:textAlignment w:val="baseline"/>
            <w:rPr>
              <w:rFonts w:eastAsia="Times New Roman" w:cs="Arial"/>
              <w:color w:val="808080"/>
              <w:sz w:val="16"/>
              <w:szCs w:val="16"/>
            </w:rPr>
          </w:pPr>
          <w:r w:rsidRPr="00A62B49">
            <w:rPr>
              <w:rFonts w:eastAsia="Times New Roman" w:cs="Arial"/>
              <w:color w:val="808080"/>
              <w:sz w:val="16"/>
              <w:szCs w:val="16"/>
            </w:rPr>
            <w:t xml:space="preserve"> </w:t>
          </w:r>
        </w:p>
      </w:tc>
      <w:tc>
        <w:tcPr>
          <w:tcW w:w="3402" w:type="dxa"/>
        </w:tcPr>
        <w:p w14:paraId="60ADBEE7" w14:textId="77777777" w:rsidR="004A06C6" w:rsidRPr="00177722" w:rsidRDefault="004A06C6" w:rsidP="00510ED3">
          <w:pPr>
            <w:shd w:val="clear" w:color="auto" w:fill="FFFFFF"/>
            <w:textAlignment w:val="baseline"/>
            <w:rPr>
              <w:rFonts w:eastAsia="Times New Roman" w:cs="Arial"/>
              <w:color w:val="BFBFBF"/>
              <w:sz w:val="17"/>
              <w:szCs w:val="17"/>
              <w:bdr w:val="none" w:sz="0" w:space="0" w:color="auto" w:frame="1"/>
            </w:rPr>
          </w:pPr>
        </w:p>
      </w:tc>
    </w:tr>
  </w:tbl>
  <w:p w14:paraId="782C7CDA" w14:textId="77777777" w:rsidR="004A06C6" w:rsidRPr="00510ED3" w:rsidRDefault="004A06C6"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7A3F" w14:textId="77777777" w:rsidR="003C4A0F" w:rsidRDefault="003C4A0F" w:rsidP="00626EDA">
      <w:r>
        <w:separator/>
      </w:r>
    </w:p>
  </w:footnote>
  <w:footnote w:type="continuationSeparator" w:id="0">
    <w:p w14:paraId="794EBFD4" w14:textId="77777777" w:rsidR="003C4A0F" w:rsidRDefault="003C4A0F" w:rsidP="00626EDA">
      <w:r>
        <w:continuationSeparator/>
      </w:r>
    </w:p>
  </w:footnote>
  <w:footnote w:type="continuationNotice" w:id="1">
    <w:p w14:paraId="00937382" w14:textId="77777777" w:rsidR="003C4A0F" w:rsidRDefault="003C4A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32DA" w14:textId="77777777" w:rsidR="004A06C6" w:rsidRDefault="00D144E8">
    <w:r>
      <w:rPr>
        <w:noProof/>
      </w:rPr>
      <w:pict w14:anchorId="7411E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alt="keydocs-background-banner" style="position:absolute;margin-left:0;margin-top:0;width:595.15pt;height:842.2pt;z-index:-251659264;visibility:visible;mso-position-horizontal:center;mso-position-horizontal-relative:margin;mso-position-vertical:center;mso-position-vertical-relative:margin">
          <v:imagedata r:id="rId1" o:title="keydocs-background-banner"/>
          <w10:wrap anchorx="margin" anchory="margin"/>
        </v:shape>
      </w:pict>
    </w:r>
    <w:r>
      <w:rPr>
        <w:noProof/>
      </w:rPr>
      <w:pict w14:anchorId="6E0F31DB">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4BE9" w14:textId="77777777" w:rsidR="004A06C6" w:rsidRDefault="004A06C6"/>
  <w:p w14:paraId="2685F3C0" w14:textId="77777777" w:rsidR="004A06C6" w:rsidRDefault="004A06C6"/>
  <w:p w14:paraId="7BE4D8E0" w14:textId="77777777" w:rsidR="004A06C6" w:rsidRDefault="004A06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56D9" w14:textId="77777777" w:rsidR="004A06C6" w:rsidRDefault="004A06C6"/>
  <w:p w14:paraId="7FBD8C7C" w14:textId="77777777" w:rsidR="004A06C6" w:rsidRDefault="004A06C6"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8.2pt;height:332.4pt" o:bullet="t">
        <v:imagedata r:id="rId3" o:title="art1EF6"/>
      </v:shape>
    </w:pict>
  </w:numPicBullet>
  <w:numPicBullet w:numPicBulletId="3">
    <w:pict>
      <v:shape id="_x0000_i1029" type="#_x0000_t75" style="width:208.2pt;height:332.4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4B5144"/>
    <w:multiLevelType w:val="hybridMultilevel"/>
    <w:tmpl w:val="CFB2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E395861"/>
    <w:multiLevelType w:val="hybridMultilevel"/>
    <w:tmpl w:val="906037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0C51BE6"/>
    <w:multiLevelType w:val="multilevel"/>
    <w:tmpl w:val="0FA6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50F34"/>
    <w:multiLevelType w:val="multilevel"/>
    <w:tmpl w:val="ED7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073BB"/>
    <w:multiLevelType w:val="hybridMultilevel"/>
    <w:tmpl w:val="55AA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D234B9"/>
    <w:multiLevelType w:val="hybridMultilevel"/>
    <w:tmpl w:val="B470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0204"/>
    <w:multiLevelType w:val="hybridMultilevel"/>
    <w:tmpl w:val="24565C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3600F"/>
    <w:multiLevelType w:val="hybridMultilevel"/>
    <w:tmpl w:val="AFE0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13196"/>
    <w:multiLevelType w:val="hybridMultilevel"/>
    <w:tmpl w:val="0F2C4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35900E6B"/>
    <w:multiLevelType w:val="hybridMultilevel"/>
    <w:tmpl w:val="B560C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52408"/>
    <w:multiLevelType w:val="hybridMultilevel"/>
    <w:tmpl w:val="FB5A55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02656"/>
    <w:multiLevelType w:val="hybridMultilevel"/>
    <w:tmpl w:val="37E00AC2"/>
    <w:lvl w:ilvl="0" w:tplc="30EAE6D0">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2" w15:restartNumberingAfterBreak="0">
    <w:nsid w:val="52217D81"/>
    <w:multiLevelType w:val="hybridMultilevel"/>
    <w:tmpl w:val="38BE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C099E"/>
    <w:multiLevelType w:val="hybridMultilevel"/>
    <w:tmpl w:val="5E7898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4609C7"/>
    <w:multiLevelType w:val="hybridMultilevel"/>
    <w:tmpl w:val="6A8E68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722E7F"/>
    <w:multiLevelType w:val="hybridMultilevel"/>
    <w:tmpl w:val="F6F6E1DC"/>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5ACB5B61"/>
    <w:multiLevelType w:val="hybridMultilevel"/>
    <w:tmpl w:val="BD90C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9"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0" w15:restartNumberingAfterBreak="0">
    <w:nsid w:val="6111179F"/>
    <w:multiLevelType w:val="multilevel"/>
    <w:tmpl w:val="A414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8534E1"/>
    <w:multiLevelType w:val="hybridMultilevel"/>
    <w:tmpl w:val="B2CE3B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AC2552"/>
    <w:multiLevelType w:val="hybridMultilevel"/>
    <w:tmpl w:val="DD7A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23758"/>
    <w:multiLevelType w:val="hybridMultilevel"/>
    <w:tmpl w:val="DE1A2AEC"/>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5E148206"/>
    <w:lvl w:ilvl="0" w:tplc="0809000B">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37629019">
    <w:abstractNumId w:val="35"/>
  </w:num>
  <w:num w:numId="2" w16cid:durableId="1525941929">
    <w:abstractNumId w:val="3"/>
  </w:num>
  <w:num w:numId="3" w16cid:durableId="936327347">
    <w:abstractNumId w:val="20"/>
  </w:num>
  <w:num w:numId="4" w16cid:durableId="2102793780">
    <w:abstractNumId w:val="36"/>
  </w:num>
  <w:num w:numId="5" w16cid:durableId="219482469">
    <w:abstractNumId w:val="1"/>
  </w:num>
  <w:num w:numId="6" w16cid:durableId="511409062">
    <w:abstractNumId w:val="11"/>
  </w:num>
  <w:num w:numId="7" w16cid:durableId="1697804972">
    <w:abstractNumId w:val="2"/>
  </w:num>
  <w:num w:numId="8" w16cid:durableId="165828611">
    <w:abstractNumId w:val="5"/>
  </w:num>
  <w:num w:numId="9" w16cid:durableId="1044980906">
    <w:abstractNumId w:val="38"/>
  </w:num>
  <w:num w:numId="10" w16cid:durableId="1423453230">
    <w:abstractNumId w:val="20"/>
  </w:num>
  <w:num w:numId="11" w16cid:durableId="729034130">
    <w:abstractNumId w:val="3"/>
  </w:num>
  <w:num w:numId="12" w16cid:durableId="1928953437">
    <w:abstractNumId w:val="38"/>
  </w:num>
  <w:num w:numId="13" w16cid:durableId="36010934">
    <w:abstractNumId w:val="35"/>
  </w:num>
  <w:num w:numId="14" w16cid:durableId="1011033817">
    <w:abstractNumId w:val="36"/>
  </w:num>
  <w:num w:numId="15" w16cid:durableId="2093042355">
    <w:abstractNumId w:val="2"/>
  </w:num>
  <w:num w:numId="16" w16cid:durableId="1745686932">
    <w:abstractNumId w:val="5"/>
  </w:num>
  <w:num w:numId="17" w16cid:durableId="143815591">
    <w:abstractNumId w:val="27"/>
  </w:num>
  <w:num w:numId="18" w16cid:durableId="355350688">
    <w:abstractNumId w:val="18"/>
  </w:num>
  <w:num w:numId="19" w16cid:durableId="173805038">
    <w:abstractNumId w:val="32"/>
  </w:num>
  <w:num w:numId="20" w16cid:durableId="612979381">
    <w:abstractNumId w:val="0"/>
  </w:num>
  <w:num w:numId="21" w16cid:durableId="656419858">
    <w:abstractNumId w:val="7"/>
  </w:num>
  <w:num w:numId="22" w16cid:durableId="1849446058">
    <w:abstractNumId w:val="16"/>
  </w:num>
  <w:num w:numId="23" w16cid:durableId="323163227">
    <w:abstractNumId w:val="28"/>
  </w:num>
  <w:num w:numId="24" w16cid:durableId="258684655">
    <w:abstractNumId w:val="29"/>
  </w:num>
  <w:num w:numId="25" w16cid:durableId="781195121">
    <w:abstractNumId w:val="37"/>
  </w:num>
  <w:num w:numId="26" w16cid:durableId="71125335">
    <w:abstractNumId w:val="22"/>
  </w:num>
  <w:num w:numId="27" w16cid:durableId="1637418785">
    <w:abstractNumId w:val="14"/>
  </w:num>
  <w:num w:numId="28" w16cid:durableId="523787104">
    <w:abstractNumId w:val="10"/>
  </w:num>
  <w:num w:numId="29" w16cid:durableId="1091706971">
    <w:abstractNumId w:val="4"/>
  </w:num>
  <w:num w:numId="30" w16cid:durableId="2146728315">
    <w:abstractNumId w:val="33"/>
  </w:num>
  <w:num w:numId="31" w16cid:durableId="888881761">
    <w:abstractNumId w:val="12"/>
  </w:num>
  <w:num w:numId="32" w16cid:durableId="1473408713">
    <w:abstractNumId w:val="31"/>
  </w:num>
  <w:num w:numId="33" w16cid:durableId="1372344035">
    <w:abstractNumId w:val="38"/>
  </w:num>
  <w:num w:numId="34" w16cid:durableId="707031673">
    <w:abstractNumId w:val="21"/>
  </w:num>
  <w:num w:numId="35" w16cid:durableId="1268273941">
    <w:abstractNumId w:val="15"/>
  </w:num>
  <w:num w:numId="36" w16cid:durableId="605236848">
    <w:abstractNumId w:val="24"/>
  </w:num>
  <w:num w:numId="37" w16cid:durableId="1006328249">
    <w:abstractNumId w:val="19"/>
  </w:num>
  <w:num w:numId="38" w16cid:durableId="1748385630">
    <w:abstractNumId w:val="13"/>
  </w:num>
  <w:num w:numId="39" w16cid:durableId="664822540">
    <w:abstractNumId w:val="2"/>
  </w:num>
  <w:num w:numId="40" w16cid:durableId="430205316">
    <w:abstractNumId w:val="17"/>
  </w:num>
  <w:num w:numId="41" w16cid:durableId="949163823">
    <w:abstractNumId w:val="34"/>
  </w:num>
  <w:num w:numId="42" w16cid:durableId="449738222">
    <w:abstractNumId w:val="25"/>
  </w:num>
  <w:num w:numId="43" w16cid:durableId="932544048">
    <w:abstractNumId w:val="26"/>
  </w:num>
  <w:num w:numId="44" w16cid:durableId="65417297">
    <w:abstractNumId w:val="23"/>
  </w:num>
  <w:num w:numId="45" w16cid:durableId="429550301">
    <w:abstractNumId w:val="8"/>
  </w:num>
  <w:num w:numId="46" w16cid:durableId="140854894">
    <w:abstractNumId w:val="30"/>
  </w:num>
  <w:num w:numId="47" w16cid:durableId="865796916">
    <w:abstractNumId w:val="9"/>
  </w:num>
  <w:num w:numId="48" w16cid:durableId="138085638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6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BE3"/>
    <w:rsid w:val="00011784"/>
    <w:rsid w:val="00015B1A"/>
    <w:rsid w:val="0002254B"/>
    <w:rsid w:val="00026691"/>
    <w:rsid w:val="00035146"/>
    <w:rsid w:val="00042437"/>
    <w:rsid w:val="00044EA9"/>
    <w:rsid w:val="0005769F"/>
    <w:rsid w:val="00064B77"/>
    <w:rsid w:val="00082050"/>
    <w:rsid w:val="000A569F"/>
    <w:rsid w:val="000B26EE"/>
    <w:rsid w:val="000B77E5"/>
    <w:rsid w:val="000F19AC"/>
    <w:rsid w:val="000F5932"/>
    <w:rsid w:val="001201E4"/>
    <w:rsid w:val="00126BE3"/>
    <w:rsid w:val="001357C9"/>
    <w:rsid w:val="0014786E"/>
    <w:rsid w:val="001571A9"/>
    <w:rsid w:val="00160E72"/>
    <w:rsid w:val="00166B1A"/>
    <w:rsid w:val="0017045F"/>
    <w:rsid w:val="001746A6"/>
    <w:rsid w:val="001978C4"/>
    <w:rsid w:val="001A1CA5"/>
    <w:rsid w:val="001A7BA7"/>
    <w:rsid w:val="001B55E2"/>
    <w:rsid w:val="001C07DF"/>
    <w:rsid w:val="001E3CA3"/>
    <w:rsid w:val="001F00ED"/>
    <w:rsid w:val="001F4E5B"/>
    <w:rsid w:val="00223117"/>
    <w:rsid w:val="00235450"/>
    <w:rsid w:val="0027162C"/>
    <w:rsid w:val="00275D5E"/>
    <w:rsid w:val="00297050"/>
    <w:rsid w:val="002A3326"/>
    <w:rsid w:val="002E16E7"/>
    <w:rsid w:val="002F1D20"/>
    <w:rsid w:val="002F4E11"/>
    <w:rsid w:val="00306BF2"/>
    <w:rsid w:val="00326044"/>
    <w:rsid w:val="003316D8"/>
    <w:rsid w:val="003365A2"/>
    <w:rsid w:val="003378E3"/>
    <w:rsid w:val="00343808"/>
    <w:rsid w:val="00375061"/>
    <w:rsid w:val="003B2EB4"/>
    <w:rsid w:val="003B4517"/>
    <w:rsid w:val="003C15A2"/>
    <w:rsid w:val="003C1D02"/>
    <w:rsid w:val="003C4A0F"/>
    <w:rsid w:val="003C6514"/>
    <w:rsid w:val="003E4ECC"/>
    <w:rsid w:val="003F08D1"/>
    <w:rsid w:val="003F2BD9"/>
    <w:rsid w:val="003F4F24"/>
    <w:rsid w:val="003F6230"/>
    <w:rsid w:val="003F7EE1"/>
    <w:rsid w:val="00405DF4"/>
    <w:rsid w:val="004129DB"/>
    <w:rsid w:val="00452A9A"/>
    <w:rsid w:val="0046077F"/>
    <w:rsid w:val="004656F2"/>
    <w:rsid w:val="00465755"/>
    <w:rsid w:val="004750A7"/>
    <w:rsid w:val="00492175"/>
    <w:rsid w:val="004944EE"/>
    <w:rsid w:val="004A06C6"/>
    <w:rsid w:val="004B05BB"/>
    <w:rsid w:val="004B0B16"/>
    <w:rsid w:val="004B3C9A"/>
    <w:rsid w:val="004E0079"/>
    <w:rsid w:val="004F463D"/>
    <w:rsid w:val="004F50AC"/>
    <w:rsid w:val="00510ED3"/>
    <w:rsid w:val="00512916"/>
    <w:rsid w:val="00522F69"/>
    <w:rsid w:val="00531C8C"/>
    <w:rsid w:val="00543D26"/>
    <w:rsid w:val="00564CD3"/>
    <w:rsid w:val="00573834"/>
    <w:rsid w:val="00584A10"/>
    <w:rsid w:val="00590890"/>
    <w:rsid w:val="00592DDA"/>
    <w:rsid w:val="00597ED1"/>
    <w:rsid w:val="005A7A09"/>
    <w:rsid w:val="005B1D35"/>
    <w:rsid w:val="005B4650"/>
    <w:rsid w:val="005B7ADF"/>
    <w:rsid w:val="005C07D2"/>
    <w:rsid w:val="005D2C93"/>
    <w:rsid w:val="005E3A46"/>
    <w:rsid w:val="00624818"/>
    <w:rsid w:val="0062626B"/>
    <w:rsid w:val="00626EDA"/>
    <w:rsid w:val="00680CD2"/>
    <w:rsid w:val="006932D2"/>
    <w:rsid w:val="006D0288"/>
    <w:rsid w:val="006D701E"/>
    <w:rsid w:val="006F569D"/>
    <w:rsid w:val="006F7E8A"/>
    <w:rsid w:val="007070A1"/>
    <w:rsid w:val="0071061F"/>
    <w:rsid w:val="0071377A"/>
    <w:rsid w:val="0072620F"/>
    <w:rsid w:val="00735B7D"/>
    <w:rsid w:val="007406F8"/>
    <w:rsid w:val="00740AC8"/>
    <w:rsid w:val="007439A4"/>
    <w:rsid w:val="007C3515"/>
    <w:rsid w:val="007C5AC9"/>
    <w:rsid w:val="007D268D"/>
    <w:rsid w:val="007E217D"/>
    <w:rsid w:val="007E6128"/>
    <w:rsid w:val="007F2F4C"/>
    <w:rsid w:val="007F788B"/>
    <w:rsid w:val="00805A94"/>
    <w:rsid w:val="0080784C"/>
    <w:rsid w:val="008116A6"/>
    <w:rsid w:val="00837C40"/>
    <w:rsid w:val="008472C3"/>
    <w:rsid w:val="00853265"/>
    <w:rsid w:val="00874C73"/>
    <w:rsid w:val="00875E0D"/>
    <w:rsid w:val="00877394"/>
    <w:rsid w:val="00890875"/>
    <w:rsid w:val="00893394"/>
    <w:rsid w:val="008941E7"/>
    <w:rsid w:val="008C1253"/>
    <w:rsid w:val="008C1A70"/>
    <w:rsid w:val="008D3300"/>
    <w:rsid w:val="008F744A"/>
    <w:rsid w:val="009122BB"/>
    <w:rsid w:val="0093383A"/>
    <w:rsid w:val="00972125"/>
    <w:rsid w:val="0097320D"/>
    <w:rsid w:val="0099114F"/>
    <w:rsid w:val="00993B15"/>
    <w:rsid w:val="00994B1B"/>
    <w:rsid w:val="009A267F"/>
    <w:rsid w:val="009A448F"/>
    <w:rsid w:val="009A751A"/>
    <w:rsid w:val="009B1F2D"/>
    <w:rsid w:val="009B7229"/>
    <w:rsid w:val="009C6703"/>
    <w:rsid w:val="009D1474"/>
    <w:rsid w:val="009E2764"/>
    <w:rsid w:val="009E331F"/>
    <w:rsid w:val="009F6271"/>
    <w:rsid w:val="009F66A8"/>
    <w:rsid w:val="009F7045"/>
    <w:rsid w:val="00A320CE"/>
    <w:rsid w:val="00A466EE"/>
    <w:rsid w:val="00A50669"/>
    <w:rsid w:val="00A62B49"/>
    <w:rsid w:val="00A74461"/>
    <w:rsid w:val="00AA6E73"/>
    <w:rsid w:val="00AC7235"/>
    <w:rsid w:val="00AD3666"/>
    <w:rsid w:val="00AD407A"/>
    <w:rsid w:val="00AD4706"/>
    <w:rsid w:val="00B4263C"/>
    <w:rsid w:val="00B5559F"/>
    <w:rsid w:val="00B61796"/>
    <w:rsid w:val="00B6304B"/>
    <w:rsid w:val="00B6679E"/>
    <w:rsid w:val="00B717A9"/>
    <w:rsid w:val="00B74B27"/>
    <w:rsid w:val="00B846C2"/>
    <w:rsid w:val="00B878E0"/>
    <w:rsid w:val="00B931DD"/>
    <w:rsid w:val="00B95F60"/>
    <w:rsid w:val="00BA5EAE"/>
    <w:rsid w:val="00BC24AC"/>
    <w:rsid w:val="00BD0822"/>
    <w:rsid w:val="00BE2BC0"/>
    <w:rsid w:val="00BE3E54"/>
    <w:rsid w:val="00BF4DF0"/>
    <w:rsid w:val="00C01324"/>
    <w:rsid w:val="00C10061"/>
    <w:rsid w:val="00C435B1"/>
    <w:rsid w:val="00C4731F"/>
    <w:rsid w:val="00C474BB"/>
    <w:rsid w:val="00C51C6A"/>
    <w:rsid w:val="00C51FB5"/>
    <w:rsid w:val="00C651D5"/>
    <w:rsid w:val="00C725B1"/>
    <w:rsid w:val="00C8314B"/>
    <w:rsid w:val="00C91F46"/>
    <w:rsid w:val="00CB2B38"/>
    <w:rsid w:val="00CC53BA"/>
    <w:rsid w:val="00CC54C1"/>
    <w:rsid w:val="00CD23C4"/>
    <w:rsid w:val="00CD2BC6"/>
    <w:rsid w:val="00CE4E3A"/>
    <w:rsid w:val="00CE6705"/>
    <w:rsid w:val="00CF553F"/>
    <w:rsid w:val="00D11C7E"/>
    <w:rsid w:val="00D144E8"/>
    <w:rsid w:val="00D22C4C"/>
    <w:rsid w:val="00D26D5F"/>
    <w:rsid w:val="00D508B4"/>
    <w:rsid w:val="00D73CC9"/>
    <w:rsid w:val="00D74BD2"/>
    <w:rsid w:val="00D86752"/>
    <w:rsid w:val="00D92AE1"/>
    <w:rsid w:val="00D95FA0"/>
    <w:rsid w:val="00DA3C30"/>
    <w:rsid w:val="00DA43DE"/>
    <w:rsid w:val="00DA5725"/>
    <w:rsid w:val="00DA7F11"/>
    <w:rsid w:val="00DC28D6"/>
    <w:rsid w:val="00DC5FAC"/>
    <w:rsid w:val="00DF66B4"/>
    <w:rsid w:val="00E00085"/>
    <w:rsid w:val="00E24FDF"/>
    <w:rsid w:val="00E3210F"/>
    <w:rsid w:val="00E647DF"/>
    <w:rsid w:val="00E671F7"/>
    <w:rsid w:val="00E6739B"/>
    <w:rsid w:val="00E763E4"/>
    <w:rsid w:val="00E817E6"/>
    <w:rsid w:val="00E82606"/>
    <w:rsid w:val="00E85539"/>
    <w:rsid w:val="00E9136B"/>
    <w:rsid w:val="00EF22F0"/>
    <w:rsid w:val="00EF631F"/>
    <w:rsid w:val="00F02A4E"/>
    <w:rsid w:val="00F03C6D"/>
    <w:rsid w:val="00F139E0"/>
    <w:rsid w:val="00F414C4"/>
    <w:rsid w:val="00F519DC"/>
    <w:rsid w:val="00F82220"/>
    <w:rsid w:val="00F84228"/>
    <w:rsid w:val="00F9338A"/>
    <w:rsid w:val="00F9563C"/>
    <w:rsid w:val="00F97695"/>
    <w:rsid w:val="00F977C2"/>
    <w:rsid w:val="00FA4EC5"/>
    <w:rsid w:val="00FD2707"/>
    <w:rsid w:val="00FD462A"/>
    <w:rsid w:val="00FE3F15"/>
    <w:rsid w:val="00FE4FB6"/>
    <w:rsid w:val="00FF4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764603B9"/>
  <w15:chartTrackingRefBased/>
  <w15:docId w15:val="{9FFD2D92-AB55-4241-8ABF-3AEC818E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styleId="BodyText2">
    <w:name w:val="Body Text 2"/>
    <w:basedOn w:val="Normal"/>
    <w:link w:val="BodyText2Char"/>
    <w:uiPriority w:val="99"/>
    <w:semiHidden/>
    <w:unhideWhenUsed/>
    <w:rsid w:val="00044EA9"/>
    <w:pPr>
      <w:spacing w:line="480" w:lineRule="auto"/>
    </w:pPr>
  </w:style>
  <w:style w:type="character" w:customStyle="1" w:styleId="BodyText2Char">
    <w:name w:val="Body Text 2 Char"/>
    <w:link w:val="BodyText2"/>
    <w:uiPriority w:val="99"/>
    <w:semiHidden/>
    <w:rsid w:val="00044EA9"/>
    <w:rPr>
      <w:rFonts w:eastAsia="MS Mincho"/>
      <w:szCs w:val="24"/>
      <w:lang w:val="en-US" w:eastAsia="en-US"/>
    </w:rPr>
  </w:style>
  <w:style w:type="paragraph" w:styleId="BodyText3">
    <w:name w:val="Body Text 3"/>
    <w:basedOn w:val="Normal"/>
    <w:link w:val="BodyText3Char"/>
    <w:uiPriority w:val="99"/>
    <w:semiHidden/>
    <w:unhideWhenUsed/>
    <w:rsid w:val="00044EA9"/>
    <w:rPr>
      <w:sz w:val="16"/>
      <w:szCs w:val="16"/>
    </w:rPr>
  </w:style>
  <w:style w:type="character" w:customStyle="1" w:styleId="BodyText3Char">
    <w:name w:val="Body Text 3 Char"/>
    <w:link w:val="BodyText3"/>
    <w:uiPriority w:val="99"/>
    <w:semiHidden/>
    <w:rsid w:val="00044EA9"/>
    <w:rPr>
      <w:rFonts w:eastAsia="MS Mincho"/>
      <w:sz w:val="16"/>
      <w:szCs w:val="16"/>
      <w:lang w:val="en-US" w:eastAsia="en-US"/>
    </w:rPr>
  </w:style>
  <w:style w:type="paragraph" w:customStyle="1" w:styleId="Memosignature">
    <w:name w:val="Memo signature"/>
    <w:basedOn w:val="Normal"/>
    <w:rsid w:val="003F08D1"/>
    <w:pPr>
      <w:spacing w:after="0"/>
    </w:pPr>
    <w:rPr>
      <w:rFonts w:eastAsia="Times New Roman" w:cs="Arial"/>
      <w:sz w:val="22"/>
      <w:lang w:val="en-GB"/>
    </w:rPr>
  </w:style>
  <w:style w:type="paragraph" w:customStyle="1" w:styleId="3Bulletedcopyblue">
    <w:name w:val="3 Bulleted copy blue"/>
    <w:basedOn w:val="Normal"/>
    <w:qFormat/>
    <w:rsid w:val="001A1CA5"/>
    <w:pPr>
      <w:numPr>
        <w:numId w:val="34"/>
      </w:numPr>
      <w:ind w:right="284"/>
    </w:pPr>
    <w:rPr>
      <w:rFonts w:cs="Arial"/>
      <w:szCs w:val="20"/>
    </w:rPr>
  </w:style>
  <w:style w:type="paragraph" w:styleId="Header">
    <w:name w:val="header"/>
    <w:basedOn w:val="Normal"/>
    <w:link w:val="HeaderChar"/>
    <w:uiPriority w:val="99"/>
    <w:semiHidden/>
    <w:unhideWhenUsed/>
    <w:rsid w:val="00994B1B"/>
    <w:pPr>
      <w:tabs>
        <w:tab w:val="center" w:pos="4513"/>
        <w:tab w:val="right" w:pos="9026"/>
      </w:tabs>
    </w:pPr>
  </w:style>
  <w:style w:type="character" w:customStyle="1" w:styleId="HeaderChar">
    <w:name w:val="Header Char"/>
    <w:link w:val="Header"/>
    <w:uiPriority w:val="99"/>
    <w:semiHidden/>
    <w:rsid w:val="00994B1B"/>
    <w:rPr>
      <w:rFonts w:eastAsia="MS Mincho"/>
      <w:szCs w:val="24"/>
      <w:lang w:val="en-US" w:eastAsia="en-US"/>
    </w:rPr>
  </w:style>
  <w:style w:type="paragraph" w:customStyle="1" w:styleId="paragraph">
    <w:name w:val="paragraph"/>
    <w:basedOn w:val="Normal"/>
    <w:rsid w:val="00F9338A"/>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F9338A"/>
  </w:style>
  <w:style w:type="character" w:customStyle="1" w:styleId="eop">
    <w:name w:val="eop"/>
    <w:basedOn w:val="DefaultParagraphFont"/>
    <w:rsid w:val="00F93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5567">
      <w:bodyDiv w:val="1"/>
      <w:marLeft w:val="0"/>
      <w:marRight w:val="0"/>
      <w:marTop w:val="0"/>
      <w:marBottom w:val="0"/>
      <w:divBdr>
        <w:top w:val="none" w:sz="0" w:space="0" w:color="auto"/>
        <w:left w:val="none" w:sz="0" w:space="0" w:color="auto"/>
        <w:bottom w:val="none" w:sz="0" w:space="0" w:color="auto"/>
        <w:right w:val="none" w:sz="0" w:space="0" w:color="auto"/>
      </w:divBdr>
    </w:div>
    <w:div w:id="69425937">
      <w:bodyDiv w:val="1"/>
      <w:marLeft w:val="0"/>
      <w:marRight w:val="0"/>
      <w:marTop w:val="0"/>
      <w:marBottom w:val="0"/>
      <w:divBdr>
        <w:top w:val="none" w:sz="0" w:space="0" w:color="auto"/>
        <w:left w:val="none" w:sz="0" w:space="0" w:color="auto"/>
        <w:bottom w:val="none" w:sz="0" w:space="0" w:color="auto"/>
        <w:right w:val="none" w:sz="0" w:space="0" w:color="auto"/>
      </w:divBdr>
    </w:div>
    <w:div w:id="121311625">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77171418">
      <w:bodyDiv w:val="1"/>
      <w:marLeft w:val="0"/>
      <w:marRight w:val="0"/>
      <w:marTop w:val="0"/>
      <w:marBottom w:val="0"/>
      <w:divBdr>
        <w:top w:val="none" w:sz="0" w:space="0" w:color="auto"/>
        <w:left w:val="none" w:sz="0" w:space="0" w:color="auto"/>
        <w:bottom w:val="none" w:sz="0" w:space="0" w:color="auto"/>
        <w:right w:val="none" w:sz="0" w:space="0" w:color="auto"/>
      </w:divBdr>
    </w:div>
    <w:div w:id="388000925">
      <w:bodyDiv w:val="1"/>
      <w:marLeft w:val="0"/>
      <w:marRight w:val="0"/>
      <w:marTop w:val="0"/>
      <w:marBottom w:val="0"/>
      <w:divBdr>
        <w:top w:val="none" w:sz="0" w:space="0" w:color="auto"/>
        <w:left w:val="none" w:sz="0" w:space="0" w:color="auto"/>
        <w:bottom w:val="none" w:sz="0" w:space="0" w:color="auto"/>
        <w:right w:val="none" w:sz="0" w:space="0" w:color="auto"/>
      </w:divBdr>
    </w:div>
    <w:div w:id="396322076">
      <w:bodyDiv w:val="1"/>
      <w:marLeft w:val="0"/>
      <w:marRight w:val="0"/>
      <w:marTop w:val="0"/>
      <w:marBottom w:val="0"/>
      <w:divBdr>
        <w:top w:val="none" w:sz="0" w:space="0" w:color="auto"/>
        <w:left w:val="none" w:sz="0" w:space="0" w:color="auto"/>
        <w:bottom w:val="none" w:sz="0" w:space="0" w:color="auto"/>
        <w:right w:val="none" w:sz="0" w:space="0" w:color="auto"/>
      </w:divBdr>
    </w:div>
    <w:div w:id="463742116">
      <w:bodyDiv w:val="1"/>
      <w:marLeft w:val="0"/>
      <w:marRight w:val="0"/>
      <w:marTop w:val="0"/>
      <w:marBottom w:val="0"/>
      <w:divBdr>
        <w:top w:val="none" w:sz="0" w:space="0" w:color="auto"/>
        <w:left w:val="none" w:sz="0" w:space="0" w:color="auto"/>
        <w:bottom w:val="none" w:sz="0" w:space="0" w:color="auto"/>
        <w:right w:val="none" w:sz="0" w:space="0" w:color="auto"/>
      </w:divBdr>
    </w:div>
    <w:div w:id="583301226">
      <w:bodyDiv w:val="1"/>
      <w:marLeft w:val="0"/>
      <w:marRight w:val="0"/>
      <w:marTop w:val="0"/>
      <w:marBottom w:val="0"/>
      <w:divBdr>
        <w:top w:val="none" w:sz="0" w:space="0" w:color="auto"/>
        <w:left w:val="none" w:sz="0" w:space="0" w:color="auto"/>
        <w:bottom w:val="none" w:sz="0" w:space="0" w:color="auto"/>
        <w:right w:val="none" w:sz="0" w:space="0" w:color="auto"/>
      </w:divBdr>
    </w:div>
    <w:div w:id="626669382">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64212821">
      <w:bodyDiv w:val="1"/>
      <w:marLeft w:val="0"/>
      <w:marRight w:val="0"/>
      <w:marTop w:val="0"/>
      <w:marBottom w:val="0"/>
      <w:divBdr>
        <w:top w:val="none" w:sz="0" w:space="0" w:color="auto"/>
        <w:left w:val="none" w:sz="0" w:space="0" w:color="auto"/>
        <w:bottom w:val="none" w:sz="0" w:space="0" w:color="auto"/>
        <w:right w:val="none" w:sz="0" w:space="0" w:color="auto"/>
      </w:divBdr>
    </w:div>
    <w:div w:id="686178097">
      <w:bodyDiv w:val="1"/>
      <w:marLeft w:val="0"/>
      <w:marRight w:val="0"/>
      <w:marTop w:val="0"/>
      <w:marBottom w:val="0"/>
      <w:divBdr>
        <w:top w:val="none" w:sz="0" w:space="0" w:color="auto"/>
        <w:left w:val="none" w:sz="0" w:space="0" w:color="auto"/>
        <w:bottom w:val="none" w:sz="0" w:space="0" w:color="auto"/>
        <w:right w:val="none" w:sz="0" w:space="0" w:color="auto"/>
      </w:divBdr>
    </w:div>
    <w:div w:id="782961157">
      <w:bodyDiv w:val="1"/>
      <w:marLeft w:val="0"/>
      <w:marRight w:val="0"/>
      <w:marTop w:val="0"/>
      <w:marBottom w:val="0"/>
      <w:divBdr>
        <w:top w:val="none" w:sz="0" w:space="0" w:color="auto"/>
        <w:left w:val="none" w:sz="0" w:space="0" w:color="auto"/>
        <w:bottom w:val="none" w:sz="0" w:space="0" w:color="auto"/>
        <w:right w:val="none" w:sz="0" w:space="0" w:color="auto"/>
      </w:divBdr>
    </w:div>
    <w:div w:id="1193108883">
      <w:bodyDiv w:val="1"/>
      <w:marLeft w:val="0"/>
      <w:marRight w:val="0"/>
      <w:marTop w:val="0"/>
      <w:marBottom w:val="0"/>
      <w:divBdr>
        <w:top w:val="none" w:sz="0" w:space="0" w:color="auto"/>
        <w:left w:val="none" w:sz="0" w:space="0" w:color="auto"/>
        <w:bottom w:val="none" w:sz="0" w:space="0" w:color="auto"/>
        <w:right w:val="none" w:sz="0" w:space="0" w:color="auto"/>
      </w:divBdr>
    </w:div>
    <w:div w:id="1213661565">
      <w:bodyDiv w:val="1"/>
      <w:marLeft w:val="0"/>
      <w:marRight w:val="0"/>
      <w:marTop w:val="0"/>
      <w:marBottom w:val="0"/>
      <w:divBdr>
        <w:top w:val="none" w:sz="0" w:space="0" w:color="auto"/>
        <w:left w:val="none" w:sz="0" w:space="0" w:color="auto"/>
        <w:bottom w:val="none" w:sz="0" w:space="0" w:color="auto"/>
        <w:right w:val="none" w:sz="0" w:space="0" w:color="auto"/>
      </w:divBdr>
    </w:div>
    <w:div w:id="1361466168">
      <w:bodyDiv w:val="1"/>
      <w:marLeft w:val="0"/>
      <w:marRight w:val="0"/>
      <w:marTop w:val="0"/>
      <w:marBottom w:val="0"/>
      <w:divBdr>
        <w:top w:val="none" w:sz="0" w:space="0" w:color="auto"/>
        <w:left w:val="none" w:sz="0" w:space="0" w:color="auto"/>
        <w:bottom w:val="none" w:sz="0" w:space="0" w:color="auto"/>
        <w:right w:val="none" w:sz="0" w:space="0" w:color="auto"/>
      </w:divBdr>
    </w:div>
    <w:div w:id="1499466780">
      <w:bodyDiv w:val="1"/>
      <w:marLeft w:val="0"/>
      <w:marRight w:val="0"/>
      <w:marTop w:val="0"/>
      <w:marBottom w:val="0"/>
      <w:divBdr>
        <w:top w:val="none" w:sz="0" w:space="0" w:color="auto"/>
        <w:left w:val="none" w:sz="0" w:space="0" w:color="auto"/>
        <w:bottom w:val="none" w:sz="0" w:space="0" w:color="auto"/>
        <w:right w:val="none" w:sz="0" w:space="0" w:color="auto"/>
      </w:divBdr>
    </w:div>
    <w:div w:id="1973166319">
      <w:bodyDiv w:val="1"/>
      <w:marLeft w:val="0"/>
      <w:marRight w:val="0"/>
      <w:marTop w:val="0"/>
      <w:marBottom w:val="0"/>
      <w:divBdr>
        <w:top w:val="none" w:sz="0" w:space="0" w:color="auto"/>
        <w:left w:val="none" w:sz="0" w:space="0" w:color="auto"/>
        <w:bottom w:val="none" w:sz="0" w:space="0" w:color="auto"/>
        <w:right w:val="none" w:sz="0" w:space="0" w:color="auto"/>
      </w:divBdr>
    </w:div>
    <w:div w:id="1978534133">
      <w:bodyDiv w:val="1"/>
      <w:marLeft w:val="0"/>
      <w:marRight w:val="0"/>
      <w:marTop w:val="0"/>
      <w:marBottom w:val="0"/>
      <w:divBdr>
        <w:top w:val="none" w:sz="0" w:space="0" w:color="auto"/>
        <w:left w:val="none" w:sz="0" w:space="0" w:color="auto"/>
        <w:bottom w:val="none" w:sz="0" w:space="0" w:color="auto"/>
        <w:right w:val="none" w:sz="0" w:space="0" w:color="auto"/>
      </w:divBdr>
    </w:div>
    <w:div w:id="2127507455">
      <w:bodyDiv w:val="1"/>
      <w:marLeft w:val="0"/>
      <w:marRight w:val="0"/>
      <w:marTop w:val="0"/>
      <w:marBottom w:val="0"/>
      <w:divBdr>
        <w:top w:val="none" w:sz="0" w:space="0" w:color="auto"/>
        <w:left w:val="none" w:sz="0" w:space="0" w:color="auto"/>
        <w:bottom w:val="none" w:sz="0" w:space="0" w:color="auto"/>
        <w:right w:val="none" w:sz="0" w:space="0" w:color="auto"/>
      </w:divBdr>
    </w:div>
    <w:div w:id="2129740290">
      <w:bodyDiv w:val="1"/>
      <w:marLeft w:val="0"/>
      <w:marRight w:val="0"/>
      <w:marTop w:val="0"/>
      <w:marBottom w:val="0"/>
      <w:divBdr>
        <w:top w:val="none" w:sz="0" w:space="0" w:color="auto"/>
        <w:left w:val="none" w:sz="0" w:space="0" w:color="auto"/>
        <w:bottom w:val="none" w:sz="0" w:space="0" w:color="auto"/>
        <w:right w:val="none" w:sz="0" w:space="0" w:color="auto"/>
      </w:divBdr>
      <w:divsChild>
        <w:div w:id="485709434">
          <w:marLeft w:val="0"/>
          <w:marRight w:val="0"/>
          <w:marTop w:val="0"/>
          <w:marBottom w:val="0"/>
          <w:divBdr>
            <w:top w:val="none" w:sz="0" w:space="0" w:color="auto"/>
            <w:left w:val="none" w:sz="0" w:space="0" w:color="auto"/>
            <w:bottom w:val="none" w:sz="0" w:space="0" w:color="auto"/>
            <w:right w:val="none" w:sz="0" w:space="0" w:color="auto"/>
          </w:divBdr>
        </w:div>
        <w:div w:id="1806266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SharedWithUsers xmlns="0bc886ec-1cdd-4673-afee-ca23b88df22c">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BE7F3826968142BD776C13BF0991EA" ma:contentTypeVersion="4" ma:contentTypeDescription="Create a new document." ma:contentTypeScope="" ma:versionID="cbf86b9ee472e18320f9016687f2cc07">
  <xsd:schema xmlns:xsd="http://www.w3.org/2001/XMLSchema" xmlns:xs="http://www.w3.org/2001/XMLSchema" xmlns:p="http://schemas.microsoft.com/office/2006/metadata/properties" xmlns:ns2="cec57d1a-029e-412f-b8a8-81b8ffaf8094" xmlns:ns3="0bc886ec-1cdd-4673-afee-ca23b88df22c" targetNamespace="http://schemas.microsoft.com/office/2006/metadata/properties" ma:root="true" ma:fieldsID="e0733f25ae513f31901a35e477e94916" ns2:_="" ns3:_="">
    <xsd:import namespace="cec57d1a-029e-412f-b8a8-81b8ffaf8094"/>
    <xsd:import namespace="0bc886ec-1cdd-4673-afee-ca23b88df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57d1a-029e-412f-b8a8-81b8ffaf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c886ec-1cdd-4673-afee-ca23b88df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721DA-CD45-4D10-9DCC-BC339F8CEE53}">
  <ds:schemaRefs>
    <ds:schemaRef ds:uri="http://schemas.microsoft.com/sharepoint/v3/contenttype/forms"/>
  </ds:schemaRefs>
</ds:datastoreItem>
</file>

<file path=customXml/itemProps2.xml><?xml version="1.0" encoding="utf-8"?>
<ds:datastoreItem xmlns:ds="http://schemas.openxmlformats.org/officeDocument/2006/customXml" ds:itemID="{22BADE90-0780-4594-91B7-0D514F22163A}">
  <ds:schemaRefs>
    <ds:schemaRef ds:uri="http://schemas.openxmlformats.org/officeDocument/2006/bibliography"/>
  </ds:schemaRefs>
</ds:datastoreItem>
</file>

<file path=customXml/itemProps3.xml><?xml version="1.0" encoding="utf-8"?>
<ds:datastoreItem xmlns:ds="http://schemas.openxmlformats.org/officeDocument/2006/customXml" ds:itemID="{3CDAD3D0-8F4D-4064-9157-E9F1117E3E82}">
  <ds:schemaRefs>
    <ds:schemaRef ds:uri="http://schemas.microsoft.com/office/2006/metadata/properties"/>
    <ds:schemaRef ds:uri="http://schemas.microsoft.com/office/infopath/2007/PartnerControls"/>
    <ds:schemaRef ds:uri="5c779eb0-09dd-4269-ac33-3943a8cabc21"/>
    <ds:schemaRef ds:uri="b3de33ea-a55c-43f7-ab70-c87001db4f90"/>
  </ds:schemaRefs>
</ds:datastoreItem>
</file>

<file path=customXml/itemProps4.xml><?xml version="1.0" encoding="utf-8"?>
<ds:datastoreItem xmlns:ds="http://schemas.openxmlformats.org/officeDocument/2006/customXml" ds:itemID="{417593F4-3068-401C-9521-C088894B6293}">
  <ds:schemaRefs>
    <ds:schemaRef ds:uri="http://schemas.microsoft.com/office/2006/metadata/longProperties"/>
  </ds:schemaRefs>
</ds:datastoreItem>
</file>

<file path=customXml/itemProps5.xml><?xml version="1.0" encoding="utf-8"?>
<ds:datastoreItem xmlns:ds="http://schemas.openxmlformats.org/officeDocument/2006/customXml" ds:itemID="{AF5B78C7-01C9-4AC6-8D1A-8EBD234C6CC9}"/>
</file>

<file path=docProps/app.xml><?xml version="1.0" encoding="utf-8"?>
<Properties xmlns="http://schemas.openxmlformats.org/officeDocument/2006/extended-properties" xmlns:vt="http://schemas.openxmlformats.org/officeDocument/2006/docPropsVTypes">
  <Template>TK-model-job-description-and-person-specification-template-2019 (4)</Template>
  <TotalTime>14</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Links>
    <vt:vector size="6" baseType="variant">
      <vt:variant>
        <vt:i4>3211359</vt:i4>
      </vt:variant>
      <vt:variant>
        <vt:i4>-1</vt:i4>
      </vt:variant>
      <vt:variant>
        <vt:i4>2056</vt:i4>
      </vt:variant>
      <vt:variant>
        <vt:i4>1</vt:i4>
      </vt:variant>
      <vt:variant>
        <vt:lpwstr>cid:image001.png@01CF815F.18451310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Tyffanni Markall</cp:lastModifiedBy>
  <cp:revision>21</cp:revision>
  <cp:lastPrinted>2020-10-13T08:44:00Z</cp:lastPrinted>
  <dcterms:created xsi:type="dcterms:W3CDTF">2023-01-25T13:17:00Z</dcterms:created>
  <dcterms:modified xsi:type="dcterms:W3CDTF">2023-01-25T13:44:00Z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Nicky Foster</vt:lpwstr>
  </property>
  <property fmtid="{D5CDD505-2E9C-101B-9397-08002B2CF9AE}" pid="3" name="Order">
    <vt:r8>100000</vt:r8>
  </property>
  <property fmtid="{D5CDD505-2E9C-101B-9397-08002B2CF9AE}" pid="4" name="display_urn:schemas-microsoft-com:office:office#Author">
    <vt:lpwstr>Nicky Foster</vt:lpwstr>
  </property>
  <property fmtid="{D5CDD505-2E9C-101B-9397-08002B2CF9AE}" pid="5" name="MediaServiceImageTags">
    <vt:lpwstr/>
  </property>
  <property fmtid="{D5CDD505-2E9C-101B-9397-08002B2CF9AE}" pid="6" name="ContentTypeId">
    <vt:lpwstr>0x010100DBBE7F3826968142BD776C13BF0991EA</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