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F4" w:rsidRDefault="003034F4" w:rsidP="003034F4">
      <w:pPr>
        <w:jc w:val="right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1863725" cy="1079752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field_Capital A (CMYK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31" cy="108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F4" w:rsidRDefault="003034F4" w:rsidP="004B7A9D">
      <w:pPr>
        <w:rPr>
          <w:b/>
        </w:rPr>
      </w:pPr>
    </w:p>
    <w:p w:rsidR="003034F4" w:rsidRDefault="003034F4" w:rsidP="004B7A9D">
      <w:pPr>
        <w:rPr>
          <w:b/>
        </w:rPr>
      </w:pPr>
    </w:p>
    <w:p w:rsidR="004B7A9D" w:rsidRDefault="004B7A9D" w:rsidP="006E08A7">
      <w:pPr>
        <w:tabs>
          <w:tab w:val="left" w:pos="5835"/>
        </w:tabs>
      </w:pPr>
      <w:r w:rsidRPr="004B7A9D">
        <w:rPr>
          <w:b/>
        </w:rPr>
        <w:t>POST:</w:t>
      </w:r>
      <w:r w:rsidR="0034383E">
        <w:t xml:space="preserve"> </w:t>
      </w:r>
      <w:r w:rsidR="00682607">
        <w:t xml:space="preserve">                 </w:t>
      </w:r>
      <w:r w:rsidR="00B94308">
        <w:t>Curriculum Leader: History</w:t>
      </w:r>
      <w:r w:rsidR="006E08A7">
        <w:tab/>
      </w:r>
    </w:p>
    <w:p w:rsidR="004B7A9D" w:rsidRDefault="004B7A9D" w:rsidP="004B7A9D">
      <w:r w:rsidRPr="004B7A9D">
        <w:rPr>
          <w:b/>
        </w:rPr>
        <w:t>REPORTS TO:</w:t>
      </w:r>
      <w:r>
        <w:t xml:space="preserve"> </w:t>
      </w:r>
      <w:r w:rsidR="00682607">
        <w:tab/>
      </w:r>
      <w:r w:rsidR="0034383E">
        <w:t>SLT line manager</w:t>
      </w:r>
    </w:p>
    <w:p w:rsidR="004B7A9D" w:rsidRDefault="004B7A9D" w:rsidP="00682607">
      <w:pPr>
        <w:ind w:left="1440" w:hanging="1440"/>
      </w:pPr>
      <w:r w:rsidRPr="004B7A9D">
        <w:rPr>
          <w:b/>
        </w:rPr>
        <w:t>SCALE:</w:t>
      </w:r>
      <w:r w:rsidR="0034383E">
        <w:t xml:space="preserve"> </w:t>
      </w:r>
      <w:r w:rsidR="00682607">
        <w:tab/>
      </w:r>
      <w:r w:rsidR="00F449B6">
        <w:t xml:space="preserve">MPS/UPS plus TLR2b </w:t>
      </w:r>
      <w:r w:rsidR="00F449B6" w:rsidRPr="00134032">
        <w:t>(£4</w:t>
      </w:r>
      <w:r w:rsidR="00134032" w:rsidRPr="00134032">
        <w:t>656</w:t>
      </w:r>
      <w:r w:rsidR="00B94308" w:rsidRPr="00134032">
        <w:t>)</w:t>
      </w:r>
      <w:r w:rsidR="0034383E">
        <w:t xml:space="preserve"> </w:t>
      </w:r>
    </w:p>
    <w:p w:rsidR="004B7A9D" w:rsidRDefault="004B7A9D" w:rsidP="004B7A9D">
      <w:pPr>
        <w:spacing w:after="0"/>
      </w:pPr>
      <w:r>
        <w:t xml:space="preserve">This description is in addition to a </w:t>
      </w:r>
      <w:r w:rsidR="003034F4">
        <w:t>Mayfield t</w:t>
      </w:r>
      <w:r>
        <w:t xml:space="preserve">eacher </w:t>
      </w:r>
      <w:r w:rsidR="00026E1E">
        <w:t xml:space="preserve">job description and should be </w:t>
      </w:r>
      <w:r>
        <w:t>read alongside the range of duties and expectations in line with the Teachers’ Standards.</w:t>
      </w:r>
    </w:p>
    <w:p w:rsidR="004B7A9D" w:rsidRDefault="004B7A9D" w:rsidP="004B7A9D"/>
    <w:p w:rsidR="004B7A9D" w:rsidRPr="004B7A9D" w:rsidRDefault="004B7A9D" w:rsidP="004B7A9D">
      <w:pPr>
        <w:rPr>
          <w:b/>
        </w:rPr>
      </w:pPr>
      <w:r w:rsidRPr="004B7A9D">
        <w:rPr>
          <w:b/>
        </w:rPr>
        <w:t xml:space="preserve">KEY PURPOSE </w:t>
      </w:r>
    </w:p>
    <w:p w:rsidR="004B7A9D" w:rsidRDefault="00B94308" w:rsidP="004B7A9D">
      <w:r>
        <w:t>Leadership of the History department</w:t>
      </w:r>
      <w:r w:rsidR="004B7A9D">
        <w:t>. This will involve setting high expectations to ensure the continued delivery of high quality teaching</w:t>
      </w:r>
      <w:r w:rsidR="00861C8B">
        <w:t xml:space="preserve"> and learning</w:t>
      </w:r>
      <w:r w:rsidR="004B7A9D">
        <w:t xml:space="preserve"> and high achievement of all students. </w:t>
      </w:r>
    </w:p>
    <w:p w:rsidR="00134032" w:rsidRDefault="00134032" w:rsidP="004B7A9D">
      <w:pPr>
        <w:rPr>
          <w:b/>
        </w:rPr>
      </w:pPr>
    </w:p>
    <w:p w:rsidR="004B7A9D" w:rsidRDefault="004B7A9D" w:rsidP="004B7A9D">
      <w:pPr>
        <w:rPr>
          <w:b/>
        </w:rPr>
      </w:pPr>
      <w:r w:rsidRPr="004B7A9D">
        <w:rPr>
          <w:b/>
        </w:rPr>
        <w:t>KEY RESPONSIBILITIES</w:t>
      </w:r>
    </w:p>
    <w:p w:rsidR="00E508DC" w:rsidRPr="00AD4EB1" w:rsidRDefault="00AD4EB1" w:rsidP="003034F4">
      <w:pPr>
        <w:pStyle w:val="ListParagraph"/>
        <w:numPr>
          <w:ilvl w:val="0"/>
          <w:numId w:val="11"/>
        </w:numPr>
        <w:ind w:left="714" w:hanging="357"/>
        <w:contextualSpacing w:val="0"/>
      </w:pPr>
      <w:r>
        <w:t>To h</w:t>
      </w:r>
      <w:r w:rsidR="00E508DC" w:rsidRPr="00AD4EB1">
        <w:t>old and articulate clear values and moral purpose, f</w:t>
      </w:r>
      <w:r>
        <w:t>ocused on providing an excellent</w:t>
      </w:r>
      <w:r w:rsidR="003034F4">
        <w:t xml:space="preserve"> </w:t>
      </w:r>
      <w:r>
        <w:t xml:space="preserve">education for students </w:t>
      </w:r>
      <w:r w:rsidR="00B94308">
        <w:t>in History</w:t>
      </w:r>
      <w:r w:rsidR="00E508DC" w:rsidRPr="00AD4EB1">
        <w:t>.</w:t>
      </w:r>
    </w:p>
    <w:p w:rsidR="00E508DC" w:rsidRPr="00AD4EB1" w:rsidRDefault="00E508DC" w:rsidP="003034F4">
      <w:pPr>
        <w:pStyle w:val="ListParagraph"/>
        <w:numPr>
          <w:ilvl w:val="0"/>
          <w:numId w:val="11"/>
        </w:numPr>
        <w:ind w:left="714" w:hanging="357"/>
        <w:contextualSpacing w:val="0"/>
      </w:pPr>
      <w:r w:rsidRPr="00AD4EB1">
        <w:t>Demonstrate optimistic personal behaviour, posit</w:t>
      </w:r>
      <w:r w:rsidR="00AD4EB1">
        <w:t xml:space="preserve">ive relationships and attitudes </w:t>
      </w:r>
      <w:r w:rsidRPr="00AD4EB1">
        <w:t xml:space="preserve">towards </w:t>
      </w:r>
      <w:r w:rsidR="00AD4EB1">
        <w:t>students,</w:t>
      </w:r>
      <w:r w:rsidRPr="00AD4EB1">
        <w:t xml:space="preserve"> staff</w:t>
      </w:r>
      <w:r w:rsidR="00AD4EB1">
        <w:t xml:space="preserve">, </w:t>
      </w:r>
      <w:r w:rsidRPr="00AD4EB1">
        <w:t>parents</w:t>
      </w:r>
      <w:r w:rsidR="00AD4EB1">
        <w:t xml:space="preserve"> and members of the </w:t>
      </w:r>
      <w:r w:rsidRPr="00AD4EB1">
        <w:t>local community.</w:t>
      </w:r>
    </w:p>
    <w:p w:rsidR="00E508DC" w:rsidRPr="00AD4EB1" w:rsidRDefault="00E508DC" w:rsidP="003034F4">
      <w:pPr>
        <w:pStyle w:val="ListParagraph"/>
        <w:numPr>
          <w:ilvl w:val="0"/>
          <w:numId w:val="11"/>
        </w:numPr>
        <w:ind w:left="714" w:hanging="357"/>
        <w:contextualSpacing w:val="0"/>
      </w:pPr>
      <w:r w:rsidRPr="00AD4EB1">
        <w:t>Sustain wide, current knowledg</w:t>
      </w:r>
      <w:r w:rsidR="00AD4EB1">
        <w:t xml:space="preserve">e and understanding of </w:t>
      </w:r>
      <w:r w:rsidR="00B94308">
        <w:t>History</w:t>
      </w:r>
      <w:r w:rsidR="0034383E">
        <w:t xml:space="preserve"> </w:t>
      </w:r>
      <w:r w:rsidR="00AD4EB1">
        <w:t xml:space="preserve">teaching </w:t>
      </w:r>
      <w:r w:rsidRPr="00AD4EB1">
        <w:t>locally, nationally and globally, and pursue continuous professional development.</w:t>
      </w:r>
    </w:p>
    <w:p w:rsidR="00E508DC" w:rsidRDefault="00E508DC" w:rsidP="003034F4">
      <w:pPr>
        <w:pStyle w:val="ListParagraph"/>
        <w:numPr>
          <w:ilvl w:val="0"/>
          <w:numId w:val="11"/>
        </w:numPr>
        <w:ind w:left="714" w:hanging="357"/>
        <w:contextualSpacing w:val="0"/>
      </w:pPr>
      <w:r w:rsidRPr="00AD4EB1">
        <w:lastRenderedPageBreak/>
        <w:t>Com</w:t>
      </w:r>
      <w:r w:rsidR="00AD4EB1">
        <w:t>municate compellingly the academy</w:t>
      </w:r>
      <w:r w:rsidRPr="00AD4EB1">
        <w:t xml:space="preserve">’s vision and </w:t>
      </w:r>
      <w:r w:rsidR="00AD4EB1">
        <w:t>drive the strategic leadership of</w:t>
      </w:r>
      <w:r w:rsidR="00B94308">
        <w:t xml:space="preserve"> History</w:t>
      </w:r>
      <w:r w:rsidR="00AD4EB1">
        <w:t>, empowering all students</w:t>
      </w:r>
      <w:r w:rsidRPr="00AD4EB1">
        <w:t xml:space="preserve"> and staff to excel.</w:t>
      </w:r>
    </w:p>
    <w:p w:rsidR="00697BFE" w:rsidRDefault="00697BFE" w:rsidP="00697BFE">
      <w:pPr>
        <w:rPr>
          <w:b/>
        </w:rPr>
      </w:pPr>
    </w:p>
    <w:p w:rsidR="00697BFE" w:rsidRDefault="00697BFE" w:rsidP="00697BFE">
      <w:pPr>
        <w:rPr>
          <w:b/>
        </w:rPr>
      </w:pPr>
      <w:r>
        <w:rPr>
          <w:b/>
        </w:rPr>
        <w:t>Systems leadership</w:t>
      </w:r>
    </w:p>
    <w:p w:rsidR="00697BFE" w:rsidRPr="003034F4" w:rsidRDefault="00697BFE" w:rsidP="00697BFE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</w:pPr>
      <w:r>
        <w:t>Ensure that the academy</w:t>
      </w:r>
      <w:r w:rsidRPr="003034F4">
        <w:t>’s systems, organisation a</w:t>
      </w:r>
      <w:r>
        <w:t>nd processes are followed consistently throughout the department</w:t>
      </w:r>
    </w:p>
    <w:p w:rsidR="00697BFE" w:rsidRPr="003034F4" w:rsidRDefault="00697BFE" w:rsidP="00697BFE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</w:pPr>
      <w:r w:rsidRPr="003034F4">
        <w:t xml:space="preserve">Provide a safe, calm and well-ordered environment for all </w:t>
      </w:r>
      <w:r>
        <w:t>student</w:t>
      </w:r>
      <w:r w:rsidRPr="003034F4">
        <w:t>s and staff, focused on</w:t>
      </w:r>
      <w:r>
        <w:t xml:space="preserve"> </w:t>
      </w:r>
      <w:r w:rsidRPr="003034F4">
        <w:t xml:space="preserve">safeguarding </w:t>
      </w:r>
      <w:r>
        <w:t>student</w:t>
      </w:r>
      <w:r w:rsidRPr="003034F4">
        <w:t>s and developing their exemplary behaviour.</w:t>
      </w:r>
    </w:p>
    <w:p w:rsidR="00697BFE" w:rsidRPr="003034F4" w:rsidRDefault="00697BFE" w:rsidP="00697BFE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</w:pPr>
      <w:r>
        <w:t>Ensure performance management of staff is rigorous, fair and transparent</w:t>
      </w:r>
      <w:r w:rsidRPr="003034F4">
        <w:t>, addressing any under-performance, supporting staff to improve</w:t>
      </w:r>
      <w:r>
        <w:t xml:space="preserve"> </w:t>
      </w:r>
      <w:r w:rsidRPr="003034F4">
        <w:t>and valuing excellent practice.</w:t>
      </w:r>
    </w:p>
    <w:p w:rsidR="00697BFE" w:rsidRDefault="00697BFE" w:rsidP="00697BFE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</w:pPr>
      <w:r w:rsidRPr="003034F4">
        <w:t>Distribute leader</w:t>
      </w:r>
      <w:r>
        <w:t xml:space="preserve">ship throughout the department, forging a team </w:t>
      </w:r>
      <w:r w:rsidRPr="003034F4">
        <w:t>of colleagues who have</w:t>
      </w:r>
      <w:r>
        <w:t xml:space="preserve"> </w:t>
      </w:r>
      <w:r w:rsidRPr="003034F4">
        <w:t>distinct roles and responsibilities and hold each othe</w:t>
      </w:r>
      <w:r>
        <w:t xml:space="preserve">r to account for their decision </w:t>
      </w:r>
      <w:r w:rsidRPr="003034F4">
        <w:t>making.</w:t>
      </w:r>
    </w:p>
    <w:p w:rsidR="009C0247" w:rsidRDefault="009C0247" w:rsidP="009C0247">
      <w:pPr>
        <w:pStyle w:val="ListParagraph"/>
        <w:numPr>
          <w:ilvl w:val="0"/>
          <w:numId w:val="10"/>
        </w:numPr>
        <w:contextualSpacing w:val="0"/>
      </w:pPr>
      <w:r>
        <w:t xml:space="preserve">Lead on self-evaluation processes and strategic planning processes within </w:t>
      </w:r>
      <w:r w:rsidR="00B94308">
        <w:t xml:space="preserve">History </w:t>
      </w:r>
      <w:r>
        <w:t>which are shared with staff and developed as a team</w:t>
      </w:r>
      <w:r w:rsidR="00682607">
        <w:t>.</w:t>
      </w:r>
    </w:p>
    <w:p w:rsidR="009C0247" w:rsidRPr="003034F4" w:rsidRDefault="009C0247" w:rsidP="009C0247">
      <w:pPr>
        <w:pStyle w:val="ListParagraph"/>
        <w:numPr>
          <w:ilvl w:val="0"/>
          <w:numId w:val="10"/>
        </w:numPr>
        <w:contextualSpacing w:val="0"/>
      </w:pPr>
      <w:r>
        <w:t xml:space="preserve">To lead </w:t>
      </w:r>
      <w:r w:rsidR="00B94308">
        <w:t xml:space="preserve">History </w:t>
      </w:r>
      <w:r>
        <w:t>development across the academy and support in the sharing of good practice across the Academy Trust</w:t>
      </w:r>
      <w:r w:rsidR="00682607">
        <w:t>.</w:t>
      </w:r>
    </w:p>
    <w:p w:rsidR="00E508DC" w:rsidRDefault="00697BFE" w:rsidP="004B7A9D">
      <w:pPr>
        <w:rPr>
          <w:b/>
        </w:rPr>
      </w:pPr>
      <w:r>
        <w:rPr>
          <w:b/>
        </w:rPr>
        <w:t>Staff</w:t>
      </w:r>
    </w:p>
    <w:p w:rsidR="00697BFE" w:rsidRPr="00AD4EB1" w:rsidRDefault="00697BFE" w:rsidP="00697BFE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</w:pPr>
      <w:r w:rsidRPr="00AD4EB1">
        <w:t>Create an ethos within which all staff are motivated and supported to develop their</w:t>
      </w:r>
      <w:r>
        <w:t xml:space="preserve"> </w:t>
      </w:r>
      <w:r w:rsidRPr="00AD4EB1">
        <w:t>own skills and subject knowledge, and to support each other.</w:t>
      </w:r>
    </w:p>
    <w:p w:rsidR="00697BFE" w:rsidRPr="00AD4EB1" w:rsidRDefault="00697BFE" w:rsidP="00697BFE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</w:pPr>
      <w:r w:rsidRPr="00AD4EB1">
        <w:t>Identify emerging talents, coaching current and asp</w:t>
      </w:r>
      <w:r>
        <w:t xml:space="preserve">iring leaders in a climate where </w:t>
      </w:r>
      <w:r w:rsidRPr="00AD4EB1">
        <w:t>excellence is the standard, leading to clear succession planning.</w:t>
      </w:r>
    </w:p>
    <w:p w:rsidR="00697BFE" w:rsidRPr="00AD4EB1" w:rsidRDefault="00697BFE" w:rsidP="00697BFE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</w:pPr>
      <w:r w:rsidRPr="00AD4EB1">
        <w:t>Hold all staff to account for their professional conduct and practice.</w:t>
      </w:r>
    </w:p>
    <w:p w:rsidR="009C0247" w:rsidRPr="00682607" w:rsidRDefault="00697BFE" w:rsidP="004B7A9D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</w:pPr>
      <w:r>
        <w:t>To develop and deliver high quality training/CPDL within the department, the academy and beyond the academy</w:t>
      </w:r>
    </w:p>
    <w:p w:rsidR="00AD4EB1" w:rsidRDefault="00697BFE" w:rsidP="004B7A9D">
      <w:pPr>
        <w:rPr>
          <w:b/>
        </w:rPr>
      </w:pPr>
      <w:r>
        <w:rPr>
          <w:b/>
        </w:rPr>
        <w:t>Students</w:t>
      </w:r>
    </w:p>
    <w:p w:rsidR="00697BFE" w:rsidRDefault="00AD4EB1" w:rsidP="00697BFE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</w:pPr>
      <w:r w:rsidRPr="00AD4EB1">
        <w:lastRenderedPageBreak/>
        <w:t xml:space="preserve">To demand ambitious standards for all </w:t>
      </w:r>
      <w:r w:rsidR="003034F4">
        <w:t>student</w:t>
      </w:r>
      <w:r w:rsidRPr="00AD4EB1">
        <w:t>s, overcoming disadvantage and advancing</w:t>
      </w:r>
      <w:r>
        <w:t xml:space="preserve"> </w:t>
      </w:r>
      <w:r w:rsidRPr="00AD4EB1">
        <w:t>equality, instilling a strong sense of accountability in staff for the impact of their work</w:t>
      </w:r>
      <w:r>
        <w:t xml:space="preserve"> </w:t>
      </w:r>
      <w:r w:rsidRPr="00AD4EB1">
        <w:t>on student</w:t>
      </w:r>
      <w:r w:rsidR="00697BFE">
        <w:t xml:space="preserve"> outcomes.</w:t>
      </w:r>
      <w:r w:rsidR="00697BFE" w:rsidRPr="00697BFE">
        <w:t xml:space="preserve"> </w:t>
      </w:r>
    </w:p>
    <w:p w:rsidR="003034F4" w:rsidRDefault="00697BFE" w:rsidP="00697BFE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</w:pPr>
      <w:r>
        <w:t xml:space="preserve">To lead on assessment, recording, reporting and monitoring of student progress in </w:t>
      </w:r>
      <w:r w:rsidR="00B94308">
        <w:t xml:space="preserve">History </w:t>
      </w:r>
      <w:r>
        <w:t>to secure achievement and the closing of the gap agenda</w:t>
      </w:r>
      <w:r w:rsidR="00682607">
        <w:t>.</w:t>
      </w:r>
    </w:p>
    <w:p w:rsidR="009C0247" w:rsidRPr="00697BFE" w:rsidRDefault="009C0247" w:rsidP="009C0247">
      <w:pPr>
        <w:pStyle w:val="ListParagraph"/>
        <w:numPr>
          <w:ilvl w:val="0"/>
          <w:numId w:val="10"/>
        </w:numPr>
        <w:contextualSpacing w:val="0"/>
      </w:pPr>
      <w:r>
        <w:t>Plan for parental engagement so that they are well informed to bring about positive outcomes for students</w:t>
      </w:r>
      <w:r w:rsidR="00682607">
        <w:t>.</w:t>
      </w:r>
    </w:p>
    <w:p w:rsidR="004B7A9D" w:rsidRPr="004B7A9D" w:rsidRDefault="004B7A9D" w:rsidP="004B7A9D">
      <w:pPr>
        <w:rPr>
          <w:b/>
        </w:rPr>
      </w:pPr>
      <w:r w:rsidRPr="004B7A9D">
        <w:rPr>
          <w:b/>
        </w:rPr>
        <w:t>Quality of Teaching</w:t>
      </w:r>
    </w:p>
    <w:p w:rsidR="004B7A9D" w:rsidRDefault="004B7A9D" w:rsidP="00697BFE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 xml:space="preserve">Drive the quality of teaching within the department including through the implementation of work sampling, learning walks, drop-ins etc. </w:t>
      </w:r>
      <w:r w:rsidR="00697BFE">
        <w:t>Ensuring there is high quality teaching across the department to secure achievement and engagement of all students.</w:t>
      </w:r>
    </w:p>
    <w:p w:rsidR="004B7A9D" w:rsidRDefault="004B7A9D" w:rsidP="004B7A9D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Ensure all teachers have developed the skills necessary to manage learning and behaviour in the classroom</w:t>
      </w:r>
      <w:r w:rsidR="00697BFE">
        <w:t>.</w:t>
      </w:r>
    </w:p>
    <w:p w:rsidR="0036009A" w:rsidRPr="00682607" w:rsidRDefault="004B7A9D" w:rsidP="004B7A9D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Ensure consistency of practice in accordance with academy policy eg marking and feedback, homework, use of knowledge organisers</w:t>
      </w:r>
      <w:r w:rsidR="00697BFE">
        <w:t>.</w:t>
      </w:r>
    </w:p>
    <w:p w:rsidR="004B7A9D" w:rsidRPr="004B7A9D" w:rsidRDefault="004B7A9D" w:rsidP="004B7A9D">
      <w:pPr>
        <w:rPr>
          <w:b/>
        </w:rPr>
      </w:pPr>
      <w:r w:rsidRPr="004B7A9D">
        <w:rPr>
          <w:b/>
        </w:rPr>
        <w:t>Curriculum</w:t>
      </w:r>
      <w:r w:rsidR="009C0247">
        <w:rPr>
          <w:b/>
        </w:rPr>
        <w:t xml:space="preserve"> and Assessment</w:t>
      </w:r>
      <w:r w:rsidRPr="004B7A9D">
        <w:rPr>
          <w:b/>
        </w:rPr>
        <w:t xml:space="preserve"> </w:t>
      </w:r>
    </w:p>
    <w:p w:rsidR="004B7A9D" w:rsidRDefault="00153A07" w:rsidP="004B7A9D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To oversee</w:t>
      </w:r>
      <w:r w:rsidR="004B7A9D">
        <w:t xml:space="preserve"> c</w:t>
      </w:r>
      <w:r w:rsidR="00B94308">
        <w:t>urriculum development within History, in line with the Oasis History Curriculum</w:t>
      </w:r>
      <w:r w:rsidR="004B7A9D">
        <w:t>.</w:t>
      </w:r>
    </w:p>
    <w:p w:rsidR="004B7A9D" w:rsidRDefault="004B7A9D" w:rsidP="004B7A9D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Ensure, through col</w:t>
      </w:r>
      <w:r w:rsidR="009C0247">
        <w:t xml:space="preserve">laboration, </w:t>
      </w:r>
      <w:r>
        <w:t>that lesson planning, schemes of work and associated resources support outstanding teaching</w:t>
      </w:r>
      <w:r w:rsidR="00697BFE">
        <w:t>.</w:t>
      </w:r>
    </w:p>
    <w:p w:rsidR="004B7A9D" w:rsidRDefault="004B7A9D" w:rsidP="004B7A9D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 xml:space="preserve">Lead CPD activities and disseminate good practice based on educational research </w:t>
      </w:r>
      <w:r w:rsidR="001F69C6">
        <w:t>assessment and d</w:t>
      </w:r>
      <w:r>
        <w:t>ata</w:t>
      </w:r>
      <w:r w:rsidR="00682607">
        <w:t>.</w:t>
      </w:r>
    </w:p>
    <w:p w:rsidR="004B7A9D" w:rsidRDefault="004B7A9D" w:rsidP="004B7A9D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Support teachers to enable them to provide accurate and timely assessment of students’ progress which informs teachers’ planning and further accelerates student progress</w:t>
      </w:r>
      <w:r w:rsidR="00682607">
        <w:t>.</w:t>
      </w:r>
    </w:p>
    <w:p w:rsidR="004B7A9D" w:rsidRDefault="004B7A9D" w:rsidP="004B7A9D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Develop effective assessment resources across the subject which will provide accurate and reliable data about levels and grades for students</w:t>
      </w:r>
      <w:r w:rsidR="00682607">
        <w:t>.</w:t>
      </w:r>
    </w:p>
    <w:p w:rsidR="00697BFE" w:rsidRDefault="004B7A9D" w:rsidP="004B7A9D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lastRenderedPageBreak/>
        <w:t>To take a lead in the analysis of assessment information to support action-planning</w:t>
      </w:r>
      <w:r w:rsidR="009C0247">
        <w:t xml:space="preserve"> including </w:t>
      </w:r>
      <w:r>
        <w:t>test and examination data to identify targeted interventions for individuals and groups of students</w:t>
      </w:r>
      <w:r w:rsidR="00697BFE">
        <w:t>.</w:t>
      </w:r>
    </w:p>
    <w:p w:rsidR="009C0247" w:rsidRPr="009C0247" w:rsidRDefault="009C0247" w:rsidP="009C0247">
      <w:pPr>
        <w:pStyle w:val="ListParagraph"/>
        <w:ind w:left="714"/>
        <w:contextualSpacing w:val="0"/>
      </w:pPr>
    </w:p>
    <w:p w:rsidR="004B7A9D" w:rsidRDefault="004B7A9D" w:rsidP="004B7A9D">
      <w:pPr>
        <w:rPr>
          <w:b/>
        </w:rPr>
      </w:pPr>
      <w:r w:rsidRPr="004B7A9D">
        <w:rPr>
          <w:b/>
        </w:rPr>
        <w:t>Equality of Opportunity</w:t>
      </w:r>
      <w:r w:rsidR="00697BFE">
        <w:rPr>
          <w:b/>
        </w:rPr>
        <w:t xml:space="preserve"> and safeguarding</w:t>
      </w:r>
    </w:p>
    <w:p w:rsidR="00697BFE" w:rsidRPr="00697BFE" w:rsidRDefault="00697BFE" w:rsidP="004B7A9D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</w:pPr>
      <w:r>
        <w:t>To promote equality of opportunity and safeguarding the welfare of children and young people</w:t>
      </w:r>
      <w:r w:rsidR="00682607">
        <w:t>.</w:t>
      </w:r>
    </w:p>
    <w:p w:rsidR="009C0247" w:rsidRDefault="009C0247" w:rsidP="004B7A9D">
      <w:pPr>
        <w:rPr>
          <w:b/>
        </w:rPr>
      </w:pPr>
    </w:p>
    <w:p w:rsidR="004B7A9D" w:rsidRPr="001F69C6" w:rsidRDefault="004B7A9D" w:rsidP="004B7A9D">
      <w:pPr>
        <w:rPr>
          <w:b/>
        </w:rPr>
      </w:pPr>
      <w:r w:rsidRPr="001F69C6">
        <w:rPr>
          <w:b/>
        </w:rPr>
        <w:t>General</w:t>
      </w:r>
    </w:p>
    <w:p w:rsidR="004B7A9D" w:rsidRDefault="004B7A9D" w:rsidP="001F69C6">
      <w:pPr>
        <w:pStyle w:val="ListParagraph"/>
        <w:numPr>
          <w:ilvl w:val="0"/>
          <w:numId w:val="7"/>
        </w:numPr>
        <w:ind w:left="714" w:hanging="357"/>
        <w:contextualSpacing w:val="0"/>
      </w:pPr>
      <w:r>
        <w:t>Carry out any other reasonable task</w:t>
      </w:r>
      <w:r w:rsidR="001F69C6">
        <w:t>s as directed by the Principal</w:t>
      </w:r>
    </w:p>
    <w:p w:rsidR="00697BFE" w:rsidRDefault="00697BFE" w:rsidP="00697BFE">
      <w:pPr>
        <w:pStyle w:val="ListParagraph"/>
        <w:ind w:left="714"/>
        <w:contextualSpacing w:val="0"/>
      </w:pPr>
    </w:p>
    <w:p w:rsidR="004B7A9D" w:rsidRPr="004B7A9D" w:rsidRDefault="004B7A9D" w:rsidP="004B7A9D">
      <w:pPr>
        <w:rPr>
          <w:b/>
        </w:rPr>
      </w:pPr>
      <w:r w:rsidRPr="004B7A9D">
        <w:rPr>
          <w:b/>
        </w:rPr>
        <w:t xml:space="preserve">Key Performance Indicators/Impact and </w:t>
      </w:r>
      <w:r>
        <w:rPr>
          <w:b/>
        </w:rPr>
        <w:t>Department</w:t>
      </w:r>
      <w:r w:rsidRPr="004B7A9D">
        <w:rPr>
          <w:b/>
        </w:rPr>
        <w:t xml:space="preserve"> Outcomes</w:t>
      </w:r>
    </w:p>
    <w:p w:rsidR="004B7A9D" w:rsidRDefault="004B7A9D" w:rsidP="001F69C6">
      <w:pPr>
        <w:pStyle w:val="ListParagraph"/>
        <w:numPr>
          <w:ilvl w:val="0"/>
          <w:numId w:val="8"/>
        </w:numPr>
        <w:ind w:left="714" w:hanging="357"/>
        <w:contextualSpacing w:val="0"/>
      </w:pPr>
      <w:r>
        <w:t>Student progress is positive and meets agreed targets</w:t>
      </w:r>
    </w:p>
    <w:p w:rsidR="004B7A9D" w:rsidRDefault="001F69C6" w:rsidP="001F69C6">
      <w:pPr>
        <w:pStyle w:val="ListParagraph"/>
        <w:numPr>
          <w:ilvl w:val="0"/>
          <w:numId w:val="8"/>
        </w:numPr>
        <w:ind w:left="714" w:hanging="357"/>
        <w:contextualSpacing w:val="0"/>
      </w:pPr>
      <w:r>
        <w:t xml:space="preserve">Teaching is </w:t>
      </w:r>
      <w:r w:rsidR="00026E1E">
        <w:t>typically good or better</w:t>
      </w:r>
    </w:p>
    <w:p w:rsidR="004B7A9D" w:rsidRDefault="00026E1E" w:rsidP="001F69C6">
      <w:pPr>
        <w:pStyle w:val="ListParagraph"/>
        <w:numPr>
          <w:ilvl w:val="0"/>
          <w:numId w:val="8"/>
        </w:numPr>
        <w:ind w:left="714" w:hanging="357"/>
        <w:contextualSpacing w:val="0"/>
      </w:pPr>
      <w:r>
        <w:t>High q</w:t>
      </w:r>
      <w:r w:rsidR="004B7A9D">
        <w:t>uality of schemes of work and resources</w:t>
      </w:r>
    </w:p>
    <w:p w:rsidR="004B7A9D" w:rsidRDefault="004B7A9D" w:rsidP="001F69C6">
      <w:pPr>
        <w:pStyle w:val="ListParagraph"/>
        <w:numPr>
          <w:ilvl w:val="0"/>
          <w:numId w:val="8"/>
        </w:numPr>
        <w:ind w:left="714" w:hanging="357"/>
        <w:contextualSpacing w:val="0"/>
      </w:pPr>
      <w:r>
        <w:t>Quality of assessment tasks and strategies</w:t>
      </w:r>
    </w:p>
    <w:p w:rsidR="004B7A9D" w:rsidRDefault="004B7A9D" w:rsidP="001F69C6">
      <w:pPr>
        <w:pStyle w:val="ListParagraph"/>
        <w:numPr>
          <w:ilvl w:val="0"/>
          <w:numId w:val="8"/>
        </w:numPr>
        <w:ind w:left="714" w:hanging="357"/>
        <w:contextualSpacing w:val="0"/>
      </w:pPr>
      <w:r>
        <w:t xml:space="preserve">Behaviour is </w:t>
      </w:r>
      <w:r w:rsidR="001C2B76">
        <w:t xml:space="preserve">at least </w:t>
      </w:r>
      <w:r>
        <w:t>good</w:t>
      </w:r>
    </w:p>
    <w:p w:rsidR="004B7A9D" w:rsidRDefault="004B7A9D" w:rsidP="001F69C6">
      <w:pPr>
        <w:pStyle w:val="ListParagraph"/>
        <w:numPr>
          <w:ilvl w:val="0"/>
          <w:numId w:val="8"/>
        </w:numPr>
        <w:ind w:left="714" w:hanging="357"/>
        <w:contextualSpacing w:val="0"/>
      </w:pPr>
      <w:r>
        <w:t>CPD is effective following evaluation</w:t>
      </w:r>
    </w:p>
    <w:p w:rsidR="00697BFE" w:rsidRDefault="00697BFE" w:rsidP="00697BFE"/>
    <w:p w:rsidR="00697BFE" w:rsidRDefault="00697BFE" w:rsidP="00697BFE"/>
    <w:sectPr w:rsidR="00697BF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C4" w:rsidRDefault="00922DC4" w:rsidP="00922DC4">
      <w:pPr>
        <w:spacing w:after="0" w:line="240" w:lineRule="auto"/>
      </w:pPr>
      <w:r>
        <w:separator/>
      </w:r>
    </w:p>
  </w:endnote>
  <w:endnote w:type="continuationSeparator" w:id="0">
    <w:p w:rsidR="00922DC4" w:rsidRDefault="00922DC4" w:rsidP="0092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513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308" w:rsidRDefault="00B943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DC4" w:rsidRDefault="00922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C4" w:rsidRDefault="00922DC4" w:rsidP="00922DC4">
      <w:pPr>
        <w:spacing w:after="0" w:line="240" w:lineRule="auto"/>
      </w:pPr>
      <w:r>
        <w:separator/>
      </w:r>
    </w:p>
  </w:footnote>
  <w:footnote w:type="continuationSeparator" w:id="0">
    <w:p w:rsidR="00922DC4" w:rsidRDefault="00922DC4" w:rsidP="0092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EF8"/>
    <w:multiLevelType w:val="hybridMultilevel"/>
    <w:tmpl w:val="B0C8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FE4"/>
    <w:multiLevelType w:val="hybridMultilevel"/>
    <w:tmpl w:val="55D2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A31"/>
    <w:multiLevelType w:val="hybridMultilevel"/>
    <w:tmpl w:val="F756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639D"/>
    <w:multiLevelType w:val="hybridMultilevel"/>
    <w:tmpl w:val="9BAC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C2E8E"/>
    <w:multiLevelType w:val="hybridMultilevel"/>
    <w:tmpl w:val="8446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54D48"/>
    <w:multiLevelType w:val="hybridMultilevel"/>
    <w:tmpl w:val="17CC4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E6A53"/>
    <w:multiLevelType w:val="hybridMultilevel"/>
    <w:tmpl w:val="650C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F0BF7"/>
    <w:multiLevelType w:val="hybridMultilevel"/>
    <w:tmpl w:val="6CCA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A1241"/>
    <w:multiLevelType w:val="hybridMultilevel"/>
    <w:tmpl w:val="19C8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F7FD9"/>
    <w:multiLevelType w:val="hybridMultilevel"/>
    <w:tmpl w:val="5D90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64F08"/>
    <w:multiLevelType w:val="hybridMultilevel"/>
    <w:tmpl w:val="36E2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9D"/>
    <w:rsid w:val="00026E1E"/>
    <w:rsid w:val="00134032"/>
    <w:rsid w:val="00153A07"/>
    <w:rsid w:val="001C2B76"/>
    <w:rsid w:val="001F69C6"/>
    <w:rsid w:val="003034F4"/>
    <w:rsid w:val="0034383E"/>
    <w:rsid w:val="0036009A"/>
    <w:rsid w:val="003D13B7"/>
    <w:rsid w:val="004B7A9D"/>
    <w:rsid w:val="0051407B"/>
    <w:rsid w:val="00682607"/>
    <w:rsid w:val="00697BFE"/>
    <w:rsid w:val="006D4BF2"/>
    <w:rsid w:val="006E08A7"/>
    <w:rsid w:val="00861C8B"/>
    <w:rsid w:val="00922DC4"/>
    <w:rsid w:val="009C0247"/>
    <w:rsid w:val="00AD4EB1"/>
    <w:rsid w:val="00B94308"/>
    <w:rsid w:val="00CC028F"/>
    <w:rsid w:val="00E508DC"/>
    <w:rsid w:val="00F449B6"/>
    <w:rsid w:val="00F5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6CACD6"/>
  <w15:chartTrackingRefBased/>
  <w15:docId w15:val="{1E1DBA9B-3138-4331-85C4-52CB35C3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C4"/>
  </w:style>
  <w:style w:type="paragraph" w:styleId="Footer">
    <w:name w:val="footer"/>
    <w:basedOn w:val="Normal"/>
    <w:link w:val="FooterChar"/>
    <w:uiPriority w:val="99"/>
    <w:unhideWhenUsed/>
    <w:rsid w:val="00922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A30B7608FB24EAA716BF4B80EB299" ma:contentTypeVersion="13" ma:contentTypeDescription="Create a new document." ma:contentTypeScope="" ma:versionID="3290ddaf3b57c8ccf9f6c6b8db621f31">
  <xsd:schema xmlns:xsd="http://www.w3.org/2001/XMLSchema" xmlns:xs="http://www.w3.org/2001/XMLSchema" xmlns:p="http://schemas.microsoft.com/office/2006/metadata/properties" xmlns:ns3="4e4fccd6-f56c-4475-9227-1a15dca1686f" xmlns:ns4="af81c06f-1b29-40c3-99f6-9ddb5bcc3982" targetNamespace="http://schemas.microsoft.com/office/2006/metadata/properties" ma:root="true" ma:fieldsID="00db72433e101e795f0be34b796bb9fe" ns3:_="" ns4:_="">
    <xsd:import namespace="4e4fccd6-f56c-4475-9227-1a15dca1686f"/>
    <xsd:import namespace="af81c06f-1b29-40c3-99f6-9ddb5bcc39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fccd6-f56c-4475-9227-1a15dca1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1c06f-1b29-40c3-99f6-9ddb5bcc3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6DE8-9BDD-49D3-85D3-148961B9BC30}">
  <ds:schemaRefs>
    <ds:schemaRef ds:uri="4e4fccd6-f56c-4475-9227-1a15dca1686f"/>
    <ds:schemaRef ds:uri="http://schemas.microsoft.com/office/2006/documentManagement/types"/>
    <ds:schemaRef ds:uri="http://purl.org/dc/elements/1.1/"/>
    <ds:schemaRef ds:uri="af81c06f-1b29-40c3-99f6-9ddb5bcc3982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27BE3E-0B38-44B4-B360-929AEDD8D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fccd6-f56c-4475-9227-1a15dca1686f"/>
    <ds:schemaRef ds:uri="af81c06f-1b29-40c3-99f6-9ddb5bcc3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72597-0283-435A-96B3-A1B5EFF41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A3317-25B1-4924-8AD0-6869CFE4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Taylor</dc:creator>
  <cp:keywords/>
  <dc:description/>
  <cp:lastModifiedBy>Carol Phillips</cp:lastModifiedBy>
  <cp:revision>2</cp:revision>
  <dcterms:created xsi:type="dcterms:W3CDTF">2020-03-13T11:41:00Z</dcterms:created>
  <dcterms:modified xsi:type="dcterms:W3CDTF">2020-03-13T11:41:00Z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0x01010039AA30B7608FB24EAA716BF4B80EB299</vt:lpwstr>
  </property>
</Properties>
</file>