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B56DA" w14:textId="77777777" w:rsidR="00E35167" w:rsidRPr="00C37E25" w:rsidRDefault="00E35167" w:rsidP="00E35167">
      <w:pPr>
        <w:pStyle w:val="Title"/>
        <w:spacing w:after="120"/>
        <w:rPr>
          <w:rFonts w:ascii="Calibri" w:hAnsi="Calibri"/>
          <w:color w:val="538135"/>
          <w:sz w:val="22"/>
          <w:szCs w:val="22"/>
        </w:rPr>
      </w:pPr>
      <w:bookmarkStart w:id="0" w:name="_GoBack"/>
      <w:bookmarkEnd w:id="0"/>
      <w:r w:rsidRPr="00C37E25">
        <w:rPr>
          <w:rFonts w:ascii="Calibri" w:hAnsi="Calibri"/>
          <w:color w:val="538135"/>
          <w:sz w:val="22"/>
          <w:szCs w:val="22"/>
        </w:rPr>
        <w:t>JOB DESCRIPTION</w:t>
      </w:r>
    </w:p>
    <w:p w14:paraId="7BFD4F89" w14:textId="038BE227" w:rsidR="00E35167" w:rsidRPr="00953599" w:rsidRDefault="00E35167" w:rsidP="00E35167">
      <w:pPr>
        <w:spacing w:after="120"/>
        <w:rPr>
          <w:rFonts w:ascii="Calibri" w:hAnsi="Calibri" w:cs="Arial"/>
          <w:b/>
          <w:color w:val="808080"/>
          <w:sz w:val="22"/>
          <w:szCs w:val="22"/>
        </w:rPr>
      </w:pPr>
      <w:r w:rsidRPr="00953599">
        <w:rPr>
          <w:rFonts w:ascii="Calibri" w:hAnsi="Calibri" w:cs="Arial"/>
          <w:b/>
          <w:color w:val="808080"/>
          <w:sz w:val="22"/>
          <w:szCs w:val="22"/>
        </w:rPr>
        <w:t>Job Title:</w:t>
      </w:r>
      <w:r w:rsidRPr="00953599">
        <w:rPr>
          <w:rFonts w:ascii="Calibri" w:hAnsi="Calibri" w:cs="Arial"/>
          <w:b/>
          <w:color w:val="808080"/>
          <w:sz w:val="22"/>
          <w:szCs w:val="22"/>
        </w:rPr>
        <w:tab/>
      </w:r>
      <w:r>
        <w:rPr>
          <w:rFonts w:ascii="Calibri" w:hAnsi="Calibri" w:cs="Arial"/>
          <w:b/>
          <w:color w:val="808080"/>
          <w:sz w:val="22"/>
          <w:szCs w:val="22"/>
        </w:rPr>
        <w:tab/>
        <w:t xml:space="preserve">Class Teacher </w:t>
      </w:r>
    </w:p>
    <w:p w14:paraId="3B6A1931" w14:textId="66A7E9FD" w:rsidR="00E35167" w:rsidRPr="00953599" w:rsidRDefault="00E35167" w:rsidP="00E35167">
      <w:pPr>
        <w:spacing w:after="120"/>
        <w:rPr>
          <w:rFonts w:ascii="Calibri" w:hAnsi="Calibri" w:cs="Arial"/>
          <w:b/>
          <w:color w:val="808080"/>
          <w:sz w:val="22"/>
          <w:szCs w:val="22"/>
        </w:rPr>
      </w:pPr>
      <w:r>
        <w:rPr>
          <w:rFonts w:ascii="Calibri" w:hAnsi="Calibri" w:cs="Arial"/>
          <w:b/>
          <w:color w:val="808080"/>
          <w:sz w:val="22"/>
          <w:szCs w:val="22"/>
        </w:rPr>
        <w:t>Pay Range</w:t>
      </w:r>
      <w:r w:rsidRPr="00953599">
        <w:rPr>
          <w:rFonts w:ascii="Calibri" w:hAnsi="Calibri" w:cs="Arial"/>
          <w:b/>
          <w:color w:val="808080"/>
          <w:sz w:val="22"/>
          <w:szCs w:val="22"/>
        </w:rPr>
        <w:t>:</w:t>
      </w:r>
      <w:r>
        <w:rPr>
          <w:rFonts w:ascii="Calibri" w:hAnsi="Calibri" w:cs="Arial"/>
          <w:b/>
          <w:color w:val="808080"/>
          <w:sz w:val="22"/>
          <w:szCs w:val="22"/>
        </w:rPr>
        <w:t xml:space="preserve"> </w:t>
      </w:r>
      <w:r>
        <w:rPr>
          <w:rFonts w:ascii="Calibri" w:hAnsi="Calibri" w:cs="Arial"/>
          <w:b/>
          <w:color w:val="808080"/>
          <w:sz w:val="22"/>
          <w:szCs w:val="22"/>
        </w:rPr>
        <w:tab/>
      </w:r>
      <w:r>
        <w:rPr>
          <w:rFonts w:ascii="Calibri" w:hAnsi="Calibri" w:cs="Arial"/>
          <w:b/>
          <w:color w:val="808080"/>
          <w:sz w:val="22"/>
          <w:szCs w:val="22"/>
        </w:rPr>
        <w:tab/>
      </w:r>
      <w:r w:rsidR="00E76BDF">
        <w:rPr>
          <w:rFonts w:ascii="Calibri" w:hAnsi="Calibri" w:cs="Arial"/>
          <w:b/>
          <w:color w:val="808080"/>
          <w:sz w:val="22"/>
          <w:szCs w:val="22"/>
        </w:rPr>
        <w:t>Teachers</w:t>
      </w:r>
      <w:r>
        <w:rPr>
          <w:rFonts w:ascii="Calibri" w:hAnsi="Calibri" w:cs="Arial"/>
          <w:b/>
          <w:color w:val="808080"/>
          <w:sz w:val="22"/>
          <w:szCs w:val="22"/>
        </w:rPr>
        <w:t xml:space="preserve"> pay scale</w:t>
      </w:r>
    </w:p>
    <w:p w14:paraId="3BCD0D76" w14:textId="448A2C5A" w:rsidR="00E35167" w:rsidRPr="00B876DC" w:rsidRDefault="00E35167" w:rsidP="00E35167">
      <w:pPr>
        <w:autoSpaceDE w:val="0"/>
        <w:autoSpaceDN w:val="0"/>
        <w:adjustRightInd w:val="0"/>
        <w:spacing w:after="0" w:line="240" w:lineRule="auto"/>
        <w:rPr>
          <w:rFonts w:ascii="Calibri" w:eastAsia="Calibri" w:hAnsi="Calibri" w:cs="Calibri"/>
          <w:b/>
          <w:color w:val="808080" w:themeColor="background1" w:themeShade="80"/>
          <w:sz w:val="22"/>
          <w:szCs w:val="22"/>
          <w:lang w:val="en-GB" w:eastAsia="en-US"/>
        </w:rPr>
      </w:pPr>
      <w:r w:rsidRPr="00953599">
        <w:rPr>
          <w:rFonts w:ascii="Calibri" w:hAnsi="Calibri" w:cs="Arial"/>
          <w:b/>
          <w:color w:val="808080"/>
          <w:sz w:val="22"/>
          <w:szCs w:val="22"/>
        </w:rPr>
        <w:t>Responsible to:</w:t>
      </w:r>
      <w:r>
        <w:rPr>
          <w:rFonts w:ascii="Calibri" w:hAnsi="Calibri" w:cs="Arial"/>
          <w:b/>
          <w:color w:val="808080"/>
          <w:sz w:val="22"/>
          <w:szCs w:val="22"/>
        </w:rPr>
        <w:t xml:space="preserve"> </w:t>
      </w:r>
      <w:r>
        <w:rPr>
          <w:rFonts w:ascii="Calibri" w:hAnsi="Calibri" w:cs="Arial"/>
          <w:b/>
          <w:color w:val="808080"/>
          <w:sz w:val="22"/>
          <w:szCs w:val="22"/>
        </w:rPr>
        <w:tab/>
      </w:r>
      <w:r w:rsidRPr="00B876DC">
        <w:rPr>
          <w:rFonts w:ascii="Calibri" w:eastAsia="Calibri" w:hAnsi="Calibri" w:cs="Calibri"/>
          <w:b/>
          <w:color w:val="808080" w:themeColor="background1" w:themeShade="80"/>
          <w:sz w:val="22"/>
          <w:szCs w:val="22"/>
          <w:lang w:val="en-GB" w:eastAsia="en-US"/>
        </w:rPr>
        <w:t xml:space="preserve">The Headteacher/Academy Council. </w:t>
      </w:r>
    </w:p>
    <w:p w14:paraId="5027E0B9" w14:textId="6C24A0D9" w:rsidR="00785841" w:rsidRPr="00E35167" w:rsidRDefault="00796419" w:rsidP="00E35167">
      <w:pPr>
        <w:pStyle w:val="Heading1"/>
        <w:spacing w:after="120"/>
        <w:rPr>
          <w:rFonts w:ascii="Calibri" w:hAnsi="Calibri"/>
          <w:bCs w:val="0"/>
          <w:color w:val="808080"/>
          <w:sz w:val="22"/>
          <w:szCs w:val="22"/>
          <w:u w:val="none"/>
        </w:rPr>
      </w:pPr>
      <w:r>
        <w:rPr>
          <w:rFonts w:ascii="Calibri" w:hAnsi="Calibri"/>
          <w:bCs w:val="0"/>
          <w:noProof/>
          <w:color w:val="808080"/>
          <w:sz w:val="22"/>
          <w:szCs w:val="22"/>
          <w:u w:val="none"/>
        </w:rPr>
        <w:pict w14:anchorId="3169F2D7">
          <v:rect id="_x0000_i1025" alt="" style="width:451.3pt;height:.05pt;mso-width-percent:0;mso-height-percent:0;mso-width-percent:0;mso-height-percent:0" o:hralign="center" o:hrstd="t" o:hr="t" fillcolor="#a0a0a0" stroked="f"/>
        </w:pict>
      </w:r>
    </w:p>
    <w:p w14:paraId="5027E0BA" w14:textId="77777777" w:rsidR="00785841" w:rsidRPr="00E35167" w:rsidRDefault="00785841" w:rsidP="00E35167">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JOB PURPOSE:</w:t>
      </w:r>
    </w:p>
    <w:p w14:paraId="5027E0BB" w14:textId="77777777" w:rsidR="00785841" w:rsidRPr="00E35167" w:rsidRDefault="00785841" w:rsidP="00785841">
      <w:pPr>
        <w:numPr>
          <w:ilvl w:val="0"/>
          <w:numId w:val="1"/>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To ensure high quality education for all pupils in a designated class </w:t>
      </w:r>
    </w:p>
    <w:p w14:paraId="5027E0BC" w14:textId="77777777" w:rsidR="00785841" w:rsidRPr="00E35167" w:rsidRDefault="00785841" w:rsidP="00626B3A">
      <w:pPr>
        <w:numPr>
          <w:ilvl w:val="0"/>
          <w:numId w:val="1"/>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To carry out the professional duties of a teacher as circumstances may require in accordance with the school's policies under the direction of the Headteacher. </w:t>
      </w:r>
    </w:p>
    <w:p w14:paraId="5027E0BE" w14:textId="77777777" w:rsidR="00785841" w:rsidRPr="00E35167" w:rsidRDefault="00785841" w:rsidP="00626B3A">
      <w:pPr>
        <w:autoSpaceDE w:val="0"/>
        <w:autoSpaceDN w:val="0"/>
        <w:adjustRightInd w:val="0"/>
        <w:spacing w:after="120" w:line="240" w:lineRule="auto"/>
        <w:rPr>
          <w:rFonts w:ascii="Calibri" w:eastAsia="Calibri" w:hAnsi="Calibri" w:cs="Calibri"/>
          <w:b/>
          <w:bCs/>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AREAS OF RESPONSIBILITY AND KEY TASKS Planning, Teaching and Class Management </w:t>
      </w:r>
    </w:p>
    <w:p w14:paraId="5027E0BF"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Teach allocated pupils by planning their teaching to achieve progression of learning through: </w:t>
      </w:r>
    </w:p>
    <w:p w14:paraId="5027E0C0"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Identifying clear teaching objectives and specifying how they will be taught and assessed </w:t>
      </w:r>
    </w:p>
    <w:p w14:paraId="5027E0C1"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Setting tasks which challenge all pupils and ensure high levels of interest </w:t>
      </w:r>
    </w:p>
    <w:p w14:paraId="5027E0C2"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Setting appropriate and demanding expectations </w:t>
      </w:r>
    </w:p>
    <w:p w14:paraId="5027E0C3"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Setting individual pupils clear targets regularly that build on prior attainment </w:t>
      </w:r>
    </w:p>
    <w:p w14:paraId="5027E0C4"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Identifying SEN or very able pupils </w:t>
      </w:r>
    </w:p>
    <w:p w14:paraId="5027E0C5"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Identifying termly any pupils who are vulnerable and communicating them through the school system </w:t>
      </w:r>
    </w:p>
    <w:p w14:paraId="5027E0C6"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Providing clear structures for lessons maintaining pace, motivation and challenge </w:t>
      </w:r>
    </w:p>
    <w:p w14:paraId="5027E0C7"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Carry out and make use of termly assessments to ensure coverage of programmes of study </w:t>
      </w:r>
    </w:p>
    <w:p w14:paraId="5027E0C8"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Ensuring effective teaching and best use of available time </w:t>
      </w:r>
    </w:p>
    <w:p w14:paraId="5027E0C9"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Maintaining discipline in accordance with the school’s procedures and encouraging good practice with regard to punctuality, behaviour, standards of work and homework </w:t>
      </w:r>
    </w:p>
    <w:p w14:paraId="5027E0CA" w14:textId="77777777" w:rsidR="00785841" w:rsidRPr="00E35167" w:rsidRDefault="00785841" w:rsidP="00626B3A">
      <w:pPr>
        <w:numPr>
          <w:ilvl w:val="0"/>
          <w:numId w:val="2"/>
        </w:numPr>
        <w:autoSpaceDE w:val="0"/>
        <w:autoSpaceDN w:val="0"/>
        <w:adjustRightInd w:val="0"/>
        <w:spacing w:after="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Use a variety of teaching methods to: </w:t>
      </w:r>
    </w:p>
    <w:p w14:paraId="5027E0CB" w14:textId="77777777" w:rsidR="00785841" w:rsidRPr="00E35167" w:rsidRDefault="00785841" w:rsidP="00626B3A">
      <w:pPr>
        <w:autoSpaceDE w:val="0"/>
        <w:autoSpaceDN w:val="0"/>
        <w:adjustRightInd w:val="0"/>
        <w:spacing w:after="0" w:line="240" w:lineRule="auto"/>
        <w:ind w:left="720"/>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match approach to content, structure information, present a set of key ideas and use appropriate vocabulary </w:t>
      </w:r>
    </w:p>
    <w:p w14:paraId="5027E0CC"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Use effective questioning, listen carefully to pupils, give attention to errors and misconceptions </w:t>
      </w:r>
    </w:p>
    <w:p w14:paraId="5027E0CD"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Select appropriate learning resources and develop study skills through library, I.C.T. and other sources </w:t>
      </w:r>
    </w:p>
    <w:p w14:paraId="5027E0CE"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Ensuring pupils acquire and consolidate knowledge, skills and understanding appropriate to the subject taught </w:t>
      </w:r>
    </w:p>
    <w:p w14:paraId="5027E0CF"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Taking account of pupils' needs by providing structured learning opportunities which develop the areas of learning identified in national and local policies and particularly the foundations for literacy and numeracy </w:t>
      </w:r>
    </w:p>
    <w:p w14:paraId="5027E0D0"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Encouraging pupils to think and talk about their learning, develop self-control and independence, concentrate and persevere, and listen attentively </w:t>
      </w:r>
    </w:p>
    <w:p w14:paraId="5027E0D1" w14:textId="77777777" w:rsidR="00785841" w:rsidRPr="00E35167" w:rsidRDefault="00785841" w:rsidP="00626B3A">
      <w:pPr>
        <w:numPr>
          <w:ilvl w:val="0"/>
          <w:numId w:val="2"/>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Using a variety of teaching strategies which involve planned adult intervention, first-hand experience and play and talk as a vehicle for learning </w:t>
      </w:r>
    </w:p>
    <w:p w14:paraId="5027E0D5"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Monitoring, Assessment, Recording, Reporting </w:t>
      </w:r>
    </w:p>
    <w:p w14:paraId="5027E0D6" w14:textId="77777777" w:rsidR="00785841" w:rsidRPr="00E35167" w:rsidRDefault="00785841" w:rsidP="00626B3A">
      <w:pPr>
        <w:numPr>
          <w:ilvl w:val="0"/>
          <w:numId w:val="3"/>
        </w:numPr>
        <w:autoSpaceDE w:val="0"/>
        <w:autoSpaceDN w:val="0"/>
        <w:adjustRightInd w:val="0"/>
        <w:spacing w:after="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Assess how well learning objectives have been achieved and use them to improve specific aspects of teaching </w:t>
      </w:r>
    </w:p>
    <w:p w14:paraId="5027E0D7" w14:textId="77777777" w:rsidR="00785841" w:rsidRPr="00E35167" w:rsidRDefault="00785841" w:rsidP="00626B3A">
      <w:pPr>
        <w:numPr>
          <w:ilvl w:val="0"/>
          <w:numId w:val="3"/>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Mark and monitor pupils' work and set targets for progress </w:t>
      </w:r>
    </w:p>
    <w:p w14:paraId="5027E0D8" w14:textId="77777777" w:rsidR="00785841" w:rsidRPr="00E35167" w:rsidRDefault="00785841" w:rsidP="00626B3A">
      <w:pPr>
        <w:numPr>
          <w:ilvl w:val="0"/>
          <w:numId w:val="3"/>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lastRenderedPageBreak/>
        <w:t xml:space="preserve">Assess and record pupils' progress systematically using the school system and keep records to check work is understood and completed, monitor strengths and weaknesses, inform planning and recognise the level at which the pupil is achieving </w:t>
      </w:r>
    </w:p>
    <w:p w14:paraId="5027E0D9" w14:textId="77777777" w:rsidR="00785841" w:rsidRPr="00E35167" w:rsidRDefault="00785841" w:rsidP="00626B3A">
      <w:pPr>
        <w:numPr>
          <w:ilvl w:val="0"/>
          <w:numId w:val="3"/>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Undertake assessment of students as requested by examination bodies, departmental and school procedures </w:t>
      </w:r>
    </w:p>
    <w:p w14:paraId="5027E0DA" w14:textId="77777777" w:rsidR="00785841" w:rsidRPr="00E35167" w:rsidRDefault="00785841" w:rsidP="00626B3A">
      <w:pPr>
        <w:numPr>
          <w:ilvl w:val="0"/>
          <w:numId w:val="3"/>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Prepare and present informative reports and to parents both verbally and in written form </w:t>
      </w:r>
    </w:p>
    <w:p w14:paraId="5027E0DC"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Curriculum Development </w:t>
      </w:r>
    </w:p>
    <w:p w14:paraId="5027E0DD" w14:textId="77777777" w:rsidR="00785841" w:rsidRPr="00E35167" w:rsidRDefault="00785841" w:rsidP="00626B3A">
      <w:pPr>
        <w:numPr>
          <w:ilvl w:val="0"/>
          <w:numId w:val="4"/>
        </w:numPr>
        <w:autoSpaceDE w:val="0"/>
        <w:autoSpaceDN w:val="0"/>
        <w:adjustRightInd w:val="0"/>
        <w:spacing w:after="27"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Have lead responsibility for a foundation subject or aspect of the school's work (when required) and develop plans which identify clear targets and success criteria for its development and / or maintenance </w:t>
      </w:r>
    </w:p>
    <w:p w14:paraId="5027E0DE" w14:textId="77777777" w:rsidR="00785841" w:rsidRPr="00E35167" w:rsidRDefault="00785841" w:rsidP="00626B3A">
      <w:pPr>
        <w:numPr>
          <w:ilvl w:val="0"/>
          <w:numId w:val="4"/>
        </w:numPr>
        <w:autoSpaceDE w:val="0"/>
        <w:autoSpaceDN w:val="0"/>
        <w:adjustRightInd w:val="0"/>
        <w:spacing w:after="27"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Participate in the Innovate Programme through joining working groups </w:t>
      </w:r>
    </w:p>
    <w:p w14:paraId="5027E0DF" w14:textId="77777777" w:rsidR="00785841" w:rsidRPr="00E35167" w:rsidRDefault="00785841" w:rsidP="00626B3A">
      <w:pPr>
        <w:numPr>
          <w:ilvl w:val="0"/>
          <w:numId w:val="4"/>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Contribute to the whole school's planning activities </w:t>
      </w:r>
    </w:p>
    <w:p w14:paraId="5027E0E1"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Working Relationships </w:t>
      </w:r>
    </w:p>
    <w:p w14:paraId="5027E0E2" w14:textId="77777777" w:rsidR="00785841" w:rsidRPr="00E35167" w:rsidRDefault="00785841" w:rsidP="00626B3A">
      <w:pPr>
        <w:numPr>
          <w:ilvl w:val="0"/>
          <w:numId w:val="5"/>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Achieve constructive working relationships with all staff. </w:t>
      </w:r>
    </w:p>
    <w:p w14:paraId="5027E0E3" w14:textId="77777777" w:rsidR="00785841" w:rsidRPr="00E35167" w:rsidRDefault="00785841" w:rsidP="00626B3A">
      <w:pPr>
        <w:numPr>
          <w:ilvl w:val="0"/>
          <w:numId w:val="5"/>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Direct, organise and manage the work of support staff within the classroom ensuring their effective and efficient deployment </w:t>
      </w:r>
    </w:p>
    <w:p w14:paraId="5027E0E4" w14:textId="77777777" w:rsidR="00785841" w:rsidRPr="00E35167" w:rsidRDefault="00785841" w:rsidP="00626B3A">
      <w:pPr>
        <w:numPr>
          <w:ilvl w:val="0"/>
          <w:numId w:val="5"/>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Liaise effectively with colleagues to ensure the successful transition of pupils through the school. </w:t>
      </w:r>
    </w:p>
    <w:p w14:paraId="5027E0E5" w14:textId="77777777" w:rsidR="00785841" w:rsidRPr="00E35167" w:rsidRDefault="00785841" w:rsidP="00626B3A">
      <w:pPr>
        <w:numPr>
          <w:ilvl w:val="0"/>
          <w:numId w:val="5"/>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Build and maintain co-operative relationships with parents and carers. </w:t>
      </w:r>
    </w:p>
    <w:p w14:paraId="5027E0E7"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Other Professional Requirements </w:t>
      </w:r>
    </w:p>
    <w:p w14:paraId="5027E0E8"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Evaluate own teaching critically to improve effectiveness </w:t>
      </w:r>
    </w:p>
    <w:p w14:paraId="5027E0E9"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responsibility for one’s own professional development including knowledge of school policies and procedures. </w:t>
      </w:r>
    </w:p>
    <w:p w14:paraId="5027E0EA"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up-to-date with current educational thinking and practice, both by study and by attendance at courses, workshops and meetings. </w:t>
      </w:r>
    </w:p>
    <w:p w14:paraId="5027E0EB"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Contribute to meetings, discussions and management systems necessary to co-ordinate the work of the school as a whole. </w:t>
      </w:r>
    </w:p>
    <w:p w14:paraId="5027E0EC"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Undertake break time and before school duties as directed to ensure the smooth running of the school. </w:t>
      </w:r>
    </w:p>
    <w:p w14:paraId="5027E0ED"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Participate in performance management through the setting of personal targets and monitoring of performance as set out in the Teachers’ Pay and Conditions. </w:t>
      </w:r>
    </w:p>
    <w:p w14:paraId="5027E0EE"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up to date and further your knowledge of Education through personal research, reading, observation and coaching opportunities. </w:t>
      </w:r>
    </w:p>
    <w:p w14:paraId="5027E0EF"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on any additional responsibilities which might, from time to time, be determined </w:t>
      </w:r>
    </w:p>
    <w:p w14:paraId="5027E0F0" w14:textId="77777777" w:rsidR="00785841" w:rsidRPr="00E35167" w:rsidRDefault="00785841" w:rsidP="00626B3A">
      <w:pPr>
        <w:numPr>
          <w:ilvl w:val="0"/>
          <w:numId w:val="6"/>
        </w:numPr>
        <w:autoSpaceDE w:val="0"/>
        <w:autoSpaceDN w:val="0"/>
        <w:adjustRightInd w:val="0"/>
        <w:spacing w:after="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Carry out the duties above and conduct yourself in a professional way. </w:t>
      </w:r>
    </w:p>
    <w:p w14:paraId="5027E0F1" w14:textId="77777777" w:rsidR="00785841" w:rsidRPr="00E35167" w:rsidRDefault="00785841" w:rsidP="00626B3A">
      <w:pPr>
        <w:numPr>
          <w:ilvl w:val="0"/>
          <w:numId w:val="6"/>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Adhere to all school policies and procedures</w:t>
      </w:r>
    </w:p>
    <w:p w14:paraId="07308A3B" w14:textId="77777777" w:rsidR="00626B3A" w:rsidRPr="00DB7BD5" w:rsidRDefault="00626B3A" w:rsidP="00626B3A">
      <w:pPr>
        <w:spacing w:after="120" w:line="240" w:lineRule="auto"/>
        <w:rPr>
          <w:rFonts w:ascii="Calibri" w:hAnsi="Calibri"/>
          <w:b/>
          <w:color w:val="808080"/>
          <w:sz w:val="22"/>
          <w:szCs w:val="22"/>
        </w:rPr>
      </w:pPr>
      <w:r w:rsidRPr="00DB7BD5">
        <w:rPr>
          <w:rFonts w:ascii="Calibri" w:hAnsi="Calibri"/>
          <w:b/>
          <w:color w:val="808080"/>
          <w:sz w:val="22"/>
          <w:szCs w:val="22"/>
        </w:rPr>
        <w:t>Personal &amp; Professional Development</w:t>
      </w:r>
    </w:p>
    <w:p w14:paraId="6C33AE55" w14:textId="77777777" w:rsidR="00626B3A" w:rsidRPr="00953599" w:rsidRDefault="00626B3A" w:rsidP="00626B3A">
      <w:pPr>
        <w:numPr>
          <w:ilvl w:val="0"/>
          <w:numId w:val="9"/>
        </w:numPr>
        <w:spacing w:after="0" w:line="240" w:lineRule="auto"/>
        <w:rPr>
          <w:rFonts w:ascii="Calibri" w:hAnsi="Calibri"/>
          <w:color w:val="808080"/>
          <w:sz w:val="22"/>
          <w:szCs w:val="22"/>
        </w:rPr>
      </w:pPr>
      <w:r w:rsidRPr="00953599">
        <w:rPr>
          <w:rFonts w:ascii="Calibri" w:hAnsi="Calibri"/>
          <w:color w:val="808080"/>
          <w:sz w:val="22"/>
          <w:szCs w:val="22"/>
        </w:rPr>
        <w:t>Attend and participate in relevant meetings as required;</w:t>
      </w:r>
    </w:p>
    <w:p w14:paraId="15B3ECDB" w14:textId="77777777" w:rsidR="00626B3A" w:rsidRPr="00953599" w:rsidRDefault="00626B3A" w:rsidP="00626B3A">
      <w:pPr>
        <w:numPr>
          <w:ilvl w:val="0"/>
          <w:numId w:val="9"/>
        </w:numPr>
        <w:tabs>
          <w:tab w:val="left" w:pos="360"/>
        </w:tabs>
        <w:spacing w:after="0" w:line="240" w:lineRule="auto"/>
        <w:rPr>
          <w:rFonts w:ascii="Calibri" w:hAnsi="Calibri"/>
          <w:color w:val="808080"/>
          <w:sz w:val="22"/>
          <w:szCs w:val="22"/>
        </w:rPr>
      </w:pPr>
      <w:r w:rsidRPr="00953599">
        <w:rPr>
          <w:rFonts w:ascii="Calibri" w:hAnsi="Calibri"/>
          <w:color w:val="808080"/>
          <w:sz w:val="22"/>
          <w:szCs w:val="22"/>
        </w:rPr>
        <w:t>Participate in training, other learning activities and performance development;</w:t>
      </w:r>
    </w:p>
    <w:p w14:paraId="32924D2D" w14:textId="77777777" w:rsidR="00626B3A" w:rsidRPr="00953599" w:rsidRDefault="00626B3A" w:rsidP="00626B3A">
      <w:pPr>
        <w:numPr>
          <w:ilvl w:val="0"/>
          <w:numId w:val="9"/>
        </w:numPr>
        <w:tabs>
          <w:tab w:val="left" w:pos="360"/>
        </w:tabs>
        <w:spacing w:after="120" w:line="240" w:lineRule="auto"/>
        <w:rPr>
          <w:rFonts w:ascii="Calibri" w:hAnsi="Calibri"/>
          <w:color w:val="808080"/>
          <w:sz w:val="22"/>
          <w:szCs w:val="22"/>
        </w:rPr>
      </w:pPr>
      <w:r w:rsidRPr="00953599">
        <w:rPr>
          <w:rFonts w:ascii="Calibri" w:hAnsi="Calibri"/>
          <w:color w:val="808080"/>
          <w:sz w:val="22"/>
          <w:szCs w:val="22"/>
        </w:rPr>
        <w:t>To actively look for and participate in initiatives and opportunities to promote your own personal &amp; professional development;</w:t>
      </w:r>
    </w:p>
    <w:p w14:paraId="31A772FE" w14:textId="77777777" w:rsidR="00626B3A" w:rsidRPr="00953599" w:rsidRDefault="00626B3A" w:rsidP="00626B3A">
      <w:pPr>
        <w:tabs>
          <w:tab w:val="left" w:pos="567"/>
        </w:tabs>
        <w:spacing w:after="120" w:line="240" w:lineRule="auto"/>
        <w:rPr>
          <w:rFonts w:ascii="Calibri" w:hAnsi="Calibri"/>
          <w:b/>
          <w:color w:val="808080"/>
          <w:sz w:val="22"/>
          <w:szCs w:val="22"/>
        </w:rPr>
      </w:pPr>
      <w:r w:rsidRPr="00953599">
        <w:rPr>
          <w:rFonts w:ascii="Calibri" w:hAnsi="Calibri"/>
          <w:b/>
          <w:color w:val="808080"/>
          <w:sz w:val="22"/>
          <w:szCs w:val="22"/>
        </w:rPr>
        <w:t>Confidentiality and Data Protection</w:t>
      </w:r>
    </w:p>
    <w:p w14:paraId="7FF34439" w14:textId="77777777" w:rsidR="00626B3A" w:rsidRPr="00953599" w:rsidRDefault="00626B3A" w:rsidP="00626B3A">
      <w:pPr>
        <w:numPr>
          <w:ilvl w:val="0"/>
          <w:numId w:val="10"/>
        </w:numPr>
        <w:spacing w:after="0" w:line="240" w:lineRule="auto"/>
        <w:rPr>
          <w:rFonts w:ascii="Calibri" w:hAnsi="Calibri"/>
          <w:color w:val="808080"/>
          <w:sz w:val="22"/>
          <w:szCs w:val="22"/>
        </w:rPr>
      </w:pPr>
      <w:r w:rsidRPr="00953599">
        <w:rPr>
          <w:rFonts w:ascii="Calibri" w:hAnsi="Calibri"/>
          <w:color w:val="808080"/>
          <w:sz w:val="22"/>
          <w:szCs w:val="22"/>
        </w:rPr>
        <w:t>To treat all information acquired through employment, both formally and informally, in strict confidence;</w:t>
      </w:r>
    </w:p>
    <w:p w14:paraId="328D49A0" w14:textId="22B74CB5" w:rsidR="00626B3A" w:rsidRPr="00953599" w:rsidRDefault="00626B3A" w:rsidP="00626B3A">
      <w:pPr>
        <w:numPr>
          <w:ilvl w:val="0"/>
          <w:numId w:val="10"/>
        </w:numPr>
        <w:spacing w:after="0" w:line="240" w:lineRule="auto"/>
        <w:rPr>
          <w:rFonts w:ascii="Calibri" w:hAnsi="Calibri"/>
          <w:color w:val="808080"/>
          <w:sz w:val="22"/>
          <w:szCs w:val="22"/>
        </w:rPr>
      </w:pPr>
      <w:r w:rsidRPr="00953599">
        <w:rPr>
          <w:rFonts w:ascii="Calibri" w:hAnsi="Calibri"/>
          <w:color w:val="808080"/>
          <w:sz w:val="22"/>
          <w:szCs w:val="22"/>
        </w:rPr>
        <w:lastRenderedPageBreak/>
        <w:t xml:space="preserve">To be aware of the school’s responsibilities under the Data Protection Act </w:t>
      </w:r>
      <w:r w:rsidR="004D530B">
        <w:rPr>
          <w:rFonts w:ascii="Calibri" w:hAnsi="Calibri"/>
          <w:color w:val="808080"/>
          <w:sz w:val="22"/>
          <w:szCs w:val="22"/>
        </w:rPr>
        <w:t>2018</w:t>
      </w:r>
      <w:r w:rsidRPr="00953599">
        <w:rPr>
          <w:rFonts w:ascii="Calibri" w:hAnsi="Calibri"/>
          <w:color w:val="808080"/>
          <w:sz w:val="22"/>
          <w:szCs w:val="22"/>
        </w:rPr>
        <w:t xml:space="preserve"> for the security, accuracy and relevance of personal data held on such systems and ensure that all processes comply with this;</w:t>
      </w:r>
    </w:p>
    <w:p w14:paraId="714E4FF8" w14:textId="77777777" w:rsidR="00626B3A" w:rsidRPr="00953599" w:rsidRDefault="00626B3A" w:rsidP="00626B3A">
      <w:pPr>
        <w:numPr>
          <w:ilvl w:val="0"/>
          <w:numId w:val="10"/>
        </w:numPr>
        <w:spacing w:after="0" w:line="240" w:lineRule="auto"/>
        <w:rPr>
          <w:rFonts w:ascii="Calibri" w:hAnsi="Calibri"/>
          <w:color w:val="808080"/>
          <w:sz w:val="22"/>
          <w:szCs w:val="22"/>
        </w:rPr>
      </w:pPr>
      <w:r w:rsidRPr="00953599">
        <w:rPr>
          <w:rFonts w:ascii="Calibri" w:hAnsi="Calibri"/>
          <w:color w:val="808080"/>
          <w:sz w:val="22"/>
          <w:szCs w:val="22"/>
        </w:rPr>
        <w:t xml:space="preserve">Be aware of and comply with policies and procedures relating to child protection reporting all concerns to an appropriate person;  </w:t>
      </w:r>
    </w:p>
    <w:p w14:paraId="645EDCEB" w14:textId="77777777" w:rsidR="00626B3A" w:rsidRPr="00953599" w:rsidRDefault="00626B3A" w:rsidP="00626B3A">
      <w:pPr>
        <w:numPr>
          <w:ilvl w:val="0"/>
          <w:numId w:val="10"/>
        </w:numPr>
        <w:spacing w:after="0" w:line="240" w:lineRule="auto"/>
        <w:rPr>
          <w:rFonts w:ascii="Calibri Light" w:hAnsi="Calibri Light"/>
          <w:color w:val="808080"/>
        </w:rPr>
      </w:pPr>
      <w:r w:rsidRPr="00953599">
        <w:rPr>
          <w:rFonts w:ascii="Calibri" w:hAnsi="Calibri"/>
          <w:color w:val="808080"/>
          <w:sz w:val="22"/>
          <w:szCs w:val="22"/>
        </w:rPr>
        <w:t>Be aware of all documents produced during the time at the school remain the commercial documents of the school</w:t>
      </w:r>
      <w:r w:rsidRPr="00953599">
        <w:rPr>
          <w:rFonts w:ascii="Calibri Light" w:hAnsi="Calibri Light"/>
          <w:color w:val="808080"/>
        </w:rPr>
        <w:t>;</w:t>
      </w:r>
    </w:p>
    <w:p w14:paraId="118BF08B" w14:textId="77777777" w:rsidR="00F56A17" w:rsidRDefault="00F56A17" w:rsidP="00F56A17">
      <w:pPr>
        <w:spacing w:after="0" w:line="240" w:lineRule="auto"/>
        <w:rPr>
          <w:rFonts w:ascii="Calibri" w:hAnsi="Calibri" w:cs="Arial"/>
          <w:bCs/>
          <w:color w:val="808080"/>
          <w:sz w:val="22"/>
          <w:szCs w:val="22"/>
        </w:rPr>
      </w:pPr>
    </w:p>
    <w:p w14:paraId="4E78FD4B" w14:textId="374491B6" w:rsidR="00D708F3" w:rsidRPr="00E35167" w:rsidRDefault="00626B3A" w:rsidP="00D708F3">
      <w:pPr>
        <w:spacing w:after="120" w:line="240" w:lineRule="auto"/>
        <w:rPr>
          <w:rFonts w:ascii="Calibri" w:eastAsia="Calibri" w:hAnsi="Calibri" w:cs="Calibri"/>
          <w:color w:val="808080" w:themeColor="background1" w:themeShade="80"/>
          <w:sz w:val="22"/>
          <w:szCs w:val="22"/>
          <w:lang w:val="en-GB" w:eastAsia="en-US"/>
        </w:rPr>
      </w:pPr>
      <w:r w:rsidRPr="00F56A17">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sidR="00D708F3" w:rsidRPr="00D708F3">
        <w:rPr>
          <w:rFonts w:ascii="Calibri" w:eastAsia="Calibri" w:hAnsi="Calibri" w:cs="Calibri"/>
          <w:color w:val="808080" w:themeColor="background1" w:themeShade="80"/>
          <w:sz w:val="22"/>
          <w:szCs w:val="22"/>
          <w:lang w:val="en-GB" w:eastAsia="en-US"/>
        </w:rPr>
        <w:t xml:space="preserve"> </w:t>
      </w:r>
      <w:r w:rsidR="00D708F3" w:rsidRPr="00E35167">
        <w:rPr>
          <w:rFonts w:ascii="Calibri" w:eastAsia="Calibri" w:hAnsi="Calibri" w:cs="Calibri"/>
          <w:color w:val="808080" w:themeColor="background1" w:themeShade="80"/>
          <w:sz w:val="22"/>
          <w:szCs w:val="22"/>
          <w:lang w:val="en-GB" w:eastAsia="en-US"/>
        </w:rPr>
        <w:t>This job description may be amended at any time following discussion between the head teacher and member of staff, and will be reviewed annually</w:t>
      </w:r>
      <w:r w:rsidR="00D708F3">
        <w:rPr>
          <w:rFonts w:ascii="Calibri" w:eastAsia="Calibri" w:hAnsi="Calibri" w:cs="Calibri"/>
          <w:color w:val="808080" w:themeColor="background1" w:themeShade="80"/>
          <w:sz w:val="22"/>
          <w:szCs w:val="22"/>
          <w:lang w:val="en-GB" w:eastAsia="en-US"/>
        </w:rPr>
        <w:t>.</w:t>
      </w:r>
    </w:p>
    <w:p w14:paraId="1E0B17D6" w14:textId="77777777" w:rsidR="00626B3A" w:rsidRPr="00953599" w:rsidRDefault="00626B3A" w:rsidP="00D708F3">
      <w:pPr>
        <w:spacing w:before="120" w:after="120" w:line="240" w:lineRule="auto"/>
        <w:rPr>
          <w:rFonts w:ascii="Calibri" w:hAnsi="Calibri"/>
          <w:color w:val="808080"/>
          <w:sz w:val="22"/>
          <w:szCs w:val="22"/>
        </w:rPr>
      </w:pPr>
      <w:r w:rsidRPr="00953599">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 procedures and practice.</w:t>
      </w:r>
    </w:p>
    <w:p w14:paraId="2A9E30DB" w14:textId="77777777"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Prevent, identify and minimise risk of interpersonal abuse or violence, safeguarding children and other vulnerable people, initiating the management of cases involving actual or potential abuse or violence where needed. </w:t>
      </w:r>
    </w:p>
    <w:p w14:paraId="11C4F94F" w14:textId="189B3D16"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Be aware of and update colleagues, as appropriate to comply with current legislation and policies affecting practice, e.g. Children’s Act, </w:t>
      </w:r>
      <w:r w:rsidR="004B684C">
        <w:rPr>
          <w:rFonts w:ascii="Calibri" w:hAnsi="Calibri"/>
          <w:color w:val="808080"/>
          <w:sz w:val="22"/>
          <w:szCs w:val="22"/>
        </w:rPr>
        <w:t xml:space="preserve">KCSIE, </w:t>
      </w:r>
      <w:r w:rsidRPr="00953599">
        <w:rPr>
          <w:rFonts w:ascii="Calibri" w:hAnsi="Calibri"/>
          <w:color w:val="808080"/>
          <w:sz w:val="22"/>
          <w:szCs w:val="22"/>
        </w:rPr>
        <w:t>National Service Frameworks, Child Protection Procedures, Health and Safety and Data Protection.</w:t>
      </w:r>
    </w:p>
    <w:p w14:paraId="5027E0F7" w14:textId="77777777" w:rsidR="00785841" w:rsidRPr="00E35167" w:rsidRDefault="00785841" w:rsidP="00E35167">
      <w:pPr>
        <w:spacing w:after="120" w:line="276"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5027E0F9" w14:textId="19DC2010" w:rsidR="00785841" w:rsidRPr="00E35167" w:rsidRDefault="00785841" w:rsidP="00785841">
      <w:pPr>
        <w:spacing w:line="276" w:lineRule="auto"/>
        <w:rPr>
          <w:rFonts w:ascii="Calibri" w:eastAsia="Calibri" w:hAnsi="Calibri" w:cs="Calibri"/>
          <w:color w:val="808080" w:themeColor="background1" w:themeShade="80"/>
          <w:sz w:val="22"/>
          <w:szCs w:val="22"/>
          <w:lang w:val="en-GB" w:eastAsia="en-US"/>
        </w:rPr>
      </w:pPr>
    </w:p>
    <w:p w14:paraId="2CC6D683" w14:textId="4267BDB6"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20E5BA46" w14:textId="2827CA07"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197E23AB" w14:textId="172B28A5"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6DC30D64" w14:textId="6EE5B228"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7CF09A0B" w14:textId="35529F64"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3DB9A1DC" w14:textId="1583494B" w:rsidR="00F63961" w:rsidRDefault="00F63961" w:rsidP="00785841">
      <w:pPr>
        <w:spacing w:line="276" w:lineRule="auto"/>
        <w:rPr>
          <w:rFonts w:ascii="Calibri" w:eastAsia="Calibri" w:hAnsi="Calibri" w:cs="Calibri"/>
          <w:sz w:val="22"/>
          <w:szCs w:val="22"/>
          <w:lang w:val="en-GB" w:eastAsia="en-US"/>
        </w:rPr>
      </w:pPr>
    </w:p>
    <w:p w14:paraId="689F89F3" w14:textId="4B7C28F6" w:rsidR="00F63961" w:rsidRDefault="00F63961" w:rsidP="00785841">
      <w:pPr>
        <w:spacing w:line="276" w:lineRule="auto"/>
        <w:rPr>
          <w:rFonts w:ascii="Calibri" w:eastAsia="Calibri" w:hAnsi="Calibri" w:cs="Calibri"/>
          <w:sz w:val="22"/>
          <w:szCs w:val="22"/>
          <w:lang w:val="en-GB" w:eastAsia="en-US"/>
        </w:rPr>
      </w:pPr>
    </w:p>
    <w:p w14:paraId="753C3E9B" w14:textId="233AA6F6" w:rsidR="00F63961" w:rsidRDefault="00F63961" w:rsidP="00785841">
      <w:pPr>
        <w:spacing w:line="276" w:lineRule="auto"/>
        <w:rPr>
          <w:rFonts w:ascii="Calibri" w:eastAsia="Calibri" w:hAnsi="Calibri" w:cs="Calibri"/>
          <w:sz w:val="22"/>
          <w:szCs w:val="22"/>
          <w:lang w:val="en-GB" w:eastAsia="en-US"/>
        </w:rPr>
      </w:pPr>
    </w:p>
    <w:p w14:paraId="1C23FF84" w14:textId="2C0E1DC2" w:rsidR="00F63961" w:rsidRDefault="00F63961" w:rsidP="00785841">
      <w:pPr>
        <w:spacing w:line="276" w:lineRule="auto"/>
        <w:rPr>
          <w:rFonts w:ascii="Calibri" w:eastAsia="Calibri" w:hAnsi="Calibri" w:cs="Calibri"/>
          <w:sz w:val="22"/>
          <w:szCs w:val="22"/>
          <w:lang w:val="en-GB" w:eastAsia="en-US"/>
        </w:rPr>
      </w:pPr>
    </w:p>
    <w:p w14:paraId="349854CC" w14:textId="52F9EE39" w:rsidR="00F63961" w:rsidRDefault="00F63961" w:rsidP="00785841">
      <w:pPr>
        <w:spacing w:line="276" w:lineRule="auto"/>
        <w:rPr>
          <w:rFonts w:ascii="Calibri" w:eastAsia="Calibri" w:hAnsi="Calibri" w:cs="Calibri"/>
          <w:sz w:val="22"/>
          <w:szCs w:val="22"/>
          <w:lang w:val="en-GB" w:eastAsia="en-US"/>
        </w:rPr>
      </w:pPr>
    </w:p>
    <w:p w14:paraId="5934F1EC" w14:textId="5F31D62E" w:rsidR="00F63961" w:rsidRDefault="00F63961" w:rsidP="00785841">
      <w:pPr>
        <w:spacing w:line="276" w:lineRule="auto"/>
        <w:rPr>
          <w:rFonts w:ascii="Calibri" w:eastAsia="Calibri" w:hAnsi="Calibri" w:cs="Calibri"/>
          <w:sz w:val="22"/>
          <w:szCs w:val="22"/>
          <w:lang w:val="en-GB" w:eastAsia="en-US"/>
        </w:rPr>
      </w:pPr>
    </w:p>
    <w:p w14:paraId="15F28EAF" w14:textId="15589F9A" w:rsidR="00F63961" w:rsidRDefault="00F63961" w:rsidP="00785841">
      <w:pPr>
        <w:spacing w:line="276" w:lineRule="auto"/>
        <w:rPr>
          <w:rFonts w:ascii="Calibri" w:eastAsia="Calibri" w:hAnsi="Calibri" w:cs="Calibri"/>
          <w:sz w:val="22"/>
          <w:szCs w:val="22"/>
          <w:lang w:val="en-GB" w:eastAsia="en-US"/>
        </w:rPr>
      </w:pPr>
    </w:p>
    <w:p w14:paraId="15C264AD" w14:textId="1A8F1B72" w:rsidR="00F63961" w:rsidRPr="00B876DC" w:rsidRDefault="00F63961" w:rsidP="00F63961">
      <w:pPr>
        <w:autoSpaceDE w:val="0"/>
        <w:autoSpaceDN w:val="0"/>
        <w:adjustRightInd w:val="0"/>
        <w:spacing w:after="0" w:line="240" w:lineRule="auto"/>
        <w:rPr>
          <w:rFonts w:ascii="Calibri" w:eastAsia="Calibri" w:hAnsi="Calibri" w:cs="Calibri"/>
          <w:b/>
          <w:bCs/>
          <w:color w:val="808080" w:themeColor="background1" w:themeShade="80"/>
          <w:sz w:val="22"/>
          <w:szCs w:val="22"/>
          <w:u w:val="single"/>
          <w:lang w:val="en-GB" w:eastAsia="en-US"/>
        </w:rPr>
      </w:pPr>
      <w:r w:rsidRPr="00B876DC">
        <w:rPr>
          <w:rFonts w:ascii="Calibri" w:eastAsia="Calibri" w:hAnsi="Calibri" w:cs="Calibri"/>
          <w:b/>
          <w:bCs/>
          <w:color w:val="808080" w:themeColor="background1" w:themeShade="80"/>
          <w:sz w:val="22"/>
          <w:szCs w:val="22"/>
          <w:u w:val="single"/>
          <w:lang w:val="en-GB" w:eastAsia="en-US"/>
        </w:rPr>
        <w:lastRenderedPageBreak/>
        <w:t>Lime Trust Class teacher Person Specification</w:t>
      </w:r>
    </w:p>
    <w:p w14:paraId="5D9CEEB4" w14:textId="77777777" w:rsidR="00F63961" w:rsidRPr="00B876DC" w:rsidRDefault="00F63961" w:rsidP="00F63961">
      <w:pPr>
        <w:autoSpaceDE w:val="0"/>
        <w:autoSpaceDN w:val="0"/>
        <w:adjustRightInd w:val="0"/>
        <w:spacing w:after="0" w:line="240" w:lineRule="auto"/>
        <w:jc w:val="center"/>
        <w:rPr>
          <w:rFonts w:ascii="Calibri" w:eastAsia="Calibri" w:hAnsi="Calibri" w:cs="Calibri"/>
          <w:b/>
          <w:bCs/>
          <w:color w:val="808080" w:themeColor="background1" w:themeShade="80"/>
          <w:sz w:val="22"/>
          <w:szCs w:val="22"/>
          <w:lang w:val="en-GB" w:eastAsia="en-US"/>
        </w:rPr>
      </w:pPr>
    </w:p>
    <w:p w14:paraId="687E4F85" w14:textId="77777777" w:rsidR="00F63961" w:rsidRPr="00B876DC" w:rsidRDefault="00F63961" w:rsidP="00F63961">
      <w:pPr>
        <w:tabs>
          <w:tab w:val="left" w:pos="5340"/>
        </w:tabs>
        <w:autoSpaceDE w:val="0"/>
        <w:autoSpaceDN w:val="0"/>
        <w:adjustRightInd w:val="0"/>
        <w:spacing w:after="0" w:line="240" w:lineRule="auto"/>
        <w:rPr>
          <w:rFonts w:ascii="Calibri" w:eastAsia="Calibri" w:hAnsi="Calibri" w:cs="Calibri"/>
          <w:b/>
          <w:bCs/>
          <w:color w:val="808080" w:themeColor="background1" w:themeShade="80"/>
          <w:sz w:val="22"/>
          <w:szCs w:val="22"/>
          <w:lang w:val="en-GB" w:eastAsia="en-US"/>
        </w:rPr>
      </w:pPr>
      <w:r w:rsidRPr="00B876DC">
        <w:rPr>
          <w:rFonts w:ascii="Calibri" w:eastAsia="Calibri" w:hAnsi="Calibri" w:cs="Calibri"/>
          <w:b/>
          <w:bCs/>
          <w:color w:val="808080" w:themeColor="background1" w:themeShade="80"/>
          <w:sz w:val="22"/>
          <w:szCs w:val="22"/>
          <w:lang w:val="en-GB" w:eastAsia="en-US"/>
        </w:rPr>
        <w:tab/>
      </w:r>
    </w:p>
    <w:tbl>
      <w:tblPr>
        <w:tblW w:w="8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9"/>
        <w:gridCol w:w="2943"/>
        <w:gridCol w:w="1086"/>
        <w:gridCol w:w="1000"/>
        <w:gridCol w:w="1064"/>
        <w:gridCol w:w="1362"/>
      </w:tblGrid>
      <w:tr w:rsidR="00B876DC" w:rsidRPr="00B876DC" w14:paraId="4C3F018C" w14:textId="77777777" w:rsidTr="00374D46">
        <w:trPr>
          <w:jc w:val="center"/>
        </w:trPr>
        <w:tc>
          <w:tcPr>
            <w:tcW w:w="1499" w:type="dxa"/>
            <w:shd w:val="clear" w:color="auto" w:fill="auto"/>
          </w:tcPr>
          <w:p w14:paraId="50BDA33E"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162C5A04" w14:textId="77777777" w:rsidR="00F63961" w:rsidRPr="00B876DC" w:rsidRDefault="00F63961" w:rsidP="00374D46">
            <w:pPr>
              <w:rPr>
                <w:rFonts w:ascii="Calibri" w:hAnsi="Calibri"/>
                <w:color w:val="808080" w:themeColor="background1" w:themeShade="80"/>
                <w:sz w:val="22"/>
                <w:szCs w:val="22"/>
              </w:rPr>
            </w:pPr>
          </w:p>
        </w:tc>
        <w:tc>
          <w:tcPr>
            <w:tcW w:w="1086" w:type="dxa"/>
            <w:shd w:val="clear" w:color="auto" w:fill="auto"/>
          </w:tcPr>
          <w:p w14:paraId="3E8612C9"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Essential/</w:t>
            </w:r>
          </w:p>
          <w:p w14:paraId="388B7FD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Desirable</w:t>
            </w:r>
          </w:p>
        </w:tc>
        <w:tc>
          <w:tcPr>
            <w:tcW w:w="1000" w:type="dxa"/>
            <w:shd w:val="clear" w:color="auto" w:fill="auto"/>
          </w:tcPr>
          <w:p w14:paraId="5AB508C4"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Shortlist</w:t>
            </w:r>
          </w:p>
        </w:tc>
        <w:tc>
          <w:tcPr>
            <w:tcW w:w="1064" w:type="dxa"/>
            <w:shd w:val="clear" w:color="auto" w:fill="auto"/>
          </w:tcPr>
          <w:p w14:paraId="6E1E2BFB"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Interview</w:t>
            </w:r>
          </w:p>
        </w:tc>
        <w:tc>
          <w:tcPr>
            <w:tcW w:w="1362" w:type="dxa"/>
          </w:tcPr>
          <w:p w14:paraId="168A21CA"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Task / Presentation </w:t>
            </w:r>
          </w:p>
        </w:tc>
      </w:tr>
      <w:tr w:rsidR="00B876DC" w:rsidRPr="00B876DC" w14:paraId="5ECD0659" w14:textId="77777777" w:rsidTr="00374D46">
        <w:trPr>
          <w:jc w:val="center"/>
        </w:trPr>
        <w:tc>
          <w:tcPr>
            <w:tcW w:w="1499" w:type="dxa"/>
            <w:vMerge w:val="restart"/>
            <w:shd w:val="clear" w:color="auto" w:fill="auto"/>
          </w:tcPr>
          <w:p w14:paraId="282B366C"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Qualifications, skills and experience</w:t>
            </w:r>
          </w:p>
        </w:tc>
        <w:tc>
          <w:tcPr>
            <w:tcW w:w="2943" w:type="dxa"/>
            <w:shd w:val="clear" w:color="auto" w:fill="auto"/>
          </w:tcPr>
          <w:p w14:paraId="1CD3898E"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Appropriate degree qualification, </w:t>
            </w:r>
            <w:r w:rsidRPr="00B876DC">
              <w:rPr>
                <w:rFonts w:ascii="Calibri" w:hAnsi="Calibri" w:cs="Calibri"/>
                <w:color w:val="808080" w:themeColor="background1" w:themeShade="80"/>
                <w:sz w:val="23"/>
                <w:szCs w:val="23"/>
              </w:rPr>
              <w:t>Qualified Teacher Status, DfE number</w:t>
            </w:r>
          </w:p>
        </w:tc>
        <w:tc>
          <w:tcPr>
            <w:tcW w:w="1086" w:type="dxa"/>
            <w:shd w:val="clear" w:color="auto" w:fill="auto"/>
          </w:tcPr>
          <w:p w14:paraId="7A50C886"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829C8E0"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60BE728"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51AFC2B2"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32D36E3B" w14:textId="77777777" w:rsidTr="00374D46">
        <w:trPr>
          <w:jc w:val="center"/>
        </w:trPr>
        <w:tc>
          <w:tcPr>
            <w:tcW w:w="1499" w:type="dxa"/>
            <w:vMerge/>
            <w:shd w:val="clear" w:color="auto" w:fill="auto"/>
          </w:tcPr>
          <w:p w14:paraId="7A795C72"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1CDC72A2"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s="Calibri"/>
                <w:color w:val="808080" w:themeColor="background1" w:themeShade="80"/>
                <w:sz w:val="23"/>
                <w:szCs w:val="23"/>
              </w:rPr>
              <w:t xml:space="preserve">Recent and relevant attendance on training and/or professional development </w:t>
            </w:r>
          </w:p>
        </w:tc>
        <w:tc>
          <w:tcPr>
            <w:tcW w:w="1086" w:type="dxa"/>
            <w:shd w:val="clear" w:color="auto" w:fill="auto"/>
          </w:tcPr>
          <w:p w14:paraId="50267602"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6E8A1DAA"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3A0F506"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10E4C12C"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047CDAE8" w14:textId="77777777" w:rsidTr="00374D46">
        <w:trPr>
          <w:jc w:val="center"/>
        </w:trPr>
        <w:tc>
          <w:tcPr>
            <w:tcW w:w="1499" w:type="dxa"/>
            <w:vMerge/>
            <w:shd w:val="clear" w:color="auto" w:fill="auto"/>
          </w:tcPr>
          <w:p w14:paraId="74389E94"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3B28891B"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s="Calibri"/>
                <w:color w:val="808080" w:themeColor="background1" w:themeShade="80"/>
                <w:sz w:val="23"/>
                <w:szCs w:val="23"/>
              </w:rPr>
              <w:t>An understanding of current research into teaching and learning</w:t>
            </w:r>
          </w:p>
        </w:tc>
        <w:tc>
          <w:tcPr>
            <w:tcW w:w="1086" w:type="dxa"/>
            <w:shd w:val="clear" w:color="auto" w:fill="auto"/>
          </w:tcPr>
          <w:p w14:paraId="1D2095AC"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1A9831"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54D45D3"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07C8811"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50487E82" w14:textId="77777777" w:rsidTr="00374D46">
        <w:trPr>
          <w:jc w:val="center"/>
        </w:trPr>
        <w:tc>
          <w:tcPr>
            <w:tcW w:w="1499" w:type="dxa"/>
            <w:vMerge/>
            <w:shd w:val="clear" w:color="auto" w:fill="auto"/>
          </w:tcPr>
          <w:p w14:paraId="44E6AAE2"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60366735"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Effective interpersonal, communication and presentation skills; both written and oral; including IT skills</w:t>
            </w:r>
          </w:p>
        </w:tc>
        <w:tc>
          <w:tcPr>
            <w:tcW w:w="1086" w:type="dxa"/>
            <w:shd w:val="clear" w:color="auto" w:fill="auto"/>
          </w:tcPr>
          <w:p w14:paraId="2222448E"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7ACCF6F" w14:textId="77777777" w:rsidR="00F63961" w:rsidRPr="00B876DC" w:rsidRDefault="00F63961" w:rsidP="00374D46">
            <w:pPr>
              <w:pStyle w:val="NormalWeb"/>
              <w:ind w:left="-1" w:right="-11" w:firstLine="1"/>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5B9E929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D6B8133"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04C97B35" w14:textId="77777777" w:rsidTr="00374D46">
        <w:trPr>
          <w:jc w:val="center"/>
        </w:trPr>
        <w:tc>
          <w:tcPr>
            <w:tcW w:w="1499" w:type="dxa"/>
            <w:vMerge/>
            <w:shd w:val="clear" w:color="auto" w:fill="auto"/>
          </w:tcPr>
          <w:p w14:paraId="082A1A2C"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523AAE66"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manage time well and work under pressure to deadlines</w:t>
            </w:r>
          </w:p>
        </w:tc>
        <w:tc>
          <w:tcPr>
            <w:tcW w:w="1086" w:type="dxa"/>
            <w:shd w:val="clear" w:color="auto" w:fill="auto"/>
          </w:tcPr>
          <w:p w14:paraId="30416389"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794487F"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EAE262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29FA5CDE"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6337506B" w14:textId="77777777" w:rsidTr="00374D46">
        <w:trPr>
          <w:jc w:val="center"/>
        </w:trPr>
        <w:tc>
          <w:tcPr>
            <w:tcW w:w="1499" w:type="dxa"/>
            <w:vMerge w:val="restart"/>
            <w:shd w:val="clear" w:color="auto" w:fill="auto"/>
          </w:tcPr>
          <w:p w14:paraId="40884977"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Qualities and Knowledge</w:t>
            </w:r>
          </w:p>
        </w:tc>
        <w:tc>
          <w:tcPr>
            <w:tcW w:w="2943" w:type="dxa"/>
            <w:shd w:val="clear" w:color="auto" w:fill="auto"/>
          </w:tcPr>
          <w:p w14:paraId="47773053"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provide clear educational direction with a moral purpose and lead by example </w:t>
            </w:r>
          </w:p>
        </w:tc>
        <w:tc>
          <w:tcPr>
            <w:tcW w:w="1086" w:type="dxa"/>
            <w:shd w:val="clear" w:color="auto" w:fill="auto"/>
          </w:tcPr>
          <w:p w14:paraId="4285AEA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D8B0A7A"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7A1DA5CF"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5E6EFEF1"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273E0EF8" w14:textId="77777777" w:rsidTr="00374D46">
        <w:trPr>
          <w:jc w:val="center"/>
        </w:trPr>
        <w:tc>
          <w:tcPr>
            <w:tcW w:w="1499" w:type="dxa"/>
            <w:vMerge/>
            <w:shd w:val="clear" w:color="auto" w:fill="auto"/>
          </w:tcPr>
          <w:p w14:paraId="5C151626"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2FFFA49F"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form and maintain appropriate professional relationships with children and young people</w:t>
            </w:r>
          </w:p>
        </w:tc>
        <w:tc>
          <w:tcPr>
            <w:tcW w:w="1086" w:type="dxa"/>
            <w:shd w:val="clear" w:color="auto" w:fill="auto"/>
          </w:tcPr>
          <w:p w14:paraId="7D5B220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C365911"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3C039CE5"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1A6CE1C"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1260FEE0" w14:textId="77777777" w:rsidTr="00374D46">
        <w:trPr>
          <w:jc w:val="center"/>
        </w:trPr>
        <w:tc>
          <w:tcPr>
            <w:tcW w:w="1499" w:type="dxa"/>
            <w:vMerge/>
            <w:shd w:val="clear" w:color="auto" w:fill="auto"/>
          </w:tcPr>
          <w:p w14:paraId="12D1113F"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798F467F"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and strong commitment to safeguarding and child protection</w:t>
            </w:r>
          </w:p>
        </w:tc>
        <w:tc>
          <w:tcPr>
            <w:tcW w:w="1086" w:type="dxa"/>
            <w:shd w:val="clear" w:color="auto" w:fill="auto"/>
          </w:tcPr>
          <w:p w14:paraId="08906137"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5EE1DD3"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3AFAECE3"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75E9403" w14:textId="77777777" w:rsidR="00F63961" w:rsidRPr="00B876DC" w:rsidRDefault="00F63961" w:rsidP="00374D46">
            <w:pPr>
              <w:pStyle w:val="NormalWeb"/>
              <w:jc w:val="center"/>
              <w:rPr>
                <w:rFonts w:ascii="Calibri" w:hAnsi="Calibri"/>
                <w:color w:val="808080" w:themeColor="background1" w:themeShade="80"/>
                <w:sz w:val="22"/>
                <w:szCs w:val="22"/>
              </w:rPr>
            </w:pPr>
          </w:p>
        </w:tc>
      </w:tr>
      <w:tr w:rsidR="00B876DC" w:rsidRPr="00B876DC" w14:paraId="3B5E3876" w14:textId="77777777" w:rsidTr="00374D46">
        <w:trPr>
          <w:jc w:val="center"/>
        </w:trPr>
        <w:tc>
          <w:tcPr>
            <w:tcW w:w="1499" w:type="dxa"/>
            <w:vMerge/>
            <w:shd w:val="clear" w:color="auto" w:fill="auto"/>
          </w:tcPr>
          <w:p w14:paraId="2E1E8B4D"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64D2DE17"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An understanding of the target setting process</w:t>
            </w:r>
          </w:p>
        </w:tc>
        <w:tc>
          <w:tcPr>
            <w:tcW w:w="1086" w:type="dxa"/>
            <w:shd w:val="clear" w:color="auto" w:fill="auto"/>
          </w:tcPr>
          <w:p w14:paraId="089EFF63"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6B82313"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71266CE3"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A2C2A43" w14:textId="77777777" w:rsidR="00F63961" w:rsidRPr="00B876DC" w:rsidRDefault="00F63961" w:rsidP="00374D46">
            <w:pPr>
              <w:pStyle w:val="NormalWeb"/>
              <w:jc w:val="center"/>
              <w:rPr>
                <w:rFonts w:ascii="Calibri" w:hAnsi="Calibri"/>
                <w:color w:val="808080" w:themeColor="background1" w:themeShade="80"/>
                <w:sz w:val="22"/>
                <w:szCs w:val="22"/>
              </w:rPr>
            </w:pPr>
          </w:p>
        </w:tc>
      </w:tr>
      <w:tr w:rsidR="00B876DC" w:rsidRPr="00B876DC" w14:paraId="46681228" w14:textId="77777777" w:rsidTr="00374D46">
        <w:trPr>
          <w:jc w:val="center"/>
        </w:trPr>
        <w:tc>
          <w:tcPr>
            <w:tcW w:w="1499" w:type="dxa"/>
            <w:vMerge/>
            <w:shd w:val="clear" w:color="auto" w:fill="auto"/>
          </w:tcPr>
          <w:p w14:paraId="28A8E4D4"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725F6A4F" w14:textId="00C22B7D"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Successful experience of creating and maintaining effective partnerships with </w:t>
            </w:r>
            <w:r w:rsidR="007E502F">
              <w:rPr>
                <w:rFonts w:ascii="Calibri" w:hAnsi="Calibri"/>
                <w:color w:val="808080" w:themeColor="background1" w:themeShade="80"/>
                <w:sz w:val="22"/>
                <w:szCs w:val="22"/>
              </w:rPr>
              <w:t>all stakeholders.</w:t>
            </w:r>
          </w:p>
        </w:tc>
        <w:tc>
          <w:tcPr>
            <w:tcW w:w="1086" w:type="dxa"/>
            <w:shd w:val="clear" w:color="auto" w:fill="auto"/>
          </w:tcPr>
          <w:p w14:paraId="517E5BF9"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79B4249"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A4ADAC4"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4B74893" w14:textId="77777777" w:rsidR="00F63961" w:rsidRPr="00B876DC" w:rsidRDefault="00F63961" w:rsidP="00374D46">
            <w:pPr>
              <w:pStyle w:val="NormalWeb"/>
              <w:jc w:val="center"/>
              <w:rPr>
                <w:rFonts w:ascii="Calibri" w:hAnsi="Calibri"/>
                <w:color w:val="808080" w:themeColor="background1" w:themeShade="80"/>
                <w:sz w:val="22"/>
                <w:szCs w:val="22"/>
              </w:rPr>
            </w:pPr>
          </w:p>
        </w:tc>
      </w:tr>
      <w:tr w:rsidR="00B876DC" w:rsidRPr="00B876DC" w14:paraId="2C9C7358" w14:textId="77777777" w:rsidTr="00374D46">
        <w:trPr>
          <w:jc w:val="center"/>
        </w:trPr>
        <w:tc>
          <w:tcPr>
            <w:tcW w:w="1499" w:type="dxa"/>
            <w:vMerge/>
            <w:shd w:val="clear" w:color="auto" w:fill="auto"/>
          </w:tcPr>
          <w:p w14:paraId="218D71CF"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4A53CD8B"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Knowledge of current statutory requirements and educational developments towards a world-class education </w:t>
            </w:r>
          </w:p>
        </w:tc>
        <w:tc>
          <w:tcPr>
            <w:tcW w:w="1086" w:type="dxa"/>
            <w:shd w:val="clear" w:color="auto" w:fill="auto"/>
          </w:tcPr>
          <w:p w14:paraId="0C0121F2"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27FE93A"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0232546"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F59A1AD"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39AB6618" w14:textId="77777777" w:rsidTr="00374D46">
        <w:trPr>
          <w:jc w:val="center"/>
        </w:trPr>
        <w:tc>
          <w:tcPr>
            <w:tcW w:w="1499" w:type="dxa"/>
            <w:vMerge w:val="restart"/>
            <w:shd w:val="clear" w:color="auto" w:fill="auto"/>
          </w:tcPr>
          <w:p w14:paraId="0901B670"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Pupils and Staff </w:t>
            </w:r>
          </w:p>
        </w:tc>
        <w:tc>
          <w:tcPr>
            <w:tcW w:w="2943" w:type="dxa"/>
            <w:shd w:val="clear" w:color="auto" w:fill="auto"/>
          </w:tcPr>
          <w:p w14:paraId="21C09465"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motivate pupils in our school community </w:t>
            </w:r>
          </w:p>
        </w:tc>
        <w:tc>
          <w:tcPr>
            <w:tcW w:w="1086" w:type="dxa"/>
            <w:shd w:val="clear" w:color="auto" w:fill="auto"/>
          </w:tcPr>
          <w:p w14:paraId="7409B8E3"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3406C04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020AEED0"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8784992"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179176CE" w14:textId="77777777" w:rsidTr="00374D46">
        <w:trPr>
          <w:jc w:val="center"/>
        </w:trPr>
        <w:tc>
          <w:tcPr>
            <w:tcW w:w="1499" w:type="dxa"/>
            <w:vMerge/>
            <w:shd w:val="clear" w:color="auto" w:fill="auto"/>
          </w:tcPr>
          <w:p w14:paraId="7F788174"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4D0B3E12"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Understanding of the principles of effective </w:t>
            </w:r>
            <w:r w:rsidRPr="00B876DC">
              <w:rPr>
                <w:rFonts w:ascii="Calibri" w:hAnsi="Calibri"/>
                <w:color w:val="808080" w:themeColor="background1" w:themeShade="80"/>
                <w:sz w:val="22"/>
                <w:szCs w:val="22"/>
              </w:rPr>
              <w:lastRenderedPageBreak/>
              <w:t>teaching and learning and the ability to promote a culture of learning in the classroom</w:t>
            </w:r>
          </w:p>
        </w:tc>
        <w:tc>
          <w:tcPr>
            <w:tcW w:w="1086" w:type="dxa"/>
            <w:shd w:val="clear" w:color="auto" w:fill="auto"/>
          </w:tcPr>
          <w:p w14:paraId="435906F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lastRenderedPageBreak/>
              <w:t>E</w:t>
            </w:r>
          </w:p>
        </w:tc>
        <w:tc>
          <w:tcPr>
            <w:tcW w:w="1000" w:type="dxa"/>
            <w:shd w:val="clear" w:color="auto" w:fill="auto"/>
          </w:tcPr>
          <w:p w14:paraId="496DF891"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AE5B8A8"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9E9C0AC"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0B8A164E" w14:textId="77777777" w:rsidTr="00374D46">
        <w:trPr>
          <w:jc w:val="center"/>
        </w:trPr>
        <w:tc>
          <w:tcPr>
            <w:tcW w:w="1499" w:type="dxa"/>
            <w:vMerge/>
            <w:shd w:val="clear" w:color="auto" w:fill="auto"/>
          </w:tcPr>
          <w:p w14:paraId="42877B1A"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628A6C1C"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Successful experience of monitoring, evaluating pupil outcomes and  effective and active communication with parents</w:t>
            </w:r>
          </w:p>
        </w:tc>
        <w:tc>
          <w:tcPr>
            <w:tcW w:w="1086" w:type="dxa"/>
            <w:shd w:val="clear" w:color="auto" w:fill="auto"/>
          </w:tcPr>
          <w:p w14:paraId="73625BF0"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F6E0A5D"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5B905525"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B1F5198"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1C6EE396" w14:textId="77777777" w:rsidTr="00374D46">
        <w:trPr>
          <w:jc w:val="center"/>
        </w:trPr>
        <w:tc>
          <w:tcPr>
            <w:tcW w:w="1499" w:type="dxa"/>
            <w:vMerge/>
            <w:shd w:val="clear" w:color="auto" w:fill="auto"/>
          </w:tcPr>
          <w:p w14:paraId="4B8658E5"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7C0D299F"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offer extra-curricular activities</w:t>
            </w:r>
          </w:p>
        </w:tc>
        <w:tc>
          <w:tcPr>
            <w:tcW w:w="1086" w:type="dxa"/>
            <w:shd w:val="clear" w:color="auto" w:fill="auto"/>
          </w:tcPr>
          <w:p w14:paraId="2002B033"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222E5CAF"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7A67C57"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8FCFC7B"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0AEBBBF2" w14:textId="77777777" w:rsidTr="00374D46">
        <w:trPr>
          <w:jc w:val="center"/>
        </w:trPr>
        <w:tc>
          <w:tcPr>
            <w:tcW w:w="1499" w:type="dxa"/>
            <w:vMerge/>
            <w:shd w:val="clear" w:color="auto" w:fill="auto"/>
          </w:tcPr>
          <w:p w14:paraId="651DB05B"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3F037C1C"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create and maintain an environment which promotes good behaviour, discipline and celebrates success, reducing inequalities and promoting social inclusion</w:t>
            </w:r>
          </w:p>
        </w:tc>
        <w:tc>
          <w:tcPr>
            <w:tcW w:w="1086" w:type="dxa"/>
            <w:shd w:val="clear" w:color="auto" w:fill="auto"/>
          </w:tcPr>
          <w:p w14:paraId="03BD0AFA"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5AD34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567A540"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543B8860"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74DDD957" w14:textId="77777777" w:rsidTr="00374D46">
        <w:trPr>
          <w:jc w:val="center"/>
        </w:trPr>
        <w:tc>
          <w:tcPr>
            <w:tcW w:w="1499" w:type="dxa"/>
            <w:vMerge/>
            <w:shd w:val="clear" w:color="auto" w:fill="auto"/>
          </w:tcPr>
          <w:p w14:paraId="1095EA11"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624135A9"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the role and impact of assessment in children’s learning</w:t>
            </w:r>
          </w:p>
        </w:tc>
        <w:tc>
          <w:tcPr>
            <w:tcW w:w="1086" w:type="dxa"/>
            <w:shd w:val="clear" w:color="auto" w:fill="auto"/>
          </w:tcPr>
          <w:p w14:paraId="7AB48A07"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B20357C"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DB0DB7F"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24E15DF2"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06EDBB27" w14:textId="77777777" w:rsidTr="00374D46">
        <w:trPr>
          <w:jc w:val="center"/>
        </w:trPr>
        <w:tc>
          <w:tcPr>
            <w:tcW w:w="1499" w:type="dxa"/>
            <w:vMerge w:val="restart"/>
            <w:shd w:val="clear" w:color="auto" w:fill="auto"/>
          </w:tcPr>
          <w:p w14:paraId="7DE7C2EE"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Systems and process </w:t>
            </w:r>
          </w:p>
        </w:tc>
        <w:tc>
          <w:tcPr>
            <w:tcW w:w="2943" w:type="dxa"/>
            <w:shd w:val="clear" w:color="auto" w:fill="auto"/>
          </w:tcPr>
          <w:p w14:paraId="3F2E2D0E"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work in partnership with colleagues and the governing body</w:t>
            </w:r>
          </w:p>
        </w:tc>
        <w:tc>
          <w:tcPr>
            <w:tcW w:w="1086" w:type="dxa"/>
            <w:shd w:val="clear" w:color="auto" w:fill="auto"/>
          </w:tcPr>
          <w:p w14:paraId="69835105"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DC80BF9"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E804386"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09AB2D19" w14:textId="77777777" w:rsidR="00F63961" w:rsidRPr="00B876DC" w:rsidRDefault="00F63961" w:rsidP="00374D46">
            <w:pPr>
              <w:pStyle w:val="NormalWeb"/>
              <w:jc w:val="center"/>
              <w:rPr>
                <w:rFonts w:ascii="Calibri" w:hAnsi="Calibri"/>
                <w:color w:val="808080" w:themeColor="background1" w:themeShade="80"/>
                <w:sz w:val="22"/>
                <w:szCs w:val="22"/>
              </w:rPr>
            </w:pPr>
          </w:p>
        </w:tc>
      </w:tr>
      <w:tr w:rsidR="00B876DC" w:rsidRPr="00B876DC" w14:paraId="455CF2D9" w14:textId="77777777" w:rsidTr="00374D46">
        <w:trPr>
          <w:jc w:val="center"/>
        </w:trPr>
        <w:tc>
          <w:tcPr>
            <w:tcW w:w="1499" w:type="dxa"/>
            <w:vMerge/>
            <w:shd w:val="clear" w:color="auto" w:fill="auto"/>
          </w:tcPr>
          <w:p w14:paraId="69317AF1"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2A465D19"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collect, analyse and use data on pupils’ progress and performance to raise standards, using appropriate systems including ICT </w:t>
            </w:r>
          </w:p>
        </w:tc>
        <w:tc>
          <w:tcPr>
            <w:tcW w:w="1086" w:type="dxa"/>
            <w:shd w:val="clear" w:color="auto" w:fill="auto"/>
          </w:tcPr>
          <w:p w14:paraId="686E50FC"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B25C9A2"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3B52FE2"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8FAB775"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1398DADE" w14:textId="77777777" w:rsidTr="00374D46">
        <w:trPr>
          <w:jc w:val="center"/>
        </w:trPr>
        <w:tc>
          <w:tcPr>
            <w:tcW w:w="1499" w:type="dxa"/>
            <w:vMerge/>
            <w:shd w:val="clear" w:color="auto" w:fill="auto"/>
          </w:tcPr>
          <w:p w14:paraId="19DD45AD"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58C6C554"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and commitment to implement the school moral purpose, acting as a positive role model for pupils</w:t>
            </w:r>
          </w:p>
        </w:tc>
        <w:tc>
          <w:tcPr>
            <w:tcW w:w="1086" w:type="dxa"/>
            <w:shd w:val="clear" w:color="auto" w:fill="auto"/>
          </w:tcPr>
          <w:p w14:paraId="5C8D0C4B"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A1D7EDA"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898305C"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118417FC"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3082F6D3" w14:textId="77777777" w:rsidTr="00374D46">
        <w:trPr>
          <w:jc w:val="center"/>
        </w:trPr>
        <w:tc>
          <w:tcPr>
            <w:tcW w:w="1499" w:type="dxa"/>
            <w:vMerge w:val="restart"/>
            <w:shd w:val="clear" w:color="auto" w:fill="auto"/>
          </w:tcPr>
          <w:p w14:paraId="6A113297"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The self-improving school </w:t>
            </w:r>
          </w:p>
        </w:tc>
        <w:tc>
          <w:tcPr>
            <w:tcW w:w="2943" w:type="dxa"/>
            <w:shd w:val="clear" w:color="auto" w:fill="auto"/>
          </w:tcPr>
          <w:p w14:paraId="30CEB0AF" w14:textId="44F19299"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communicate effectively orally and in writing</w:t>
            </w:r>
            <w:r w:rsidR="00266171">
              <w:rPr>
                <w:rFonts w:ascii="Calibri" w:hAnsi="Calibri"/>
                <w:color w:val="808080" w:themeColor="background1" w:themeShade="80"/>
                <w:sz w:val="22"/>
                <w:szCs w:val="22"/>
              </w:rPr>
              <w:t xml:space="preserve"> </w:t>
            </w:r>
            <w:r w:rsidR="00266171" w:rsidRPr="00B876DC">
              <w:rPr>
                <w:rFonts w:ascii="Calibri" w:hAnsi="Calibri"/>
                <w:color w:val="808080" w:themeColor="background1" w:themeShade="80"/>
                <w:sz w:val="22"/>
                <w:szCs w:val="22"/>
              </w:rPr>
              <w:t xml:space="preserve">with </w:t>
            </w:r>
            <w:r w:rsidR="00266171">
              <w:rPr>
                <w:rFonts w:ascii="Calibri" w:hAnsi="Calibri"/>
                <w:color w:val="808080" w:themeColor="background1" w:themeShade="80"/>
                <w:sz w:val="22"/>
                <w:szCs w:val="22"/>
              </w:rPr>
              <w:t>all stakeholders.</w:t>
            </w:r>
          </w:p>
        </w:tc>
        <w:tc>
          <w:tcPr>
            <w:tcW w:w="1086" w:type="dxa"/>
            <w:shd w:val="clear" w:color="auto" w:fill="auto"/>
          </w:tcPr>
          <w:p w14:paraId="045CFDA6"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E7B7522"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149A38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112FD0E"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B876DC" w:rsidRPr="00B876DC" w14:paraId="6505DA3D" w14:textId="77777777" w:rsidTr="00374D46">
        <w:trPr>
          <w:jc w:val="center"/>
        </w:trPr>
        <w:tc>
          <w:tcPr>
            <w:tcW w:w="1499" w:type="dxa"/>
            <w:vMerge/>
            <w:shd w:val="clear" w:color="auto" w:fill="auto"/>
          </w:tcPr>
          <w:p w14:paraId="2B43D658"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6482B1B4"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Demonstrate a positive attitude to learning and a commitment to in-service training and personal development</w:t>
            </w:r>
          </w:p>
        </w:tc>
        <w:tc>
          <w:tcPr>
            <w:tcW w:w="1086" w:type="dxa"/>
            <w:shd w:val="clear" w:color="auto" w:fill="auto"/>
          </w:tcPr>
          <w:p w14:paraId="04E82807"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9543BA8"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0F816ED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38589D6" w14:textId="77777777" w:rsidR="00F63961" w:rsidRPr="00B876DC" w:rsidRDefault="00F63961" w:rsidP="00374D46">
            <w:pPr>
              <w:pStyle w:val="NormalWeb"/>
              <w:jc w:val="center"/>
              <w:rPr>
                <w:rFonts w:ascii="Calibri" w:hAnsi="Calibri"/>
                <w:color w:val="808080" w:themeColor="background1" w:themeShade="80"/>
                <w:sz w:val="22"/>
                <w:szCs w:val="22"/>
              </w:rPr>
            </w:pPr>
          </w:p>
        </w:tc>
      </w:tr>
    </w:tbl>
    <w:p w14:paraId="2C924DF9" w14:textId="77777777" w:rsidR="00F63961" w:rsidRPr="00B876DC" w:rsidRDefault="00F63961" w:rsidP="00F63961">
      <w:pPr>
        <w:rPr>
          <w:color w:val="808080" w:themeColor="background1" w:themeShade="80"/>
          <w:sz w:val="22"/>
          <w:szCs w:val="22"/>
        </w:rPr>
      </w:pPr>
    </w:p>
    <w:p w14:paraId="03C60DF2" w14:textId="77777777" w:rsidR="00F63961" w:rsidRPr="00B876DC" w:rsidRDefault="00F63961" w:rsidP="00F63961">
      <w:pPr>
        <w:spacing w:line="276" w:lineRule="auto"/>
        <w:rPr>
          <w:rFonts w:ascii="Calibri" w:eastAsia="Calibri" w:hAnsi="Calibri" w:cs="Calibri"/>
          <w:color w:val="808080" w:themeColor="background1" w:themeShade="80"/>
          <w:sz w:val="22"/>
          <w:szCs w:val="22"/>
          <w:lang w:val="en-GB" w:eastAsia="en-US"/>
        </w:rPr>
      </w:pPr>
    </w:p>
    <w:sectPr w:rsidR="00F63961" w:rsidRPr="00B876DC">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1642B" w14:textId="77777777" w:rsidR="00E870F5" w:rsidRDefault="00E870F5" w:rsidP="009E078A">
      <w:pPr>
        <w:spacing w:after="0" w:line="240" w:lineRule="auto"/>
      </w:pPr>
      <w:r>
        <w:separator/>
      </w:r>
    </w:p>
  </w:endnote>
  <w:endnote w:type="continuationSeparator" w:id="0">
    <w:p w14:paraId="3966B7B7" w14:textId="77777777" w:rsidR="00E870F5" w:rsidRDefault="00E870F5" w:rsidP="009E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95885169"/>
      <w:docPartObj>
        <w:docPartGallery w:val="Page Numbers (Bottom of Page)"/>
        <w:docPartUnique/>
      </w:docPartObj>
    </w:sdtPr>
    <w:sdtEndPr>
      <w:rPr>
        <w:rStyle w:val="PageNumber"/>
      </w:rPr>
    </w:sdtEndPr>
    <w:sdtContent>
      <w:p w14:paraId="200E68AB" w14:textId="122863D7"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1EE1" w14:textId="77777777" w:rsidR="00B876DC" w:rsidRDefault="00B876DC" w:rsidP="00B876D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103007"/>
      <w:docPartObj>
        <w:docPartGallery w:val="Page Numbers (Bottom of Page)"/>
        <w:docPartUnique/>
      </w:docPartObj>
    </w:sdtPr>
    <w:sdtEndPr>
      <w:rPr>
        <w:rStyle w:val="PageNumber"/>
      </w:rPr>
    </w:sdtEndPr>
    <w:sdtContent>
      <w:p w14:paraId="16D73CDA" w14:textId="14D851A1"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6419">
          <w:rPr>
            <w:rStyle w:val="PageNumber"/>
            <w:noProof/>
          </w:rPr>
          <w:t>4</w:t>
        </w:r>
        <w:r>
          <w:rPr>
            <w:rStyle w:val="PageNumber"/>
          </w:rPr>
          <w:fldChar w:fldCharType="end"/>
        </w:r>
      </w:p>
    </w:sdtContent>
  </w:sdt>
  <w:p w14:paraId="712796F6" w14:textId="77777777" w:rsidR="00B876DC" w:rsidRDefault="00B876DC" w:rsidP="00B876D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05F65" w14:textId="77777777" w:rsidR="00E870F5" w:rsidRDefault="00E870F5" w:rsidP="009E078A">
      <w:pPr>
        <w:spacing w:after="0" w:line="240" w:lineRule="auto"/>
      </w:pPr>
      <w:r>
        <w:separator/>
      </w:r>
    </w:p>
  </w:footnote>
  <w:footnote w:type="continuationSeparator" w:id="0">
    <w:p w14:paraId="17866388" w14:textId="77777777" w:rsidR="00E870F5" w:rsidRDefault="00E870F5" w:rsidP="009E0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0D94" w14:textId="64C2D7B4" w:rsidR="009E078A" w:rsidRDefault="009E078A">
    <w:pPr>
      <w:pStyle w:val="Header"/>
    </w:pPr>
    <w:r>
      <w:rPr>
        <w:noProof/>
        <w:lang w:val="en-GB" w:eastAsia="en-GB"/>
      </w:rPr>
      <w:drawing>
        <wp:anchor distT="36576" distB="36576" distL="36576" distR="36576" simplePos="0" relativeHeight="251659264" behindDoc="1" locked="0" layoutInCell="1" allowOverlap="1" wp14:anchorId="21DA041D" wp14:editId="3CB61A6F">
          <wp:simplePos x="0" y="0"/>
          <wp:positionH relativeFrom="column">
            <wp:posOffset>3869266</wp:posOffset>
          </wp:positionH>
          <wp:positionV relativeFrom="paragraph">
            <wp:posOffset>-200660</wp:posOffset>
          </wp:positionV>
          <wp:extent cx="2471420" cy="539115"/>
          <wp:effectExtent l="0" t="0" r="0" b="0"/>
          <wp:wrapThrough wrapText="bothSides">
            <wp:wrapPolygon edited="0">
              <wp:start x="0" y="0"/>
              <wp:lineTo x="0" y="20862"/>
              <wp:lineTo x="21533" y="20862"/>
              <wp:lineTo x="21533" y="0"/>
              <wp:lineTo x="0" y="0"/>
            </wp:wrapPolygon>
          </wp:wrapThrough>
          <wp:docPr id="2" name="Picture 1" descr="Lim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7543C"/>
    <w:multiLevelType w:val="hybridMultilevel"/>
    <w:tmpl w:val="8CF6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D5826"/>
    <w:multiLevelType w:val="hybridMultilevel"/>
    <w:tmpl w:val="D10EA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11439"/>
    <w:multiLevelType w:val="hybridMultilevel"/>
    <w:tmpl w:val="E5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906E9"/>
    <w:multiLevelType w:val="hybridMultilevel"/>
    <w:tmpl w:val="8F6CC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91668"/>
    <w:multiLevelType w:val="hybridMultilevel"/>
    <w:tmpl w:val="3E44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E7705"/>
    <w:multiLevelType w:val="hybridMultilevel"/>
    <w:tmpl w:val="D6A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D3C6F"/>
    <w:multiLevelType w:val="hybridMultilevel"/>
    <w:tmpl w:val="37AC0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37D77"/>
    <w:multiLevelType w:val="hybridMultilevel"/>
    <w:tmpl w:val="2FB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76E30"/>
    <w:multiLevelType w:val="hybridMultilevel"/>
    <w:tmpl w:val="B054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13B99"/>
    <w:multiLevelType w:val="hybridMultilevel"/>
    <w:tmpl w:val="5A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5"/>
  </w:num>
  <w:num w:numId="6">
    <w:abstractNumId w:val="0"/>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41"/>
    <w:rsid w:val="00266171"/>
    <w:rsid w:val="00276BE2"/>
    <w:rsid w:val="004B684C"/>
    <w:rsid w:val="004D530B"/>
    <w:rsid w:val="004D637B"/>
    <w:rsid w:val="00626B3A"/>
    <w:rsid w:val="00693A95"/>
    <w:rsid w:val="006B0008"/>
    <w:rsid w:val="006E52DD"/>
    <w:rsid w:val="00785841"/>
    <w:rsid w:val="00796419"/>
    <w:rsid w:val="007E502F"/>
    <w:rsid w:val="009E078A"/>
    <w:rsid w:val="00A964D3"/>
    <w:rsid w:val="00B876DC"/>
    <w:rsid w:val="00D708F3"/>
    <w:rsid w:val="00E35167"/>
    <w:rsid w:val="00E76BDF"/>
    <w:rsid w:val="00E870F5"/>
    <w:rsid w:val="00E87F77"/>
    <w:rsid w:val="00F56A17"/>
    <w:rsid w:val="00F63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7E0AF"/>
  <w15:docId w15:val="{69EBE95E-F39D-184D-920E-4DC41A2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841"/>
    <w:pPr>
      <w:spacing w:after="200" w:line="300" w:lineRule="auto"/>
    </w:pPr>
    <w:rPr>
      <w:rFonts w:ascii="Georgia" w:eastAsia="Georgia" w:hAnsi="Georgia" w:cs="Georgia"/>
      <w:sz w:val="20"/>
      <w:szCs w:val="24"/>
      <w:lang w:val="en-US" w:eastAsia="ja-JP"/>
    </w:rPr>
  </w:style>
  <w:style w:type="paragraph" w:styleId="Heading1">
    <w:name w:val="heading 1"/>
    <w:basedOn w:val="Normal"/>
    <w:next w:val="Normal"/>
    <w:link w:val="Heading1Char"/>
    <w:qFormat/>
    <w:rsid w:val="00E35167"/>
    <w:pPr>
      <w:keepNext/>
      <w:spacing w:after="0" w:line="240" w:lineRule="auto"/>
      <w:outlineLvl w:val="0"/>
    </w:pPr>
    <w:rPr>
      <w:rFonts w:ascii="Arial" w:eastAsia="Times New Roman" w:hAnsi="Arial" w:cs="Arial"/>
      <w:b/>
      <w:bCs/>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961"/>
    <w:pPr>
      <w:spacing w:before="100" w:beforeAutospacing="1" w:after="100" w:afterAutospacing="1" w:line="240" w:lineRule="auto"/>
    </w:pPr>
    <w:rPr>
      <w:rFonts w:ascii="Times" w:eastAsia="MS Mincho" w:hAnsi="Times" w:cs="Times New Roman"/>
      <w:szCs w:val="20"/>
      <w:lang w:val="en-GB" w:eastAsia="en-US"/>
    </w:rPr>
  </w:style>
  <w:style w:type="paragraph" w:styleId="Header">
    <w:name w:val="header"/>
    <w:basedOn w:val="Normal"/>
    <w:link w:val="HeaderChar"/>
    <w:uiPriority w:val="99"/>
    <w:unhideWhenUsed/>
    <w:rsid w:val="009E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78A"/>
    <w:rPr>
      <w:rFonts w:ascii="Georgia" w:eastAsia="Georgia" w:hAnsi="Georgia" w:cs="Georgia"/>
      <w:sz w:val="20"/>
      <w:szCs w:val="24"/>
      <w:lang w:val="en-US" w:eastAsia="ja-JP"/>
    </w:rPr>
  </w:style>
  <w:style w:type="paragraph" w:styleId="Footer">
    <w:name w:val="footer"/>
    <w:basedOn w:val="Normal"/>
    <w:link w:val="FooterChar"/>
    <w:uiPriority w:val="99"/>
    <w:unhideWhenUsed/>
    <w:rsid w:val="009E0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78A"/>
    <w:rPr>
      <w:rFonts w:ascii="Georgia" w:eastAsia="Georgia" w:hAnsi="Georgia" w:cs="Georgia"/>
      <w:sz w:val="20"/>
      <w:szCs w:val="24"/>
      <w:lang w:val="en-US" w:eastAsia="ja-JP"/>
    </w:rPr>
  </w:style>
  <w:style w:type="character" w:customStyle="1" w:styleId="Heading1Char">
    <w:name w:val="Heading 1 Char"/>
    <w:basedOn w:val="DefaultParagraphFont"/>
    <w:link w:val="Heading1"/>
    <w:rsid w:val="00E35167"/>
    <w:rPr>
      <w:rFonts w:ascii="Arial" w:eastAsia="Times New Roman" w:hAnsi="Arial" w:cs="Arial"/>
      <w:b/>
      <w:bCs/>
      <w:sz w:val="20"/>
      <w:szCs w:val="24"/>
      <w:u w:val="single"/>
    </w:rPr>
  </w:style>
  <w:style w:type="paragraph" w:styleId="Title">
    <w:name w:val="Title"/>
    <w:basedOn w:val="Normal"/>
    <w:link w:val="TitleChar"/>
    <w:qFormat/>
    <w:rsid w:val="00E35167"/>
    <w:pPr>
      <w:spacing w:after="0" w:line="240" w:lineRule="auto"/>
      <w:jc w:val="center"/>
    </w:pPr>
    <w:rPr>
      <w:rFonts w:ascii="Arial" w:eastAsia="Times New Roman" w:hAnsi="Arial" w:cs="Arial"/>
      <w:b/>
      <w:sz w:val="28"/>
      <w:lang w:val="en-GB" w:eastAsia="en-US"/>
    </w:rPr>
  </w:style>
  <w:style w:type="character" w:customStyle="1" w:styleId="TitleChar">
    <w:name w:val="Title Char"/>
    <w:basedOn w:val="DefaultParagraphFont"/>
    <w:link w:val="Title"/>
    <w:rsid w:val="00E35167"/>
    <w:rPr>
      <w:rFonts w:ascii="Arial" w:eastAsia="Times New Roman" w:hAnsi="Arial" w:cs="Arial"/>
      <w:b/>
      <w:sz w:val="28"/>
      <w:szCs w:val="24"/>
    </w:rPr>
  </w:style>
  <w:style w:type="paragraph" w:styleId="ListParagraph">
    <w:name w:val="List Paragraph"/>
    <w:basedOn w:val="Normal"/>
    <w:uiPriority w:val="34"/>
    <w:qFormat/>
    <w:rsid w:val="00626B3A"/>
    <w:pPr>
      <w:ind w:left="720"/>
      <w:contextualSpacing/>
    </w:pPr>
  </w:style>
  <w:style w:type="character" w:styleId="PageNumber">
    <w:name w:val="page number"/>
    <w:basedOn w:val="DefaultParagraphFont"/>
    <w:uiPriority w:val="99"/>
    <w:semiHidden/>
    <w:unhideWhenUsed/>
    <w:rsid w:val="00B8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AndyJenny</dc:creator>
  <cp:lastModifiedBy>Anisa Chohan</cp:lastModifiedBy>
  <cp:revision>2</cp:revision>
  <dcterms:created xsi:type="dcterms:W3CDTF">2022-04-01T07:34:00Z</dcterms:created>
  <dcterms:modified xsi:type="dcterms:W3CDTF">2022-04-01T07:34:00Z</dcterms:modified>
</cp:coreProperties>
</file>