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44F" w:rsidRPr="003E644F" w:rsidRDefault="003E644F" w:rsidP="00EA5702">
      <w:pPr>
        <w:pStyle w:val="Title"/>
        <w:rPr>
          <w:b/>
          <w:color w:val="0070C0"/>
          <w:sz w:val="52"/>
        </w:rPr>
      </w:pPr>
      <w:r w:rsidRPr="003E644F">
        <w:rPr>
          <w:b/>
          <w:color w:val="0070C0"/>
          <w:sz w:val="52"/>
        </w:rPr>
        <w:t>VACANC</w:t>
      </w:r>
      <w:r w:rsidR="008107AE">
        <w:rPr>
          <w:b/>
          <w:color w:val="0070C0"/>
          <w:sz w:val="52"/>
        </w:rPr>
        <w:t>Y</w:t>
      </w:r>
      <w:r w:rsidRPr="003E644F">
        <w:rPr>
          <w:b/>
          <w:color w:val="0070C0"/>
          <w:sz w:val="52"/>
        </w:rPr>
        <w:t xml:space="preserve"> </w:t>
      </w:r>
    </w:p>
    <w:p w:rsidR="003E644F" w:rsidRDefault="00EA5702" w:rsidP="00EA5702">
      <w:pPr>
        <w:pStyle w:val="Title"/>
        <w:rPr>
          <w:color w:val="0070C0"/>
          <w:sz w:val="40"/>
        </w:rPr>
      </w:pPr>
      <w:r w:rsidRPr="003E644F">
        <w:rPr>
          <w:color w:val="0070C0"/>
          <w:sz w:val="40"/>
        </w:rPr>
        <w:t xml:space="preserve">Required for </w:t>
      </w:r>
      <w:r w:rsidR="00BE403B">
        <w:rPr>
          <w:color w:val="0070C0"/>
          <w:sz w:val="40"/>
        </w:rPr>
        <w:t xml:space="preserve">April </w:t>
      </w:r>
      <w:r w:rsidR="00BE403B" w:rsidRPr="00BE403B">
        <w:rPr>
          <w:b/>
          <w:color w:val="0070C0"/>
          <w:sz w:val="40"/>
          <w:u w:val="single"/>
        </w:rPr>
        <w:t>OR</w:t>
      </w:r>
      <w:r w:rsidR="00BE403B">
        <w:rPr>
          <w:color w:val="0070C0"/>
          <w:sz w:val="40"/>
        </w:rPr>
        <w:t xml:space="preserve"> </w:t>
      </w:r>
      <w:r w:rsidRPr="003E644F">
        <w:rPr>
          <w:color w:val="0070C0"/>
          <w:sz w:val="40"/>
        </w:rPr>
        <w:t>September 201</w:t>
      </w:r>
      <w:r w:rsidR="008107AE">
        <w:rPr>
          <w:color w:val="0070C0"/>
          <w:sz w:val="40"/>
        </w:rPr>
        <w:t>8</w:t>
      </w:r>
      <w:r w:rsidRPr="003E644F">
        <w:rPr>
          <w:color w:val="0070C0"/>
          <w:sz w:val="40"/>
        </w:rPr>
        <w:t xml:space="preserve"> </w:t>
      </w:r>
      <w:bookmarkStart w:id="0" w:name="_GoBack"/>
      <w:bookmarkEnd w:id="0"/>
    </w:p>
    <w:p w:rsidR="00EA5702" w:rsidRPr="003E644F" w:rsidRDefault="00EA5702" w:rsidP="00EA5702">
      <w:pPr>
        <w:pStyle w:val="Title"/>
        <w:rPr>
          <w:color w:val="0070C0"/>
          <w:sz w:val="40"/>
        </w:rPr>
      </w:pPr>
      <w:r w:rsidRPr="003E644F">
        <w:rPr>
          <w:color w:val="0070C0"/>
          <w:sz w:val="40"/>
        </w:rPr>
        <w:t>NQTs WELCOME</w:t>
      </w:r>
    </w:p>
    <w:p w:rsidR="00D00174" w:rsidRDefault="00D00174" w:rsidP="00EA5702">
      <w:pPr>
        <w:spacing w:line="240" w:lineRule="auto"/>
        <w:rPr>
          <w:rFonts w:cstheme="minorHAnsi"/>
          <w:sz w:val="16"/>
        </w:rPr>
      </w:pPr>
    </w:p>
    <w:p w:rsidR="00EA5702" w:rsidRPr="008107AE" w:rsidRDefault="00EA5702" w:rsidP="008107AE">
      <w:pPr>
        <w:spacing w:line="240" w:lineRule="auto"/>
        <w:rPr>
          <w:rFonts w:asciiTheme="majorHAnsi" w:eastAsiaTheme="majorEastAsia" w:hAnsiTheme="majorHAnsi" w:cstheme="majorBidi"/>
          <w:b/>
          <w:color w:val="0070C0"/>
          <w:spacing w:val="-10"/>
          <w:kern w:val="28"/>
          <w:sz w:val="48"/>
          <w:szCs w:val="56"/>
        </w:rPr>
      </w:pPr>
      <w:r w:rsidRPr="008107AE">
        <w:rPr>
          <w:rFonts w:asciiTheme="majorHAnsi" w:eastAsiaTheme="majorEastAsia" w:hAnsiTheme="majorHAnsi" w:cstheme="majorBidi"/>
          <w:b/>
          <w:color w:val="0070C0"/>
          <w:spacing w:val="-10"/>
          <w:kern w:val="28"/>
          <w:sz w:val="48"/>
          <w:szCs w:val="56"/>
        </w:rPr>
        <w:t>KS2 Teacher</w:t>
      </w:r>
      <w:r w:rsidR="00B41E1B" w:rsidRPr="008107AE">
        <w:rPr>
          <w:rFonts w:asciiTheme="majorHAnsi" w:eastAsiaTheme="majorEastAsia" w:hAnsiTheme="majorHAnsi" w:cstheme="majorBidi"/>
          <w:b/>
          <w:color w:val="0070C0"/>
          <w:spacing w:val="-10"/>
          <w:kern w:val="28"/>
          <w:sz w:val="48"/>
          <w:szCs w:val="56"/>
        </w:rPr>
        <w:t xml:space="preserve"> (TLR available)</w:t>
      </w:r>
    </w:p>
    <w:p w:rsidR="00256363" w:rsidRDefault="00256363" w:rsidP="002A22CD">
      <w:pPr>
        <w:pStyle w:val="NoSpacing"/>
        <w:rPr>
          <w:b/>
          <w:sz w:val="18"/>
        </w:rPr>
      </w:pPr>
    </w:p>
    <w:p w:rsidR="00F35CE4" w:rsidRPr="00D0220F" w:rsidRDefault="00F35CE4" w:rsidP="002A22CD">
      <w:pPr>
        <w:pStyle w:val="NoSpacing"/>
        <w:rPr>
          <w:b/>
          <w:sz w:val="18"/>
        </w:rPr>
      </w:pPr>
      <w:r w:rsidRPr="00D0220F">
        <w:rPr>
          <w:b/>
          <w:sz w:val="18"/>
        </w:rPr>
        <w:t xml:space="preserve">Key Dates </w:t>
      </w:r>
    </w:p>
    <w:p w:rsidR="00F35CE4" w:rsidRPr="00D0220F" w:rsidRDefault="00F35CE4" w:rsidP="002A22CD">
      <w:pPr>
        <w:pStyle w:val="NoSpacing"/>
        <w:numPr>
          <w:ilvl w:val="0"/>
          <w:numId w:val="11"/>
        </w:numPr>
        <w:rPr>
          <w:sz w:val="18"/>
        </w:rPr>
      </w:pPr>
      <w:r w:rsidRPr="00D0220F">
        <w:rPr>
          <w:sz w:val="18"/>
        </w:rPr>
        <w:t xml:space="preserve">Closing date is </w:t>
      </w:r>
      <w:r w:rsidR="008107AE">
        <w:rPr>
          <w:sz w:val="18"/>
        </w:rPr>
        <w:t>Friday 9</w:t>
      </w:r>
      <w:r w:rsidR="008107AE" w:rsidRPr="008107AE">
        <w:rPr>
          <w:sz w:val="18"/>
          <w:vertAlign w:val="superscript"/>
        </w:rPr>
        <w:t>th</w:t>
      </w:r>
      <w:r w:rsidR="008107AE">
        <w:rPr>
          <w:sz w:val="18"/>
        </w:rPr>
        <w:t xml:space="preserve"> March 2018</w:t>
      </w:r>
    </w:p>
    <w:p w:rsidR="002A22CD" w:rsidRPr="0065663B" w:rsidRDefault="00F35CE4" w:rsidP="00221255">
      <w:pPr>
        <w:pStyle w:val="NoSpacing"/>
        <w:numPr>
          <w:ilvl w:val="0"/>
          <w:numId w:val="11"/>
        </w:numPr>
        <w:rPr>
          <w:b/>
          <w:sz w:val="18"/>
        </w:rPr>
      </w:pPr>
      <w:r w:rsidRPr="0065663B">
        <w:rPr>
          <w:sz w:val="18"/>
        </w:rPr>
        <w:t xml:space="preserve">Job start date is </w:t>
      </w:r>
      <w:r w:rsidR="008107AE">
        <w:rPr>
          <w:sz w:val="18"/>
        </w:rPr>
        <w:t>April or September 2018</w:t>
      </w:r>
    </w:p>
    <w:p w:rsidR="00F35CE4" w:rsidRPr="00D0220F" w:rsidRDefault="00F35CE4" w:rsidP="002A22CD">
      <w:pPr>
        <w:pStyle w:val="NoSpacing"/>
        <w:rPr>
          <w:b/>
          <w:sz w:val="18"/>
        </w:rPr>
      </w:pPr>
      <w:r w:rsidRPr="00D0220F">
        <w:rPr>
          <w:b/>
          <w:sz w:val="18"/>
        </w:rPr>
        <w:t>Salary</w:t>
      </w:r>
    </w:p>
    <w:p w:rsidR="00B41E1B" w:rsidRPr="00B41E1B" w:rsidRDefault="00EA5702" w:rsidP="00B41E1B">
      <w:pPr>
        <w:numPr>
          <w:ilvl w:val="0"/>
          <w:numId w:val="6"/>
        </w:numPr>
        <w:spacing w:after="0" w:line="240" w:lineRule="auto"/>
        <w:rPr>
          <w:b/>
          <w:sz w:val="18"/>
        </w:rPr>
      </w:pPr>
      <w:r>
        <w:rPr>
          <w:sz w:val="18"/>
        </w:rPr>
        <w:t>Main scale to</w:t>
      </w:r>
      <w:r w:rsidR="0065663B">
        <w:rPr>
          <w:sz w:val="18"/>
        </w:rPr>
        <w:t xml:space="preserve"> UPS</w:t>
      </w:r>
      <w:r w:rsidR="008107AE">
        <w:rPr>
          <w:sz w:val="18"/>
        </w:rPr>
        <w:t>, with the possibility of TLR for suitable candidates</w:t>
      </w:r>
    </w:p>
    <w:p w:rsidR="00F35CE4" w:rsidRPr="00D0220F" w:rsidRDefault="00F35CE4" w:rsidP="00B41E1B">
      <w:pPr>
        <w:spacing w:after="0" w:line="240" w:lineRule="auto"/>
        <w:rPr>
          <w:b/>
          <w:sz w:val="18"/>
        </w:rPr>
      </w:pPr>
      <w:r w:rsidRPr="00D0220F">
        <w:rPr>
          <w:b/>
          <w:sz w:val="18"/>
        </w:rPr>
        <w:t>Location</w:t>
      </w:r>
    </w:p>
    <w:p w:rsidR="00F35CE4" w:rsidRPr="00D0220F" w:rsidRDefault="00F35CE4" w:rsidP="002A22CD">
      <w:pPr>
        <w:pStyle w:val="NoSpacing"/>
        <w:numPr>
          <w:ilvl w:val="0"/>
          <w:numId w:val="12"/>
        </w:numPr>
        <w:rPr>
          <w:sz w:val="18"/>
        </w:rPr>
      </w:pPr>
      <w:r w:rsidRPr="00D0220F">
        <w:rPr>
          <w:sz w:val="18"/>
        </w:rPr>
        <w:t>Southwark</w:t>
      </w:r>
    </w:p>
    <w:p w:rsidR="002A22CD" w:rsidRPr="00D0220F" w:rsidRDefault="00F35CE4" w:rsidP="002A22CD">
      <w:pPr>
        <w:pStyle w:val="NoSpacing"/>
        <w:rPr>
          <w:b/>
          <w:sz w:val="18"/>
        </w:rPr>
      </w:pPr>
      <w:r w:rsidRPr="00D0220F">
        <w:rPr>
          <w:b/>
          <w:sz w:val="18"/>
        </w:rPr>
        <w:t>Contract Type</w:t>
      </w:r>
    </w:p>
    <w:p w:rsidR="00562848" w:rsidRDefault="00F35CE4" w:rsidP="00562848">
      <w:pPr>
        <w:pStyle w:val="NoSpacing"/>
        <w:numPr>
          <w:ilvl w:val="0"/>
          <w:numId w:val="12"/>
        </w:numPr>
        <w:rPr>
          <w:sz w:val="18"/>
        </w:rPr>
      </w:pPr>
      <w:r w:rsidRPr="00D0220F">
        <w:rPr>
          <w:sz w:val="18"/>
        </w:rPr>
        <w:t>Full Time</w:t>
      </w:r>
      <w:r w:rsidR="006A7E4D">
        <w:rPr>
          <w:sz w:val="18"/>
        </w:rPr>
        <w:t xml:space="preserve"> &amp; Permanent</w:t>
      </w:r>
    </w:p>
    <w:p w:rsidR="00562848" w:rsidRPr="00562848" w:rsidRDefault="00562848" w:rsidP="00562848">
      <w:pPr>
        <w:pStyle w:val="NoSpacing"/>
        <w:ind w:left="720"/>
        <w:rPr>
          <w:sz w:val="18"/>
        </w:rPr>
      </w:pPr>
    </w:p>
    <w:p w:rsidR="00562848" w:rsidRDefault="00F35CE4" w:rsidP="00562848">
      <w:pPr>
        <w:rPr>
          <w:rFonts w:cstheme="minorHAnsi"/>
          <w:sz w:val="18"/>
        </w:rPr>
      </w:pPr>
      <w:r w:rsidRPr="00D0220F">
        <w:rPr>
          <w:rFonts w:cstheme="minorHAnsi"/>
          <w:sz w:val="18"/>
        </w:rPr>
        <w:t xml:space="preserve">This is an exciting opportunity for an experienced or newly qualified teacher to join a friendly and supportive team at an outstanding school with a positive and caring ethos.  We are looking for a teacher to take whole class responsibility </w:t>
      </w:r>
      <w:r w:rsidR="00185E8B" w:rsidRPr="00D0220F">
        <w:rPr>
          <w:rFonts w:cstheme="minorHAnsi"/>
          <w:sz w:val="18"/>
        </w:rPr>
        <w:t>for a KS2 Class</w:t>
      </w:r>
      <w:r w:rsidRPr="00D0220F">
        <w:rPr>
          <w:rFonts w:cstheme="minorHAnsi"/>
          <w:sz w:val="18"/>
        </w:rPr>
        <w:t>.</w:t>
      </w:r>
    </w:p>
    <w:p w:rsidR="00F35CE4" w:rsidRPr="00D0220F" w:rsidRDefault="00F35CE4" w:rsidP="00562848">
      <w:pPr>
        <w:rPr>
          <w:rFonts w:cstheme="minorHAnsi"/>
          <w:sz w:val="18"/>
        </w:rPr>
      </w:pPr>
      <w:r w:rsidRPr="00D0220F">
        <w:rPr>
          <w:rFonts w:cstheme="minorHAnsi"/>
          <w:b/>
          <w:sz w:val="18"/>
        </w:rPr>
        <w:t>We offer</w:t>
      </w:r>
    </w:p>
    <w:p w:rsidR="00F35CE4" w:rsidRPr="00D0220F" w:rsidRDefault="00F35CE4" w:rsidP="00562848">
      <w:pPr>
        <w:numPr>
          <w:ilvl w:val="0"/>
          <w:numId w:val="8"/>
        </w:numPr>
        <w:spacing w:after="0" w:line="240" w:lineRule="auto"/>
        <w:rPr>
          <w:rFonts w:cstheme="minorHAnsi"/>
          <w:sz w:val="18"/>
        </w:rPr>
      </w:pPr>
      <w:r w:rsidRPr="00D0220F">
        <w:rPr>
          <w:rFonts w:cstheme="minorHAnsi"/>
          <w:sz w:val="18"/>
        </w:rPr>
        <w:t xml:space="preserve">Fast progression </w:t>
      </w:r>
    </w:p>
    <w:p w:rsidR="00F35CE4" w:rsidRPr="00D0220F" w:rsidRDefault="00F35CE4" w:rsidP="00562848">
      <w:pPr>
        <w:numPr>
          <w:ilvl w:val="0"/>
          <w:numId w:val="8"/>
        </w:numPr>
        <w:spacing w:after="0" w:line="240" w:lineRule="auto"/>
        <w:rPr>
          <w:rFonts w:cstheme="minorHAnsi"/>
          <w:sz w:val="18"/>
        </w:rPr>
      </w:pPr>
      <w:r w:rsidRPr="00D0220F">
        <w:rPr>
          <w:rFonts w:cstheme="minorHAnsi"/>
          <w:sz w:val="18"/>
        </w:rPr>
        <w:t>Tailor-made training opportunities and career development to enable rapid progression</w:t>
      </w:r>
    </w:p>
    <w:p w:rsidR="00F35CE4" w:rsidRPr="00D0220F" w:rsidRDefault="00F35CE4" w:rsidP="00562848">
      <w:pPr>
        <w:numPr>
          <w:ilvl w:val="0"/>
          <w:numId w:val="8"/>
        </w:numPr>
        <w:spacing w:after="0" w:line="240" w:lineRule="auto"/>
        <w:rPr>
          <w:rFonts w:cstheme="minorHAnsi"/>
          <w:sz w:val="18"/>
        </w:rPr>
      </w:pPr>
      <w:r w:rsidRPr="00D0220F">
        <w:rPr>
          <w:rFonts w:cstheme="minorHAnsi"/>
          <w:sz w:val="18"/>
        </w:rPr>
        <w:t>Retention allowance for NQTs</w:t>
      </w:r>
    </w:p>
    <w:p w:rsidR="00F35CE4" w:rsidRPr="00D0220F" w:rsidRDefault="00185E8B" w:rsidP="00562848">
      <w:pPr>
        <w:numPr>
          <w:ilvl w:val="0"/>
          <w:numId w:val="8"/>
        </w:numPr>
        <w:spacing w:after="0" w:line="240" w:lineRule="auto"/>
        <w:rPr>
          <w:rFonts w:cstheme="minorHAnsi"/>
          <w:sz w:val="18"/>
        </w:rPr>
      </w:pPr>
      <w:r w:rsidRPr="00D0220F">
        <w:rPr>
          <w:rFonts w:cstheme="minorHAnsi"/>
          <w:sz w:val="18"/>
        </w:rPr>
        <w:t>Mentoring &amp; Support from an experienced leader</w:t>
      </w:r>
    </w:p>
    <w:p w:rsidR="00F35CE4" w:rsidRPr="00D0220F" w:rsidRDefault="00F35CE4" w:rsidP="00562848">
      <w:pPr>
        <w:numPr>
          <w:ilvl w:val="0"/>
          <w:numId w:val="8"/>
        </w:numPr>
        <w:spacing w:after="0" w:line="240" w:lineRule="auto"/>
        <w:rPr>
          <w:rFonts w:cstheme="minorHAnsi"/>
          <w:sz w:val="18"/>
        </w:rPr>
      </w:pPr>
      <w:r w:rsidRPr="00D0220F">
        <w:rPr>
          <w:rFonts w:cstheme="minorHAnsi"/>
          <w:sz w:val="18"/>
        </w:rPr>
        <w:t>Children who are enthusiastic, well behaved and eager to learn</w:t>
      </w:r>
    </w:p>
    <w:p w:rsidR="00F35CE4" w:rsidRPr="00D0220F" w:rsidRDefault="00F35CE4" w:rsidP="00562848">
      <w:pPr>
        <w:numPr>
          <w:ilvl w:val="0"/>
          <w:numId w:val="8"/>
        </w:numPr>
        <w:spacing w:after="0" w:line="240" w:lineRule="auto"/>
        <w:rPr>
          <w:rFonts w:cstheme="minorHAnsi"/>
          <w:sz w:val="18"/>
        </w:rPr>
      </w:pPr>
      <w:r w:rsidRPr="00D0220F">
        <w:rPr>
          <w:rFonts w:cstheme="minorHAnsi"/>
          <w:sz w:val="18"/>
        </w:rPr>
        <w:t>Professional, friendly and supportive staff</w:t>
      </w:r>
    </w:p>
    <w:p w:rsidR="00F35CE4" w:rsidRPr="00D0220F" w:rsidRDefault="00F35CE4" w:rsidP="00562848">
      <w:pPr>
        <w:numPr>
          <w:ilvl w:val="0"/>
          <w:numId w:val="8"/>
        </w:numPr>
        <w:spacing w:after="0" w:line="240" w:lineRule="auto"/>
        <w:rPr>
          <w:rFonts w:cstheme="minorHAnsi"/>
          <w:sz w:val="18"/>
        </w:rPr>
      </w:pPr>
      <w:r w:rsidRPr="00D0220F">
        <w:rPr>
          <w:rFonts w:cstheme="minorHAnsi"/>
          <w:sz w:val="18"/>
        </w:rPr>
        <w:t xml:space="preserve">The chance to work in a well-resourced school that is within close proximity to central London </w:t>
      </w:r>
    </w:p>
    <w:p w:rsidR="00F35CE4" w:rsidRPr="00D0220F" w:rsidRDefault="00F35CE4" w:rsidP="00562848">
      <w:pPr>
        <w:numPr>
          <w:ilvl w:val="0"/>
          <w:numId w:val="8"/>
        </w:numPr>
        <w:spacing w:after="0" w:line="240" w:lineRule="auto"/>
        <w:rPr>
          <w:rFonts w:cstheme="minorHAnsi"/>
          <w:sz w:val="18"/>
        </w:rPr>
      </w:pPr>
      <w:r w:rsidRPr="00D0220F">
        <w:rPr>
          <w:rFonts w:cstheme="minorHAnsi"/>
          <w:sz w:val="18"/>
        </w:rPr>
        <w:t>Strong school leadership</w:t>
      </w:r>
    </w:p>
    <w:p w:rsidR="006333D6" w:rsidRDefault="006333D6" w:rsidP="00562848">
      <w:pPr>
        <w:spacing w:line="240" w:lineRule="auto"/>
        <w:jc w:val="both"/>
        <w:rPr>
          <w:rFonts w:cstheme="minorHAnsi"/>
          <w:b/>
          <w:sz w:val="18"/>
        </w:rPr>
      </w:pPr>
    </w:p>
    <w:p w:rsidR="00F35CE4" w:rsidRPr="00D0220F" w:rsidRDefault="00F35CE4" w:rsidP="00562848">
      <w:pPr>
        <w:spacing w:line="240" w:lineRule="auto"/>
        <w:jc w:val="both"/>
        <w:rPr>
          <w:rFonts w:cstheme="minorHAnsi"/>
          <w:b/>
          <w:sz w:val="18"/>
        </w:rPr>
      </w:pPr>
      <w:r w:rsidRPr="00D0220F">
        <w:rPr>
          <w:rFonts w:cstheme="minorHAnsi"/>
          <w:b/>
          <w:sz w:val="18"/>
        </w:rPr>
        <w:t>Successful candidates must</w:t>
      </w:r>
    </w:p>
    <w:p w:rsidR="00F35CE4" w:rsidRPr="00D0220F" w:rsidRDefault="00185E8B" w:rsidP="00562848">
      <w:pPr>
        <w:pStyle w:val="ListParagraph"/>
        <w:numPr>
          <w:ilvl w:val="0"/>
          <w:numId w:val="9"/>
        </w:numPr>
        <w:spacing w:after="0" w:line="240" w:lineRule="auto"/>
        <w:jc w:val="both"/>
        <w:rPr>
          <w:rFonts w:cstheme="minorHAnsi"/>
          <w:sz w:val="18"/>
        </w:rPr>
      </w:pPr>
      <w:r w:rsidRPr="00D0220F">
        <w:rPr>
          <w:rFonts w:cstheme="minorHAnsi"/>
          <w:sz w:val="18"/>
        </w:rPr>
        <w:t>Be an excellent practitioner who can provide evidence of good or outstanding teaching</w:t>
      </w:r>
    </w:p>
    <w:p w:rsidR="00F35CE4" w:rsidRPr="00D0220F" w:rsidRDefault="00F35CE4" w:rsidP="00562848">
      <w:pPr>
        <w:pStyle w:val="ListParagraph"/>
        <w:numPr>
          <w:ilvl w:val="0"/>
          <w:numId w:val="9"/>
        </w:numPr>
        <w:spacing w:after="0" w:line="240" w:lineRule="auto"/>
        <w:jc w:val="both"/>
        <w:rPr>
          <w:rFonts w:cstheme="minorHAnsi"/>
          <w:sz w:val="18"/>
        </w:rPr>
      </w:pPr>
      <w:r w:rsidRPr="00D0220F">
        <w:rPr>
          <w:rFonts w:cstheme="minorHAnsi"/>
          <w:sz w:val="18"/>
        </w:rPr>
        <w:t>Have high expectations</w:t>
      </w:r>
      <w:r w:rsidR="00185E8B" w:rsidRPr="00D0220F">
        <w:rPr>
          <w:rFonts w:cstheme="minorHAnsi"/>
          <w:sz w:val="18"/>
        </w:rPr>
        <w:t xml:space="preserve"> of all children</w:t>
      </w:r>
    </w:p>
    <w:p w:rsidR="00F35CE4" w:rsidRPr="00D0220F" w:rsidRDefault="00F35CE4" w:rsidP="00562848">
      <w:pPr>
        <w:pStyle w:val="ListParagraph"/>
        <w:numPr>
          <w:ilvl w:val="0"/>
          <w:numId w:val="9"/>
        </w:numPr>
        <w:spacing w:after="0" w:line="240" w:lineRule="auto"/>
        <w:jc w:val="both"/>
        <w:rPr>
          <w:rFonts w:cstheme="minorHAnsi"/>
          <w:sz w:val="18"/>
        </w:rPr>
      </w:pPr>
      <w:r w:rsidRPr="00D0220F">
        <w:rPr>
          <w:rFonts w:cstheme="minorHAnsi"/>
          <w:sz w:val="18"/>
        </w:rPr>
        <w:t>Be committed to professional development</w:t>
      </w:r>
    </w:p>
    <w:p w:rsidR="00F35CE4" w:rsidRDefault="00F35CE4" w:rsidP="00562848">
      <w:pPr>
        <w:pStyle w:val="ListParagraph"/>
        <w:numPr>
          <w:ilvl w:val="0"/>
          <w:numId w:val="9"/>
        </w:numPr>
        <w:spacing w:after="0" w:line="240" w:lineRule="auto"/>
        <w:jc w:val="both"/>
        <w:rPr>
          <w:rFonts w:cstheme="minorHAnsi"/>
          <w:sz w:val="18"/>
        </w:rPr>
      </w:pPr>
      <w:r w:rsidRPr="00562848">
        <w:rPr>
          <w:rFonts w:cstheme="minorHAnsi"/>
          <w:sz w:val="18"/>
        </w:rPr>
        <w:t>Be dedicated and able to motive and engage pupils</w:t>
      </w:r>
    </w:p>
    <w:p w:rsidR="006333D6" w:rsidRPr="00562848" w:rsidRDefault="006333D6" w:rsidP="006333D6">
      <w:pPr>
        <w:pStyle w:val="ListParagraph"/>
        <w:spacing w:after="0" w:line="240" w:lineRule="auto"/>
        <w:jc w:val="both"/>
        <w:rPr>
          <w:rFonts w:cstheme="minorHAnsi"/>
          <w:sz w:val="18"/>
        </w:rPr>
      </w:pPr>
    </w:p>
    <w:p w:rsidR="00D00174" w:rsidRDefault="00F35CE4" w:rsidP="00D0220F">
      <w:pPr>
        <w:jc w:val="both"/>
        <w:rPr>
          <w:rFonts w:cstheme="minorHAnsi"/>
          <w:sz w:val="16"/>
        </w:rPr>
      </w:pPr>
      <w:r w:rsidRPr="00D0220F">
        <w:rPr>
          <w:rFonts w:cstheme="minorHAnsi"/>
          <w:sz w:val="18"/>
        </w:rPr>
        <w:t>Visits to our school are warmly welcomed and encouraged.  Please contact the school office on 0207 703 5800</w:t>
      </w:r>
      <w:r w:rsidR="003E644F">
        <w:rPr>
          <w:rFonts w:cstheme="minorHAnsi"/>
          <w:sz w:val="18"/>
        </w:rPr>
        <w:t xml:space="preserve"> or</w:t>
      </w:r>
      <w:r w:rsidR="0065663B">
        <w:rPr>
          <w:rFonts w:cstheme="minorHAnsi"/>
          <w:sz w:val="18"/>
        </w:rPr>
        <w:t xml:space="preserve"> email </w:t>
      </w:r>
      <w:hyperlink r:id="rId7" w:history="1">
        <w:r w:rsidR="0065663B" w:rsidRPr="008C3DA1">
          <w:rPr>
            <w:rStyle w:val="Hyperlink"/>
            <w:rFonts w:cstheme="minorHAnsi"/>
            <w:sz w:val="18"/>
          </w:rPr>
          <w:t>office@johnruskin.southwark.sch.uk</w:t>
        </w:r>
      </w:hyperlink>
      <w:r w:rsidR="0065663B">
        <w:rPr>
          <w:rFonts w:cstheme="minorHAnsi"/>
          <w:sz w:val="18"/>
        </w:rPr>
        <w:t xml:space="preserve"> </w:t>
      </w:r>
      <w:r w:rsidRPr="00D0220F">
        <w:rPr>
          <w:rFonts w:cstheme="minorHAnsi"/>
          <w:sz w:val="18"/>
        </w:rPr>
        <w:t>to arrange an appointment</w:t>
      </w:r>
      <w:r w:rsidR="00562848">
        <w:rPr>
          <w:rFonts w:cstheme="minorHAnsi"/>
          <w:sz w:val="18"/>
        </w:rPr>
        <w:t xml:space="preserve">.  </w:t>
      </w:r>
      <w:r w:rsidRPr="00D0220F">
        <w:rPr>
          <w:rFonts w:cstheme="minorHAnsi"/>
          <w:b/>
          <w:sz w:val="18"/>
        </w:rPr>
        <w:t xml:space="preserve">No agencies and C.V.’s are not accepted </w:t>
      </w:r>
    </w:p>
    <w:sectPr w:rsidR="00D00174" w:rsidSect="00562848">
      <w:headerReference w:type="default" r:id="rId8"/>
      <w:footerReference w:type="default" r:id="rId9"/>
      <w:pgSz w:w="11906" w:h="16838"/>
      <w:pgMar w:top="1440" w:right="1440" w:bottom="1440" w:left="1440" w:header="57" w:footer="708" w:gutter="0"/>
      <w:pgBorders w:offsetFrom="page">
        <w:top w:val="single" w:sz="12" w:space="24" w:color="002060" w:shadow="1"/>
        <w:left w:val="single" w:sz="12" w:space="24" w:color="002060" w:shadow="1"/>
        <w:bottom w:val="single" w:sz="12" w:space="24" w:color="002060" w:shadow="1"/>
        <w:right w:val="single" w:sz="12" w:space="24" w:color="00206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76" w:rsidRDefault="001C2D76" w:rsidP="001C2D76">
      <w:pPr>
        <w:spacing w:after="0" w:line="240" w:lineRule="auto"/>
      </w:pPr>
      <w:r>
        <w:separator/>
      </w:r>
    </w:p>
  </w:endnote>
  <w:endnote w:type="continuationSeparator" w:id="0">
    <w:p w:rsidR="001C2D76" w:rsidRDefault="001C2D76" w:rsidP="001C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74" w:rsidRPr="00562848" w:rsidRDefault="00D00174" w:rsidP="00D00174">
    <w:pPr>
      <w:rPr>
        <w:sz w:val="16"/>
        <w:szCs w:val="16"/>
      </w:rPr>
    </w:pPr>
  </w:p>
  <w:p w:rsidR="00D00174" w:rsidRPr="006333D6" w:rsidRDefault="00D00174" w:rsidP="00D00174">
    <w:pPr>
      <w:rPr>
        <w:rFonts w:cstheme="minorHAnsi"/>
        <w:b/>
        <w:sz w:val="14"/>
        <w:szCs w:val="14"/>
      </w:rPr>
    </w:pPr>
    <w:r w:rsidRPr="006333D6">
      <w:rPr>
        <w:rFonts w:cstheme="minorHAnsi"/>
        <w:b/>
        <w:sz w:val="14"/>
        <w:szCs w:val="14"/>
      </w:rPr>
      <w:t>All Southwark Schools are committed to safeguarding and promoting the welfare of children and young people and expect all staff and volunteers to share this commitment.  All posts are subject to pre-employment checks, references will be sought and successful candidates will need to undertake an enhanced DBS check.</w:t>
    </w:r>
  </w:p>
  <w:p w:rsidR="00D00174" w:rsidRPr="006333D6" w:rsidRDefault="00D00174" w:rsidP="00D00174">
    <w:pPr>
      <w:rPr>
        <w:b/>
        <w:sz w:val="14"/>
        <w:szCs w:val="14"/>
      </w:rPr>
    </w:pPr>
    <w:r w:rsidRPr="006333D6">
      <w:rPr>
        <w:rFonts w:cstheme="minorHAnsi"/>
        <w:b/>
        <w:sz w:val="14"/>
        <w:szCs w:val="14"/>
      </w:rPr>
      <w:t>John Ruskin School is an equal opportunities employer.</w:t>
    </w:r>
  </w:p>
  <w:p w:rsidR="00D00174" w:rsidRDefault="00D00174">
    <w:pPr>
      <w:pStyle w:val="Footer"/>
    </w:pPr>
  </w:p>
  <w:p w:rsidR="00D00174" w:rsidRDefault="00D00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76" w:rsidRDefault="001C2D76" w:rsidP="001C2D76">
      <w:pPr>
        <w:spacing w:after="0" w:line="240" w:lineRule="auto"/>
      </w:pPr>
      <w:r>
        <w:separator/>
      </w:r>
    </w:p>
  </w:footnote>
  <w:footnote w:type="continuationSeparator" w:id="0">
    <w:p w:rsidR="001C2D76" w:rsidRDefault="001C2D76" w:rsidP="001C2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D76" w:rsidRDefault="001C2D76" w:rsidP="001C2D76">
    <w:pPr>
      <w:pStyle w:val="Header"/>
      <w:jc w:val="right"/>
    </w:pPr>
    <w:r w:rsidRPr="00275381">
      <w:rPr>
        <w:noProof/>
        <w:lang w:eastAsia="en-GB"/>
      </w:rPr>
      <w:drawing>
        <wp:anchor distT="0" distB="0" distL="114300" distR="114300" simplePos="0" relativeHeight="251658240" behindDoc="0" locked="0" layoutInCell="1" allowOverlap="1" wp14:anchorId="04332537" wp14:editId="39276933">
          <wp:simplePos x="0" y="0"/>
          <wp:positionH relativeFrom="column">
            <wp:posOffset>5162550</wp:posOffset>
          </wp:positionH>
          <wp:positionV relativeFrom="page">
            <wp:posOffset>409575</wp:posOffset>
          </wp:positionV>
          <wp:extent cx="1060450" cy="1108075"/>
          <wp:effectExtent l="0" t="0" r="6350" b="0"/>
          <wp:wrapSquare wrapText="bothSides"/>
          <wp:docPr id="1" name="Picture 1" descr="S:\SchoolLogo\John_Ruskin_School_-LOGO de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hoolLogo\John_Ruskin_School_-LOGO dec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2D76" w:rsidRDefault="001C2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41A"/>
    <w:multiLevelType w:val="hybridMultilevel"/>
    <w:tmpl w:val="99200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06637E"/>
    <w:multiLevelType w:val="hybridMultilevel"/>
    <w:tmpl w:val="31E4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2E6465C"/>
    <w:multiLevelType w:val="hybridMultilevel"/>
    <w:tmpl w:val="BC0E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A7074E"/>
    <w:multiLevelType w:val="hybridMultilevel"/>
    <w:tmpl w:val="E2E64052"/>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3D7E19"/>
    <w:multiLevelType w:val="hybridMultilevel"/>
    <w:tmpl w:val="A6B60A50"/>
    <w:lvl w:ilvl="0" w:tplc="52E2FE46">
      <w:start w:val="20"/>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8F4672"/>
    <w:multiLevelType w:val="hybridMultilevel"/>
    <w:tmpl w:val="A20417F2"/>
    <w:lvl w:ilvl="0" w:tplc="52E2FE46">
      <w:start w:val="20"/>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211159"/>
    <w:multiLevelType w:val="hybridMultilevel"/>
    <w:tmpl w:val="640C9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BC2F76"/>
    <w:multiLevelType w:val="hybridMultilevel"/>
    <w:tmpl w:val="FC34E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4E71D8"/>
    <w:multiLevelType w:val="hybridMultilevel"/>
    <w:tmpl w:val="958E09DA"/>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F77C60"/>
    <w:multiLevelType w:val="hybridMultilevel"/>
    <w:tmpl w:val="858EFCB8"/>
    <w:lvl w:ilvl="0" w:tplc="EE4EC4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634815"/>
    <w:multiLevelType w:val="hybridMultilevel"/>
    <w:tmpl w:val="92A0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9D7EE1"/>
    <w:multiLevelType w:val="hybridMultilevel"/>
    <w:tmpl w:val="56DCBCC4"/>
    <w:lvl w:ilvl="0" w:tplc="52E2FE46">
      <w:start w:val="20"/>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F55FEE"/>
    <w:multiLevelType w:val="hybridMultilevel"/>
    <w:tmpl w:val="00FE8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A777DB6"/>
    <w:multiLevelType w:val="hybridMultilevel"/>
    <w:tmpl w:val="C40C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3036AB"/>
    <w:multiLevelType w:val="hybridMultilevel"/>
    <w:tmpl w:val="8FE0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4"/>
  </w:num>
  <w:num w:numId="5">
    <w:abstractNumId w:val="13"/>
  </w:num>
  <w:num w:numId="6">
    <w:abstractNumId w:val="1"/>
  </w:num>
  <w:num w:numId="7">
    <w:abstractNumId w:val="15"/>
  </w:num>
  <w:num w:numId="8">
    <w:abstractNumId w:val="7"/>
  </w:num>
  <w:num w:numId="9">
    <w:abstractNumId w:val="0"/>
  </w:num>
  <w:num w:numId="10">
    <w:abstractNumId w:val="0"/>
  </w:num>
  <w:num w:numId="11">
    <w:abstractNumId w:val="2"/>
  </w:num>
  <w:num w:numId="12">
    <w:abstractNumId w:val="11"/>
  </w:num>
  <w:num w:numId="13">
    <w:abstractNumId w:val="10"/>
  </w:num>
  <w:num w:numId="14">
    <w:abstractNumId w:val="12"/>
  </w:num>
  <w:num w:numId="15">
    <w:abstractNumId w:val="5"/>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4B"/>
    <w:rsid w:val="001055A0"/>
    <w:rsid w:val="001126E7"/>
    <w:rsid w:val="00115F08"/>
    <w:rsid w:val="00185E8B"/>
    <w:rsid w:val="001C2D76"/>
    <w:rsid w:val="001E4D33"/>
    <w:rsid w:val="00256363"/>
    <w:rsid w:val="002A22CD"/>
    <w:rsid w:val="003E644F"/>
    <w:rsid w:val="004306B3"/>
    <w:rsid w:val="00562848"/>
    <w:rsid w:val="006333D6"/>
    <w:rsid w:val="0065663B"/>
    <w:rsid w:val="006A7E4D"/>
    <w:rsid w:val="008107AE"/>
    <w:rsid w:val="00A62999"/>
    <w:rsid w:val="00B0586D"/>
    <w:rsid w:val="00B2461D"/>
    <w:rsid w:val="00B41E1B"/>
    <w:rsid w:val="00BC602B"/>
    <w:rsid w:val="00BE403B"/>
    <w:rsid w:val="00CE0B1E"/>
    <w:rsid w:val="00D00174"/>
    <w:rsid w:val="00D0220F"/>
    <w:rsid w:val="00D1194B"/>
    <w:rsid w:val="00D77F0F"/>
    <w:rsid w:val="00D917DF"/>
    <w:rsid w:val="00EA5702"/>
    <w:rsid w:val="00ED133D"/>
    <w:rsid w:val="00F15028"/>
    <w:rsid w:val="00F35CE4"/>
    <w:rsid w:val="00F5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B672042-D742-4E84-ACAD-59472A4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19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94B"/>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D1194B"/>
    <w:pPr>
      <w:spacing w:after="0"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D1194B"/>
    <w:rPr>
      <w:rFonts w:ascii="Century Gothic" w:eastAsia="Times New Roman" w:hAnsi="Century Gothic" w:cs="Times New Roman"/>
      <w:sz w:val="20"/>
      <w:szCs w:val="24"/>
    </w:rPr>
  </w:style>
  <w:style w:type="paragraph" w:customStyle="1" w:styleId="Default">
    <w:name w:val="Default"/>
    <w:rsid w:val="00D1194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IntenseReference">
    <w:name w:val="Intense Reference"/>
    <w:basedOn w:val="DefaultParagraphFont"/>
    <w:uiPriority w:val="32"/>
    <w:qFormat/>
    <w:rsid w:val="00D1194B"/>
    <w:rPr>
      <w:b/>
      <w:bCs/>
      <w:smallCaps/>
      <w:color w:val="5B9BD5" w:themeColor="accent1"/>
      <w:spacing w:val="5"/>
    </w:rPr>
  </w:style>
  <w:style w:type="paragraph" w:styleId="Header">
    <w:name w:val="header"/>
    <w:basedOn w:val="Normal"/>
    <w:link w:val="HeaderChar"/>
    <w:uiPriority w:val="99"/>
    <w:unhideWhenUsed/>
    <w:rsid w:val="001C2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D76"/>
  </w:style>
  <w:style w:type="paragraph" w:styleId="Footer">
    <w:name w:val="footer"/>
    <w:basedOn w:val="Normal"/>
    <w:link w:val="FooterChar"/>
    <w:uiPriority w:val="99"/>
    <w:unhideWhenUsed/>
    <w:rsid w:val="001C2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D76"/>
  </w:style>
  <w:style w:type="character" w:styleId="Hyperlink">
    <w:name w:val="Hyperlink"/>
    <w:basedOn w:val="DefaultParagraphFont"/>
    <w:uiPriority w:val="99"/>
    <w:unhideWhenUsed/>
    <w:rsid w:val="001055A0"/>
    <w:rPr>
      <w:color w:val="0563C1" w:themeColor="hyperlink"/>
      <w:u w:val="single"/>
    </w:rPr>
  </w:style>
  <w:style w:type="paragraph" w:styleId="BalloonText">
    <w:name w:val="Balloon Text"/>
    <w:basedOn w:val="Normal"/>
    <w:link w:val="BalloonTextChar"/>
    <w:uiPriority w:val="99"/>
    <w:semiHidden/>
    <w:unhideWhenUsed/>
    <w:rsid w:val="00F1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028"/>
    <w:rPr>
      <w:rFonts w:ascii="Segoe UI" w:hAnsi="Segoe UI" w:cs="Segoe UI"/>
      <w:sz w:val="18"/>
      <w:szCs w:val="18"/>
    </w:rPr>
  </w:style>
  <w:style w:type="paragraph" w:styleId="ListParagraph">
    <w:name w:val="List Paragraph"/>
    <w:basedOn w:val="Normal"/>
    <w:uiPriority w:val="34"/>
    <w:qFormat/>
    <w:rsid w:val="00CE0B1E"/>
    <w:pPr>
      <w:ind w:left="720"/>
      <w:contextualSpacing/>
    </w:pPr>
  </w:style>
  <w:style w:type="paragraph" w:styleId="NoSpacing">
    <w:name w:val="No Spacing"/>
    <w:uiPriority w:val="1"/>
    <w:qFormat/>
    <w:rsid w:val="002A2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johnruskin.southwark.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Verity</dc:creator>
  <cp:keywords/>
  <dc:description/>
  <cp:lastModifiedBy>Jonathan Verity</cp:lastModifiedBy>
  <cp:revision>3</cp:revision>
  <cp:lastPrinted>2018-02-20T15:47:00Z</cp:lastPrinted>
  <dcterms:created xsi:type="dcterms:W3CDTF">2018-02-20T12:51:00Z</dcterms:created>
  <dcterms:modified xsi:type="dcterms:W3CDTF">2018-02-20T15:59:00Z</dcterms:modified>
</cp:coreProperties>
</file>