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F531" w14:textId="77777777" w:rsidR="00C25FC9" w:rsidRDefault="007F462D">
      <w:pPr>
        <w:keepNext/>
        <w:spacing w:line="240" w:lineRule="auto"/>
        <w:jc w:val="center"/>
        <w:outlineLvl w:val="2"/>
        <w:rPr>
          <w:rFonts w:eastAsia="Times New Roman" w:cs="Arial"/>
          <w:b/>
          <w:bCs/>
          <w:color w:val="7030A0"/>
          <w:sz w:val="32"/>
        </w:rPr>
      </w:pPr>
      <w:r>
        <w:rPr>
          <w:rFonts w:eastAsia="Times New Roman" w:cs="Arial"/>
          <w:b/>
          <w:bCs/>
          <w:color w:val="7030A0"/>
          <w:sz w:val="32"/>
        </w:rPr>
        <w:t>Job Description</w:t>
      </w:r>
    </w:p>
    <w:tbl>
      <w:tblPr>
        <w:tblW w:w="9624"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9"/>
        <w:gridCol w:w="7995"/>
      </w:tblGrid>
      <w:tr w:rsidR="00C25FC9" w14:paraId="118DDCD8" w14:textId="77777777" w:rsidTr="007D747F">
        <w:trPr>
          <w:trHeight w:val="616"/>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B722E38" w14:textId="77777777" w:rsidR="00C25FC9" w:rsidRDefault="007F462D">
            <w:pPr>
              <w:spacing w:after="0" w:line="240" w:lineRule="auto"/>
              <w:rPr>
                <w:lang w:val="en-US"/>
              </w:rPr>
            </w:pPr>
            <w:r>
              <w:rPr>
                <w:lang w:val="en-US"/>
              </w:rPr>
              <w:t>Post Title</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63F6E1" w14:textId="77777777" w:rsidR="00C25FC9" w:rsidRDefault="00C25FC9">
            <w:pPr>
              <w:spacing w:after="0" w:line="240" w:lineRule="auto"/>
              <w:jc w:val="center"/>
              <w:rPr>
                <w:sz w:val="12"/>
                <w:szCs w:val="12"/>
                <w:lang w:val="en-US"/>
              </w:rPr>
            </w:pPr>
          </w:p>
          <w:p w14:paraId="5402FC17" w14:textId="02FC4E57" w:rsidR="00C25FC9" w:rsidRDefault="00825801" w:rsidP="001A0B6A">
            <w:r>
              <w:rPr>
                <w:rFonts w:ascii="Arial" w:hAnsi="Arial" w:cs="Arial"/>
                <w:b/>
              </w:rPr>
              <w:t xml:space="preserve">                       </w:t>
            </w:r>
            <w:r w:rsidR="0066387D">
              <w:rPr>
                <w:rFonts w:ascii="Arial" w:hAnsi="Arial" w:cs="Arial"/>
                <w:b/>
              </w:rPr>
              <w:t>Exam</w:t>
            </w:r>
            <w:r w:rsidR="001F6E74">
              <w:rPr>
                <w:rFonts w:ascii="Arial" w:hAnsi="Arial" w:cs="Arial"/>
                <w:b/>
              </w:rPr>
              <w:t>ination</w:t>
            </w:r>
            <w:r w:rsidR="0066387D">
              <w:rPr>
                <w:rFonts w:ascii="Arial" w:hAnsi="Arial" w:cs="Arial"/>
                <w:b/>
              </w:rPr>
              <w:t>s</w:t>
            </w:r>
            <w:r w:rsidR="001F6E74">
              <w:rPr>
                <w:rFonts w:ascii="Arial" w:hAnsi="Arial" w:cs="Arial"/>
                <w:b/>
              </w:rPr>
              <w:t xml:space="preserve"> and </w:t>
            </w:r>
            <w:r w:rsidR="002B4290">
              <w:rPr>
                <w:rFonts w:ascii="Arial" w:hAnsi="Arial" w:cs="Arial"/>
                <w:b/>
              </w:rPr>
              <w:t>Data</w:t>
            </w:r>
            <w:r w:rsidR="007F462D">
              <w:rPr>
                <w:rFonts w:ascii="Arial" w:hAnsi="Arial" w:cs="Arial"/>
                <w:b/>
              </w:rPr>
              <w:t xml:space="preserve"> </w:t>
            </w:r>
            <w:r w:rsidR="001A0B6A">
              <w:rPr>
                <w:rFonts w:ascii="Arial" w:hAnsi="Arial" w:cs="Arial"/>
                <w:b/>
              </w:rPr>
              <w:t>Lead</w:t>
            </w:r>
          </w:p>
        </w:tc>
      </w:tr>
      <w:tr w:rsidR="00C25FC9" w14:paraId="022B8542"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DFFD2" w14:textId="77777777" w:rsidR="00C25FC9" w:rsidRDefault="00C25FC9">
            <w:pPr>
              <w:spacing w:after="0" w:line="240" w:lineRule="auto"/>
              <w:rPr>
                <w:lang w:val="en-US"/>
              </w:rPr>
            </w:pPr>
          </w:p>
          <w:p w14:paraId="532BDB5A" w14:textId="77777777" w:rsidR="00C25FC9" w:rsidRDefault="007F462D">
            <w:pPr>
              <w:spacing w:after="0" w:line="240" w:lineRule="auto"/>
            </w:pPr>
            <w:r>
              <w:rPr>
                <w:lang w:val="en-US"/>
              </w:rPr>
              <w:t>Core purpose:</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8AF126" w14:textId="77777777" w:rsidR="00C25FC9" w:rsidRPr="00E71743" w:rsidRDefault="00C25FC9">
            <w:pPr>
              <w:pStyle w:val="TextBody"/>
              <w:ind w:right="347"/>
              <w:rPr>
                <w:rFonts w:asciiTheme="minorHAnsi" w:hAnsiTheme="minorHAnsi" w:cstheme="minorHAnsi"/>
                <w:color w:val="auto"/>
                <w:szCs w:val="22"/>
              </w:rPr>
            </w:pPr>
          </w:p>
          <w:p w14:paraId="71521665" w14:textId="77777777" w:rsidR="002B4290" w:rsidRPr="00D92F71" w:rsidRDefault="005A602D" w:rsidP="00EA4E10">
            <w:pPr>
              <w:spacing w:after="120" w:line="240" w:lineRule="auto"/>
              <w:rPr>
                <w:rFonts w:eastAsia="Times New Roman"/>
              </w:rPr>
            </w:pPr>
            <w:r w:rsidRPr="00D92F71">
              <w:rPr>
                <w:rFonts w:asciiTheme="minorHAnsi" w:hAnsiTheme="minorHAnsi" w:cstheme="minorHAnsi"/>
                <w:color w:val="auto"/>
              </w:rPr>
              <w:t xml:space="preserve">To </w:t>
            </w:r>
            <w:r w:rsidR="00EA4E10" w:rsidRPr="00D92F71">
              <w:rPr>
                <w:rFonts w:asciiTheme="minorHAnsi" w:hAnsiTheme="minorHAnsi" w:cstheme="minorHAnsi"/>
                <w:color w:val="auto"/>
              </w:rPr>
              <w:t>ensure the e</w:t>
            </w:r>
            <w:r w:rsidR="00EA4E10" w:rsidRPr="00D92F71">
              <w:rPr>
                <w:rFonts w:eastAsia="Times New Roman"/>
              </w:rPr>
              <w:t xml:space="preserve">fficient and effective operation of all processes associated with external examinations and non-examination assessments, within the regulations set by JCQ and </w:t>
            </w:r>
            <w:r w:rsidR="002F2F0F" w:rsidRPr="00D92F71">
              <w:rPr>
                <w:rFonts w:eastAsia="Times New Roman"/>
              </w:rPr>
              <w:t>awarding bodies and the UTC</w:t>
            </w:r>
            <w:r w:rsidR="00EA4E10" w:rsidRPr="00D92F71">
              <w:rPr>
                <w:rFonts w:eastAsia="Times New Roman"/>
              </w:rPr>
              <w:t>’s Examinations Policy.</w:t>
            </w:r>
          </w:p>
          <w:p w14:paraId="7532077D" w14:textId="60576C58" w:rsidR="002B4290" w:rsidRPr="00D92F71" w:rsidRDefault="002B4290" w:rsidP="00EA4E10">
            <w:pPr>
              <w:spacing w:after="120" w:line="240" w:lineRule="auto"/>
              <w:rPr>
                <w:rFonts w:asciiTheme="minorHAnsi" w:hAnsiTheme="minorHAnsi" w:cstheme="minorHAnsi"/>
              </w:rPr>
            </w:pPr>
            <w:r w:rsidRPr="00D92F71">
              <w:rPr>
                <w:rFonts w:asciiTheme="minorHAnsi" w:hAnsiTheme="minorHAnsi" w:cstheme="minorHAnsi"/>
              </w:rPr>
              <w:t xml:space="preserve">To </w:t>
            </w:r>
            <w:r w:rsidR="001A0B6A">
              <w:rPr>
                <w:rFonts w:asciiTheme="minorHAnsi" w:hAnsiTheme="minorHAnsi" w:cstheme="minorHAnsi"/>
              </w:rPr>
              <w:t>lead</w:t>
            </w:r>
            <w:r w:rsidRPr="00D92F71">
              <w:rPr>
                <w:rFonts w:asciiTheme="minorHAnsi" w:hAnsiTheme="minorHAnsi" w:cstheme="minorHAnsi"/>
              </w:rPr>
              <w:t xml:space="preserve"> in the administration, development and analysis of data related information for the school. Ensuring the efficient</w:t>
            </w:r>
            <w:r w:rsidR="001A0B6A">
              <w:rPr>
                <w:rFonts w:asciiTheme="minorHAnsi" w:hAnsiTheme="minorHAnsi" w:cstheme="minorHAnsi"/>
              </w:rPr>
              <w:t xml:space="preserve"> and accurate completion of these </w:t>
            </w:r>
            <w:r w:rsidRPr="00D92F71">
              <w:rPr>
                <w:rFonts w:asciiTheme="minorHAnsi" w:hAnsiTheme="minorHAnsi" w:cstheme="minorHAnsi"/>
              </w:rPr>
              <w:t>processes</w:t>
            </w:r>
          </w:p>
          <w:p w14:paraId="1B564EB5" w14:textId="77777777" w:rsidR="00C25FC9" w:rsidRPr="00D92F71" w:rsidRDefault="007F462D">
            <w:pPr>
              <w:rPr>
                <w:rFonts w:asciiTheme="minorHAnsi" w:hAnsiTheme="minorHAnsi" w:cstheme="minorHAnsi"/>
                <w:color w:val="auto"/>
              </w:rPr>
            </w:pPr>
            <w:r w:rsidRPr="00D92F71">
              <w:rPr>
                <w:rFonts w:asciiTheme="minorHAnsi" w:hAnsiTheme="minorHAnsi" w:cstheme="minorHAnsi"/>
                <w:color w:val="auto"/>
              </w:rPr>
              <w:t xml:space="preserve">To carry out </w:t>
            </w:r>
            <w:r w:rsidR="005A602D" w:rsidRPr="00D92F71">
              <w:rPr>
                <w:rFonts w:asciiTheme="minorHAnsi" w:hAnsiTheme="minorHAnsi" w:cstheme="minorHAnsi"/>
                <w:color w:val="auto"/>
              </w:rPr>
              <w:t xml:space="preserve">other </w:t>
            </w:r>
            <w:r w:rsidRPr="00D92F71">
              <w:rPr>
                <w:rFonts w:asciiTheme="minorHAnsi" w:hAnsiTheme="minorHAnsi" w:cstheme="minorHAnsi"/>
                <w:color w:val="auto"/>
              </w:rPr>
              <w:t>agreed duties</w:t>
            </w:r>
            <w:r w:rsidR="005A602D" w:rsidRPr="00D92F71">
              <w:rPr>
                <w:rFonts w:asciiTheme="minorHAnsi" w:hAnsiTheme="minorHAnsi" w:cstheme="minorHAnsi"/>
                <w:color w:val="auto"/>
              </w:rPr>
              <w:t xml:space="preserve"> to support the day-to-day smooth running of the school</w:t>
            </w:r>
            <w:r w:rsidR="00D927A9" w:rsidRPr="00D92F71">
              <w:rPr>
                <w:rFonts w:asciiTheme="minorHAnsi" w:hAnsiTheme="minorHAnsi" w:cstheme="minorHAnsi"/>
                <w:color w:val="auto"/>
              </w:rPr>
              <w:t>, including some general administrative support</w:t>
            </w:r>
            <w:r w:rsidR="005A602D" w:rsidRPr="00D92F71">
              <w:rPr>
                <w:rFonts w:asciiTheme="minorHAnsi" w:hAnsiTheme="minorHAnsi" w:cstheme="minorHAnsi"/>
                <w:color w:val="auto"/>
              </w:rPr>
              <w:t>.</w:t>
            </w:r>
          </w:p>
          <w:p w14:paraId="591638D0" w14:textId="77777777" w:rsidR="00C25FC9" w:rsidRPr="00D92F71" w:rsidRDefault="007F462D">
            <w:pPr>
              <w:rPr>
                <w:rFonts w:asciiTheme="minorHAnsi" w:hAnsiTheme="minorHAnsi" w:cstheme="minorHAnsi"/>
                <w:color w:val="auto"/>
              </w:rPr>
            </w:pPr>
            <w:r w:rsidRPr="00D92F71">
              <w:rPr>
                <w:rFonts w:asciiTheme="minorHAnsi" w:hAnsiTheme="minorHAnsi" w:cstheme="minorHAnsi"/>
                <w:color w:val="auto"/>
              </w:rPr>
              <w:t>To act as a fire warden and a member of the first aid team at Mulberry UTC.</w:t>
            </w:r>
          </w:p>
          <w:p w14:paraId="448E7335" w14:textId="77777777" w:rsidR="002B4290" w:rsidRPr="00D92F71" w:rsidRDefault="005A602D">
            <w:pPr>
              <w:rPr>
                <w:rFonts w:asciiTheme="minorHAnsi" w:hAnsiTheme="minorHAnsi" w:cstheme="minorHAnsi"/>
                <w:color w:val="auto"/>
              </w:rPr>
            </w:pPr>
            <w:r w:rsidRPr="00D92F71">
              <w:rPr>
                <w:rFonts w:asciiTheme="minorHAnsi" w:hAnsiTheme="minorHAnsi" w:cstheme="minorHAnsi"/>
                <w:color w:val="auto"/>
              </w:rPr>
              <w:t>To provide</w:t>
            </w:r>
            <w:r w:rsidR="00537D06" w:rsidRPr="00D92F71">
              <w:rPr>
                <w:rFonts w:asciiTheme="minorHAnsi" w:hAnsiTheme="minorHAnsi" w:cstheme="minorHAnsi"/>
                <w:color w:val="auto"/>
              </w:rPr>
              <w:t xml:space="preserve"> supervision of and</w:t>
            </w:r>
            <w:r w:rsidRPr="00D92F71">
              <w:rPr>
                <w:rFonts w:asciiTheme="minorHAnsi" w:hAnsiTheme="minorHAnsi" w:cstheme="minorHAnsi"/>
                <w:color w:val="auto"/>
              </w:rPr>
              <w:t xml:space="preserve"> support for UTC students</w:t>
            </w:r>
            <w:r w:rsidR="00C472DA" w:rsidRPr="00D92F71">
              <w:rPr>
                <w:rFonts w:asciiTheme="minorHAnsi" w:hAnsiTheme="minorHAnsi" w:cstheme="minorHAnsi"/>
                <w:color w:val="auto"/>
              </w:rPr>
              <w:t>, including the supervision of Independent Study,</w:t>
            </w:r>
            <w:r w:rsidRPr="00D92F71">
              <w:rPr>
                <w:rFonts w:asciiTheme="minorHAnsi" w:hAnsiTheme="minorHAnsi" w:cstheme="minorHAnsi"/>
                <w:color w:val="auto"/>
              </w:rPr>
              <w:t xml:space="preserve"> where appropriate and as directed by line manager.</w:t>
            </w:r>
          </w:p>
          <w:p w14:paraId="27E68475" w14:textId="77777777" w:rsidR="00C25FC9" w:rsidRPr="00D92F71" w:rsidRDefault="007F462D">
            <w:pPr>
              <w:rPr>
                <w:rFonts w:asciiTheme="minorHAnsi" w:hAnsiTheme="minorHAnsi" w:cstheme="minorHAnsi"/>
                <w:color w:val="auto"/>
              </w:rPr>
            </w:pPr>
            <w:r w:rsidRPr="00D92F71">
              <w:rPr>
                <w:rFonts w:asciiTheme="minorHAnsi" w:hAnsiTheme="minorHAnsi" w:cstheme="minorHAnsi"/>
                <w:color w:val="auto"/>
              </w:rPr>
              <w:t>In addition to their core duties, all members of staff within Mulberry UTC are responsible for:</w:t>
            </w:r>
          </w:p>
          <w:p w14:paraId="51744BED" w14:textId="77777777" w:rsidR="00C25FC9" w:rsidRPr="00D92F71" w:rsidRDefault="007F462D">
            <w:pPr>
              <w:pStyle w:val="TextBody"/>
              <w:widowControl w:val="0"/>
              <w:numPr>
                <w:ilvl w:val="0"/>
                <w:numId w:val="1"/>
              </w:numPr>
              <w:ind w:right="123"/>
              <w:rPr>
                <w:rFonts w:asciiTheme="minorHAnsi" w:hAnsiTheme="minorHAnsi" w:cstheme="minorHAnsi"/>
                <w:color w:val="auto"/>
                <w:szCs w:val="22"/>
              </w:rPr>
            </w:pPr>
            <w:r w:rsidRPr="00D92F71">
              <w:rPr>
                <w:rFonts w:asciiTheme="minorHAnsi" w:hAnsiTheme="minorHAnsi" w:cstheme="minorHAnsi"/>
                <w:color w:val="auto"/>
                <w:szCs w:val="22"/>
              </w:rPr>
              <w:t>Promoting and modelling high standards of professional competence</w:t>
            </w:r>
          </w:p>
          <w:p w14:paraId="7591B19D" w14:textId="77777777" w:rsidR="00C25FC9" w:rsidRPr="00D92F71" w:rsidRDefault="007F462D">
            <w:pPr>
              <w:pStyle w:val="TextBody"/>
              <w:widowControl w:val="0"/>
              <w:numPr>
                <w:ilvl w:val="0"/>
                <w:numId w:val="1"/>
              </w:numPr>
              <w:ind w:right="123"/>
              <w:rPr>
                <w:rFonts w:asciiTheme="minorHAnsi" w:hAnsiTheme="minorHAnsi" w:cstheme="minorHAnsi"/>
                <w:color w:val="auto"/>
                <w:szCs w:val="22"/>
              </w:rPr>
            </w:pPr>
            <w:r w:rsidRPr="00D92F71">
              <w:rPr>
                <w:rFonts w:asciiTheme="minorHAnsi" w:hAnsiTheme="minorHAnsi" w:cstheme="minorHAnsi"/>
                <w:color w:val="auto"/>
                <w:szCs w:val="22"/>
              </w:rPr>
              <w:t>Contributing to the general good order and discipline of the UTC</w:t>
            </w:r>
          </w:p>
          <w:p w14:paraId="7157D12A" w14:textId="77777777" w:rsidR="00825640" w:rsidRPr="00D92F71" w:rsidRDefault="00825640" w:rsidP="00825640">
            <w:pPr>
              <w:pStyle w:val="TextBody"/>
              <w:widowControl w:val="0"/>
              <w:numPr>
                <w:ilvl w:val="0"/>
                <w:numId w:val="1"/>
              </w:numPr>
              <w:ind w:right="123"/>
              <w:rPr>
                <w:rFonts w:asciiTheme="minorHAnsi" w:hAnsiTheme="minorHAnsi" w:cstheme="minorHAnsi"/>
                <w:color w:val="auto"/>
                <w:szCs w:val="22"/>
              </w:rPr>
            </w:pPr>
            <w:r w:rsidRPr="00D92F71">
              <w:rPr>
                <w:rFonts w:asciiTheme="minorHAnsi" w:hAnsiTheme="minorHAnsi" w:cstheme="minorHAnsi"/>
                <w:color w:val="auto"/>
                <w:szCs w:val="22"/>
              </w:rPr>
              <w:t>Supporting the development of positive relationships with students, parents, sponsors, partners, the local community and local businesses</w:t>
            </w:r>
          </w:p>
          <w:p w14:paraId="51001F49" w14:textId="77777777" w:rsidR="00C25FC9" w:rsidRPr="00D92F71" w:rsidRDefault="007F462D">
            <w:pPr>
              <w:pStyle w:val="TextBody"/>
              <w:widowControl w:val="0"/>
              <w:numPr>
                <w:ilvl w:val="0"/>
                <w:numId w:val="1"/>
              </w:numPr>
              <w:ind w:right="123"/>
              <w:rPr>
                <w:rFonts w:asciiTheme="minorHAnsi" w:hAnsiTheme="minorHAnsi" w:cstheme="minorHAnsi"/>
                <w:color w:val="auto"/>
                <w:szCs w:val="22"/>
              </w:rPr>
            </w:pPr>
            <w:r w:rsidRPr="00D92F71">
              <w:rPr>
                <w:rFonts w:asciiTheme="minorHAnsi" w:hAnsiTheme="minorHAnsi" w:cstheme="minorHAnsi"/>
                <w:color w:val="auto"/>
                <w:szCs w:val="22"/>
              </w:rPr>
              <w:t>Implementing UTC policies and procedures</w:t>
            </w:r>
          </w:p>
          <w:p w14:paraId="0CBD0412" w14:textId="77777777" w:rsidR="00C25FC9" w:rsidRPr="00D92F71" w:rsidRDefault="007F462D">
            <w:pPr>
              <w:pStyle w:val="ListParagraph"/>
              <w:numPr>
                <w:ilvl w:val="0"/>
                <w:numId w:val="1"/>
              </w:numPr>
              <w:spacing w:after="200" w:line="276" w:lineRule="auto"/>
              <w:rPr>
                <w:rFonts w:asciiTheme="minorHAnsi" w:hAnsiTheme="minorHAnsi" w:cstheme="minorHAnsi"/>
                <w:color w:val="auto"/>
                <w:sz w:val="22"/>
                <w:szCs w:val="22"/>
              </w:rPr>
            </w:pPr>
            <w:r w:rsidRPr="00D92F71">
              <w:rPr>
                <w:rFonts w:asciiTheme="minorHAnsi" w:hAnsiTheme="minorHAnsi" w:cstheme="minorHAnsi"/>
                <w:color w:val="auto"/>
                <w:sz w:val="22"/>
                <w:szCs w:val="22"/>
              </w:rPr>
              <w:t>Safeguarding and promoting the welfare of students attending Mulberry UTC</w:t>
            </w:r>
          </w:p>
          <w:p w14:paraId="4A51E421" w14:textId="77777777" w:rsidR="00C25FC9" w:rsidRPr="00D92F71" w:rsidRDefault="007F462D">
            <w:pPr>
              <w:pStyle w:val="TextBody"/>
              <w:ind w:right="123"/>
              <w:rPr>
                <w:rFonts w:asciiTheme="minorHAnsi" w:hAnsiTheme="minorHAnsi" w:cstheme="minorHAnsi"/>
                <w:color w:val="auto"/>
                <w:szCs w:val="22"/>
              </w:rPr>
            </w:pPr>
            <w:r w:rsidRPr="00D92F71">
              <w:rPr>
                <w:rFonts w:asciiTheme="minorHAnsi" w:hAnsiTheme="minorHAnsi" w:cstheme="minorHAnsi"/>
                <w:color w:val="auto"/>
                <w:szCs w:val="22"/>
              </w:rPr>
              <w:t xml:space="preserve">All staff are expected to have a clear understanding of the aims, objectives and ethos of the UTC, an awareness of its role in the community and a commitment to its vision of providing </w:t>
            </w:r>
            <w:r w:rsidR="00953963" w:rsidRPr="00D92F71">
              <w:rPr>
                <w:rFonts w:asciiTheme="minorHAnsi" w:hAnsiTheme="minorHAnsi" w:cstheme="minorHAnsi"/>
                <w:color w:val="auto"/>
                <w:szCs w:val="22"/>
              </w:rPr>
              <w:t xml:space="preserve">students with </w:t>
            </w:r>
            <w:r w:rsidRPr="00D92F71">
              <w:rPr>
                <w:rFonts w:asciiTheme="minorHAnsi" w:hAnsiTheme="minorHAnsi" w:cstheme="minorHAnsi"/>
                <w:color w:val="auto"/>
                <w:szCs w:val="22"/>
              </w:rPr>
              <w:t>outstanding academic and technical learning.</w:t>
            </w:r>
            <w:r w:rsidR="00953963" w:rsidRPr="00D92F71">
              <w:rPr>
                <w:rFonts w:asciiTheme="minorHAnsi" w:hAnsiTheme="minorHAnsi" w:cstheme="minorHAnsi"/>
                <w:color w:val="auto"/>
                <w:szCs w:val="22"/>
              </w:rPr>
              <w:t xml:space="preserve"> </w:t>
            </w:r>
            <w:r w:rsidRPr="00D92F71">
              <w:rPr>
                <w:rFonts w:asciiTheme="minorHAnsi" w:hAnsiTheme="minorHAnsi" w:cstheme="minorHAnsi"/>
                <w:color w:val="auto"/>
                <w:szCs w:val="22"/>
              </w:rPr>
              <w:t xml:space="preserve"> </w:t>
            </w:r>
          </w:p>
          <w:p w14:paraId="42A9ABAB" w14:textId="77777777" w:rsidR="00EA4E10" w:rsidRPr="00E71743" w:rsidRDefault="00EA4E10">
            <w:pPr>
              <w:pStyle w:val="TextBody"/>
              <w:ind w:right="123"/>
              <w:rPr>
                <w:rFonts w:asciiTheme="minorHAnsi" w:hAnsiTheme="minorHAnsi" w:cstheme="minorHAnsi"/>
                <w:color w:val="auto"/>
                <w:szCs w:val="22"/>
              </w:rPr>
            </w:pPr>
          </w:p>
        </w:tc>
      </w:tr>
      <w:tr w:rsidR="00C25FC9" w14:paraId="27E31A15" w14:textId="77777777" w:rsidTr="007D747F">
        <w:trPr>
          <w:trHeight w:val="806"/>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A3E90D" w14:textId="77777777" w:rsidR="00C25FC9" w:rsidRDefault="007F462D" w:rsidP="00953963">
            <w:pPr>
              <w:spacing w:after="0" w:line="240" w:lineRule="auto"/>
              <w:rPr>
                <w:lang w:val="en-US"/>
              </w:rPr>
            </w:pPr>
            <w:r>
              <w:rPr>
                <w:lang w:val="en-US"/>
              </w:rPr>
              <w:t>Reporting to:</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D307AC7" w14:textId="77777777" w:rsidR="00C25FC9" w:rsidRPr="00D92F71" w:rsidRDefault="005A602D" w:rsidP="00C41A22">
            <w:pPr>
              <w:spacing w:after="0" w:line="240" w:lineRule="auto"/>
              <w:rPr>
                <w:rFonts w:asciiTheme="minorHAnsi" w:hAnsiTheme="minorHAnsi" w:cstheme="minorHAnsi"/>
                <w:color w:val="auto"/>
              </w:rPr>
            </w:pPr>
            <w:r w:rsidRPr="00D92F71">
              <w:rPr>
                <w:rFonts w:asciiTheme="minorHAnsi" w:hAnsiTheme="minorHAnsi" w:cstheme="minorHAnsi"/>
                <w:color w:val="auto"/>
              </w:rPr>
              <w:t>Se</w:t>
            </w:r>
            <w:r w:rsidR="00C41A22" w:rsidRPr="00D92F71">
              <w:rPr>
                <w:rFonts w:asciiTheme="minorHAnsi" w:hAnsiTheme="minorHAnsi" w:cstheme="minorHAnsi"/>
                <w:color w:val="auto"/>
              </w:rPr>
              <w:t xml:space="preserve">nior line manager </w:t>
            </w:r>
          </w:p>
        </w:tc>
      </w:tr>
      <w:tr w:rsidR="00C25FC9" w14:paraId="505D9DE5" w14:textId="77777777" w:rsidTr="007D747F">
        <w:trPr>
          <w:trHeight w:val="806"/>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6C5FC9" w14:textId="77777777" w:rsidR="00C25FC9" w:rsidRDefault="007F462D" w:rsidP="00953963">
            <w:pPr>
              <w:spacing w:after="0" w:line="240" w:lineRule="auto"/>
              <w:rPr>
                <w:lang w:val="en-US"/>
              </w:rPr>
            </w:pPr>
            <w:r>
              <w:rPr>
                <w:lang w:val="en-US"/>
              </w:rPr>
              <w:t>Liaising with:</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A378CA" w14:textId="77777777" w:rsidR="00C25FC9" w:rsidRPr="00D92F71" w:rsidRDefault="007F462D" w:rsidP="002F2F0F">
            <w:pPr>
              <w:spacing w:after="0" w:line="240" w:lineRule="auto"/>
              <w:contextualSpacing/>
              <w:rPr>
                <w:rFonts w:asciiTheme="minorHAnsi" w:eastAsiaTheme="minorEastAsia" w:hAnsiTheme="minorHAnsi" w:cstheme="minorHAnsi"/>
                <w:color w:val="auto"/>
                <w:lang w:val="en-US"/>
              </w:rPr>
            </w:pPr>
            <w:r w:rsidRPr="00D92F71">
              <w:rPr>
                <w:rFonts w:asciiTheme="minorHAnsi" w:hAnsiTheme="minorHAnsi" w:cstheme="minorHAnsi"/>
                <w:color w:val="auto"/>
              </w:rPr>
              <w:t xml:space="preserve">Other members of teaching and non-teaching staff. </w:t>
            </w:r>
          </w:p>
        </w:tc>
      </w:tr>
      <w:tr w:rsidR="00C25FC9" w14:paraId="745F732D" w14:textId="77777777" w:rsidTr="007D747F">
        <w:trPr>
          <w:trHeight w:val="806"/>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27F4318" w14:textId="77777777" w:rsidR="00C25FC9" w:rsidRDefault="007F462D" w:rsidP="00953963">
            <w:pPr>
              <w:spacing w:after="0" w:line="240" w:lineRule="auto"/>
              <w:rPr>
                <w:lang w:val="en-US"/>
              </w:rPr>
            </w:pPr>
            <w:r>
              <w:rPr>
                <w:lang w:val="en-US"/>
              </w:rPr>
              <w:t>Salary / Grade</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73DAE95" w14:textId="4AD5173C" w:rsidR="00C25FC9" w:rsidRPr="00D92F71" w:rsidRDefault="002B4290" w:rsidP="00683B1E">
            <w:pPr>
              <w:spacing w:after="0" w:line="240" w:lineRule="auto"/>
              <w:contextualSpacing/>
              <w:rPr>
                <w:rFonts w:asciiTheme="minorHAnsi" w:hAnsiTheme="minorHAnsi" w:cstheme="minorHAnsi"/>
                <w:color w:val="auto"/>
              </w:rPr>
            </w:pPr>
            <w:r w:rsidRPr="00825801">
              <w:rPr>
                <w:rFonts w:asciiTheme="minorHAnsi" w:eastAsia="Times New Roman" w:hAnsiTheme="minorHAnsi" w:cstheme="minorHAnsi"/>
                <w:lang w:eastAsia="en-GB"/>
              </w:rPr>
              <w:t>S01</w:t>
            </w:r>
            <w:r w:rsidR="00825801">
              <w:rPr>
                <w:rFonts w:asciiTheme="minorHAnsi" w:eastAsia="Times New Roman" w:hAnsiTheme="minorHAnsi" w:cstheme="minorHAnsi"/>
                <w:lang w:eastAsia="en-GB"/>
              </w:rPr>
              <w:t xml:space="preserve"> </w:t>
            </w:r>
            <w:r w:rsidR="00683B1E">
              <w:rPr>
                <w:rFonts w:asciiTheme="minorHAnsi" w:eastAsia="Times New Roman" w:hAnsiTheme="minorHAnsi" w:cstheme="minorHAnsi"/>
                <w:lang w:eastAsia="en-GB"/>
              </w:rPr>
              <w:t>23-25 (35,223</w:t>
            </w:r>
            <w:r w:rsidR="00D92F71" w:rsidRPr="00825801">
              <w:rPr>
                <w:rFonts w:asciiTheme="minorHAnsi" w:eastAsia="Times New Roman" w:hAnsiTheme="minorHAnsi" w:cstheme="minorHAnsi"/>
                <w:lang w:eastAsia="en-GB"/>
              </w:rPr>
              <w:t>-3</w:t>
            </w:r>
            <w:r w:rsidR="00683B1E">
              <w:rPr>
                <w:rFonts w:asciiTheme="minorHAnsi" w:eastAsia="Times New Roman" w:hAnsiTheme="minorHAnsi" w:cstheme="minorHAnsi"/>
                <w:lang w:eastAsia="en-GB"/>
              </w:rPr>
              <w:t>6</w:t>
            </w:r>
            <w:r w:rsidR="00D92F71" w:rsidRPr="00825801">
              <w:rPr>
                <w:rFonts w:asciiTheme="minorHAnsi" w:eastAsia="Times New Roman" w:hAnsiTheme="minorHAnsi" w:cstheme="minorHAnsi"/>
                <w:lang w:eastAsia="en-GB"/>
              </w:rPr>
              <w:t>,</w:t>
            </w:r>
            <w:r w:rsidR="00683B1E">
              <w:rPr>
                <w:rFonts w:asciiTheme="minorHAnsi" w:eastAsia="Times New Roman" w:hAnsiTheme="minorHAnsi" w:cstheme="minorHAnsi"/>
                <w:lang w:eastAsia="en-GB"/>
              </w:rPr>
              <w:t>417</w:t>
            </w:r>
            <w:r w:rsidR="00825801" w:rsidRPr="00825801">
              <w:rPr>
                <w:rFonts w:asciiTheme="minorHAnsi" w:eastAsia="Times New Roman" w:hAnsiTheme="minorHAnsi" w:cstheme="minorHAnsi"/>
                <w:lang w:eastAsia="en-GB"/>
              </w:rPr>
              <w:t xml:space="preserve"> FTE</w:t>
            </w:r>
            <w:r w:rsidR="00D92F71" w:rsidRPr="00825801">
              <w:rPr>
                <w:rFonts w:asciiTheme="minorHAnsi" w:eastAsia="Times New Roman" w:hAnsiTheme="minorHAnsi" w:cstheme="minorHAnsi"/>
                <w:lang w:eastAsia="en-GB"/>
              </w:rPr>
              <w:t>)</w:t>
            </w:r>
            <w:r w:rsidR="00825801">
              <w:rPr>
                <w:rFonts w:asciiTheme="minorHAnsi" w:eastAsia="Times New Roman" w:hAnsiTheme="minorHAnsi" w:cstheme="minorHAnsi"/>
                <w:lang w:eastAsia="en-GB"/>
              </w:rPr>
              <w:t xml:space="preserve"> </w:t>
            </w:r>
          </w:p>
        </w:tc>
      </w:tr>
      <w:tr w:rsidR="00C25FC9" w14:paraId="7E090B45" w14:textId="77777777" w:rsidTr="007D747F">
        <w:trPr>
          <w:trHeight w:val="806"/>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CD27884" w14:textId="77777777" w:rsidR="00C25FC9" w:rsidRPr="0042167D" w:rsidRDefault="00C25FC9" w:rsidP="00953963">
            <w:pPr>
              <w:spacing w:after="0" w:line="240" w:lineRule="auto"/>
              <w:rPr>
                <w:color w:val="auto"/>
                <w:sz w:val="10"/>
                <w:lang w:val="en-US"/>
              </w:rPr>
            </w:pPr>
          </w:p>
          <w:p w14:paraId="01661A7A" w14:textId="77777777" w:rsidR="00C25FC9" w:rsidRPr="0042167D" w:rsidRDefault="007F462D" w:rsidP="00953963">
            <w:pPr>
              <w:spacing w:after="0" w:line="240" w:lineRule="auto"/>
              <w:rPr>
                <w:color w:val="auto"/>
                <w:lang w:val="en-US"/>
              </w:rPr>
            </w:pPr>
            <w:r w:rsidRPr="0042167D">
              <w:rPr>
                <w:color w:val="auto"/>
                <w:lang w:val="en-US"/>
              </w:rPr>
              <w:t>Contracted hours</w:t>
            </w:r>
          </w:p>
          <w:p w14:paraId="4512687A" w14:textId="77777777" w:rsidR="00C25FC9" w:rsidRPr="0042167D" w:rsidRDefault="00C25FC9" w:rsidP="00953963">
            <w:pPr>
              <w:spacing w:after="0" w:line="240" w:lineRule="auto"/>
              <w:rPr>
                <w:color w:val="auto"/>
                <w:sz w:val="12"/>
                <w:lang w:val="en-US"/>
              </w:rPr>
            </w:pP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3EE5F6" w14:textId="6C024240" w:rsidR="00C25FC9" w:rsidRPr="00D92F71" w:rsidRDefault="007F462D" w:rsidP="00B52397">
            <w:pPr>
              <w:shd w:val="clear" w:color="auto" w:fill="F5F5F5"/>
              <w:spacing w:after="240" w:line="240" w:lineRule="auto"/>
              <w:outlineLvl w:val="1"/>
              <w:rPr>
                <w:rFonts w:asciiTheme="minorHAnsi" w:hAnsiTheme="minorHAnsi" w:cstheme="minorHAnsi"/>
                <w:color w:val="auto"/>
              </w:rPr>
            </w:pPr>
            <w:r w:rsidRPr="00D92F71">
              <w:rPr>
                <w:rFonts w:asciiTheme="minorHAnsi" w:hAnsiTheme="minorHAnsi" w:cstheme="minorHAnsi"/>
                <w:color w:val="auto"/>
              </w:rPr>
              <w:t xml:space="preserve"> </w:t>
            </w:r>
            <w:r w:rsidR="000175D4" w:rsidRPr="00D92F71">
              <w:rPr>
                <w:rFonts w:asciiTheme="minorHAnsi" w:hAnsiTheme="minorHAnsi" w:cstheme="minorHAnsi"/>
                <w:color w:val="auto"/>
              </w:rPr>
              <w:t xml:space="preserve">Full time - </w:t>
            </w:r>
            <w:r w:rsidRPr="00D92F71">
              <w:rPr>
                <w:rFonts w:asciiTheme="minorHAnsi" w:hAnsiTheme="minorHAnsi" w:cstheme="minorHAnsi"/>
                <w:color w:val="auto"/>
              </w:rPr>
              <w:t>35 h</w:t>
            </w:r>
            <w:r w:rsidR="001A0824" w:rsidRPr="00D92F71">
              <w:rPr>
                <w:rFonts w:asciiTheme="minorHAnsi" w:hAnsiTheme="minorHAnsi" w:cstheme="minorHAnsi"/>
                <w:color w:val="auto"/>
              </w:rPr>
              <w:t xml:space="preserve">ours per week. Year-round basis (term time </w:t>
            </w:r>
            <w:r w:rsidR="00C41A22" w:rsidRPr="00D92F71">
              <w:rPr>
                <w:rFonts w:asciiTheme="minorHAnsi" w:hAnsiTheme="minorHAnsi" w:cstheme="minorHAnsi"/>
                <w:color w:val="auto"/>
              </w:rPr>
              <w:t xml:space="preserve">only or term time </w:t>
            </w:r>
            <w:r w:rsidR="001A0824" w:rsidRPr="00D92F71">
              <w:rPr>
                <w:rFonts w:asciiTheme="minorHAnsi" w:hAnsiTheme="minorHAnsi" w:cstheme="minorHAnsi"/>
                <w:color w:val="auto"/>
              </w:rPr>
              <w:t xml:space="preserve">plus two weeks </w:t>
            </w:r>
            <w:r w:rsidR="00B52397">
              <w:rPr>
                <w:rFonts w:asciiTheme="minorHAnsi" w:hAnsiTheme="minorHAnsi" w:cstheme="minorHAnsi"/>
                <w:color w:val="auto"/>
              </w:rPr>
              <w:t xml:space="preserve">considered), </w:t>
            </w:r>
            <w:r w:rsidR="00B52397" w:rsidRPr="00B52397">
              <w:rPr>
                <w:rFonts w:asciiTheme="minorHAnsi" w:hAnsiTheme="minorHAnsi" w:cstheme="minorHAnsi"/>
                <w:color w:val="auto"/>
              </w:rPr>
              <w:t>8:00am-4pm with an hour lunch break</w:t>
            </w:r>
            <w:r w:rsidR="00B52397">
              <w:rPr>
                <w:rFonts w:asciiTheme="minorHAnsi" w:hAnsiTheme="minorHAnsi" w:cstheme="minorHAnsi"/>
                <w:color w:val="auto"/>
              </w:rPr>
              <w:t>. There will be some variation during exams period.</w:t>
            </w:r>
            <w:bookmarkStart w:id="0" w:name="_GoBack"/>
            <w:bookmarkEnd w:id="0"/>
          </w:p>
        </w:tc>
      </w:tr>
      <w:tr w:rsidR="00C25FC9" w14:paraId="5849C29C"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024E7A" w14:textId="77777777" w:rsidR="00C25FC9" w:rsidRPr="005A602D" w:rsidRDefault="007F462D" w:rsidP="00D9602F">
            <w:pPr>
              <w:spacing w:after="0" w:line="240" w:lineRule="auto"/>
              <w:rPr>
                <w:color w:val="auto"/>
              </w:rPr>
            </w:pPr>
            <w:r w:rsidRPr="005A602D">
              <w:rPr>
                <w:color w:val="auto"/>
                <w:lang w:val="en-US"/>
              </w:rPr>
              <w:t>Key responsibilities/ areas of work:</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97443" w14:textId="5F08324A" w:rsidR="00C25FC9" w:rsidRPr="001A0B6A" w:rsidRDefault="005A602D" w:rsidP="002B4290">
            <w:pPr>
              <w:rPr>
                <w:rFonts w:asciiTheme="minorHAnsi" w:hAnsiTheme="minorHAnsi" w:cstheme="minorHAnsi"/>
                <w:b/>
              </w:rPr>
            </w:pPr>
            <w:r w:rsidRPr="001A0B6A">
              <w:rPr>
                <w:rFonts w:asciiTheme="minorHAnsi" w:hAnsiTheme="minorHAnsi" w:cstheme="minorHAnsi"/>
                <w:b/>
              </w:rPr>
              <w:t>Exams</w:t>
            </w:r>
            <w:r w:rsidR="001A0B6A" w:rsidRPr="001A0B6A">
              <w:rPr>
                <w:rFonts w:asciiTheme="minorHAnsi" w:hAnsiTheme="minorHAnsi" w:cstheme="minorHAnsi"/>
                <w:b/>
              </w:rPr>
              <w:t xml:space="preserve"> </w:t>
            </w:r>
          </w:p>
          <w:p w14:paraId="173E154B"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lastRenderedPageBreak/>
              <w:t>To implement the schools examinations system through effective administrative procedures, in liaison with Senior Line Manager and the Senior Leadership Team.</w:t>
            </w:r>
          </w:p>
          <w:p w14:paraId="43C3A7C0"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p</w:t>
            </w:r>
            <w:r w:rsidRPr="00D92F71">
              <w:rPr>
                <w:rFonts w:asciiTheme="minorHAnsi" w:eastAsiaTheme="minorHAnsi" w:hAnsiTheme="minorHAnsi" w:cstheme="minorHAnsi"/>
                <w:sz w:val="22"/>
                <w:szCs w:val="22"/>
              </w:rPr>
              <w:t>roduce an annual calendar of exam/NEA events and deadlines, including internal exams, and communicate regularly with staff concerning these.</w:t>
            </w:r>
          </w:p>
          <w:p w14:paraId="440751DB"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manage the administration, organisation and smooth running of internal and external examinations and to ensure the security of external exams and NEA processes.</w:t>
            </w:r>
          </w:p>
          <w:p w14:paraId="67DC27FB"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To liaise with Heads of Department with regard to awarding bodies, specifications, estimated entries and final entries. </w:t>
            </w:r>
          </w:p>
          <w:p w14:paraId="03F6B7D5"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maintain effective communications with all relevant awarding bodies and the JCQ and to ensure the timely distribution of information from awarding bodies to teaching staff.</w:t>
            </w:r>
          </w:p>
          <w:p w14:paraId="2AF70C38"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manage the electronic transmission of entries, marks and other data and information to awarding bodies and keep accurate records.</w:t>
            </w:r>
          </w:p>
          <w:p w14:paraId="629C8FC4"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To manage the secure receipt and storage of exam papers and other materials and the effective </w:t>
            </w:r>
            <w:proofErr w:type="spellStart"/>
            <w:r w:rsidRPr="00D92F71">
              <w:rPr>
                <w:rFonts w:asciiTheme="minorHAnsi" w:hAnsiTheme="minorHAnsi" w:cstheme="minorHAnsi"/>
                <w:sz w:val="22"/>
                <w:szCs w:val="22"/>
              </w:rPr>
              <w:t>despatch</w:t>
            </w:r>
            <w:proofErr w:type="spellEnd"/>
            <w:r w:rsidRPr="00D92F71">
              <w:rPr>
                <w:rFonts w:asciiTheme="minorHAnsi" w:hAnsiTheme="minorHAnsi" w:cstheme="minorHAnsi"/>
                <w:sz w:val="22"/>
                <w:szCs w:val="22"/>
              </w:rPr>
              <w:t xml:space="preserve"> of exam scripts and NEA samples to awarding bodies.</w:t>
            </w:r>
          </w:p>
          <w:p w14:paraId="2B4440B9"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eastAsia="Times New Roman" w:hAnsiTheme="minorHAnsi" w:cstheme="minorHAnsi"/>
                <w:sz w:val="22"/>
                <w:szCs w:val="22"/>
              </w:rPr>
              <w:t xml:space="preserve">To recruit, train, deploy, manage and monitor external invigilators and </w:t>
            </w:r>
            <w:r w:rsidRPr="00D92F71">
              <w:rPr>
                <w:rFonts w:asciiTheme="minorHAnsi" w:hAnsiTheme="minorHAnsi" w:cstheme="minorHAnsi"/>
                <w:sz w:val="22"/>
                <w:szCs w:val="22"/>
              </w:rPr>
              <w:t>produce invigilation timetables for internal and public examinations, in liaison with Senior Line Manager.</w:t>
            </w:r>
          </w:p>
          <w:p w14:paraId="7473CFF9"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eastAsiaTheme="minorHAnsi" w:hAnsiTheme="minorHAnsi" w:cstheme="minorHAnsi"/>
                <w:sz w:val="22"/>
                <w:szCs w:val="22"/>
              </w:rPr>
              <w:t>To apply for access arrangements via Access Arrangements On-line,</w:t>
            </w:r>
            <w:r w:rsidR="002B4290" w:rsidRPr="00D92F71">
              <w:rPr>
                <w:rFonts w:asciiTheme="minorHAnsi" w:eastAsiaTheme="minorHAnsi" w:hAnsiTheme="minorHAnsi" w:cstheme="minorHAnsi"/>
                <w:sz w:val="22"/>
                <w:szCs w:val="22"/>
              </w:rPr>
              <w:t xml:space="preserve"> using information from the </w:t>
            </w:r>
            <w:proofErr w:type="spellStart"/>
            <w:r w:rsidR="002B4290" w:rsidRPr="00D92F71">
              <w:rPr>
                <w:rFonts w:asciiTheme="minorHAnsi" w:eastAsiaTheme="minorHAnsi" w:hAnsiTheme="minorHAnsi" w:cstheme="minorHAnsi"/>
                <w:sz w:val="22"/>
                <w:szCs w:val="22"/>
              </w:rPr>
              <w:t>SEN</w:t>
            </w:r>
            <w:r w:rsidRPr="00D92F71">
              <w:rPr>
                <w:rFonts w:asciiTheme="minorHAnsi" w:eastAsiaTheme="minorHAnsi" w:hAnsiTheme="minorHAnsi" w:cstheme="minorHAnsi"/>
                <w:sz w:val="22"/>
                <w:szCs w:val="22"/>
              </w:rPr>
              <w:t>Co</w:t>
            </w:r>
            <w:proofErr w:type="spellEnd"/>
            <w:r w:rsidRPr="00D92F71">
              <w:rPr>
                <w:rFonts w:asciiTheme="minorHAnsi" w:eastAsiaTheme="minorHAnsi" w:hAnsiTheme="minorHAnsi" w:cstheme="minorHAnsi"/>
                <w:sz w:val="22"/>
                <w:szCs w:val="22"/>
              </w:rPr>
              <w:t>, and to</w:t>
            </w:r>
            <w:r w:rsidRPr="00D92F71">
              <w:rPr>
                <w:rFonts w:asciiTheme="minorHAnsi" w:hAnsiTheme="minorHAnsi" w:cstheme="minorHAnsi"/>
                <w:sz w:val="22"/>
                <w:szCs w:val="22"/>
              </w:rPr>
              <w:t xml:space="preserve"> ensure approved access arrangements are in place for students.</w:t>
            </w:r>
          </w:p>
          <w:p w14:paraId="19FE6A56"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provide and present relevant exam information (e.g. timetables, guidance, results) to pupils and parents and to assist with the distribution of results to pupils on results publication days and the processing of certificates on Year 11/12/13 presentation evenings.</w:t>
            </w:r>
          </w:p>
          <w:p w14:paraId="504227DA"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download GCSE examinations results in August, manage enquiries about results and produce the relevant reports required by the Principal, Senior Leadership Team and other staff.</w:t>
            </w:r>
          </w:p>
          <w:p w14:paraId="14FFC265"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w:t>
            </w:r>
            <w:r w:rsidRPr="00D92F71">
              <w:rPr>
                <w:rFonts w:asciiTheme="minorHAnsi" w:eastAsiaTheme="minorHAnsi" w:hAnsiTheme="minorHAnsi" w:cstheme="minorHAnsi"/>
                <w:sz w:val="22"/>
                <w:szCs w:val="22"/>
              </w:rPr>
              <w:t xml:space="preserve"> work with the Senior Line Manager to oversee the examinations budget, taking account of Best Value principles</w:t>
            </w:r>
          </w:p>
          <w:p w14:paraId="32D15B42" w14:textId="77777777" w:rsidR="00D9602F" w:rsidRPr="00D92F71" w:rsidRDefault="00D9602F"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To k</w:t>
            </w:r>
            <w:r w:rsidRPr="00D92F71">
              <w:rPr>
                <w:rFonts w:asciiTheme="minorHAnsi" w:eastAsiaTheme="minorHAnsi" w:hAnsiTheme="minorHAnsi" w:cstheme="minorHAnsi"/>
                <w:sz w:val="22"/>
                <w:szCs w:val="22"/>
              </w:rPr>
              <w:t>eep up-to-date with regulations and requirements from the JCQ and awarding bodies and advise the SLT and subject leads on their implications for UTC policy and processes.</w:t>
            </w:r>
          </w:p>
          <w:p w14:paraId="24A6C028" w14:textId="77777777" w:rsidR="00C25FC9" w:rsidRPr="00D92F71" w:rsidRDefault="00C25FC9" w:rsidP="002B4290">
            <w:pPr>
              <w:rPr>
                <w:rFonts w:asciiTheme="minorHAnsi" w:hAnsiTheme="minorHAnsi" w:cstheme="minorHAnsi"/>
              </w:rPr>
            </w:pPr>
          </w:p>
          <w:p w14:paraId="2C267575" w14:textId="77777777" w:rsidR="002B4290" w:rsidRPr="00D92F71" w:rsidRDefault="002B4290" w:rsidP="002B4290">
            <w:pPr>
              <w:pStyle w:val="ListParagraph"/>
              <w:rPr>
                <w:rFonts w:asciiTheme="minorHAnsi" w:hAnsiTheme="minorHAnsi" w:cstheme="minorHAnsi"/>
                <w:b/>
                <w:sz w:val="22"/>
                <w:szCs w:val="22"/>
              </w:rPr>
            </w:pPr>
            <w:r w:rsidRPr="00D92F71">
              <w:rPr>
                <w:rFonts w:asciiTheme="minorHAnsi" w:hAnsiTheme="minorHAnsi" w:cstheme="minorHAnsi"/>
                <w:b/>
                <w:sz w:val="22"/>
                <w:szCs w:val="22"/>
              </w:rPr>
              <w:t xml:space="preserve">Data </w:t>
            </w:r>
          </w:p>
          <w:p w14:paraId="5A74C273" w14:textId="3EA4BB56"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To </w:t>
            </w:r>
            <w:r w:rsidR="00AC3DAD">
              <w:rPr>
                <w:rFonts w:asciiTheme="minorHAnsi" w:hAnsiTheme="minorHAnsi" w:cstheme="minorHAnsi"/>
                <w:sz w:val="22"/>
                <w:szCs w:val="22"/>
              </w:rPr>
              <w:t>oversee</w:t>
            </w:r>
            <w:r w:rsidRPr="00D92F71">
              <w:rPr>
                <w:rFonts w:asciiTheme="minorHAnsi" w:hAnsiTheme="minorHAnsi" w:cstheme="minorHAnsi"/>
                <w:sz w:val="22"/>
                <w:szCs w:val="22"/>
              </w:rPr>
              <w:t xml:space="preserve"> the administration, development and analysis of data related information for the school.</w:t>
            </w:r>
          </w:p>
          <w:p w14:paraId="4C54916A" w14:textId="36C4A0AA"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Timely completion </w:t>
            </w:r>
            <w:r w:rsidR="00AC3DAD">
              <w:rPr>
                <w:rFonts w:asciiTheme="minorHAnsi" w:hAnsiTheme="minorHAnsi" w:cstheme="minorHAnsi"/>
                <w:sz w:val="22"/>
                <w:szCs w:val="22"/>
              </w:rPr>
              <w:t>MIS upon student admission to the school</w:t>
            </w:r>
            <w:r w:rsidRPr="00D92F71">
              <w:rPr>
                <w:rFonts w:asciiTheme="minorHAnsi" w:hAnsiTheme="minorHAnsi" w:cstheme="minorHAnsi"/>
                <w:sz w:val="22"/>
                <w:szCs w:val="22"/>
              </w:rPr>
              <w:t xml:space="preserve"> (including In-Year admissions and Sixth form admissions), ensuring all available student data is included in the MIS, including prior data for primary and sixth form transfer students or mid-phase admissions ensuring the smooth transfer of records to the school’s system.</w:t>
            </w:r>
          </w:p>
          <w:p w14:paraId="635B6EF7" w14:textId="77777777" w:rsidR="002B4290" w:rsidRPr="00D92F71" w:rsidRDefault="002B4290" w:rsidP="00FE0566">
            <w:pPr>
              <w:pStyle w:val="ListParagraph"/>
              <w:numPr>
                <w:ilvl w:val="0"/>
                <w:numId w:val="15"/>
              </w:numPr>
              <w:rPr>
                <w:rFonts w:asciiTheme="minorHAnsi" w:hAnsiTheme="minorHAnsi" w:cstheme="minorHAnsi"/>
                <w:bCs/>
                <w:sz w:val="22"/>
                <w:szCs w:val="22"/>
              </w:rPr>
            </w:pPr>
            <w:r w:rsidRPr="00D92F71">
              <w:rPr>
                <w:rFonts w:asciiTheme="minorHAnsi" w:hAnsiTheme="minorHAnsi" w:cstheme="minorHAnsi"/>
                <w:bCs/>
                <w:sz w:val="22"/>
                <w:szCs w:val="22"/>
              </w:rPr>
              <w:t xml:space="preserve">Assist SLT in the preparation of data for relevant statistical returns at key points in the school year, including the school census, ensuring returns are accurate and all deadlines are met. </w:t>
            </w:r>
          </w:p>
          <w:p w14:paraId="45BCE34E" w14:textId="77777777"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lastRenderedPageBreak/>
              <w:t>Responsible for the maintenance of the pupil database</w:t>
            </w:r>
          </w:p>
          <w:p w14:paraId="7A68FE8D" w14:textId="77777777"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Assist in the completion and maintenance of the school timetable </w:t>
            </w:r>
            <w:proofErr w:type="spellStart"/>
            <w:r w:rsidRPr="00D92F71">
              <w:rPr>
                <w:rFonts w:asciiTheme="minorHAnsi" w:hAnsiTheme="minorHAnsi" w:cstheme="minorHAnsi"/>
                <w:sz w:val="22"/>
                <w:szCs w:val="22"/>
              </w:rPr>
              <w:t>utilising</w:t>
            </w:r>
            <w:proofErr w:type="spellEnd"/>
            <w:r w:rsidRPr="00D92F71">
              <w:rPr>
                <w:rFonts w:asciiTheme="minorHAnsi" w:hAnsiTheme="minorHAnsi" w:cstheme="minorHAnsi"/>
                <w:sz w:val="22"/>
                <w:szCs w:val="22"/>
              </w:rPr>
              <w:t xml:space="preserve"> the SIM’s system, responsible for timetabling students in alternative curriculum.</w:t>
            </w:r>
          </w:p>
          <w:p w14:paraId="28FA518C" w14:textId="61B9E204"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Assist in the administration and development of student assessment proces</w:t>
            </w:r>
            <w:r w:rsidR="00AC3DAD">
              <w:rPr>
                <w:rFonts w:asciiTheme="minorHAnsi" w:hAnsiTheme="minorHAnsi" w:cstheme="minorHAnsi"/>
                <w:sz w:val="22"/>
                <w:szCs w:val="22"/>
              </w:rPr>
              <w:t xml:space="preserve">ses including a tracker system and SISRA, </w:t>
            </w:r>
            <w:r w:rsidRPr="00D92F71">
              <w:rPr>
                <w:rFonts w:asciiTheme="minorHAnsi" w:hAnsiTheme="minorHAnsi" w:cstheme="minorHAnsi"/>
                <w:sz w:val="22"/>
                <w:szCs w:val="22"/>
              </w:rPr>
              <w:t xml:space="preserve">advising staff on usage and information extracted from the system. Collate and </w:t>
            </w:r>
            <w:proofErr w:type="spellStart"/>
            <w:r w:rsidRPr="00D92F71">
              <w:rPr>
                <w:rFonts w:asciiTheme="minorHAnsi" w:hAnsiTheme="minorHAnsi" w:cstheme="minorHAnsi"/>
                <w:sz w:val="22"/>
                <w:szCs w:val="22"/>
              </w:rPr>
              <w:t>analyse</w:t>
            </w:r>
            <w:proofErr w:type="spellEnd"/>
            <w:r w:rsidRPr="00D92F71">
              <w:rPr>
                <w:rFonts w:asciiTheme="minorHAnsi" w:hAnsiTheme="minorHAnsi" w:cstheme="minorHAnsi"/>
                <w:sz w:val="22"/>
                <w:szCs w:val="22"/>
              </w:rPr>
              <w:t xml:space="preserve"> information providing management/staff with reports as scheduled or requested. Audit of data at regular intervals as directed.</w:t>
            </w:r>
          </w:p>
          <w:p w14:paraId="2617381C" w14:textId="53A97C7B" w:rsidR="002B4290" w:rsidRPr="00D92F71" w:rsidRDefault="001A0B6A" w:rsidP="00FE056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To liaise with HOY</w:t>
            </w:r>
            <w:r w:rsidR="002B4290" w:rsidRPr="00D92F71">
              <w:rPr>
                <w:rFonts w:asciiTheme="minorHAnsi" w:hAnsiTheme="minorHAnsi" w:cstheme="minorHAnsi"/>
                <w:sz w:val="22"/>
                <w:szCs w:val="22"/>
              </w:rPr>
              <w:t xml:space="preserve">s, </w:t>
            </w:r>
            <w:proofErr w:type="spellStart"/>
            <w:r w:rsidR="002B4290" w:rsidRPr="00D92F71">
              <w:rPr>
                <w:rFonts w:asciiTheme="minorHAnsi" w:hAnsiTheme="minorHAnsi" w:cstheme="minorHAnsi"/>
                <w:sz w:val="22"/>
                <w:szCs w:val="22"/>
              </w:rPr>
              <w:t>DoLs</w:t>
            </w:r>
            <w:proofErr w:type="spellEnd"/>
            <w:r w:rsidR="002B4290" w:rsidRPr="00D92F71">
              <w:rPr>
                <w:rFonts w:asciiTheme="minorHAnsi" w:hAnsiTheme="minorHAnsi" w:cstheme="minorHAnsi"/>
                <w:sz w:val="22"/>
                <w:szCs w:val="22"/>
              </w:rPr>
              <w:t xml:space="preserve"> and SEN departments to build subject specific tracking </w:t>
            </w:r>
            <w:proofErr w:type="spellStart"/>
            <w:r w:rsidR="002B4290" w:rsidRPr="00D92F71">
              <w:rPr>
                <w:rFonts w:asciiTheme="minorHAnsi" w:hAnsiTheme="minorHAnsi" w:cstheme="minorHAnsi"/>
                <w:sz w:val="22"/>
                <w:szCs w:val="22"/>
              </w:rPr>
              <w:t>marksheets</w:t>
            </w:r>
            <w:proofErr w:type="spellEnd"/>
            <w:r w:rsidR="002B4290" w:rsidRPr="00D92F71">
              <w:rPr>
                <w:rFonts w:asciiTheme="minorHAnsi" w:hAnsiTheme="minorHAnsi" w:cstheme="minorHAnsi"/>
                <w:sz w:val="22"/>
                <w:szCs w:val="22"/>
              </w:rPr>
              <w:t xml:space="preserve"> to raise attainment.</w:t>
            </w:r>
          </w:p>
          <w:p w14:paraId="63D05240" w14:textId="77777777"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 xml:space="preserve">To find new and innovative ways to monitor student </w:t>
            </w:r>
            <w:proofErr w:type="spellStart"/>
            <w:r w:rsidRPr="00D92F71">
              <w:rPr>
                <w:rFonts w:asciiTheme="minorHAnsi" w:hAnsiTheme="minorHAnsi" w:cstheme="minorHAnsi"/>
                <w:sz w:val="22"/>
                <w:szCs w:val="22"/>
              </w:rPr>
              <w:t>behaviour</w:t>
            </w:r>
            <w:proofErr w:type="spellEnd"/>
            <w:r w:rsidRPr="00D92F71">
              <w:rPr>
                <w:rFonts w:asciiTheme="minorHAnsi" w:hAnsiTheme="minorHAnsi" w:cstheme="minorHAnsi"/>
                <w:sz w:val="22"/>
                <w:szCs w:val="22"/>
              </w:rPr>
              <w:t xml:space="preserve"> in line with the schools’ vision using the SIMS/</w:t>
            </w:r>
            <w:proofErr w:type="spellStart"/>
            <w:r w:rsidRPr="00D92F71">
              <w:rPr>
                <w:rFonts w:asciiTheme="minorHAnsi" w:hAnsiTheme="minorHAnsi" w:cstheme="minorHAnsi"/>
                <w:sz w:val="22"/>
                <w:szCs w:val="22"/>
              </w:rPr>
              <w:t>Edulink</w:t>
            </w:r>
            <w:proofErr w:type="spellEnd"/>
            <w:r w:rsidRPr="00D92F71">
              <w:rPr>
                <w:rFonts w:asciiTheme="minorHAnsi" w:hAnsiTheme="minorHAnsi" w:cstheme="minorHAnsi"/>
                <w:sz w:val="22"/>
                <w:szCs w:val="22"/>
              </w:rPr>
              <w:t xml:space="preserve"> platform</w:t>
            </w:r>
          </w:p>
          <w:p w14:paraId="49F05769" w14:textId="0BD92A16" w:rsidR="002B4290" w:rsidRPr="00D92F71" w:rsidRDefault="00AC3DAD" w:rsidP="00FE056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Set up b</w:t>
            </w:r>
            <w:r w:rsidR="002B4290" w:rsidRPr="00D92F71">
              <w:rPr>
                <w:rFonts w:asciiTheme="minorHAnsi" w:hAnsiTheme="minorHAnsi" w:cstheme="minorHAnsi"/>
                <w:sz w:val="22"/>
                <w:szCs w:val="22"/>
              </w:rPr>
              <w:t>aseline data setting</w:t>
            </w:r>
          </w:p>
          <w:p w14:paraId="24564225" w14:textId="77777777"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Maintaining and developing data systems including Classroom resource systems (</w:t>
            </w:r>
            <w:proofErr w:type="spellStart"/>
            <w:r w:rsidRPr="00D92F71">
              <w:rPr>
                <w:rFonts w:asciiTheme="minorHAnsi" w:hAnsiTheme="minorHAnsi" w:cstheme="minorHAnsi"/>
                <w:sz w:val="22"/>
                <w:szCs w:val="22"/>
              </w:rPr>
              <w:t>eg</w:t>
            </w:r>
            <w:proofErr w:type="spellEnd"/>
            <w:r w:rsidRPr="00D92F71">
              <w:rPr>
                <w:rFonts w:asciiTheme="minorHAnsi" w:hAnsiTheme="minorHAnsi" w:cstheme="minorHAnsi"/>
                <w:sz w:val="22"/>
                <w:szCs w:val="22"/>
              </w:rPr>
              <w:t xml:space="preserve">. </w:t>
            </w:r>
            <w:proofErr w:type="spellStart"/>
            <w:r w:rsidRPr="00D92F71">
              <w:rPr>
                <w:rFonts w:asciiTheme="minorHAnsi" w:hAnsiTheme="minorHAnsi" w:cstheme="minorHAnsi"/>
                <w:sz w:val="22"/>
                <w:szCs w:val="22"/>
              </w:rPr>
              <w:t>Kerboodle</w:t>
            </w:r>
            <w:proofErr w:type="spellEnd"/>
            <w:r w:rsidRPr="00D92F71">
              <w:rPr>
                <w:rFonts w:asciiTheme="minorHAnsi" w:hAnsiTheme="minorHAnsi" w:cstheme="minorHAnsi"/>
                <w:sz w:val="22"/>
                <w:szCs w:val="22"/>
              </w:rPr>
              <w:t>)</w:t>
            </w:r>
          </w:p>
          <w:p w14:paraId="1C34479B" w14:textId="77BA143D" w:rsidR="002B4290" w:rsidRPr="00D92F71" w:rsidRDefault="002B4290"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bCs/>
                <w:sz w:val="22"/>
                <w:szCs w:val="22"/>
              </w:rPr>
              <w:t>Attend relevant training to keep abreast of developments in data related administration. Support all staff in the continued use of the system</w:t>
            </w:r>
            <w:r w:rsidRPr="00D92F71">
              <w:rPr>
                <w:rFonts w:asciiTheme="minorHAnsi" w:hAnsiTheme="minorHAnsi" w:cstheme="minorHAnsi"/>
                <w:sz w:val="22"/>
                <w:szCs w:val="22"/>
              </w:rPr>
              <w:t>.</w:t>
            </w:r>
          </w:p>
          <w:p w14:paraId="1CABC7B3" w14:textId="1DB61338" w:rsidR="008029C3" w:rsidRDefault="00FE0566" w:rsidP="001A0B6A">
            <w:pPr>
              <w:pStyle w:val="ListParagraph"/>
              <w:numPr>
                <w:ilvl w:val="0"/>
                <w:numId w:val="15"/>
              </w:numPr>
              <w:rPr>
                <w:rFonts w:asciiTheme="minorHAnsi" w:hAnsiTheme="minorHAnsi" w:cstheme="minorHAnsi"/>
                <w:color w:val="auto"/>
                <w:sz w:val="22"/>
                <w:szCs w:val="22"/>
              </w:rPr>
            </w:pPr>
            <w:r w:rsidRPr="00D92F71">
              <w:rPr>
                <w:rFonts w:asciiTheme="minorHAnsi" w:hAnsiTheme="minorHAnsi" w:cstheme="minorHAnsi"/>
                <w:color w:val="auto"/>
                <w:sz w:val="22"/>
                <w:szCs w:val="22"/>
              </w:rPr>
              <w:t>Support with the maintenance of an accurate on roll/off roll log.</w:t>
            </w:r>
          </w:p>
          <w:p w14:paraId="6D0C1C1D" w14:textId="77777777" w:rsidR="001A0B6A" w:rsidRPr="001A0B6A" w:rsidRDefault="001A0B6A" w:rsidP="001A0B6A">
            <w:pPr>
              <w:pStyle w:val="ListParagraph"/>
              <w:rPr>
                <w:rFonts w:asciiTheme="minorHAnsi" w:hAnsiTheme="minorHAnsi" w:cstheme="minorHAnsi"/>
                <w:color w:val="auto"/>
                <w:sz w:val="22"/>
                <w:szCs w:val="22"/>
              </w:rPr>
            </w:pPr>
          </w:p>
          <w:p w14:paraId="0518CEF6" w14:textId="77777777" w:rsidR="00C25FC9" w:rsidRPr="00D92F71" w:rsidRDefault="007F462D" w:rsidP="002B4290">
            <w:pPr>
              <w:pStyle w:val="ListParagraph"/>
              <w:rPr>
                <w:rFonts w:asciiTheme="minorHAnsi" w:hAnsiTheme="minorHAnsi" w:cstheme="minorHAnsi"/>
                <w:b/>
                <w:sz w:val="22"/>
                <w:szCs w:val="22"/>
              </w:rPr>
            </w:pPr>
            <w:r w:rsidRPr="00D92F71">
              <w:rPr>
                <w:rFonts w:asciiTheme="minorHAnsi" w:hAnsiTheme="minorHAnsi" w:cstheme="minorHAnsi"/>
                <w:b/>
                <w:sz w:val="22"/>
                <w:szCs w:val="22"/>
              </w:rPr>
              <w:t>General</w:t>
            </w:r>
          </w:p>
          <w:p w14:paraId="23C857EF" w14:textId="77777777" w:rsidR="00C25FC9" w:rsidRPr="00D92F71" w:rsidRDefault="007F462D"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Carry out agreed duties to support the day-to-day management of the UTC, e.g. providing general support</w:t>
            </w:r>
            <w:r w:rsidR="00BE476E" w:rsidRPr="00D92F71">
              <w:rPr>
                <w:rFonts w:asciiTheme="minorHAnsi" w:hAnsiTheme="minorHAnsi" w:cstheme="minorHAnsi"/>
                <w:sz w:val="22"/>
                <w:szCs w:val="22"/>
              </w:rPr>
              <w:t xml:space="preserve"> </w:t>
            </w:r>
            <w:r w:rsidRPr="00D92F71">
              <w:rPr>
                <w:rFonts w:asciiTheme="minorHAnsi" w:hAnsiTheme="minorHAnsi" w:cstheme="minorHAnsi"/>
                <w:sz w:val="22"/>
                <w:szCs w:val="22"/>
              </w:rPr>
              <w:t xml:space="preserve">during peak periods and being on the </w:t>
            </w:r>
            <w:proofErr w:type="spellStart"/>
            <w:r w:rsidRPr="00D92F71">
              <w:rPr>
                <w:rFonts w:asciiTheme="minorHAnsi" w:hAnsiTheme="minorHAnsi" w:cstheme="minorHAnsi"/>
                <w:sz w:val="22"/>
                <w:szCs w:val="22"/>
              </w:rPr>
              <w:t>rota</w:t>
            </w:r>
            <w:proofErr w:type="spellEnd"/>
            <w:r w:rsidRPr="00D92F71">
              <w:rPr>
                <w:rFonts w:asciiTheme="minorHAnsi" w:hAnsiTheme="minorHAnsi" w:cstheme="minorHAnsi"/>
                <w:sz w:val="22"/>
                <w:szCs w:val="22"/>
              </w:rPr>
              <w:t xml:space="preserve"> for</w:t>
            </w:r>
            <w:r w:rsidR="00BE476E" w:rsidRPr="00D92F71">
              <w:rPr>
                <w:rFonts w:asciiTheme="minorHAnsi" w:hAnsiTheme="minorHAnsi" w:cstheme="minorHAnsi"/>
                <w:sz w:val="22"/>
                <w:szCs w:val="22"/>
              </w:rPr>
              <w:t xml:space="preserve"> the main office and for</w:t>
            </w:r>
            <w:r w:rsidRPr="00D92F71">
              <w:rPr>
                <w:rFonts w:asciiTheme="minorHAnsi" w:hAnsiTheme="minorHAnsi" w:cstheme="minorHAnsi"/>
                <w:sz w:val="22"/>
                <w:szCs w:val="22"/>
              </w:rPr>
              <w:t xml:space="preserve"> duty at the beginning and end of the school day</w:t>
            </w:r>
            <w:r w:rsidR="007B5626" w:rsidRPr="00D92F71">
              <w:rPr>
                <w:rFonts w:asciiTheme="minorHAnsi" w:hAnsiTheme="minorHAnsi" w:cstheme="minorHAnsi"/>
                <w:sz w:val="22"/>
                <w:szCs w:val="22"/>
              </w:rPr>
              <w:t xml:space="preserve"> when required</w:t>
            </w:r>
            <w:r w:rsidRPr="00D92F71">
              <w:rPr>
                <w:rFonts w:asciiTheme="minorHAnsi" w:hAnsiTheme="minorHAnsi" w:cstheme="minorHAnsi"/>
                <w:sz w:val="22"/>
                <w:szCs w:val="22"/>
              </w:rPr>
              <w:t>.</w:t>
            </w:r>
          </w:p>
          <w:p w14:paraId="57E237E0" w14:textId="77777777" w:rsidR="00537D06" w:rsidRPr="00D92F71" w:rsidRDefault="00537D06"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Supervise students during Independent Study sessions as required.</w:t>
            </w:r>
          </w:p>
          <w:p w14:paraId="1C86743A" w14:textId="77777777" w:rsidR="00C25FC9" w:rsidRPr="00D92F71" w:rsidRDefault="007F462D"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Act as a fire warden, including undertaking appropriate training.</w:t>
            </w:r>
          </w:p>
          <w:p w14:paraId="6D25A577" w14:textId="77777777" w:rsidR="00C25FC9" w:rsidRPr="00D92F71" w:rsidRDefault="007F462D" w:rsidP="00FE0566">
            <w:pPr>
              <w:pStyle w:val="ListParagraph"/>
              <w:numPr>
                <w:ilvl w:val="0"/>
                <w:numId w:val="15"/>
              </w:numPr>
              <w:rPr>
                <w:rFonts w:asciiTheme="minorHAnsi" w:hAnsiTheme="minorHAnsi" w:cstheme="minorHAnsi"/>
                <w:sz w:val="22"/>
                <w:szCs w:val="22"/>
              </w:rPr>
            </w:pPr>
            <w:r w:rsidRPr="00D92F71">
              <w:rPr>
                <w:rFonts w:asciiTheme="minorHAnsi" w:hAnsiTheme="minorHAnsi" w:cstheme="minorHAnsi"/>
                <w:sz w:val="22"/>
                <w:szCs w:val="22"/>
              </w:rPr>
              <w:t>Act a member of the first aid team at Mulberry UTC, including undertaking appropriate training</w:t>
            </w:r>
            <w:r w:rsidR="007B5626" w:rsidRPr="00D92F71">
              <w:rPr>
                <w:rFonts w:asciiTheme="minorHAnsi" w:hAnsiTheme="minorHAnsi" w:cstheme="minorHAnsi"/>
                <w:sz w:val="22"/>
                <w:szCs w:val="22"/>
              </w:rPr>
              <w:t xml:space="preserve"> and being on the first aid </w:t>
            </w:r>
            <w:proofErr w:type="spellStart"/>
            <w:r w:rsidR="007B5626" w:rsidRPr="00D92F71">
              <w:rPr>
                <w:rFonts w:asciiTheme="minorHAnsi" w:hAnsiTheme="minorHAnsi" w:cstheme="minorHAnsi"/>
                <w:sz w:val="22"/>
                <w:szCs w:val="22"/>
              </w:rPr>
              <w:t>rota</w:t>
            </w:r>
            <w:proofErr w:type="spellEnd"/>
            <w:r w:rsidR="007B5626" w:rsidRPr="00D92F71">
              <w:rPr>
                <w:rFonts w:asciiTheme="minorHAnsi" w:hAnsiTheme="minorHAnsi" w:cstheme="minorHAnsi"/>
                <w:sz w:val="22"/>
                <w:szCs w:val="22"/>
              </w:rPr>
              <w:t xml:space="preserve"> when required</w:t>
            </w:r>
            <w:r w:rsidRPr="00D92F71">
              <w:rPr>
                <w:rFonts w:asciiTheme="minorHAnsi" w:hAnsiTheme="minorHAnsi" w:cstheme="minorHAnsi"/>
                <w:sz w:val="22"/>
                <w:szCs w:val="22"/>
              </w:rPr>
              <w:t>.</w:t>
            </w:r>
          </w:p>
        </w:tc>
      </w:tr>
      <w:tr w:rsidR="00C25FC9" w14:paraId="7EBB107F"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0BBC898" w14:textId="77777777" w:rsidR="00C25FC9" w:rsidRDefault="007F462D" w:rsidP="003E1D8E">
            <w:pPr>
              <w:spacing w:after="0" w:line="240" w:lineRule="auto"/>
              <w:rPr>
                <w:lang w:val="en-US"/>
              </w:rPr>
            </w:pPr>
            <w:r>
              <w:rPr>
                <w:lang w:val="en-US"/>
              </w:rPr>
              <w:lastRenderedPageBreak/>
              <w:t>Management</w:t>
            </w:r>
          </w:p>
          <w:p w14:paraId="5F0B349A" w14:textId="77777777" w:rsidR="00C25FC9" w:rsidRDefault="007F462D" w:rsidP="003E1D8E">
            <w:pPr>
              <w:spacing w:after="0" w:line="240" w:lineRule="auto"/>
            </w:pPr>
            <w:r>
              <w:rPr>
                <w:lang w:val="en-US"/>
              </w:rPr>
              <w:t>of people</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EDD96D" w14:textId="77777777" w:rsidR="00C25FC9" w:rsidRPr="00E71743" w:rsidRDefault="007B5626" w:rsidP="00EA4E10">
            <w:pPr>
              <w:spacing w:after="0" w:line="240" w:lineRule="auto"/>
              <w:rPr>
                <w:rFonts w:asciiTheme="minorHAnsi" w:hAnsiTheme="minorHAnsi" w:cstheme="minorHAnsi"/>
                <w:color w:val="auto"/>
              </w:rPr>
            </w:pPr>
            <w:r w:rsidRPr="00E71743">
              <w:rPr>
                <w:rFonts w:asciiTheme="minorHAnsi" w:hAnsiTheme="minorHAnsi" w:cstheme="minorHAnsi"/>
                <w:color w:val="auto"/>
              </w:rPr>
              <w:t>Responsible for a team of invigilators who are employed on a casual basis</w:t>
            </w:r>
            <w:r w:rsidR="00EA4E10">
              <w:rPr>
                <w:rFonts w:asciiTheme="minorHAnsi" w:hAnsiTheme="minorHAnsi" w:cstheme="minorHAnsi"/>
                <w:color w:val="auto"/>
              </w:rPr>
              <w:t>.</w:t>
            </w:r>
          </w:p>
        </w:tc>
      </w:tr>
      <w:tr w:rsidR="00C25FC9" w14:paraId="3539DA6F"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974D989" w14:textId="77777777" w:rsidR="00C25FC9" w:rsidRDefault="007F462D" w:rsidP="003E1D8E">
            <w:pPr>
              <w:spacing w:after="0" w:line="240" w:lineRule="auto"/>
            </w:pPr>
            <w:r>
              <w:rPr>
                <w:lang w:val="en-US"/>
              </w:rPr>
              <w:t>Creativity and innovation</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2CA5148" w14:textId="77777777" w:rsidR="00C25FC9" w:rsidRDefault="007F462D" w:rsidP="00EA4E10">
            <w:pPr>
              <w:spacing w:after="0"/>
              <w:rPr>
                <w:rFonts w:asciiTheme="minorHAnsi" w:hAnsiTheme="minorHAnsi" w:cstheme="minorHAnsi"/>
                <w:color w:val="auto"/>
              </w:rPr>
            </w:pPr>
            <w:r w:rsidRPr="00E71743">
              <w:rPr>
                <w:rFonts w:asciiTheme="minorHAnsi" w:hAnsiTheme="minorHAnsi" w:cstheme="minorHAnsi"/>
                <w:color w:val="auto"/>
              </w:rPr>
              <w:t xml:space="preserve">The </w:t>
            </w:r>
            <w:proofErr w:type="spellStart"/>
            <w:r w:rsidRPr="00E71743">
              <w:rPr>
                <w:rFonts w:asciiTheme="minorHAnsi" w:hAnsiTheme="minorHAnsi" w:cstheme="minorHAnsi"/>
                <w:color w:val="auto"/>
              </w:rPr>
              <w:t>postholder</w:t>
            </w:r>
            <w:proofErr w:type="spellEnd"/>
            <w:r w:rsidRPr="00E71743">
              <w:rPr>
                <w:rFonts w:asciiTheme="minorHAnsi" w:hAnsiTheme="minorHAnsi" w:cstheme="minorHAnsi"/>
                <w:color w:val="auto"/>
              </w:rPr>
              <w:t xml:space="preserve"> works </w:t>
            </w:r>
            <w:r w:rsidR="002B4290">
              <w:rPr>
                <w:rFonts w:asciiTheme="minorHAnsi" w:hAnsiTheme="minorHAnsi" w:cstheme="minorHAnsi"/>
                <w:color w:val="auto"/>
              </w:rPr>
              <w:t>to</w:t>
            </w:r>
            <w:r w:rsidRPr="00E71743">
              <w:rPr>
                <w:rFonts w:asciiTheme="minorHAnsi" w:hAnsiTheme="minorHAnsi" w:cstheme="minorHAnsi"/>
                <w:color w:val="auto"/>
              </w:rPr>
              <w:t xml:space="preserve"> defined policies, procedures and legislation. </w:t>
            </w:r>
          </w:p>
          <w:p w14:paraId="669D224D" w14:textId="77777777" w:rsidR="002B4290" w:rsidRPr="002B4290" w:rsidRDefault="002B4290" w:rsidP="002B4290">
            <w:pPr>
              <w:rPr>
                <w:lang w:val="en-US"/>
              </w:rPr>
            </w:pPr>
            <w:r w:rsidRPr="002B4290">
              <w:t xml:space="preserve">To </w:t>
            </w:r>
            <w:proofErr w:type="spellStart"/>
            <w:r>
              <w:t>postholder</w:t>
            </w:r>
            <w:proofErr w:type="spellEnd"/>
            <w:r>
              <w:t xml:space="preserve"> also should find</w:t>
            </w:r>
            <w:r w:rsidRPr="002B4290">
              <w:t xml:space="preserve"> new and innovative ways to monitor student behaviour in line with the schools’ vision using the SIMS/</w:t>
            </w:r>
            <w:proofErr w:type="spellStart"/>
            <w:r w:rsidRPr="002B4290">
              <w:t>Edulink</w:t>
            </w:r>
            <w:proofErr w:type="spellEnd"/>
            <w:r w:rsidRPr="002B4290">
              <w:t xml:space="preserve"> platform</w:t>
            </w:r>
          </w:p>
        </w:tc>
      </w:tr>
      <w:tr w:rsidR="00C25FC9" w14:paraId="493C9880"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7DB4D6" w14:textId="77777777" w:rsidR="00C25FC9" w:rsidRDefault="007F462D" w:rsidP="003E1D8E">
            <w:pPr>
              <w:spacing w:after="0" w:line="240" w:lineRule="auto"/>
            </w:pPr>
            <w:r>
              <w:rPr>
                <w:lang w:val="en-US"/>
              </w:rPr>
              <w:t>Decisions</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F276B" w14:textId="77777777" w:rsidR="00C25FC9" w:rsidRPr="00E71743" w:rsidRDefault="007F462D">
            <w:pPr>
              <w:pStyle w:val="ListParagraph"/>
              <w:numPr>
                <w:ilvl w:val="0"/>
                <w:numId w:val="4"/>
              </w:numPr>
              <w:ind w:left="329" w:hanging="283"/>
              <w:rPr>
                <w:rFonts w:asciiTheme="minorHAnsi" w:hAnsiTheme="minorHAnsi" w:cstheme="minorHAnsi"/>
                <w:color w:val="auto"/>
                <w:sz w:val="22"/>
                <w:szCs w:val="22"/>
              </w:rPr>
            </w:pPr>
            <w:r w:rsidRPr="00E71743">
              <w:rPr>
                <w:rFonts w:asciiTheme="minorHAnsi" w:hAnsiTheme="minorHAnsi" w:cstheme="minorHAnsi"/>
                <w:color w:val="auto"/>
                <w:sz w:val="22"/>
                <w:szCs w:val="22"/>
              </w:rPr>
              <w:t>Discretion</w:t>
            </w:r>
          </w:p>
          <w:p w14:paraId="1AE81E1F" w14:textId="77777777" w:rsidR="00C25FC9" w:rsidRPr="00E71743" w:rsidRDefault="007F462D">
            <w:pPr>
              <w:pStyle w:val="ListParagraph"/>
              <w:ind w:left="69" w:hanging="23"/>
              <w:rPr>
                <w:rFonts w:asciiTheme="minorHAnsi" w:hAnsiTheme="minorHAnsi" w:cstheme="minorHAnsi"/>
                <w:color w:val="auto"/>
                <w:sz w:val="22"/>
                <w:szCs w:val="22"/>
              </w:rPr>
            </w:pPr>
            <w:r w:rsidRPr="00E71743">
              <w:rPr>
                <w:rFonts w:asciiTheme="minorHAnsi" w:hAnsiTheme="minorHAnsi" w:cstheme="minorHAnsi"/>
                <w:color w:val="auto"/>
                <w:sz w:val="22"/>
                <w:szCs w:val="22"/>
              </w:rPr>
              <w:t xml:space="preserve">Decisions are made in line with established alternatives and in consultation with the </w:t>
            </w:r>
            <w:r w:rsidR="002F2F0F">
              <w:rPr>
                <w:rFonts w:asciiTheme="minorHAnsi" w:hAnsiTheme="minorHAnsi" w:cstheme="minorHAnsi"/>
                <w:color w:val="auto"/>
                <w:sz w:val="22"/>
                <w:szCs w:val="22"/>
              </w:rPr>
              <w:t>senior line manager</w:t>
            </w:r>
            <w:r w:rsidRPr="00E71743">
              <w:rPr>
                <w:rFonts w:asciiTheme="minorHAnsi" w:hAnsiTheme="minorHAnsi" w:cstheme="minorHAnsi"/>
                <w:color w:val="auto"/>
                <w:sz w:val="22"/>
                <w:szCs w:val="22"/>
              </w:rPr>
              <w:t>.</w:t>
            </w:r>
          </w:p>
          <w:p w14:paraId="55D8549E" w14:textId="77777777" w:rsidR="00C25FC9" w:rsidRPr="00E71743" w:rsidRDefault="007F462D">
            <w:pPr>
              <w:pStyle w:val="ListParagraph"/>
              <w:numPr>
                <w:ilvl w:val="0"/>
                <w:numId w:val="4"/>
              </w:numPr>
              <w:ind w:left="329" w:hanging="283"/>
              <w:rPr>
                <w:rFonts w:asciiTheme="minorHAnsi" w:hAnsiTheme="minorHAnsi" w:cstheme="minorHAnsi"/>
                <w:color w:val="auto"/>
                <w:sz w:val="22"/>
                <w:szCs w:val="22"/>
              </w:rPr>
            </w:pPr>
            <w:r w:rsidRPr="00E71743">
              <w:rPr>
                <w:rFonts w:asciiTheme="minorHAnsi" w:hAnsiTheme="minorHAnsi" w:cstheme="minorHAnsi"/>
                <w:color w:val="auto"/>
                <w:sz w:val="22"/>
                <w:szCs w:val="22"/>
              </w:rPr>
              <w:t>Consequences</w:t>
            </w:r>
          </w:p>
          <w:p w14:paraId="67330491" w14:textId="77777777" w:rsidR="00C25FC9" w:rsidRPr="00E71743" w:rsidRDefault="007F462D">
            <w:pPr>
              <w:pStyle w:val="ListParagraph"/>
              <w:ind w:left="69"/>
              <w:rPr>
                <w:rFonts w:asciiTheme="minorHAnsi" w:hAnsiTheme="minorHAnsi" w:cstheme="minorHAnsi"/>
                <w:color w:val="auto"/>
                <w:sz w:val="22"/>
                <w:szCs w:val="22"/>
              </w:rPr>
            </w:pPr>
            <w:r w:rsidRPr="00E71743">
              <w:rPr>
                <w:rFonts w:asciiTheme="minorHAnsi" w:hAnsiTheme="minorHAnsi" w:cstheme="minorHAnsi"/>
                <w:color w:val="auto"/>
                <w:sz w:val="22"/>
                <w:szCs w:val="22"/>
              </w:rPr>
              <w:t xml:space="preserve">Failure to </w:t>
            </w:r>
            <w:r w:rsidR="002B7976" w:rsidRPr="00E71743">
              <w:rPr>
                <w:rFonts w:asciiTheme="minorHAnsi" w:hAnsiTheme="minorHAnsi" w:cstheme="minorHAnsi"/>
                <w:color w:val="auto"/>
                <w:sz w:val="22"/>
                <w:szCs w:val="22"/>
              </w:rPr>
              <w:t>follow correct procedures in relation to examinations could lead to the school being investigated for exam malpractice</w:t>
            </w:r>
            <w:r w:rsidRPr="00E71743">
              <w:rPr>
                <w:rFonts w:asciiTheme="minorHAnsi" w:hAnsiTheme="minorHAnsi" w:cstheme="minorHAnsi"/>
                <w:color w:val="auto"/>
                <w:sz w:val="22"/>
                <w:szCs w:val="22"/>
              </w:rPr>
              <w:t>.</w:t>
            </w:r>
          </w:p>
          <w:p w14:paraId="2B432058" w14:textId="77777777" w:rsidR="00C25FC9" w:rsidRPr="00701D14" w:rsidRDefault="007F462D" w:rsidP="00701D14">
            <w:pPr>
              <w:pStyle w:val="ListParagraph"/>
              <w:ind w:left="69"/>
              <w:rPr>
                <w:rFonts w:asciiTheme="minorHAnsi" w:hAnsiTheme="minorHAnsi" w:cstheme="minorHAnsi"/>
                <w:color w:val="auto"/>
                <w:sz w:val="22"/>
                <w:szCs w:val="22"/>
              </w:rPr>
            </w:pPr>
            <w:r w:rsidRPr="00E71743">
              <w:rPr>
                <w:rFonts w:asciiTheme="minorHAnsi" w:hAnsiTheme="minorHAnsi" w:cstheme="minorHAnsi"/>
                <w:color w:val="auto"/>
                <w:sz w:val="22"/>
                <w:szCs w:val="22"/>
              </w:rPr>
              <w:t xml:space="preserve">Failure to </w:t>
            </w:r>
            <w:r w:rsidR="002B7976" w:rsidRPr="00E71743">
              <w:rPr>
                <w:rFonts w:asciiTheme="minorHAnsi" w:hAnsiTheme="minorHAnsi" w:cstheme="minorHAnsi"/>
                <w:color w:val="auto"/>
                <w:sz w:val="22"/>
                <w:szCs w:val="22"/>
              </w:rPr>
              <w:t>provide high quality support for the admissions process could lead to students deciding to withdraw their applications for the UTC and therefore a decline in student numbers</w:t>
            </w:r>
            <w:r w:rsidRPr="00E71743">
              <w:rPr>
                <w:rFonts w:asciiTheme="minorHAnsi" w:hAnsiTheme="minorHAnsi" w:cstheme="minorHAnsi"/>
                <w:color w:val="auto"/>
                <w:sz w:val="22"/>
                <w:szCs w:val="22"/>
              </w:rPr>
              <w:t>.</w:t>
            </w:r>
          </w:p>
        </w:tc>
      </w:tr>
      <w:tr w:rsidR="00C25FC9" w14:paraId="616AE374"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339BF" w14:textId="77777777" w:rsidR="00C25FC9" w:rsidRDefault="007F462D">
            <w:pPr>
              <w:spacing w:after="0" w:line="240" w:lineRule="auto"/>
            </w:pPr>
            <w:r>
              <w:t>Resources</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BB26A8" w14:textId="77777777" w:rsidR="00C25FC9" w:rsidRDefault="003E1D8E" w:rsidP="00701D14">
            <w:pPr>
              <w:pStyle w:val="ListParagraph"/>
              <w:ind w:left="20"/>
              <w:rPr>
                <w:rFonts w:asciiTheme="minorHAnsi" w:hAnsiTheme="minorHAnsi" w:cstheme="minorHAnsi"/>
                <w:sz w:val="22"/>
                <w:szCs w:val="22"/>
              </w:rPr>
            </w:pPr>
            <w:r w:rsidRPr="00701D14">
              <w:rPr>
                <w:rFonts w:asciiTheme="minorHAnsi" w:hAnsiTheme="minorHAnsi" w:cstheme="minorHAnsi"/>
                <w:sz w:val="22"/>
                <w:szCs w:val="22"/>
              </w:rPr>
              <w:t>Responsible, with the Senior Leader responsible for exams</w:t>
            </w:r>
            <w:r w:rsidR="002B4290">
              <w:rPr>
                <w:rFonts w:asciiTheme="minorHAnsi" w:hAnsiTheme="minorHAnsi" w:cstheme="minorHAnsi"/>
                <w:sz w:val="22"/>
                <w:szCs w:val="22"/>
              </w:rPr>
              <w:t xml:space="preserve"> and data</w:t>
            </w:r>
            <w:r w:rsidRPr="00701D14">
              <w:rPr>
                <w:rFonts w:asciiTheme="minorHAnsi" w:hAnsiTheme="minorHAnsi" w:cstheme="minorHAnsi"/>
                <w:sz w:val="22"/>
                <w:szCs w:val="22"/>
              </w:rPr>
              <w:t xml:space="preserve">, for the management of the Exams Budget </w:t>
            </w:r>
          </w:p>
          <w:p w14:paraId="58C6E5CE" w14:textId="77777777" w:rsidR="002B4290" w:rsidRPr="00701D14" w:rsidRDefault="002B4290" w:rsidP="00701D14">
            <w:pPr>
              <w:pStyle w:val="ListParagraph"/>
              <w:ind w:left="20"/>
              <w:rPr>
                <w:rFonts w:asciiTheme="minorHAnsi" w:hAnsiTheme="minorHAnsi" w:cstheme="minorHAnsi"/>
                <w:sz w:val="22"/>
                <w:szCs w:val="22"/>
              </w:rPr>
            </w:pPr>
            <w:r w:rsidRPr="002B4290">
              <w:rPr>
                <w:rFonts w:asciiTheme="minorHAnsi" w:hAnsiTheme="minorHAnsi" w:cstheme="minorHAnsi"/>
                <w:sz w:val="22"/>
                <w:szCs w:val="22"/>
                <w:lang w:val="en-GB"/>
              </w:rPr>
              <w:t>Significant legal and statutory responsibility with data security.</w:t>
            </w:r>
          </w:p>
        </w:tc>
      </w:tr>
      <w:tr w:rsidR="00C25FC9" w14:paraId="2DA905E6" w14:textId="77777777" w:rsidTr="007D747F">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4CE41" w14:textId="77777777" w:rsidR="00C25FC9" w:rsidRDefault="007F462D">
            <w:pPr>
              <w:spacing w:after="0" w:line="240" w:lineRule="auto"/>
            </w:pPr>
            <w:r>
              <w:t>Work environment</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969C8" w14:textId="77777777" w:rsidR="00C25FC9" w:rsidRPr="002B7976" w:rsidRDefault="007F462D">
            <w:pPr>
              <w:numPr>
                <w:ilvl w:val="0"/>
                <w:numId w:val="8"/>
              </w:numPr>
              <w:spacing w:after="0" w:line="240" w:lineRule="auto"/>
              <w:ind w:left="328" w:hanging="283"/>
              <w:contextualSpacing/>
              <w:rPr>
                <w:rFonts w:eastAsia="Times New Roman" w:cs="Times New Roman"/>
                <w:color w:val="auto"/>
                <w:u w:val="single"/>
                <w:lang w:val="en-US"/>
              </w:rPr>
            </w:pPr>
            <w:r w:rsidRPr="002B7976">
              <w:rPr>
                <w:rFonts w:eastAsia="Times New Roman" w:cs="Times New Roman"/>
                <w:color w:val="auto"/>
                <w:u w:val="single"/>
                <w:lang w:val="en-US"/>
              </w:rPr>
              <w:t>Work demands</w:t>
            </w:r>
          </w:p>
          <w:p w14:paraId="67ABF326" w14:textId="77777777" w:rsidR="00C25FC9" w:rsidRDefault="003E1D8E">
            <w:pPr>
              <w:spacing w:after="0"/>
              <w:rPr>
                <w:color w:val="auto"/>
              </w:rPr>
            </w:pPr>
            <w:r w:rsidRPr="006F7C57">
              <w:lastRenderedPageBreak/>
              <w:t>There are likely to be conflicting deadlines and the environment may be pressured, especially around statutory return dates and internal deadlines</w:t>
            </w:r>
            <w:r w:rsidRPr="002B7976">
              <w:rPr>
                <w:color w:val="auto"/>
              </w:rPr>
              <w:t xml:space="preserve"> </w:t>
            </w:r>
            <w:r w:rsidR="007F462D" w:rsidRPr="002B7976">
              <w:rPr>
                <w:color w:val="auto"/>
              </w:rPr>
              <w:t>Work is likely to be subject to continual interruption that will require the post-holder to work under pressure at peak times.</w:t>
            </w:r>
          </w:p>
          <w:p w14:paraId="4A9BDC4F" w14:textId="77777777" w:rsidR="002B4290" w:rsidRPr="002B7976" w:rsidRDefault="002B4290">
            <w:pPr>
              <w:spacing w:after="0"/>
              <w:rPr>
                <w:color w:val="auto"/>
              </w:rPr>
            </w:pPr>
            <w:r w:rsidRPr="002B4290">
              <w:rPr>
                <w:color w:val="auto"/>
              </w:rPr>
              <w:t>Failure to correctly maintain the pupil database and efficiently transfer records from the admissions procedure, could affect the school census and budgetary provision.</w:t>
            </w:r>
          </w:p>
          <w:p w14:paraId="585FA4EE" w14:textId="77777777" w:rsidR="00C25FC9" w:rsidRPr="002B7976" w:rsidRDefault="007F462D">
            <w:pPr>
              <w:numPr>
                <w:ilvl w:val="0"/>
                <w:numId w:val="8"/>
              </w:numPr>
              <w:spacing w:after="0" w:line="240" w:lineRule="auto"/>
              <w:ind w:left="328" w:hanging="283"/>
              <w:contextualSpacing/>
              <w:rPr>
                <w:rFonts w:eastAsia="Times New Roman" w:cs="Times New Roman"/>
                <w:color w:val="auto"/>
                <w:u w:val="single"/>
                <w:lang w:val="en-US"/>
              </w:rPr>
            </w:pPr>
            <w:r w:rsidRPr="002B7976">
              <w:rPr>
                <w:rFonts w:eastAsia="Times New Roman" w:cs="Times New Roman"/>
                <w:color w:val="auto"/>
                <w:u w:val="single"/>
                <w:lang w:val="en-US"/>
              </w:rPr>
              <w:t>Physical demands</w:t>
            </w:r>
          </w:p>
          <w:p w14:paraId="68471D51" w14:textId="77777777" w:rsidR="00C25FC9" w:rsidRPr="003E1D8E" w:rsidRDefault="007F462D" w:rsidP="003E1D8E">
            <w:r w:rsidRPr="002B7976">
              <w:rPr>
                <w:color w:val="auto"/>
              </w:rPr>
              <w:t xml:space="preserve">The role requires normal physical effort associated with office work. There may be prolonged periods of sitting while working at a computer. </w:t>
            </w:r>
            <w:r w:rsidR="003E1D8E">
              <w:t>During the exams season, working across the building and likely to be ”on your feet” for large part of each day</w:t>
            </w:r>
          </w:p>
          <w:p w14:paraId="0B3CAAFC" w14:textId="77777777" w:rsidR="00C25FC9" w:rsidRPr="002B7976" w:rsidRDefault="007F462D">
            <w:pPr>
              <w:numPr>
                <w:ilvl w:val="0"/>
                <w:numId w:val="8"/>
              </w:numPr>
              <w:spacing w:after="0" w:line="240" w:lineRule="auto"/>
              <w:ind w:left="328" w:hanging="283"/>
              <w:contextualSpacing/>
              <w:rPr>
                <w:rFonts w:eastAsia="Times New Roman" w:cs="Times New Roman"/>
                <w:color w:val="auto"/>
                <w:u w:val="single"/>
                <w:lang w:val="en-US"/>
              </w:rPr>
            </w:pPr>
            <w:r w:rsidRPr="002B7976">
              <w:rPr>
                <w:rFonts w:eastAsia="Times New Roman" w:cs="Times New Roman"/>
                <w:color w:val="auto"/>
                <w:u w:val="single"/>
                <w:lang w:val="en-US"/>
              </w:rPr>
              <w:t>Working conditions</w:t>
            </w:r>
          </w:p>
          <w:p w14:paraId="31783102" w14:textId="77777777" w:rsidR="00C25FC9" w:rsidRPr="002B7976" w:rsidRDefault="007F462D">
            <w:pPr>
              <w:spacing w:after="0" w:line="240" w:lineRule="auto"/>
              <w:ind w:left="45"/>
              <w:contextualSpacing/>
              <w:rPr>
                <w:color w:val="auto"/>
              </w:rPr>
            </w:pPr>
            <w:r w:rsidRPr="002B7976">
              <w:rPr>
                <w:color w:val="auto"/>
              </w:rPr>
              <w:t>The post-holder will be based in an office environment within a school.</w:t>
            </w:r>
          </w:p>
          <w:p w14:paraId="6AFCDAB0" w14:textId="77777777" w:rsidR="00C25FC9" w:rsidRPr="002B7976" w:rsidRDefault="00C25FC9">
            <w:pPr>
              <w:spacing w:after="0" w:line="240" w:lineRule="auto"/>
              <w:ind w:left="45"/>
              <w:contextualSpacing/>
              <w:rPr>
                <w:color w:val="auto"/>
                <w:sz w:val="10"/>
              </w:rPr>
            </w:pPr>
          </w:p>
          <w:p w14:paraId="015E7E4A" w14:textId="77777777" w:rsidR="00C25FC9" w:rsidRPr="002B7976" w:rsidRDefault="007F462D">
            <w:pPr>
              <w:spacing w:after="0" w:line="240" w:lineRule="auto"/>
              <w:ind w:left="45"/>
              <w:contextualSpacing/>
              <w:rPr>
                <w:rFonts w:eastAsia="Times New Roman" w:cs="Times New Roman"/>
                <w:color w:val="auto"/>
                <w:u w:val="single"/>
                <w:lang w:val="en-US"/>
              </w:rPr>
            </w:pPr>
            <w:r w:rsidRPr="002B7976">
              <w:rPr>
                <w:color w:val="auto"/>
              </w:rPr>
              <w:t xml:space="preserve">4. </w:t>
            </w:r>
            <w:r w:rsidRPr="002B7976">
              <w:rPr>
                <w:rFonts w:eastAsia="Times New Roman" w:cs="Times New Roman"/>
                <w:color w:val="auto"/>
                <w:u w:val="single"/>
                <w:lang w:val="en-US"/>
              </w:rPr>
              <w:t>Work context</w:t>
            </w:r>
          </w:p>
          <w:p w14:paraId="211F832C" w14:textId="77777777" w:rsidR="00C25FC9" w:rsidRDefault="007F462D" w:rsidP="002B7976">
            <w:pPr>
              <w:spacing w:after="0"/>
              <w:rPr>
                <w:color w:val="auto"/>
              </w:rPr>
            </w:pPr>
            <w:r w:rsidRPr="002B7976">
              <w:rPr>
                <w:color w:val="auto"/>
              </w:rPr>
              <w:t>The post-holder will have contact with staff</w:t>
            </w:r>
            <w:r w:rsidR="002B7976" w:rsidRPr="002B7976">
              <w:rPr>
                <w:color w:val="auto"/>
              </w:rPr>
              <w:t>, students, parents/carers and telephone/email contact with exam boards</w:t>
            </w:r>
            <w:r w:rsidRPr="002B7976">
              <w:rPr>
                <w:color w:val="auto"/>
              </w:rPr>
              <w:t>.</w:t>
            </w:r>
          </w:p>
          <w:p w14:paraId="50F801DB" w14:textId="77777777" w:rsidR="002B4290" w:rsidRPr="002B4290" w:rsidRDefault="002B4290" w:rsidP="002B4290">
            <w:pPr>
              <w:spacing w:after="0"/>
              <w:rPr>
                <w:color w:val="auto"/>
              </w:rPr>
            </w:pPr>
            <w:r w:rsidRPr="002B4290">
              <w:rPr>
                <w:color w:val="auto"/>
              </w:rPr>
              <w:t>The position attracts heavy volumes of work at times surrounding school statutory returns and deadlines imposed can create a pressurised environment.</w:t>
            </w:r>
          </w:p>
          <w:p w14:paraId="556C0FDA" w14:textId="77777777" w:rsidR="002B4290" w:rsidRPr="002B7976" w:rsidRDefault="002B4290" w:rsidP="002B7976">
            <w:pPr>
              <w:spacing w:after="0"/>
              <w:rPr>
                <w:color w:val="auto"/>
              </w:rPr>
            </w:pPr>
          </w:p>
        </w:tc>
      </w:tr>
      <w:tr w:rsidR="00C25FC9" w14:paraId="0AEE1050" w14:textId="77777777" w:rsidTr="007D747F">
        <w:trPr>
          <w:trHeight w:val="598"/>
        </w:trPr>
        <w:tc>
          <w:tcPr>
            <w:tcW w:w="16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540B04" w14:textId="77777777" w:rsidR="00C25FC9" w:rsidRDefault="007F462D">
            <w:pPr>
              <w:spacing w:after="0" w:line="240" w:lineRule="auto"/>
              <w:rPr>
                <w:lang w:val="en-US"/>
              </w:rPr>
            </w:pPr>
            <w:r>
              <w:rPr>
                <w:lang w:val="en-US"/>
              </w:rPr>
              <w:lastRenderedPageBreak/>
              <w:t>Additional</w:t>
            </w:r>
          </w:p>
          <w:p w14:paraId="5B3776B6" w14:textId="77777777" w:rsidR="00C25FC9" w:rsidRDefault="007F462D">
            <w:pPr>
              <w:spacing w:after="0" w:line="240" w:lineRule="auto"/>
              <w:rPr>
                <w:lang w:val="en-US"/>
              </w:rPr>
            </w:pPr>
            <w:r>
              <w:rPr>
                <w:lang w:val="en-US"/>
              </w:rPr>
              <w:t>Duties:</w:t>
            </w:r>
          </w:p>
        </w:tc>
        <w:tc>
          <w:tcPr>
            <w:tcW w:w="79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FFED4" w14:textId="3F2E15C1" w:rsidR="00C4330A" w:rsidRDefault="00C4330A" w:rsidP="00C4330A">
            <w:pPr>
              <w:spacing w:after="0" w:line="240" w:lineRule="auto"/>
              <w:contextualSpacing/>
              <w:rPr>
                <w:rFonts w:eastAsiaTheme="minorEastAsia" w:cs="Arial"/>
                <w:color w:val="auto"/>
                <w:lang w:val="en-US"/>
              </w:rPr>
            </w:pPr>
            <w:r w:rsidRPr="00C4330A">
              <w:rPr>
                <w:rFonts w:eastAsiaTheme="minorEastAsia" w:cs="Arial"/>
                <w:color w:val="auto"/>
                <w:lang w:val="en-US"/>
              </w:rPr>
              <w:t>Undertake any other duties commensurate with the level of the post, as required to ensure the efficient and effective running of the School.</w:t>
            </w:r>
          </w:p>
          <w:p w14:paraId="66056AB2" w14:textId="77777777" w:rsidR="00C4330A" w:rsidRPr="00C4330A" w:rsidRDefault="00C4330A" w:rsidP="00C4330A">
            <w:pPr>
              <w:spacing w:after="0" w:line="240" w:lineRule="auto"/>
              <w:contextualSpacing/>
              <w:rPr>
                <w:rFonts w:eastAsiaTheme="minorEastAsia" w:cs="Arial"/>
                <w:color w:val="auto"/>
                <w:lang w:val="en-US"/>
              </w:rPr>
            </w:pPr>
          </w:p>
          <w:p w14:paraId="120440F5" w14:textId="77777777" w:rsidR="00C25FC9" w:rsidRDefault="007F462D">
            <w:pPr>
              <w:spacing w:after="0" w:line="240" w:lineRule="auto"/>
              <w:contextualSpacing/>
              <w:rPr>
                <w:rFonts w:eastAsiaTheme="minorEastAsia" w:cs="Arial"/>
                <w:color w:val="auto"/>
                <w:lang w:val="en-US"/>
              </w:rPr>
            </w:pPr>
            <w:r w:rsidRPr="002B7976">
              <w:rPr>
                <w:rFonts w:eastAsiaTheme="minorEastAsia" w:cs="Arial"/>
                <w:color w:val="auto"/>
                <w:lang w:val="en-US"/>
              </w:rPr>
              <w:t>Play a full part in the life of the school community, supporting the aims and ethos of Mulberry UTC, and encourage all staff and students to follow this example.</w:t>
            </w:r>
          </w:p>
          <w:p w14:paraId="79D21149" w14:textId="6C0C341B" w:rsidR="00683B1E" w:rsidRPr="002B7976" w:rsidRDefault="00683B1E">
            <w:pPr>
              <w:spacing w:after="0" w:line="240" w:lineRule="auto"/>
              <w:contextualSpacing/>
              <w:rPr>
                <w:rFonts w:eastAsiaTheme="minorEastAsia" w:cs="Arial"/>
                <w:color w:val="auto"/>
                <w:lang w:val="en-US"/>
              </w:rPr>
            </w:pPr>
          </w:p>
        </w:tc>
      </w:tr>
    </w:tbl>
    <w:p w14:paraId="69F48B07" w14:textId="77777777" w:rsidR="003E1D8E" w:rsidRDefault="003E1D8E" w:rsidP="003E1D8E">
      <w:pPr>
        <w:spacing w:after="120"/>
        <w:rPr>
          <w:rFonts w:asciiTheme="minorHAnsi" w:hAnsiTheme="minorHAnsi" w:cs="Calibri"/>
          <w:b/>
          <w:bCs/>
          <w:sz w:val="24"/>
          <w:szCs w:val="24"/>
          <w:u w:val="single"/>
          <w:lang w:val="en-US"/>
        </w:rPr>
      </w:pPr>
    </w:p>
    <w:p w14:paraId="712B43EA" w14:textId="77777777" w:rsidR="00701D14" w:rsidRPr="00701D14" w:rsidRDefault="00701D14" w:rsidP="00701D14">
      <w:pPr>
        <w:spacing w:after="120"/>
        <w:rPr>
          <w:b/>
          <w:u w:val="single"/>
        </w:rPr>
      </w:pPr>
      <w:r w:rsidRPr="00701D14">
        <w:rPr>
          <w:b/>
          <w:u w:val="single"/>
        </w:rPr>
        <w:t>Equal opportunities statement</w:t>
      </w:r>
    </w:p>
    <w:p w14:paraId="23D96AAF" w14:textId="77777777" w:rsidR="00701D14" w:rsidRPr="00701D14" w:rsidRDefault="00701D14" w:rsidP="00701D14">
      <w:r w:rsidRPr="00701D14">
        <w:t>Adhere to the UTC’s policies and ensure anti-discriminatory practice within the service area.</w:t>
      </w:r>
    </w:p>
    <w:p w14:paraId="66DE8D05" w14:textId="77777777" w:rsidR="003E1D8E" w:rsidRPr="00701D14" w:rsidRDefault="003E1D8E" w:rsidP="003E1D8E">
      <w:pPr>
        <w:spacing w:after="120"/>
        <w:rPr>
          <w:b/>
          <w:u w:val="single"/>
        </w:rPr>
      </w:pPr>
      <w:r w:rsidRPr="00701D14">
        <w:rPr>
          <w:b/>
          <w:u w:val="single"/>
        </w:rPr>
        <w:t>Commensurate statement</w:t>
      </w:r>
    </w:p>
    <w:p w14:paraId="02D4E3AB" w14:textId="77777777" w:rsidR="003E1D8E" w:rsidRPr="00701D14" w:rsidRDefault="003E1D8E" w:rsidP="003E1D8E">
      <w:r w:rsidRPr="00701D14">
        <w:t>Undertake any other reasonable duties commensurate with the grade as determined by the manager.</w:t>
      </w:r>
    </w:p>
    <w:p w14:paraId="3C2ECB59" w14:textId="77777777" w:rsidR="003E1D8E" w:rsidRPr="00701D14" w:rsidRDefault="003E1D8E" w:rsidP="003E1D8E">
      <w:pPr>
        <w:spacing w:after="120"/>
        <w:rPr>
          <w:b/>
          <w:u w:val="single"/>
        </w:rPr>
      </w:pPr>
      <w:r w:rsidRPr="00701D14">
        <w:rPr>
          <w:b/>
          <w:u w:val="single"/>
        </w:rPr>
        <w:t>Safeguarding</w:t>
      </w:r>
    </w:p>
    <w:p w14:paraId="6A3BDFF6" w14:textId="77777777" w:rsidR="00C25FC9" w:rsidRPr="00701D14" w:rsidRDefault="003E1D8E" w:rsidP="00701D14">
      <w:pPr>
        <w:spacing w:line="259" w:lineRule="auto"/>
        <w:contextualSpacing/>
      </w:pPr>
      <w:r w:rsidRPr="00701D14">
        <w:t xml:space="preserve">Have due regard for safeguarding and promoting the welfare of children and young people and to follow the child protection procedures adopted by the academy and the local authority. </w:t>
      </w:r>
    </w:p>
    <w:p w14:paraId="160BCDEA" w14:textId="77777777" w:rsidR="00C25FC9" w:rsidRPr="00701D14" w:rsidRDefault="007F462D" w:rsidP="003E1D8E">
      <w:pPr>
        <w:pStyle w:val="Heading1"/>
        <w:ind w:left="0"/>
        <w:rPr>
          <w:rFonts w:asciiTheme="minorHAnsi" w:hAnsiTheme="minorHAnsi"/>
          <w:sz w:val="22"/>
          <w:szCs w:val="22"/>
          <w:u w:val="single"/>
        </w:rPr>
      </w:pPr>
      <w:r w:rsidRPr="00701D14">
        <w:rPr>
          <w:rFonts w:asciiTheme="minorHAnsi" w:hAnsiTheme="minorHAnsi"/>
          <w:sz w:val="22"/>
          <w:szCs w:val="22"/>
          <w:u w:val="single"/>
        </w:rPr>
        <w:t>Health and Safety</w:t>
      </w:r>
    </w:p>
    <w:p w14:paraId="5DE752E9" w14:textId="77777777" w:rsidR="00C25FC9" w:rsidRPr="00701D14" w:rsidRDefault="00C25FC9">
      <w:pPr>
        <w:pStyle w:val="Heading1"/>
        <w:ind w:left="-567"/>
        <w:rPr>
          <w:rFonts w:asciiTheme="minorHAnsi" w:hAnsiTheme="minorHAnsi"/>
          <w:sz w:val="22"/>
          <w:szCs w:val="22"/>
        </w:rPr>
      </w:pPr>
    </w:p>
    <w:p w14:paraId="0E64AABC" w14:textId="77777777" w:rsidR="00C25FC9" w:rsidRPr="00701D14" w:rsidRDefault="007F462D" w:rsidP="00701D14">
      <w:pPr>
        <w:pStyle w:val="TextBody"/>
        <w:ind w:right="347"/>
        <w:rPr>
          <w:rFonts w:asciiTheme="minorHAnsi" w:hAnsiTheme="minorHAnsi"/>
          <w:szCs w:val="22"/>
        </w:rPr>
      </w:pPr>
      <w:r w:rsidRPr="00701D14">
        <w:rPr>
          <w:rFonts w:asciiTheme="minorHAnsi" w:hAnsiTheme="minorHAnsi"/>
          <w:szCs w:val="22"/>
        </w:rPr>
        <w:t>The Health and Safety at Work Act (1974) places duties on all employees:</w:t>
      </w:r>
    </w:p>
    <w:p w14:paraId="46F6ABF6" w14:textId="77777777" w:rsidR="00C25FC9" w:rsidRPr="00701D14" w:rsidRDefault="00701D14" w:rsidP="00701D14">
      <w:pPr>
        <w:pStyle w:val="ListParagraph"/>
        <w:widowControl w:val="0"/>
        <w:numPr>
          <w:ilvl w:val="0"/>
          <w:numId w:val="2"/>
        </w:numPr>
        <w:tabs>
          <w:tab w:val="left" w:pos="442"/>
        </w:tabs>
        <w:spacing w:before="1" w:after="160"/>
        <w:ind w:left="0" w:right="150" w:firstLine="0"/>
        <w:rPr>
          <w:sz w:val="22"/>
          <w:szCs w:val="22"/>
        </w:rPr>
      </w:pPr>
      <w:r w:rsidRPr="00701D14">
        <w:rPr>
          <w:sz w:val="22"/>
          <w:szCs w:val="22"/>
        </w:rPr>
        <w:t>T</w:t>
      </w:r>
      <w:r w:rsidR="007F462D" w:rsidRPr="00701D14">
        <w:rPr>
          <w:sz w:val="22"/>
          <w:szCs w:val="22"/>
        </w:rPr>
        <w:t>o take reasonable care for their own Health and Safety and that of other persons who may be affected by the individual’s  acts or omissions at</w:t>
      </w:r>
      <w:r w:rsidR="007F462D" w:rsidRPr="00701D14">
        <w:rPr>
          <w:spacing w:val="-21"/>
          <w:sz w:val="22"/>
          <w:szCs w:val="22"/>
        </w:rPr>
        <w:t xml:space="preserve"> </w:t>
      </w:r>
      <w:r w:rsidR="007F462D" w:rsidRPr="00701D14">
        <w:rPr>
          <w:sz w:val="22"/>
          <w:szCs w:val="22"/>
        </w:rPr>
        <w:t>work;</w:t>
      </w:r>
    </w:p>
    <w:p w14:paraId="002FE904" w14:textId="77777777" w:rsidR="00C25FC9" w:rsidRPr="00701D14" w:rsidRDefault="00701D14" w:rsidP="00701D14">
      <w:pPr>
        <w:pStyle w:val="ListParagraph"/>
        <w:widowControl w:val="0"/>
        <w:numPr>
          <w:ilvl w:val="0"/>
          <w:numId w:val="2"/>
        </w:numPr>
        <w:tabs>
          <w:tab w:val="left" w:pos="442"/>
        </w:tabs>
        <w:ind w:left="0" w:right="185" w:firstLine="0"/>
        <w:rPr>
          <w:sz w:val="22"/>
          <w:szCs w:val="22"/>
        </w:rPr>
      </w:pPr>
      <w:r w:rsidRPr="00701D14">
        <w:rPr>
          <w:sz w:val="22"/>
          <w:szCs w:val="22"/>
        </w:rPr>
        <w:t>T</w:t>
      </w:r>
      <w:r w:rsidR="007F462D" w:rsidRPr="00701D14">
        <w:rPr>
          <w:sz w:val="22"/>
          <w:szCs w:val="22"/>
        </w:rPr>
        <w:t>o co-operate with the Principal in so much as is necessary to enable the Principal  to carry out her duties as key manager and comply with all</w:t>
      </w:r>
      <w:r w:rsidR="007F462D" w:rsidRPr="00701D14">
        <w:rPr>
          <w:spacing w:val="-31"/>
          <w:sz w:val="22"/>
          <w:szCs w:val="22"/>
        </w:rPr>
        <w:t xml:space="preserve"> </w:t>
      </w:r>
      <w:r w:rsidR="007F462D" w:rsidRPr="00701D14">
        <w:rPr>
          <w:sz w:val="22"/>
          <w:szCs w:val="22"/>
        </w:rPr>
        <w:t>relevant Health and Safety</w:t>
      </w:r>
      <w:r w:rsidR="007F462D" w:rsidRPr="00701D14">
        <w:rPr>
          <w:spacing w:val="-10"/>
          <w:sz w:val="22"/>
          <w:szCs w:val="22"/>
        </w:rPr>
        <w:t xml:space="preserve"> </w:t>
      </w:r>
      <w:r w:rsidR="007F462D" w:rsidRPr="00701D14">
        <w:rPr>
          <w:sz w:val="22"/>
          <w:szCs w:val="22"/>
        </w:rPr>
        <w:t>legislation;</w:t>
      </w:r>
    </w:p>
    <w:p w14:paraId="490B0077" w14:textId="77777777" w:rsidR="00C25FC9" w:rsidRPr="00701D14" w:rsidRDefault="00701D14" w:rsidP="00701D14">
      <w:pPr>
        <w:pStyle w:val="ListParagraph"/>
        <w:widowControl w:val="0"/>
        <w:numPr>
          <w:ilvl w:val="0"/>
          <w:numId w:val="2"/>
        </w:numPr>
        <w:tabs>
          <w:tab w:val="left" w:pos="442"/>
        </w:tabs>
        <w:ind w:left="0" w:right="185" w:firstLine="0"/>
        <w:rPr>
          <w:sz w:val="22"/>
          <w:szCs w:val="22"/>
        </w:rPr>
      </w:pPr>
      <w:r w:rsidRPr="00701D14">
        <w:rPr>
          <w:sz w:val="22"/>
          <w:szCs w:val="22"/>
        </w:rPr>
        <w:t>N</w:t>
      </w:r>
      <w:r w:rsidR="007F462D" w:rsidRPr="00701D14">
        <w:rPr>
          <w:sz w:val="22"/>
          <w:szCs w:val="22"/>
        </w:rPr>
        <w:t>ot intentionally nor recklessly to interfere with or misuse anything provided in the interests of health, safety or</w:t>
      </w:r>
      <w:r w:rsidR="007F462D" w:rsidRPr="00701D14">
        <w:rPr>
          <w:spacing w:val="-18"/>
          <w:sz w:val="22"/>
          <w:szCs w:val="22"/>
        </w:rPr>
        <w:t xml:space="preserve"> </w:t>
      </w:r>
      <w:r w:rsidR="007F462D" w:rsidRPr="00701D14">
        <w:rPr>
          <w:sz w:val="22"/>
          <w:szCs w:val="22"/>
        </w:rPr>
        <w:t>welfare;</w:t>
      </w:r>
    </w:p>
    <w:p w14:paraId="461DB00C" w14:textId="77777777" w:rsidR="00C25FC9" w:rsidRPr="00701D14" w:rsidRDefault="00701D14" w:rsidP="00701D14">
      <w:pPr>
        <w:pStyle w:val="ListParagraph"/>
        <w:widowControl w:val="0"/>
        <w:numPr>
          <w:ilvl w:val="0"/>
          <w:numId w:val="2"/>
        </w:numPr>
        <w:tabs>
          <w:tab w:val="left" w:pos="442"/>
        </w:tabs>
        <w:ind w:left="0" w:right="185" w:firstLine="0"/>
        <w:rPr>
          <w:sz w:val="22"/>
          <w:szCs w:val="22"/>
        </w:rPr>
      </w:pPr>
      <w:r w:rsidRPr="00701D14">
        <w:rPr>
          <w:sz w:val="22"/>
          <w:szCs w:val="22"/>
        </w:rPr>
        <w:lastRenderedPageBreak/>
        <w:t>T</w:t>
      </w:r>
      <w:r w:rsidR="007F462D" w:rsidRPr="00701D14">
        <w:rPr>
          <w:sz w:val="22"/>
          <w:szCs w:val="22"/>
        </w:rPr>
        <w:t>o care for and oversee the appearance of the</w:t>
      </w:r>
      <w:r w:rsidR="007F462D" w:rsidRPr="00701D14">
        <w:rPr>
          <w:spacing w:val="-25"/>
          <w:sz w:val="22"/>
          <w:szCs w:val="22"/>
        </w:rPr>
        <w:t xml:space="preserve"> </w:t>
      </w:r>
      <w:r w:rsidR="007F462D" w:rsidRPr="00701D14">
        <w:rPr>
          <w:sz w:val="22"/>
          <w:szCs w:val="22"/>
        </w:rPr>
        <w:t>building;</w:t>
      </w:r>
    </w:p>
    <w:p w14:paraId="7BF783EA" w14:textId="77777777" w:rsidR="00C25FC9" w:rsidRPr="00701D14" w:rsidRDefault="00701D14">
      <w:pPr>
        <w:pStyle w:val="ListParagraph"/>
        <w:widowControl w:val="0"/>
        <w:numPr>
          <w:ilvl w:val="0"/>
          <w:numId w:val="2"/>
        </w:numPr>
        <w:tabs>
          <w:tab w:val="left" w:pos="442"/>
        </w:tabs>
        <w:ind w:left="0" w:right="185" w:firstLine="0"/>
        <w:rPr>
          <w:sz w:val="22"/>
          <w:szCs w:val="22"/>
        </w:rPr>
      </w:pPr>
      <w:r w:rsidRPr="00701D14">
        <w:rPr>
          <w:sz w:val="22"/>
          <w:szCs w:val="22"/>
        </w:rPr>
        <w:t>T</w:t>
      </w:r>
      <w:r w:rsidR="007F462D" w:rsidRPr="00701D14">
        <w:rPr>
          <w:sz w:val="22"/>
          <w:szCs w:val="22"/>
        </w:rPr>
        <w:t>o assist management/leaders in preparing, implementing and updating</w:t>
      </w:r>
      <w:r w:rsidR="007F462D" w:rsidRPr="00701D14">
        <w:rPr>
          <w:spacing w:val="-29"/>
          <w:sz w:val="22"/>
          <w:szCs w:val="22"/>
        </w:rPr>
        <w:t xml:space="preserve"> </w:t>
      </w:r>
      <w:r w:rsidR="007F462D" w:rsidRPr="00701D14">
        <w:rPr>
          <w:sz w:val="22"/>
          <w:szCs w:val="22"/>
        </w:rPr>
        <w:t>all relevant risk assessments for their area of</w:t>
      </w:r>
      <w:r w:rsidR="007F462D" w:rsidRPr="00701D14">
        <w:rPr>
          <w:spacing w:val="-20"/>
          <w:sz w:val="22"/>
          <w:szCs w:val="22"/>
        </w:rPr>
        <w:t xml:space="preserve"> </w:t>
      </w:r>
      <w:r w:rsidR="007F462D" w:rsidRPr="00701D14">
        <w:rPr>
          <w:sz w:val="22"/>
          <w:szCs w:val="22"/>
        </w:rPr>
        <w:t>responsibility.</w:t>
      </w:r>
    </w:p>
    <w:p w14:paraId="618C93C1" w14:textId="77777777" w:rsidR="00C25FC9" w:rsidRPr="00701D14" w:rsidRDefault="00C25FC9">
      <w:pPr>
        <w:widowControl w:val="0"/>
        <w:tabs>
          <w:tab w:val="left" w:pos="442"/>
        </w:tabs>
        <w:ind w:right="185"/>
      </w:pPr>
    </w:p>
    <w:p w14:paraId="690D34BE" w14:textId="3CA993FB" w:rsidR="00C25FC9" w:rsidRPr="00701D14" w:rsidRDefault="007F462D" w:rsidP="00701D14">
      <w:pPr>
        <w:widowControl w:val="0"/>
        <w:tabs>
          <w:tab w:val="left" w:pos="442"/>
        </w:tabs>
        <w:ind w:right="185"/>
      </w:pPr>
      <w:r w:rsidRPr="00701D14">
        <w:t>This jo</w:t>
      </w:r>
      <w:r w:rsidR="007D747F">
        <w:t xml:space="preserve">b description is correct as at </w:t>
      </w:r>
      <w:r w:rsidR="001A0B6A">
        <w:t>16</w:t>
      </w:r>
      <w:r w:rsidR="001A0B6A" w:rsidRPr="001A0B6A">
        <w:rPr>
          <w:vertAlign w:val="superscript"/>
        </w:rPr>
        <w:t>th</w:t>
      </w:r>
      <w:r w:rsidR="001A0B6A">
        <w:t xml:space="preserve"> January</w:t>
      </w:r>
      <w:r w:rsidR="002B4290">
        <w:t xml:space="preserve"> </w:t>
      </w:r>
      <w:r w:rsidR="001A0B6A">
        <w:t>2023</w:t>
      </w:r>
      <w:r w:rsidRPr="00701D14">
        <w:t>. It is not prescriptive, nor necessarily a comprehensive definition of the post and may be subject to amendment after consultation with the post holder to meet the developing needs of the UTC.</w:t>
      </w:r>
    </w:p>
    <w:p w14:paraId="3AAD50DD" w14:textId="77777777" w:rsidR="00C253F7" w:rsidRPr="00701D14" w:rsidRDefault="00C253F7" w:rsidP="00C253F7">
      <w:pPr>
        <w:pBdr>
          <w:bottom w:val="single" w:sz="12" w:space="1" w:color="auto"/>
        </w:pBdr>
      </w:pPr>
    </w:p>
    <w:p w14:paraId="26040115" w14:textId="77777777" w:rsidR="00C25FC9" w:rsidRPr="00701D14" w:rsidRDefault="00C253F7" w:rsidP="00701D14">
      <w:pPr>
        <w:rPr>
          <w:b/>
        </w:rPr>
      </w:pPr>
      <w:r w:rsidRPr="006F7C57">
        <w:rPr>
          <w:b/>
        </w:rPr>
        <w:br w:type="page"/>
      </w:r>
    </w:p>
    <w:p w14:paraId="02AA5175" w14:textId="77777777" w:rsidR="007F462D" w:rsidRDefault="007F462D">
      <w:pPr>
        <w:suppressAutoHyphens w:val="0"/>
        <w:spacing w:after="0"/>
        <w:rPr>
          <w:rFonts w:asciiTheme="minorHAnsi" w:eastAsia="Times New Roman" w:hAnsiTheme="minorHAnsi" w:cs="Arial"/>
          <w:b/>
          <w:bCs/>
        </w:rPr>
      </w:pPr>
    </w:p>
    <w:p w14:paraId="5B03AC46" w14:textId="77777777" w:rsidR="00C25FC9" w:rsidRDefault="007F462D">
      <w:pPr>
        <w:pStyle w:val="TextBody"/>
        <w:jc w:val="center"/>
        <w:rPr>
          <w:rFonts w:asciiTheme="minorHAnsi" w:hAnsiTheme="minorHAnsi"/>
          <w:b/>
          <w:bCs/>
          <w:szCs w:val="22"/>
        </w:rPr>
      </w:pPr>
      <w:r>
        <w:rPr>
          <w:rFonts w:asciiTheme="minorHAnsi" w:hAnsiTheme="minorHAnsi"/>
          <w:b/>
          <w:bCs/>
          <w:szCs w:val="22"/>
        </w:rPr>
        <w:t>MULBERRY UTC</w:t>
      </w:r>
    </w:p>
    <w:p w14:paraId="36F4F12B" w14:textId="77777777" w:rsidR="00C25FC9" w:rsidRDefault="00C25FC9">
      <w:pPr>
        <w:pStyle w:val="TextBody"/>
        <w:ind w:left="360"/>
        <w:rPr>
          <w:rFonts w:asciiTheme="minorHAnsi" w:hAnsiTheme="minorHAnsi"/>
          <w:b/>
          <w:bCs/>
          <w:szCs w:val="22"/>
        </w:rPr>
      </w:pPr>
    </w:p>
    <w:p w14:paraId="6DD4D323" w14:textId="1AB7DC77" w:rsidR="00C25FC9" w:rsidRDefault="007F462D">
      <w:pPr>
        <w:pStyle w:val="TextBody"/>
        <w:jc w:val="center"/>
      </w:pPr>
      <w:r>
        <w:rPr>
          <w:rFonts w:asciiTheme="minorHAnsi" w:hAnsiTheme="minorHAnsi"/>
          <w:b/>
          <w:bCs/>
          <w:szCs w:val="22"/>
        </w:rPr>
        <w:t>Exam</w:t>
      </w:r>
      <w:r w:rsidR="002B7976">
        <w:rPr>
          <w:rFonts w:asciiTheme="minorHAnsi" w:hAnsiTheme="minorHAnsi"/>
          <w:b/>
          <w:bCs/>
          <w:szCs w:val="22"/>
        </w:rPr>
        <w:t xml:space="preserve">inations and </w:t>
      </w:r>
      <w:r w:rsidR="00FE0566">
        <w:rPr>
          <w:rFonts w:asciiTheme="minorHAnsi" w:hAnsiTheme="minorHAnsi"/>
          <w:b/>
          <w:bCs/>
          <w:szCs w:val="22"/>
        </w:rPr>
        <w:t>Data</w:t>
      </w:r>
      <w:r>
        <w:rPr>
          <w:rFonts w:asciiTheme="minorHAnsi" w:hAnsiTheme="minorHAnsi"/>
          <w:b/>
          <w:bCs/>
          <w:szCs w:val="22"/>
        </w:rPr>
        <w:t xml:space="preserve"> Officer</w:t>
      </w:r>
    </w:p>
    <w:p w14:paraId="18B4E1B9" w14:textId="77777777" w:rsidR="00C25FC9" w:rsidRDefault="00C25FC9">
      <w:pPr>
        <w:rPr>
          <w:b/>
          <w:sz w:val="12"/>
          <w:szCs w:val="14"/>
        </w:rPr>
      </w:pPr>
    </w:p>
    <w:p w14:paraId="6E44415C" w14:textId="77777777" w:rsidR="00C25FC9" w:rsidRDefault="007F462D">
      <w:pPr>
        <w:rPr>
          <w:b/>
        </w:rPr>
      </w:pPr>
      <w:r>
        <w:rPr>
          <w:b/>
        </w:rPr>
        <w:t>PERSON SPECIFICATION</w:t>
      </w:r>
    </w:p>
    <w:p w14:paraId="4B8C4761" w14:textId="77777777" w:rsidR="00C25FC9" w:rsidRDefault="007F462D">
      <w:pPr>
        <w:spacing w:after="0" w:line="240" w:lineRule="auto"/>
      </w:pPr>
      <w:r>
        <w:rPr>
          <w:rFonts w:cstheme="minorHAnsi"/>
          <w:color w:val="000000"/>
        </w:rPr>
        <w:t>As a key member of the staff team at Mulberry UTC, you will play a key role in ensuring that that systems and processes are set up and managed in such a way that the UTC functions as effectively and efficiently as possible. Key responsibilities include:</w:t>
      </w:r>
      <w:r>
        <w:rPr>
          <w:rFonts w:cs="Calibri"/>
          <w:color w:val="000000"/>
        </w:rPr>
        <w:t xml:space="preserve"> </w:t>
      </w:r>
    </w:p>
    <w:p w14:paraId="5F9B2FE0" w14:textId="77777777" w:rsidR="00C25FC9" w:rsidRDefault="00C25FC9">
      <w:pPr>
        <w:rPr>
          <w:b/>
          <w:sz w:val="11"/>
          <w:szCs w:val="12"/>
        </w:rPr>
      </w:pPr>
    </w:p>
    <w:tbl>
      <w:tblPr>
        <w:tblW w:w="9735" w:type="dxa"/>
        <w:tblInd w:w="-1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8177"/>
        <w:gridCol w:w="1558"/>
      </w:tblGrid>
      <w:tr w:rsidR="00C25FC9" w14:paraId="692329E1" w14:textId="77777777" w:rsidTr="002B7976">
        <w:trPr>
          <w:trHeight w:val="99"/>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F8883D5" w14:textId="77777777" w:rsidR="00C25FC9" w:rsidRDefault="007F462D">
            <w:pPr>
              <w:spacing w:after="0" w:line="240" w:lineRule="auto"/>
              <w:rPr>
                <w:rFonts w:cs="Calibri"/>
                <w:color w:val="000000"/>
              </w:rPr>
            </w:pPr>
            <w:r>
              <w:rPr>
                <w:rFonts w:cs="Calibri"/>
                <w:b/>
                <w:bCs/>
                <w:color w:val="000000"/>
              </w:rPr>
              <w:t xml:space="preserve">MININUM REQUIREMENTS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366BF5" w14:textId="77777777" w:rsidR="00C25FC9" w:rsidRDefault="007F462D">
            <w:pPr>
              <w:spacing w:after="0" w:line="240" w:lineRule="auto"/>
              <w:jc w:val="center"/>
              <w:rPr>
                <w:rFonts w:cs="Calibri"/>
                <w:b/>
                <w:bCs/>
                <w:color w:val="000000"/>
              </w:rPr>
            </w:pPr>
            <w:r>
              <w:rPr>
                <w:rFonts w:cs="Calibri"/>
                <w:b/>
                <w:bCs/>
                <w:color w:val="000000"/>
              </w:rPr>
              <w:t>ESSENTIAL/</w:t>
            </w:r>
          </w:p>
          <w:p w14:paraId="29D846DC" w14:textId="77777777" w:rsidR="00C25FC9" w:rsidRDefault="007F462D">
            <w:pPr>
              <w:spacing w:after="0" w:line="240" w:lineRule="auto"/>
              <w:jc w:val="center"/>
              <w:rPr>
                <w:rFonts w:cs="Calibri"/>
                <w:color w:val="000000"/>
              </w:rPr>
            </w:pPr>
            <w:r>
              <w:rPr>
                <w:rFonts w:cs="Calibri"/>
                <w:b/>
                <w:bCs/>
                <w:color w:val="000000"/>
              </w:rPr>
              <w:t>DESIRABLE</w:t>
            </w:r>
          </w:p>
        </w:tc>
      </w:tr>
      <w:tr w:rsidR="00C25FC9" w14:paraId="5C5B5733"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0A9347" w14:textId="77777777" w:rsidR="00C25FC9" w:rsidRPr="002B7976" w:rsidRDefault="007F462D" w:rsidP="002B7976">
            <w:pPr>
              <w:spacing w:after="0" w:line="240" w:lineRule="auto"/>
              <w:rPr>
                <w:rFonts w:asciiTheme="minorHAnsi" w:hAnsiTheme="minorHAnsi" w:cstheme="minorHAnsi"/>
              </w:rPr>
            </w:pPr>
            <w:r w:rsidRPr="002B7976">
              <w:rPr>
                <w:rFonts w:asciiTheme="minorHAnsi" w:hAnsiTheme="minorHAnsi" w:cstheme="minorHAnsi"/>
                <w:color w:val="000000"/>
              </w:rPr>
              <w:t xml:space="preserve">Successful previous experience in a similar role or with appropriate </w:t>
            </w:r>
            <w:r w:rsidR="002B7976" w:rsidRPr="002B7976">
              <w:rPr>
                <w:rFonts w:asciiTheme="minorHAnsi" w:hAnsiTheme="minorHAnsi" w:cstheme="minorHAnsi"/>
                <w:color w:val="000000"/>
              </w:rPr>
              <w:t>relevant qualifications</w:t>
            </w:r>
            <w:r w:rsidRPr="002B7976">
              <w:rPr>
                <w:rFonts w:asciiTheme="minorHAnsi" w:hAnsiTheme="minorHAnsi" w:cstheme="minorHAnsi"/>
                <w:color w:val="000000"/>
              </w:rPr>
              <w:t>.</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1C0CBE9" w14:textId="77777777" w:rsidR="00C25FC9" w:rsidRDefault="007F462D">
            <w:pPr>
              <w:spacing w:after="0" w:line="240" w:lineRule="auto"/>
              <w:jc w:val="center"/>
            </w:pPr>
            <w:r>
              <w:rPr>
                <w:rFonts w:cs="Calibri"/>
                <w:color w:val="000000"/>
              </w:rPr>
              <w:t>Essential</w:t>
            </w:r>
          </w:p>
        </w:tc>
      </w:tr>
      <w:tr w:rsidR="00C25FC9" w14:paraId="3828FD7C" w14:textId="77777777" w:rsidTr="002B7976">
        <w:trPr>
          <w:trHeight w:val="510"/>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72D2A27" w14:textId="77777777" w:rsidR="00C25FC9" w:rsidRPr="002B7976" w:rsidRDefault="007F462D">
            <w:pPr>
              <w:spacing w:after="0" w:line="240" w:lineRule="auto"/>
              <w:rPr>
                <w:rFonts w:asciiTheme="minorHAnsi" w:hAnsiTheme="minorHAnsi" w:cstheme="minorHAnsi"/>
              </w:rPr>
            </w:pPr>
            <w:r w:rsidRPr="002B7976">
              <w:rPr>
                <w:rFonts w:asciiTheme="minorHAnsi" w:hAnsiTheme="minorHAnsi" w:cstheme="minorHAnsi"/>
                <w:color w:val="000000"/>
              </w:rPr>
              <w:t xml:space="preserve">Relevant QCF (NVQ) Level 3 or equivalent </w:t>
            </w:r>
            <w:r w:rsidR="002B7976" w:rsidRPr="002B7976">
              <w:rPr>
                <w:rFonts w:asciiTheme="minorHAnsi" w:hAnsiTheme="minorHAnsi" w:cstheme="minorHAnsi"/>
                <w:color w:val="000000"/>
              </w:rPr>
              <w:t xml:space="preserve">qualifications </w:t>
            </w:r>
            <w:r w:rsidRPr="002B7976">
              <w:rPr>
                <w:rFonts w:asciiTheme="minorHAnsi" w:hAnsiTheme="minorHAnsi" w:cstheme="minorHAnsi"/>
                <w:color w:val="000000"/>
              </w:rPr>
              <w:t>and evidence of professional development.</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B6F6DA" w14:textId="77777777" w:rsidR="00C25FC9" w:rsidRDefault="007F462D">
            <w:pPr>
              <w:spacing w:after="0" w:line="240" w:lineRule="auto"/>
              <w:jc w:val="center"/>
            </w:pPr>
            <w:r>
              <w:rPr>
                <w:rFonts w:cs="Calibri"/>
                <w:color w:val="000000"/>
              </w:rPr>
              <w:t>Essential</w:t>
            </w:r>
          </w:p>
        </w:tc>
      </w:tr>
      <w:tr w:rsidR="00C25FC9" w14:paraId="78FE4A59"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91544B" w14:textId="77777777" w:rsidR="00C25FC9" w:rsidRPr="002B7976" w:rsidRDefault="007F462D" w:rsidP="002B7976">
            <w:pPr>
              <w:spacing w:after="0" w:line="240" w:lineRule="auto"/>
              <w:rPr>
                <w:rFonts w:asciiTheme="minorHAnsi" w:hAnsiTheme="minorHAnsi" w:cstheme="minorHAnsi"/>
              </w:rPr>
            </w:pPr>
            <w:r w:rsidRPr="002B7976">
              <w:rPr>
                <w:rFonts w:asciiTheme="minorHAnsi" w:hAnsiTheme="minorHAnsi" w:cstheme="minorHAnsi"/>
                <w:color w:val="000000"/>
              </w:rPr>
              <w:t>Ability to relate well to young people and adults, and to work constructively within a diverse team</w:t>
            </w:r>
            <w:r w:rsidR="002B7976" w:rsidRPr="002B7976">
              <w:rPr>
                <w:rFonts w:asciiTheme="minorHAnsi" w:hAnsiTheme="minorHAnsi" w:cstheme="minorHAnsi"/>
                <w:color w:val="000000"/>
              </w:rPr>
              <w:t>, including a demonstrable commitment to equal opportunities.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D5B7758" w14:textId="77777777" w:rsidR="00C25FC9" w:rsidRDefault="007F462D">
            <w:pPr>
              <w:spacing w:after="0" w:line="240" w:lineRule="auto"/>
              <w:jc w:val="center"/>
            </w:pPr>
            <w:r>
              <w:rPr>
                <w:rFonts w:cs="Calibri"/>
                <w:color w:val="000000"/>
              </w:rPr>
              <w:t>Essential</w:t>
            </w:r>
          </w:p>
        </w:tc>
      </w:tr>
      <w:tr w:rsidR="00C25FC9" w14:paraId="37927AA6"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77414D" w14:textId="77777777" w:rsidR="00C25FC9" w:rsidRPr="002B7976" w:rsidRDefault="007F462D">
            <w:pPr>
              <w:spacing w:after="0" w:line="240" w:lineRule="auto"/>
              <w:rPr>
                <w:rFonts w:asciiTheme="minorHAnsi" w:hAnsiTheme="minorHAnsi" w:cstheme="minorHAnsi"/>
                <w:color w:val="000000"/>
              </w:rPr>
            </w:pPr>
            <w:r w:rsidRPr="002B7976">
              <w:rPr>
                <w:rFonts w:asciiTheme="minorHAnsi" w:hAnsiTheme="minorHAnsi" w:cstheme="minorHAnsi"/>
                <w:color w:val="000000"/>
              </w:rPr>
              <w:t>Good literacy, numeracy and ICT skills.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011024F" w14:textId="77777777" w:rsidR="00C25FC9" w:rsidRDefault="007F462D">
            <w:pPr>
              <w:spacing w:after="0" w:line="240" w:lineRule="auto"/>
              <w:jc w:val="center"/>
              <w:rPr>
                <w:color w:val="000000"/>
              </w:rPr>
            </w:pPr>
            <w:r>
              <w:rPr>
                <w:color w:val="000000"/>
              </w:rPr>
              <w:t>Essential</w:t>
            </w:r>
          </w:p>
        </w:tc>
      </w:tr>
      <w:tr w:rsidR="00C25FC9" w14:paraId="5C1A7BE4"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9780601" w14:textId="77777777" w:rsidR="00C25FC9" w:rsidRPr="002B7976" w:rsidRDefault="002B7976">
            <w:pPr>
              <w:spacing w:after="0" w:line="240" w:lineRule="auto"/>
              <w:rPr>
                <w:rFonts w:asciiTheme="minorHAnsi" w:hAnsiTheme="minorHAnsi" w:cstheme="minorHAnsi"/>
              </w:rPr>
            </w:pPr>
            <w:r w:rsidRPr="002B7976">
              <w:rPr>
                <w:rFonts w:asciiTheme="minorHAnsi" w:hAnsiTheme="minorHAnsi" w:cstheme="minorHAnsi"/>
                <w:color w:val="000000"/>
              </w:rPr>
              <w:t xml:space="preserve">Understanding of </w:t>
            </w:r>
            <w:r>
              <w:rPr>
                <w:rFonts w:asciiTheme="minorHAnsi" w:hAnsiTheme="minorHAnsi" w:cstheme="minorHAnsi"/>
                <w:color w:val="000000"/>
              </w:rPr>
              <w:t>examination</w:t>
            </w:r>
            <w:r w:rsidRPr="002B7976">
              <w:rPr>
                <w:rFonts w:asciiTheme="minorHAnsi" w:hAnsiTheme="minorHAnsi" w:cstheme="minorHAnsi"/>
                <w:color w:val="000000"/>
              </w:rPr>
              <w:t xml:space="preserve"> regulations, including those set out by the Joint Council For Qualifications (JCQ) and relevant exam boards.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C8B03B7" w14:textId="77777777" w:rsidR="00C25FC9" w:rsidRDefault="007F462D">
            <w:pPr>
              <w:spacing w:after="0" w:line="240" w:lineRule="auto"/>
              <w:jc w:val="center"/>
              <w:rPr>
                <w:rFonts w:cs="Calibri"/>
                <w:color w:val="FF0000"/>
              </w:rPr>
            </w:pPr>
            <w:r>
              <w:rPr>
                <w:rFonts w:cs="Calibri"/>
                <w:color w:val="000000"/>
              </w:rPr>
              <w:t>Essential</w:t>
            </w:r>
          </w:p>
        </w:tc>
      </w:tr>
      <w:tr w:rsidR="00C25FC9" w14:paraId="3FCEF101" w14:textId="77777777" w:rsidTr="002B7976">
        <w:trPr>
          <w:trHeight w:val="794"/>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0FAFB1" w14:textId="77777777" w:rsidR="00C25FC9" w:rsidRPr="002B7976" w:rsidRDefault="002B7976" w:rsidP="002B7976">
            <w:pPr>
              <w:spacing w:after="0"/>
              <w:rPr>
                <w:rFonts w:asciiTheme="minorHAnsi" w:hAnsiTheme="minorHAnsi" w:cstheme="minorHAnsi"/>
                <w:color w:val="FF0000"/>
              </w:rPr>
            </w:pPr>
            <w:r w:rsidRPr="002B7976">
              <w:rPr>
                <w:rFonts w:asciiTheme="minorHAnsi" w:hAnsiTheme="minorHAnsi" w:cstheme="minorHAnsi"/>
                <w:color w:val="000000"/>
              </w:rPr>
              <w:t xml:space="preserve">Understanding of </w:t>
            </w:r>
            <w:r>
              <w:rPr>
                <w:rFonts w:asciiTheme="minorHAnsi" w:hAnsiTheme="minorHAnsi" w:cstheme="minorHAnsi"/>
                <w:color w:val="000000"/>
              </w:rPr>
              <w:t>legislation relating to school admissions at both pre and post-16.</w:t>
            </w:r>
            <w:r w:rsidRPr="002B7976">
              <w:rPr>
                <w:rFonts w:asciiTheme="minorHAnsi" w:hAnsiTheme="minorHAnsi" w:cstheme="minorHAnsi"/>
                <w:color w:val="000000"/>
              </w:rPr>
              <w:t xml:space="preserve">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D41FA6" w14:textId="77777777" w:rsidR="00C25FC9" w:rsidRDefault="002B7976">
            <w:pPr>
              <w:jc w:val="center"/>
              <w:rPr>
                <w:color w:val="FF0000"/>
              </w:rPr>
            </w:pPr>
            <w:r>
              <w:rPr>
                <w:color w:val="000000"/>
              </w:rPr>
              <w:t>Desirable</w:t>
            </w:r>
          </w:p>
        </w:tc>
      </w:tr>
      <w:tr w:rsidR="002B7976" w14:paraId="1631547B" w14:textId="77777777" w:rsidTr="002B7976">
        <w:trPr>
          <w:trHeight w:val="794"/>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1009B11" w14:textId="77777777" w:rsidR="002B7976" w:rsidRPr="002B7976" w:rsidRDefault="002B7976">
            <w:pPr>
              <w:spacing w:after="0"/>
              <w:rPr>
                <w:rFonts w:asciiTheme="minorHAnsi" w:hAnsiTheme="minorHAnsi" w:cstheme="minorHAnsi"/>
                <w:color w:val="000000"/>
              </w:rPr>
            </w:pPr>
            <w:r>
              <w:rPr>
                <w:rFonts w:asciiTheme="minorHAnsi" w:hAnsiTheme="minorHAnsi" w:cstheme="minorHAnsi"/>
                <w:color w:val="000000"/>
              </w:rPr>
              <w:t xml:space="preserve">Demonstrable ability to provide accurate, efficient and highly organised support for the school admissions process.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499DA4" w14:textId="77777777" w:rsidR="002B7976" w:rsidRDefault="002B7976">
            <w:pPr>
              <w:jc w:val="center"/>
              <w:rPr>
                <w:color w:val="000000"/>
              </w:rPr>
            </w:pPr>
            <w:r>
              <w:rPr>
                <w:color w:val="000000"/>
              </w:rPr>
              <w:t>Essential</w:t>
            </w:r>
          </w:p>
        </w:tc>
      </w:tr>
      <w:tr w:rsidR="00C25FC9" w14:paraId="5107B617"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D829EA0" w14:textId="77777777" w:rsidR="00C25FC9" w:rsidRPr="002B7976" w:rsidRDefault="002B7976" w:rsidP="002B7976">
            <w:pPr>
              <w:pStyle w:val="TextBody"/>
              <w:rPr>
                <w:rFonts w:asciiTheme="minorHAnsi" w:hAnsiTheme="minorHAnsi" w:cstheme="minorHAnsi"/>
              </w:rPr>
            </w:pPr>
            <w:r w:rsidRPr="002B7976">
              <w:rPr>
                <w:rFonts w:asciiTheme="minorHAnsi" w:hAnsiTheme="minorHAnsi" w:cstheme="minorHAnsi"/>
                <w:color w:val="000000"/>
              </w:rPr>
              <w:t>An understanding of the UTC’s specialisms: the health sector, the creative industries and the world of digital technology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0C6191" w14:textId="77777777" w:rsidR="00C25FC9" w:rsidRDefault="002B7976">
            <w:pPr>
              <w:spacing w:after="0" w:line="240" w:lineRule="auto"/>
              <w:jc w:val="center"/>
            </w:pPr>
            <w:r>
              <w:rPr>
                <w:rFonts w:cs="Calibri"/>
                <w:color w:val="000000"/>
              </w:rPr>
              <w:t>Desirable</w:t>
            </w:r>
          </w:p>
        </w:tc>
      </w:tr>
      <w:tr w:rsidR="00C25FC9" w14:paraId="2FB4C8F8"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FE175F6" w14:textId="77777777" w:rsidR="00C25FC9" w:rsidRPr="002B7976" w:rsidRDefault="007F462D">
            <w:pPr>
              <w:pStyle w:val="TextBody"/>
              <w:rPr>
                <w:rFonts w:asciiTheme="minorHAnsi" w:hAnsiTheme="minorHAnsi" w:cstheme="minorHAnsi"/>
              </w:rPr>
            </w:pPr>
            <w:r w:rsidRPr="002B7976">
              <w:rPr>
                <w:rFonts w:asciiTheme="minorHAnsi" w:hAnsiTheme="minorHAnsi" w:cstheme="minorHAnsi"/>
                <w:color w:val="000000"/>
                <w:szCs w:val="22"/>
              </w:rPr>
              <w:t>First aid training and understanding of certification and training requirements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771D87" w14:textId="77777777" w:rsidR="00C25FC9" w:rsidRDefault="007F462D">
            <w:pPr>
              <w:spacing w:after="0" w:line="240" w:lineRule="auto"/>
              <w:jc w:val="center"/>
              <w:rPr>
                <w:rFonts w:cs="Calibri"/>
                <w:color w:val="FF0000"/>
              </w:rPr>
            </w:pPr>
            <w:r>
              <w:rPr>
                <w:rFonts w:cs="Calibri"/>
                <w:color w:val="000000"/>
              </w:rPr>
              <w:t>Desirable</w:t>
            </w:r>
          </w:p>
        </w:tc>
      </w:tr>
      <w:tr w:rsidR="00C25FC9" w14:paraId="5E47D962"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58E8E90" w14:textId="77777777" w:rsidR="00C25FC9" w:rsidRPr="002B7976" w:rsidRDefault="007F462D">
            <w:pPr>
              <w:pStyle w:val="TextBody"/>
              <w:rPr>
                <w:rFonts w:asciiTheme="minorHAnsi" w:hAnsiTheme="minorHAnsi" w:cstheme="minorHAnsi"/>
                <w:color w:val="000000"/>
                <w:szCs w:val="22"/>
              </w:rPr>
            </w:pPr>
            <w:r w:rsidRPr="002B7976">
              <w:rPr>
                <w:rFonts w:asciiTheme="minorHAnsi" w:hAnsiTheme="minorHAnsi" w:cstheme="minorHAnsi"/>
                <w:color w:val="000000"/>
                <w:szCs w:val="22"/>
              </w:rPr>
              <w:t>Training in fire evacuation procedures and understanding of relevant legislation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FFF432" w14:textId="77777777" w:rsidR="00C25FC9" w:rsidRDefault="007F462D">
            <w:pPr>
              <w:spacing w:after="0" w:line="240" w:lineRule="auto"/>
              <w:jc w:val="center"/>
              <w:rPr>
                <w:rFonts w:cs="Calibri"/>
                <w:color w:val="000000"/>
              </w:rPr>
            </w:pPr>
            <w:r>
              <w:rPr>
                <w:rFonts w:cs="Calibri"/>
                <w:color w:val="000000"/>
              </w:rPr>
              <w:t>Desirable</w:t>
            </w:r>
          </w:p>
        </w:tc>
      </w:tr>
      <w:tr w:rsidR="00C25FC9" w14:paraId="379031F1" w14:textId="77777777" w:rsidTr="002B7976">
        <w:trPr>
          <w:trHeight w:val="567"/>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6B7FCA" w14:textId="77777777" w:rsidR="00C25FC9" w:rsidRPr="002B7976" w:rsidRDefault="007F462D">
            <w:pPr>
              <w:pStyle w:val="TextBody"/>
              <w:rPr>
                <w:rFonts w:asciiTheme="minorHAnsi" w:hAnsiTheme="minorHAnsi" w:cstheme="minorHAnsi"/>
                <w:b/>
                <w:bCs/>
                <w:color w:val="FF0000"/>
                <w:szCs w:val="22"/>
              </w:rPr>
            </w:pPr>
            <w:r w:rsidRPr="002B7976">
              <w:rPr>
                <w:rFonts w:asciiTheme="minorHAnsi" w:hAnsiTheme="minorHAnsi" w:cstheme="minorHAnsi"/>
                <w:color w:val="000000"/>
                <w:szCs w:val="22"/>
              </w:rPr>
              <w:t>A commitment to your own continuing professional development.</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120D2D" w14:textId="77777777" w:rsidR="00C25FC9" w:rsidRDefault="007F462D">
            <w:pPr>
              <w:spacing w:after="0" w:line="240" w:lineRule="auto"/>
              <w:jc w:val="center"/>
              <w:rPr>
                <w:rFonts w:cs="Calibri"/>
                <w:color w:val="FF0000"/>
              </w:rPr>
            </w:pPr>
            <w:r>
              <w:rPr>
                <w:rFonts w:cs="Calibri"/>
                <w:color w:val="000000"/>
              </w:rPr>
              <w:t>Desirable</w:t>
            </w:r>
          </w:p>
        </w:tc>
      </w:tr>
      <w:tr w:rsidR="00C25FC9" w14:paraId="76ADACFB" w14:textId="77777777" w:rsidTr="002B7976">
        <w:trPr>
          <w:trHeight w:val="624"/>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1D8C60A" w14:textId="77777777" w:rsidR="00C25FC9" w:rsidRPr="002B7976" w:rsidRDefault="007F462D">
            <w:pPr>
              <w:pStyle w:val="TextBody"/>
              <w:rPr>
                <w:rFonts w:asciiTheme="minorHAnsi" w:hAnsiTheme="minorHAnsi" w:cstheme="minorHAnsi"/>
                <w:color w:val="FF0000"/>
                <w:szCs w:val="22"/>
              </w:rPr>
            </w:pPr>
            <w:r w:rsidRPr="002B7976">
              <w:rPr>
                <w:rFonts w:asciiTheme="minorHAnsi" w:hAnsiTheme="minorHAnsi" w:cstheme="minorHAnsi"/>
                <w:color w:val="000000"/>
                <w:szCs w:val="22"/>
              </w:rPr>
              <w:t>Possess integrity and relate appropriately to inspire commitment, enthusiasm and confidence from staff, pupils, governors and parents in promoting the values, ethos and standards of the school.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4323F27" w14:textId="77777777" w:rsidR="00C25FC9" w:rsidRDefault="007F462D">
            <w:pPr>
              <w:spacing w:after="0" w:line="240" w:lineRule="auto"/>
              <w:jc w:val="center"/>
              <w:rPr>
                <w:rFonts w:cs="Calibri"/>
                <w:color w:val="FF0000"/>
              </w:rPr>
            </w:pPr>
            <w:r>
              <w:rPr>
                <w:rFonts w:cs="Calibri"/>
                <w:color w:val="000000"/>
              </w:rPr>
              <w:t>Essential</w:t>
            </w:r>
          </w:p>
        </w:tc>
      </w:tr>
      <w:tr w:rsidR="00C25FC9" w14:paraId="4C0AB557" w14:textId="77777777" w:rsidTr="002B7976">
        <w:trPr>
          <w:trHeight w:val="624"/>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D21603" w14:textId="77777777" w:rsidR="00C25FC9" w:rsidRPr="002B7976" w:rsidRDefault="007F462D">
            <w:pPr>
              <w:spacing w:after="0" w:line="240" w:lineRule="auto"/>
              <w:rPr>
                <w:rFonts w:asciiTheme="minorHAnsi" w:hAnsiTheme="minorHAnsi" w:cstheme="minorHAnsi"/>
              </w:rPr>
            </w:pPr>
            <w:r w:rsidRPr="002B7976">
              <w:rPr>
                <w:rFonts w:asciiTheme="minorHAnsi" w:hAnsiTheme="minorHAnsi" w:cstheme="minorHAnsi"/>
                <w:color w:val="000000"/>
              </w:rPr>
              <w:t>Demonstrable commitment to all UTC policies, including a commitment to the protection and safeguarding of children and young people.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9A3629B" w14:textId="77777777" w:rsidR="00C25FC9" w:rsidRDefault="007F462D">
            <w:pPr>
              <w:spacing w:after="0" w:line="240" w:lineRule="auto"/>
              <w:jc w:val="center"/>
              <w:rPr>
                <w:rFonts w:cs="Calibri"/>
                <w:color w:val="FF0000"/>
              </w:rPr>
            </w:pPr>
            <w:r>
              <w:rPr>
                <w:rFonts w:cs="Calibri"/>
                <w:color w:val="000000"/>
              </w:rPr>
              <w:t>Essential</w:t>
            </w:r>
          </w:p>
        </w:tc>
      </w:tr>
      <w:tr w:rsidR="00C25FC9" w14:paraId="386065CF" w14:textId="77777777" w:rsidTr="002B7976">
        <w:trPr>
          <w:trHeight w:val="794"/>
        </w:trPr>
        <w:tc>
          <w:tcPr>
            <w:tcW w:w="8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1DBAD0F" w14:textId="77777777" w:rsidR="00C25FC9" w:rsidRPr="002B7976" w:rsidRDefault="007F462D">
            <w:pPr>
              <w:spacing w:after="0" w:line="240" w:lineRule="auto"/>
              <w:rPr>
                <w:rFonts w:asciiTheme="minorHAnsi" w:hAnsiTheme="minorHAnsi" w:cstheme="minorHAnsi"/>
              </w:rPr>
            </w:pPr>
            <w:r w:rsidRPr="002B7976">
              <w:rPr>
                <w:rFonts w:asciiTheme="minorHAnsi" w:hAnsiTheme="minorHAnsi" w:cstheme="minorHAnsi"/>
                <w:color w:val="000000"/>
              </w:rPr>
              <w:t>Willingness to contribute to whole school initiatives and to support teaching staff and the senior leadership team in managing the operational processes of the school.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38B0C36" w14:textId="77777777" w:rsidR="00C25FC9" w:rsidRDefault="007F462D">
            <w:pPr>
              <w:spacing w:after="0" w:line="240" w:lineRule="auto"/>
              <w:jc w:val="center"/>
            </w:pPr>
            <w:r>
              <w:rPr>
                <w:rFonts w:cs="Calibri"/>
                <w:color w:val="000000"/>
              </w:rPr>
              <w:t>Desirable</w:t>
            </w:r>
          </w:p>
        </w:tc>
      </w:tr>
    </w:tbl>
    <w:p w14:paraId="652E8925" w14:textId="77777777" w:rsidR="00C25FC9" w:rsidRDefault="00C25FC9">
      <w:pPr>
        <w:jc w:val="center"/>
      </w:pPr>
    </w:p>
    <w:sectPr w:rsidR="00C25FC9">
      <w:headerReference w:type="default" r:id="rId11"/>
      <w:pgSz w:w="11906" w:h="16838"/>
      <w:pgMar w:top="2269" w:right="1440" w:bottom="1440" w:left="144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C46D8" w14:textId="77777777" w:rsidR="006D1D63" w:rsidRDefault="006D1D63">
      <w:pPr>
        <w:spacing w:after="0" w:line="240" w:lineRule="auto"/>
      </w:pPr>
      <w:r>
        <w:separator/>
      </w:r>
    </w:p>
  </w:endnote>
  <w:endnote w:type="continuationSeparator" w:id="0">
    <w:p w14:paraId="3E7052AD" w14:textId="77777777" w:rsidR="006D1D63" w:rsidRDefault="006D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2"/>
    <w:family w:val="auto"/>
    <w:pitch w:val="default"/>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2B0B0" w14:textId="77777777" w:rsidR="006D1D63" w:rsidRDefault="006D1D63">
      <w:pPr>
        <w:spacing w:after="0" w:line="240" w:lineRule="auto"/>
      </w:pPr>
      <w:r>
        <w:separator/>
      </w:r>
    </w:p>
  </w:footnote>
  <w:footnote w:type="continuationSeparator" w:id="0">
    <w:p w14:paraId="4EC2B047" w14:textId="77777777" w:rsidR="006D1D63" w:rsidRDefault="006D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AB1B" w14:textId="77777777" w:rsidR="00C25FC9" w:rsidRDefault="007F462D">
    <w:pPr>
      <w:pStyle w:val="Header"/>
      <w:jc w:val="center"/>
    </w:pPr>
    <w:r>
      <w:rPr>
        <w:noProof/>
        <w:lang w:eastAsia="en-GB"/>
      </w:rPr>
      <w:drawing>
        <wp:anchor distT="0" distB="0" distL="114300" distR="114300" simplePos="0" relativeHeight="6" behindDoc="1" locked="0" layoutInCell="1" allowOverlap="1" wp14:anchorId="60EA6167" wp14:editId="1AA79818">
          <wp:simplePos x="0" y="0"/>
          <wp:positionH relativeFrom="margin">
            <wp:posOffset>1406525</wp:posOffset>
          </wp:positionH>
          <wp:positionV relativeFrom="paragraph">
            <wp:posOffset>-149860</wp:posOffset>
          </wp:positionV>
          <wp:extent cx="3159125" cy="104584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rcRect t="28241" b="27548"/>
                  <a:stretch>
                    <a:fillRect/>
                  </a:stretch>
                </pic:blipFill>
                <pic:spPr bwMode="auto">
                  <a:xfrm>
                    <a:off x="0" y="0"/>
                    <a:ext cx="3159125" cy="1045845"/>
                  </a:xfrm>
                  <a:prstGeom prst="rect">
                    <a:avLst/>
                  </a:prstGeom>
                  <a:noFill/>
                  <a:ln w="9525">
                    <a:noFill/>
                    <a:miter lim="800000"/>
                    <a:headEnd/>
                    <a:tailEnd/>
                  </a:ln>
                </pic:spPr>
              </pic:pic>
            </a:graphicData>
          </a:graphic>
        </wp:anchor>
      </w:drawing>
    </w:r>
  </w:p>
  <w:p w14:paraId="77641009" w14:textId="77777777" w:rsidR="00C25FC9" w:rsidRDefault="00C25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1A1"/>
    <w:multiLevelType w:val="hybridMultilevel"/>
    <w:tmpl w:val="9214A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E6E9A"/>
    <w:multiLevelType w:val="hybridMultilevel"/>
    <w:tmpl w:val="C0B8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91CD9"/>
    <w:multiLevelType w:val="hybridMultilevel"/>
    <w:tmpl w:val="75360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E66982"/>
    <w:multiLevelType w:val="multilevel"/>
    <w:tmpl w:val="F51264A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D65C5C"/>
    <w:multiLevelType w:val="multilevel"/>
    <w:tmpl w:val="1B98EC8E"/>
    <w:lvl w:ilvl="0">
      <w:start w:val="1"/>
      <w:numFmt w:val="bullet"/>
      <w:lvlText w:val=""/>
      <w:lvlJc w:val="left"/>
      <w:pPr>
        <w:ind w:left="480" w:hanging="360"/>
      </w:pPr>
      <w:rPr>
        <w:rFonts w:ascii="Symbol" w:hAnsi="Symbol" w:cs="Symbol"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cs="Wingdings" w:hint="default"/>
      </w:rPr>
    </w:lvl>
    <w:lvl w:ilvl="3">
      <w:start w:val="1"/>
      <w:numFmt w:val="bullet"/>
      <w:lvlText w:val=""/>
      <w:lvlJc w:val="left"/>
      <w:pPr>
        <w:ind w:left="2640" w:hanging="360"/>
      </w:pPr>
      <w:rPr>
        <w:rFonts w:ascii="Symbol" w:hAnsi="Symbol" w:cs="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cs="Wingdings" w:hint="default"/>
      </w:rPr>
    </w:lvl>
    <w:lvl w:ilvl="6">
      <w:start w:val="1"/>
      <w:numFmt w:val="bullet"/>
      <w:lvlText w:val=""/>
      <w:lvlJc w:val="left"/>
      <w:pPr>
        <w:ind w:left="4800" w:hanging="360"/>
      </w:pPr>
      <w:rPr>
        <w:rFonts w:ascii="Symbol" w:hAnsi="Symbol" w:cs="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cs="Wingdings" w:hint="default"/>
      </w:rPr>
    </w:lvl>
  </w:abstractNum>
  <w:abstractNum w:abstractNumId="5" w15:restartNumberingAfterBreak="0">
    <w:nsid w:val="3D2F6876"/>
    <w:multiLevelType w:val="multilevel"/>
    <w:tmpl w:val="9C04B3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468F31EA"/>
    <w:multiLevelType w:val="multilevel"/>
    <w:tmpl w:val="5AD61A20"/>
    <w:lvl w:ilvl="0">
      <w:start w:val="1"/>
      <w:numFmt w:val="decimal"/>
      <w:lvlText w:val="%1."/>
      <w:lvlJc w:val="left"/>
      <w:pPr>
        <w:ind w:left="720" w:hanging="360"/>
      </w:pPr>
      <w:rPr>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90765DB"/>
    <w:multiLevelType w:val="multilevel"/>
    <w:tmpl w:val="9904C5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C4C5036"/>
    <w:multiLevelType w:val="multilevel"/>
    <w:tmpl w:val="EA08EBB8"/>
    <w:lvl w:ilvl="0">
      <w:start w:val="1"/>
      <w:numFmt w:val="decimal"/>
      <w:lvlText w:val="(%1)"/>
      <w:lvlJc w:val="left"/>
      <w:pPr>
        <w:ind w:left="120" w:hanging="322"/>
      </w:pPr>
      <w:rPr>
        <w:spacing w:val="-3"/>
        <w:w w:val="99"/>
        <w:sz w:val="24"/>
        <w:szCs w:val="24"/>
      </w:rPr>
    </w:lvl>
    <w:lvl w:ilvl="1">
      <w:start w:val="1"/>
      <w:numFmt w:val="bullet"/>
      <w:lvlText w:val=""/>
      <w:lvlJc w:val="left"/>
      <w:pPr>
        <w:ind w:left="962" w:hanging="322"/>
      </w:pPr>
      <w:rPr>
        <w:rFonts w:ascii="Symbol" w:hAnsi="Symbol" w:cs="Symbol" w:hint="default"/>
      </w:rPr>
    </w:lvl>
    <w:lvl w:ilvl="2">
      <w:start w:val="1"/>
      <w:numFmt w:val="bullet"/>
      <w:lvlText w:val=""/>
      <w:lvlJc w:val="left"/>
      <w:pPr>
        <w:ind w:left="1805" w:hanging="322"/>
      </w:pPr>
      <w:rPr>
        <w:rFonts w:ascii="Symbol" w:hAnsi="Symbol" w:cs="Symbol" w:hint="default"/>
      </w:rPr>
    </w:lvl>
    <w:lvl w:ilvl="3">
      <w:start w:val="1"/>
      <w:numFmt w:val="bullet"/>
      <w:lvlText w:val=""/>
      <w:lvlJc w:val="left"/>
      <w:pPr>
        <w:ind w:left="2647" w:hanging="322"/>
      </w:pPr>
      <w:rPr>
        <w:rFonts w:ascii="Symbol" w:hAnsi="Symbol" w:cs="Symbol" w:hint="default"/>
      </w:rPr>
    </w:lvl>
    <w:lvl w:ilvl="4">
      <w:start w:val="1"/>
      <w:numFmt w:val="bullet"/>
      <w:lvlText w:val=""/>
      <w:lvlJc w:val="left"/>
      <w:pPr>
        <w:ind w:left="3490" w:hanging="322"/>
      </w:pPr>
      <w:rPr>
        <w:rFonts w:ascii="Symbol" w:hAnsi="Symbol" w:cs="Symbol" w:hint="default"/>
      </w:rPr>
    </w:lvl>
    <w:lvl w:ilvl="5">
      <w:start w:val="1"/>
      <w:numFmt w:val="bullet"/>
      <w:lvlText w:val=""/>
      <w:lvlJc w:val="left"/>
      <w:pPr>
        <w:ind w:left="4333" w:hanging="322"/>
      </w:pPr>
      <w:rPr>
        <w:rFonts w:ascii="Symbol" w:hAnsi="Symbol" w:cs="Symbol" w:hint="default"/>
      </w:rPr>
    </w:lvl>
    <w:lvl w:ilvl="6">
      <w:start w:val="1"/>
      <w:numFmt w:val="bullet"/>
      <w:lvlText w:val=""/>
      <w:lvlJc w:val="left"/>
      <w:pPr>
        <w:ind w:left="5175" w:hanging="322"/>
      </w:pPr>
      <w:rPr>
        <w:rFonts w:ascii="Symbol" w:hAnsi="Symbol" w:cs="Symbol" w:hint="default"/>
      </w:rPr>
    </w:lvl>
    <w:lvl w:ilvl="7">
      <w:start w:val="1"/>
      <w:numFmt w:val="bullet"/>
      <w:lvlText w:val=""/>
      <w:lvlJc w:val="left"/>
      <w:pPr>
        <w:ind w:left="6018" w:hanging="322"/>
      </w:pPr>
      <w:rPr>
        <w:rFonts w:ascii="Symbol" w:hAnsi="Symbol" w:cs="Symbol" w:hint="default"/>
      </w:rPr>
    </w:lvl>
    <w:lvl w:ilvl="8">
      <w:start w:val="1"/>
      <w:numFmt w:val="bullet"/>
      <w:lvlText w:val=""/>
      <w:lvlJc w:val="left"/>
      <w:pPr>
        <w:ind w:left="6861" w:hanging="322"/>
      </w:pPr>
      <w:rPr>
        <w:rFonts w:ascii="Symbol" w:hAnsi="Symbol" w:cs="Symbol" w:hint="default"/>
      </w:rPr>
    </w:lvl>
  </w:abstractNum>
  <w:abstractNum w:abstractNumId="9" w15:restartNumberingAfterBreak="0">
    <w:nsid w:val="50F63DFA"/>
    <w:multiLevelType w:val="hybridMultilevel"/>
    <w:tmpl w:val="75360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D02760"/>
    <w:multiLevelType w:val="multilevel"/>
    <w:tmpl w:val="882C9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61512A"/>
    <w:multiLevelType w:val="hybridMultilevel"/>
    <w:tmpl w:val="F3D00B72"/>
    <w:lvl w:ilvl="0" w:tplc="BA76CC3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471750"/>
    <w:multiLevelType w:val="multilevel"/>
    <w:tmpl w:val="151403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7FA03F4"/>
    <w:multiLevelType w:val="hybridMultilevel"/>
    <w:tmpl w:val="BDECA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E2989"/>
    <w:multiLevelType w:val="hybridMultilevel"/>
    <w:tmpl w:val="BDECA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E7076"/>
    <w:multiLevelType w:val="multilevel"/>
    <w:tmpl w:val="4112A3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4"/>
  </w:num>
  <w:num w:numId="2">
    <w:abstractNumId w:val="8"/>
  </w:num>
  <w:num w:numId="3">
    <w:abstractNumId w:val="3"/>
  </w:num>
  <w:num w:numId="4">
    <w:abstractNumId w:val="6"/>
  </w:num>
  <w:num w:numId="5">
    <w:abstractNumId w:val="7"/>
  </w:num>
  <w:num w:numId="6">
    <w:abstractNumId w:val="5"/>
  </w:num>
  <w:num w:numId="7">
    <w:abstractNumId w:val="15"/>
  </w:num>
  <w:num w:numId="8">
    <w:abstractNumId w:val="10"/>
  </w:num>
  <w:num w:numId="9">
    <w:abstractNumId w:val="12"/>
  </w:num>
  <w:num w:numId="10">
    <w:abstractNumId w:val="9"/>
  </w:num>
  <w:num w:numId="11">
    <w:abstractNumId w:val="2"/>
  </w:num>
  <w:num w:numId="12">
    <w:abstractNumId w:val="1"/>
  </w:num>
  <w:num w:numId="13">
    <w:abstractNumId w:val="11"/>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C9"/>
    <w:rsid w:val="000175D4"/>
    <w:rsid w:val="001A0824"/>
    <w:rsid w:val="001A0B6A"/>
    <w:rsid w:val="001F6E74"/>
    <w:rsid w:val="00290D27"/>
    <w:rsid w:val="002B4290"/>
    <w:rsid w:val="002B7976"/>
    <w:rsid w:val="002B7E8E"/>
    <w:rsid w:val="002F2F0F"/>
    <w:rsid w:val="00325EB4"/>
    <w:rsid w:val="003E1D8E"/>
    <w:rsid w:val="0042167D"/>
    <w:rsid w:val="00537D06"/>
    <w:rsid w:val="005A602D"/>
    <w:rsid w:val="005F2361"/>
    <w:rsid w:val="00656A8B"/>
    <w:rsid w:val="0066387D"/>
    <w:rsid w:val="00683B1E"/>
    <w:rsid w:val="006D1D63"/>
    <w:rsid w:val="00701D14"/>
    <w:rsid w:val="007B5626"/>
    <w:rsid w:val="007D747F"/>
    <w:rsid w:val="007F462D"/>
    <w:rsid w:val="008029C3"/>
    <w:rsid w:val="00825640"/>
    <w:rsid w:val="00825801"/>
    <w:rsid w:val="009335C8"/>
    <w:rsid w:val="00952B68"/>
    <w:rsid w:val="00953963"/>
    <w:rsid w:val="009F3389"/>
    <w:rsid w:val="00AC3DAD"/>
    <w:rsid w:val="00B52397"/>
    <w:rsid w:val="00B616FF"/>
    <w:rsid w:val="00B64744"/>
    <w:rsid w:val="00BE476E"/>
    <w:rsid w:val="00C253F7"/>
    <w:rsid w:val="00C25FC9"/>
    <w:rsid w:val="00C41A22"/>
    <w:rsid w:val="00C4330A"/>
    <w:rsid w:val="00C472DA"/>
    <w:rsid w:val="00C537BB"/>
    <w:rsid w:val="00D927A9"/>
    <w:rsid w:val="00D92F71"/>
    <w:rsid w:val="00D9602F"/>
    <w:rsid w:val="00DF7AC1"/>
    <w:rsid w:val="00E42D2F"/>
    <w:rsid w:val="00E71743"/>
    <w:rsid w:val="00E71D95"/>
    <w:rsid w:val="00EA4E10"/>
    <w:rsid w:val="00FE05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22AB"/>
  <w15:docId w15:val="{B85EE954-C30E-4D0D-BF4B-DA4A5468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rFonts w:ascii="Calibri" w:eastAsia="Calibri" w:hAnsi="Calibri"/>
      <w:color w:val="00000A"/>
      <w:sz w:val="22"/>
    </w:rPr>
  </w:style>
  <w:style w:type="paragraph" w:styleId="Heading1">
    <w:name w:val="heading 1"/>
    <w:basedOn w:val="Normal"/>
    <w:link w:val="Heading1Char"/>
    <w:uiPriority w:val="1"/>
    <w:qFormat/>
    <w:rsid w:val="0056252F"/>
    <w:pPr>
      <w:widowControl w:val="0"/>
      <w:spacing w:before="1" w:after="0" w:line="240" w:lineRule="auto"/>
      <w:ind w:left="120" w:right="347"/>
      <w:outlineLvl w:val="0"/>
    </w:pPr>
    <w:rPr>
      <w:rFonts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80240"/>
  </w:style>
  <w:style w:type="character" w:customStyle="1" w:styleId="BodyTextChar">
    <w:name w:val="Body Text Char"/>
    <w:basedOn w:val="DefaultParagraphFont"/>
    <w:link w:val="TextBody"/>
    <w:rsid w:val="00ED076C"/>
    <w:rPr>
      <w:rFonts w:ascii="Arial" w:eastAsia="Times New Roman" w:hAnsi="Arial" w:cs="Arial"/>
      <w:szCs w:val="24"/>
    </w:rPr>
  </w:style>
  <w:style w:type="character" w:customStyle="1" w:styleId="FooterChar">
    <w:name w:val="Footer Char"/>
    <w:basedOn w:val="DefaultParagraphFont"/>
    <w:link w:val="Footer"/>
    <w:uiPriority w:val="99"/>
    <w:rsid w:val="00700578"/>
  </w:style>
  <w:style w:type="character" w:customStyle="1" w:styleId="Heading1Char">
    <w:name w:val="Heading 1 Char"/>
    <w:basedOn w:val="DefaultParagraphFont"/>
    <w:link w:val="Heading1"/>
    <w:uiPriority w:val="1"/>
    <w:rsid w:val="0056252F"/>
    <w:rPr>
      <w:rFonts w:ascii="Calibri" w:eastAsia="Calibri" w:hAnsi="Calibri" w:cs="Calibri"/>
      <w:b/>
      <w:bCs/>
      <w:sz w:val="24"/>
      <w:szCs w:val="24"/>
      <w:lang w:val="en-US"/>
    </w:rPr>
  </w:style>
  <w:style w:type="character" w:customStyle="1" w:styleId="BalloonTextChar">
    <w:name w:val="Balloon Text Char"/>
    <w:basedOn w:val="DefaultParagraphFont"/>
    <w:link w:val="BalloonText"/>
    <w:uiPriority w:val="99"/>
    <w:semiHidden/>
    <w:rsid w:val="003D3EEA"/>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Calibri"/>
      <w:spacing w:val="-3"/>
      <w:w w:val="99"/>
      <w:sz w:val="24"/>
      <w:szCs w:val="24"/>
    </w:rPr>
  </w:style>
  <w:style w:type="character" w:customStyle="1" w:styleId="Bullets">
    <w:name w:val="Bullets"/>
    <w:rPr>
      <w:rFonts w:ascii="OpenSymbol" w:eastAsia="OpenSymbol" w:hAnsi="OpenSymbol" w:cs="OpenSymbo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spacing w:val="-3"/>
      <w:w w:val="99"/>
      <w:sz w:val="24"/>
      <w:szCs w:val="24"/>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spacing w:val="-3"/>
      <w:w w:val="99"/>
      <w:sz w:val="24"/>
      <w:szCs w:val="24"/>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spacing w:val="-3"/>
      <w:w w:val="99"/>
      <w:sz w:val="24"/>
      <w:szCs w:val="24"/>
    </w:rPr>
  </w:style>
  <w:style w:type="character" w:customStyle="1" w:styleId="ListLabel15">
    <w:name w:val="ListLabel 15"/>
    <w:rPr>
      <w:sz w:val="22"/>
      <w:szCs w:val="22"/>
    </w:rPr>
  </w:style>
  <w:style w:type="paragraph" w:customStyle="1" w:styleId="Heading">
    <w:name w:val="Heading"/>
    <w:basedOn w:val="Normal"/>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Normal"/>
    <w:link w:val="BodyTextChar"/>
    <w:rsid w:val="00ED076C"/>
    <w:pPr>
      <w:spacing w:after="0" w:line="240" w:lineRule="auto"/>
    </w:pPr>
    <w:rPr>
      <w:rFonts w:ascii="Arial" w:eastAsia="Times New Roman" w:hAnsi="Arial" w:cs="Arial"/>
      <w:szCs w:val="24"/>
    </w:r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link w:val="HeaderChar"/>
    <w:uiPriority w:val="99"/>
    <w:unhideWhenUsed/>
    <w:rsid w:val="00180240"/>
    <w:pPr>
      <w:tabs>
        <w:tab w:val="center" w:pos="4513"/>
        <w:tab w:val="right" w:pos="9026"/>
      </w:tabs>
      <w:spacing w:after="0" w:line="240" w:lineRule="auto"/>
    </w:pPr>
  </w:style>
  <w:style w:type="paragraph" w:styleId="ListParagraph">
    <w:name w:val="List Paragraph"/>
    <w:basedOn w:val="Normal"/>
    <w:uiPriority w:val="34"/>
    <w:qFormat/>
    <w:rsid w:val="001B5190"/>
    <w:pPr>
      <w:spacing w:after="0" w:line="240" w:lineRule="auto"/>
      <w:ind w:left="720"/>
      <w:contextualSpacing/>
    </w:pPr>
    <w:rPr>
      <w:rFonts w:eastAsiaTheme="minorEastAsia"/>
      <w:sz w:val="24"/>
      <w:szCs w:val="24"/>
      <w:lang w:val="en-US"/>
    </w:rPr>
  </w:style>
  <w:style w:type="paragraph" w:styleId="Footer">
    <w:name w:val="footer"/>
    <w:basedOn w:val="Normal"/>
    <w:link w:val="FooterChar"/>
    <w:uiPriority w:val="99"/>
    <w:unhideWhenUsed/>
    <w:rsid w:val="00700578"/>
    <w:pPr>
      <w:tabs>
        <w:tab w:val="center" w:pos="4513"/>
        <w:tab w:val="right" w:pos="9026"/>
      </w:tabs>
      <w:spacing w:after="0" w:line="240" w:lineRule="auto"/>
    </w:pPr>
  </w:style>
  <w:style w:type="paragraph" w:customStyle="1" w:styleId="Default">
    <w:name w:val="Default"/>
    <w:rsid w:val="00700578"/>
    <w:pPr>
      <w:suppressAutoHyphens/>
      <w:spacing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3D3EEA"/>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381E571A1524A8D45979D44559856" ma:contentTypeVersion="13" ma:contentTypeDescription="Create a new document." ma:contentTypeScope="" ma:versionID="0edea0fc31f5f8a470545ae06911bc8d">
  <xsd:schema xmlns:xsd="http://www.w3.org/2001/XMLSchema" xmlns:xs="http://www.w3.org/2001/XMLSchema" xmlns:p="http://schemas.microsoft.com/office/2006/metadata/properties" xmlns:ns3="f3246a2f-5428-4fdb-8bee-f1edc75fdd08" xmlns:ns4="4f584b71-68ea-4400-a876-502edd6ba5e4" targetNamespace="http://schemas.microsoft.com/office/2006/metadata/properties" ma:root="true" ma:fieldsID="e28bbdc7220cc11af9c1caa8daae6541" ns3:_="" ns4:_="">
    <xsd:import namespace="f3246a2f-5428-4fdb-8bee-f1edc75fdd08"/>
    <xsd:import namespace="4f584b71-68ea-4400-a876-502edd6ba5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6a2f-5428-4fdb-8bee-f1edc75fdd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84b71-68ea-4400-a876-502edd6ba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604C-18EC-45A5-BC3D-0707E7A71C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3246a2f-5428-4fdb-8bee-f1edc75fdd08"/>
    <ds:schemaRef ds:uri="http://purl.org/dc/elements/1.1/"/>
    <ds:schemaRef ds:uri="http://schemas.microsoft.com/office/2006/metadata/properties"/>
    <ds:schemaRef ds:uri="4f584b71-68ea-4400-a876-502edd6ba5e4"/>
    <ds:schemaRef ds:uri="http://www.w3.org/XML/1998/namespace"/>
    <ds:schemaRef ds:uri="http://purl.org/dc/dcmitype/"/>
  </ds:schemaRefs>
</ds:datastoreItem>
</file>

<file path=customXml/itemProps2.xml><?xml version="1.0" encoding="utf-8"?>
<ds:datastoreItem xmlns:ds="http://schemas.openxmlformats.org/officeDocument/2006/customXml" ds:itemID="{970D10E4-C551-46F1-B573-008701B9B95C}">
  <ds:schemaRefs>
    <ds:schemaRef ds:uri="http://schemas.microsoft.com/sharepoint/v3/contenttype/forms"/>
  </ds:schemaRefs>
</ds:datastoreItem>
</file>

<file path=customXml/itemProps3.xml><?xml version="1.0" encoding="utf-8"?>
<ds:datastoreItem xmlns:ds="http://schemas.openxmlformats.org/officeDocument/2006/customXml" ds:itemID="{4B44C493-5874-456E-9CAD-56C931DB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6a2f-5428-4fdb-8bee-f1edc75fdd08"/>
    <ds:schemaRef ds:uri="4f584b71-68ea-4400-a876-502edd6ba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6F807-3CA9-45A6-8782-4AF840C9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Runa Hoque</dc:creator>
  <cp:lastModifiedBy>Husna Khatun</cp:lastModifiedBy>
  <cp:revision>4</cp:revision>
  <cp:lastPrinted>2017-06-22T09:56:00Z</cp:lastPrinted>
  <dcterms:created xsi:type="dcterms:W3CDTF">2023-01-16T11:02:00Z</dcterms:created>
  <dcterms:modified xsi:type="dcterms:W3CDTF">2023-01-17T10:45:00Z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0x010100BB3381E571A1524A8D45979D44559856</vt:lpwstr>
  </property>
</Properties>
</file>