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308" w:rsidRPr="001A542E" w:rsidRDefault="00AA1548" w:rsidP="002F7801">
      <w:pPr>
        <w:jc w:val="both"/>
        <w:rPr>
          <w:rFonts w:ascii="Arial" w:hAnsi="Arial" w:cs="Arial"/>
          <w:b/>
          <w:sz w:val="32"/>
          <w:szCs w:val="32"/>
        </w:rPr>
      </w:pPr>
      <w:bookmarkStart w:id="0" w:name="_GoBack"/>
      <w:bookmarkEnd w:id="0"/>
      <w:r w:rsidRPr="001A542E">
        <w:rPr>
          <w:rFonts w:ascii="Arial" w:hAnsi="Arial" w:cs="Arial"/>
          <w:b/>
          <w:noProof/>
          <w:sz w:val="32"/>
          <w:szCs w:val="32"/>
          <w:lang w:eastAsia="en-GB"/>
        </w:rPr>
        <w:drawing>
          <wp:anchor distT="0" distB="0" distL="114300" distR="114300" simplePos="0" relativeHeight="251655680" behindDoc="0" locked="0" layoutInCell="1" allowOverlap="1" wp14:anchorId="365E8510" wp14:editId="63237F91">
            <wp:simplePos x="0" y="0"/>
            <wp:positionH relativeFrom="column">
              <wp:posOffset>5067300</wp:posOffset>
            </wp:positionH>
            <wp:positionV relativeFrom="paragraph">
              <wp:posOffset>-4445</wp:posOffset>
            </wp:positionV>
            <wp:extent cx="1445711" cy="1447800"/>
            <wp:effectExtent l="0" t="0" r="2540" b="0"/>
            <wp:wrapNone/>
            <wp:docPr id="9" name="Picture 9" descr="C:\Users\ward.st\Desktop\GHS Letterheads April 2016\Logos\Gosford Schoo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d.st\Desktop\GHS Letterheads April 2016\Logos\Gosford School Logo.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5711"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542E">
        <w:rPr>
          <w:rFonts w:ascii="Arial" w:hAnsi="Arial" w:cs="Arial"/>
          <w:b/>
          <w:sz w:val="32"/>
          <w:szCs w:val="32"/>
        </w:rPr>
        <w:t>Gosford Hill School</w:t>
      </w:r>
    </w:p>
    <w:p w:rsidR="00AA1548" w:rsidRDefault="00AA1548" w:rsidP="002F7801">
      <w:pPr>
        <w:jc w:val="both"/>
        <w:rPr>
          <w:rFonts w:ascii="Arial" w:hAnsi="Arial" w:cs="Arial"/>
          <w:b/>
          <w:sz w:val="32"/>
          <w:szCs w:val="32"/>
        </w:rPr>
      </w:pPr>
    </w:p>
    <w:p w:rsidR="001A542E" w:rsidRPr="001A542E" w:rsidRDefault="001A542E" w:rsidP="002F7801">
      <w:pPr>
        <w:jc w:val="both"/>
        <w:rPr>
          <w:rFonts w:ascii="Arial" w:hAnsi="Arial" w:cs="Arial"/>
          <w:b/>
          <w:sz w:val="32"/>
          <w:szCs w:val="32"/>
        </w:rPr>
      </w:pPr>
    </w:p>
    <w:p w:rsidR="00CC51A7" w:rsidRPr="00211E95" w:rsidRDefault="00576250" w:rsidP="002F7801">
      <w:pPr>
        <w:jc w:val="both"/>
        <w:rPr>
          <w:rFonts w:ascii="Arial" w:hAnsi="Arial" w:cs="Arial"/>
          <w:b/>
          <w:sz w:val="36"/>
          <w:szCs w:val="36"/>
        </w:rPr>
      </w:pPr>
      <w:r w:rsidRPr="00211E95">
        <w:rPr>
          <w:rFonts w:ascii="Arial" w:hAnsi="Arial" w:cs="Arial"/>
          <w:b/>
          <w:sz w:val="36"/>
          <w:szCs w:val="36"/>
        </w:rPr>
        <w:t>Computing, Business and Languages</w:t>
      </w:r>
      <w:r w:rsidR="00AA1548" w:rsidRPr="00211E95">
        <w:rPr>
          <w:rFonts w:ascii="Arial" w:hAnsi="Arial" w:cs="Arial"/>
          <w:b/>
          <w:sz w:val="36"/>
          <w:szCs w:val="36"/>
        </w:rPr>
        <w:t xml:space="preserve"> Faculty</w:t>
      </w:r>
      <w:r w:rsidR="002F7801" w:rsidRPr="00211E95">
        <w:rPr>
          <w:rFonts w:ascii="Arial" w:hAnsi="Arial" w:cs="Arial"/>
          <w:b/>
          <w:sz w:val="36"/>
          <w:szCs w:val="36"/>
        </w:rPr>
        <w:tab/>
      </w:r>
    </w:p>
    <w:p w:rsidR="00A943DD" w:rsidRDefault="00A943DD" w:rsidP="002F7801">
      <w:pPr>
        <w:jc w:val="both"/>
        <w:rPr>
          <w:rFonts w:ascii="Arial" w:hAnsi="Arial" w:cs="Arial"/>
        </w:rPr>
      </w:pPr>
    </w:p>
    <w:p w:rsidR="001A542E" w:rsidRDefault="001A542E" w:rsidP="002F7801">
      <w:pPr>
        <w:jc w:val="both"/>
        <w:rPr>
          <w:rFonts w:ascii="Arial" w:hAnsi="Arial" w:cs="Arial"/>
        </w:rPr>
      </w:pPr>
    </w:p>
    <w:p w:rsidR="001A542E" w:rsidRPr="001A542E" w:rsidRDefault="001A542E" w:rsidP="002F7801">
      <w:pPr>
        <w:jc w:val="both"/>
        <w:rPr>
          <w:rFonts w:ascii="Arial" w:hAnsi="Arial" w:cs="Arial"/>
        </w:rPr>
      </w:pPr>
    </w:p>
    <w:p w:rsidR="00D91DC1" w:rsidRPr="001A542E" w:rsidRDefault="004C60DD" w:rsidP="002F7801">
      <w:pPr>
        <w:jc w:val="both"/>
        <w:rPr>
          <w:rFonts w:ascii="Arial" w:hAnsi="Arial" w:cs="Arial"/>
          <w:b/>
          <w:sz w:val="28"/>
          <w:szCs w:val="28"/>
        </w:rPr>
      </w:pPr>
      <w:r w:rsidRPr="001A542E">
        <w:rPr>
          <w:rFonts w:ascii="Arial" w:hAnsi="Arial" w:cs="Arial"/>
          <w:b/>
          <w:sz w:val="28"/>
          <w:szCs w:val="28"/>
        </w:rPr>
        <w:t>The Curriculum</w:t>
      </w:r>
    </w:p>
    <w:p w:rsidR="009B400C" w:rsidRPr="00482226" w:rsidRDefault="009B400C" w:rsidP="00576250">
      <w:pPr>
        <w:rPr>
          <w:rFonts w:ascii="Georgia" w:hAnsi="Georgia"/>
          <w:lang w:val="en-US"/>
        </w:rPr>
      </w:pPr>
    </w:p>
    <w:p w:rsidR="00576250" w:rsidRPr="00B11251" w:rsidRDefault="00211E95" w:rsidP="00576250">
      <w:pPr>
        <w:rPr>
          <w:rFonts w:ascii="Arial" w:hAnsi="Arial" w:cs="Arial"/>
        </w:rPr>
      </w:pPr>
      <w:r>
        <w:rPr>
          <w:rFonts w:ascii="Arial" w:hAnsi="Arial" w:cs="Arial"/>
        </w:rPr>
        <w:t>In Key Stage 3, w</w:t>
      </w:r>
      <w:r w:rsidR="00576250" w:rsidRPr="00B11251">
        <w:rPr>
          <w:rFonts w:ascii="Arial" w:hAnsi="Arial" w:cs="Arial"/>
        </w:rPr>
        <w:t xml:space="preserve">e offer French, Computing and a one term taster course in German in </w:t>
      </w:r>
      <w:r>
        <w:rPr>
          <w:rFonts w:ascii="Arial" w:hAnsi="Arial" w:cs="Arial"/>
        </w:rPr>
        <w:t>Year 8.</w:t>
      </w:r>
      <w:r w:rsidR="00576250" w:rsidRPr="00B11251">
        <w:rPr>
          <w:rFonts w:ascii="Arial" w:hAnsi="Arial" w:cs="Arial"/>
        </w:rPr>
        <w:t xml:space="preserve"> </w:t>
      </w:r>
      <w:r w:rsidR="009B400C" w:rsidRPr="00B11251">
        <w:rPr>
          <w:rFonts w:ascii="Arial" w:hAnsi="Arial" w:cs="Arial"/>
        </w:rPr>
        <w:t xml:space="preserve">Students are taught in </w:t>
      </w:r>
      <w:r w:rsidR="00576250" w:rsidRPr="00B11251">
        <w:rPr>
          <w:rFonts w:ascii="Arial" w:hAnsi="Arial" w:cs="Arial"/>
        </w:rPr>
        <w:t xml:space="preserve">mixed ability groups in Years 7 and 8. Students follow different </w:t>
      </w:r>
      <w:r w:rsidR="00B11251" w:rsidRPr="00B11251">
        <w:rPr>
          <w:rFonts w:ascii="Arial" w:hAnsi="Arial" w:cs="Arial"/>
        </w:rPr>
        <w:t>‘</w:t>
      </w:r>
      <w:r w:rsidR="00576250" w:rsidRPr="00B11251">
        <w:rPr>
          <w:rFonts w:ascii="Arial" w:hAnsi="Arial" w:cs="Arial"/>
        </w:rPr>
        <w:t>flight paths</w:t>
      </w:r>
      <w:r w:rsidR="00B11251" w:rsidRPr="00B11251">
        <w:rPr>
          <w:rFonts w:ascii="Arial" w:hAnsi="Arial" w:cs="Arial"/>
        </w:rPr>
        <w:t>’</w:t>
      </w:r>
      <w:r w:rsidR="00576250" w:rsidRPr="00B11251">
        <w:rPr>
          <w:rFonts w:ascii="Arial" w:hAnsi="Arial" w:cs="Arial"/>
        </w:rPr>
        <w:t xml:space="preserve"> depending on prior attainment which provides for differentiated lea</w:t>
      </w:r>
      <w:r w:rsidR="00465299" w:rsidRPr="00B11251">
        <w:rPr>
          <w:rFonts w:ascii="Arial" w:hAnsi="Arial" w:cs="Arial"/>
        </w:rPr>
        <w:t>rning as they progress through K</w:t>
      </w:r>
      <w:r w:rsidR="00576250" w:rsidRPr="00B11251">
        <w:rPr>
          <w:rFonts w:ascii="Arial" w:hAnsi="Arial" w:cs="Arial"/>
        </w:rPr>
        <w:t>ey Stage 3. Teacher assessment informs further differentiation and progression from one flight path to another.</w:t>
      </w:r>
    </w:p>
    <w:p w:rsidR="00576250" w:rsidRPr="00B11251" w:rsidRDefault="00576250" w:rsidP="00576250">
      <w:pPr>
        <w:rPr>
          <w:rFonts w:ascii="Arial" w:hAnsi="Arial" w:cs="Arial"/>
        </w:rPr>
      </w:pPr>
    </w:p>
    <w:p w:rsidR="00576250" w:rsidRPr="00B11251" w:rsidRDefault="00576250" w:rsidP="00576250">
      <w:pPr>
        <w:rPr>
          <w:rFonts w:ascii="Arial" w:hAnsi="Arial" w:cs="Arial"/>
        </w:rPr>
      </w:pPr>
      <w:r w:rsidRPr="00B11251">
        <w:rPr>
          <w:rFonts w:ascii="Arial" w:hAnsi="Arial" w:cs="Arial"/>
        </w:rPr>
        <w:t>At Key Stage</w:t>
      </w:r>
      <w:r w:rsidR="00465299" w:rsidRPr="00B11251">
        <w:rPr>
          <w:rFonts w:ascii="Arial" w:hAnsi="Arial" w:cs="Arial"/>
        </w:rPr>
        <w:t xml:space="preserve"> 4</w:t>
      </w:r>
      <w:r w:rsidRPr="00B11251">
        <w:rPr>
          <w:rFonts w:ascii="Arial" w:hAnsi="Arial" w:cs="Arial"/>
        </w:rPr>
        <w:t xml:space="preserve"> we offer Computer Science, Business Studies, French, German and ICT. We do select students for Computer Science, recognising that it is easily as challenging as any one of the Triple Sciences. Otherwise, students are taught in mixed ability groupings.</w:t>
      </w:r>
    </w:p>
    <w:p w:rsidR="00576250" w:rsidRPr="00B11251" w:rsidRDefault="00576250" w:rsidP="00576250">
      <w:pPr>
        <w:rPr>
          <w:rFonts w:ascii="Arial" w:hAnsi="Arial" w:cs="Arial"/>
        </w:rPr>
      </w:pPr>
    </w:p>
    <w:p w:rsidR="00576250" w:rsidRPr="00B11251" w:rsidRDefault="00576250" w:rsidP="00576250">
      <w:pPr>
        <w:rPr>
          <w:rFonts w:ascii="Arial" w:hAnsi="Arial" w:cs="Arial"/>
        </w:rPr>
      </w:pPr>
      <w:r w:rsidRPr="00B11251">
        <w:rPr>
          <w:rFonts w:ascii="Arial" w:hAnsi="Arial" w:cs="Arial"/>
        </w:rPr>
        <w:t xml:space="preserve">The faculty follows a number of courses, depending on the subject.  ICT at Key Stage 4 follows the </w:t>
      </w:r>
      <w:r w:rsidR="00BD747C">
        <w:rPr>
          <w:rFonts w:ascii="Arial" w:hAnsi="Arial" w:cs="Arial"/>
        </w:rPr>
        <w:t>Ingots/TLM level 2 ICT Technical for years 10 and 11, we have introduced the OCR iMedia course for year 9</w:t>
      </w:r>
      <w:r w:rsidRPr="00B11251">
        <w:rPr>
          <w:rFonts w:ascii="Arial" w:hAnsi="Arial" w:cs="Arial"/>
        </w:rPr>
        <w:t>, and in Co</w:t>
      </w:r>
      <w:r w:rsidR="00465299" w:rsidRPr="00B11251">
        <w:rPr>
          <w:rFonts w:ascii="Arial" w:hAnsi="Arial" w:cs="Arial"/>
        </w:rPr>
        <w:t>mputer Science we follow the</w:t>
      </w:r>
      <w:r w:rsidRPr="00B11251">
        <w:rPr>
          <w:rFonts w:ascii="Arial" w:hAnsi="Arial" w:cs="Arial"/>
        </w:rPr>
        <w:t xml:space="preserve"> OCR Computer Science GCSE. At Key Stage </w:t>
      </w:r>
      <w:r w:rsidR="00B11251" w:rsidRPr="00B11251">
        <w:rPr>
          <w:rFonts w:ascii="Arial" w:hAnsi="Arial" w:cs="Arial"/>
        </w:rPr>
        <w:t>5 (</w:t>
      </w:r>
      <w:r w:rsidR="00211E95">
        <w:rPr>
          <w:rFonts w:ascii="Arial" w:hAnsi="Arial" w:cs="Arial"/>
        </w:rPr>
        <w:t>Y</w:t>
      </w:r>
      <w:r w:rsidR="00B11251" w:rsidRPr="00B11251">
        <w:rPr>
          <w:rFonts w:ascii="Arial" w:hAnsi="Arial" w:cs="Arial"/>
        </w:rPr>
        <w:t>ear 12</w:t>
      </w:r>
      <w:r w:rsidR="00BD747C">
        <w:rPr>
          <w:rFonts w:ascii="Arial" w:hAnsi="Arial" w:cs="Arial"/>
        </w:rPr>
        <w:t xml:space="preserve"> and 13</w:t>
      </w:r>
      <w:r w:rsidR="00B11251" w:rsidRPr="00B11251">
        <w:rPr>
          <w:rFonts w:ascii="Arial" w:hAnsi="Arial" w:cs="Arial"/>
        </w:rPr>
        <w:t xml:space="preserve">) we follow the </w:t>
      </w:r>
      <w:r w:rsidRPr="00B11251">
        <w:rPr>
          <w:rFonts w:ascii="Arial" w:hAnsi="Arial" w:cs="Arial"/>
        </w:rPr>
        <w:t>OCR Camb</w:t>
      </w:r>
      <w:r w:rsidR="00BD747C">
        <w:rPr>
          <w:rFonts w:ascii="Arial" w:hAnsi="Arial" w:cs="Arial"/>
        </w:rPr>
        <w:t>ridge Technical in ICT, and we are exploring the possibility of introducing the OCR Computer Science A Level</w:t>
      </w:r>
      <w:r w:rsidRPr="00B11251">
        <w:rPr>
          <w:rFonts w:ascii="Arial" w:hAnsi="Arial" w:cs="Arial"/>
        </w:rPr>
        <w:t xml:space="preserve">. In Key Stage 4 Business Studies we follow </w:t>
      </w:r>
      <w:r w:rsidR="00465299" w:rsidRPr="00B11251">
        <w:rPr>
          <w:rFonts w:ascii="Arial" w:hAnsi="Arial" w:cs="Arial"/>
        </w:rPr>
        <w:t xml:space="preserve">the </w:t>
      </w:r>
      <w:r w:rsidRPr="00B11251">
        <w:rPr>
          <w:rFonts w:ascii="Arial" w:hAnsi="Arial" w:cs="Arial"/>
        </w:rPr>
        <w:t>AQA Business Studies GCSE and at Key Stage 5 we follow the AQA GCE Applied Business course. In French and German</w:t>
      </w:r>
      <w:r w:rsidR="00465299" w:rsidRPr="00B11251">
        <w:rPr>
          <w:rFonts w:ascii="Arial" w:hAnsi="Arial" w:cs="Arial"/>
        </w:rPr>
        <w:t xml:space="preserve"> at Key Stage 4</w:t>
      </w:r>
      <w:r w:rsidRPr="00B11251">
        <w:rPr>
          <w:rFonts w:ascii="Arial" w:hAnsi="Arial" w:cs="Arial"/>
        </w:rPr>
        <w:t xml:space="preserve"> we follow the Edexcel GCSE and in Key St</w:t>
      </w:r>
      <w:r w:rsidR="00465299" w:rsidRPr="00B11251">
        <w:rPr>
          <w:rFonts w:ascii="Arial" w:hAnsi="Arial" w:cs="Arial"/>
        </w:rPr>
        <w:t>age 5, we follow the AQA A Levels</w:t>
      </w:r>
      <w:r w:rsidRPr="00B11251">
        <w:rPr>
          <w:rFonts w:ascii="Arial" w:hAnsi="Arial" w:cs="Arial"/>
        </w:rPr>
        <w:t>.</w:t>
      </w:r>
    </w:p>
    <w:p w:rsidR="00576250" w:rsidRPr="00B11251" w:rsidRDefault="00576250" w:rsidP="00576250">
      <w:pPr>
        <w:rPr>
          <w:rFonts w:ascii="Arial" w:hAnsi="Arial" w:cs="Arial"/>
        </w:rPr>
      </w:pPr>
    </w:p>
    <w:p w:rsidR="009B400C" w:rsidRPr="00B11251" w:rsidRDefault="00945235" w:rsidP="009B400C">
      <w:pPr>
        <w:pStyle w:val="BodyText2"/>
        <w:tabs>
          <w:tab w:val="clear" w:pos="-720"/>
          <w:tab w:val="clear" w:pos="0"/>
          <w:tab w:val="left" w:pos="720"/>
        </w:tabs>
        <w:overflowPunct/>
        <w:autoSpaceDE/>
        <w:adjustRightInd/>
        <w:rPr>
          <w:rFonts w:ascii="Arial" w:hAnsi="Arial" w:cs="Arial"/>
          <w:sz w:val="22"/>
          <w:szCs w:val="22"/>
        </w:rPr>
      </w:pPr>
      <w:r>
        <w:rPr>
          <w:rFonts w:ascii="Arial" w:hAnsi="Arial" w:cs="Arial"/>
          <w:noProof/>
          <w:sz w:val="22"/>
          <w:szCs w:val="22"/>
          <w:lang w:val="en-GB" w:eastAsia="en-GB"/>
        </w:rPr>
        <w:lastRenderedPageBreak/>
        <w:drawing>
          <wp:anchor distT="0" distB="0" distL="114300" distR="114300" simplePos="0" relativeHeight="251659776" behindDoc="0" locked="0" layoutInCell="1" allowOverlap="1" wp14:anchorId="5A01611B" wp14:editId="01F71DC8">
            <wp:simplePos x="0" y="0"/>
            <wp:positionH relativeFrom="margin">
              <wp:align>center</wp:align>
            </wp:positionH>
            <wp:positionV relativeFrom="paragraph">
              <wp:posOffset>13970</wp:posOffset>
            </wp:positionV>
            <wp:extent cx="3895725" cy="3895725"/>
            <wp:effectExtent l="0" t="0" r="9525" b="9525"/>
            <wp:wrapThrough wrapText="bothSides">
              <wp:wrapPolygon edited="0">
                <wp:start x="317" y="0"/>
                <wp:lineTo x="0" y="422"/>
                <wp:lineTo x="0" y="20913"/>
                <wp:lineTo x="317" y="21547"/>
                <wp:lineTo x="21230" y="21547"/>
                <wp:lineTo x="21547" y="20913"/>
                <wp:lineTo x="21547" y="422"/>
                <wp:lineTo x="21230" y="0"/>
                <wp:lineTo x="31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6 GHS faculty photos -16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95725" cy="3895725"/>
                    </a:xfrm>
                    <a:prstGeom prst="rect">
                      <a:avLst/>
                    </a:prstGeom>
                    <a:effectLst>
                      <a:softEdge rad="127000"/>
                    </a:effectLst>
                  </pic:spPr>
                </pic:pic>
              </a:graphicData>
            </a:graphic>
            <wp14:sizeRelH relativeFrom="page">
              <wp14:pctWidth>0</wp14:pctWidth>
            </wp14:sizeRelH>
            <wp14:sizeRelV relativeFrom="page">
              <wp14:pctHeight>0</wp14:pctHeight>
            </wp14:sizeRelV>
          </wp:anchor>
        </w:drawing>
      </w:r>
    </w:p>
    <w:p w:rsidR="0051341E" w:rsidRPr="00B11251" w:rsidRDefault="0051341E" w:rsidP="001F6498">
      <w:pPr>
        <w:pStyle w:val="BodyText2"/>
        <w:tabs>
          <w:tab w:val="clear" w:pos="-720"/>
          <w:tab w:val="clear" w:pos="0"/>
          <w:tab w:val="left" w:pos="720"/>
        </w:tabs>
        <w:overflowPunct/>
        <w:autoSpaceDE/>
        <w:adjustRightInd/>
        <w:rPr>
          <w:rFonts w:ascii="Arial" w:hAnsi="Arial" w:cs="Arial"/>
          <w:sz w:val="22"/>
          <w:szCs w:val="22"/>
          <w:highlight w:val="yellow"/>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4C6683" w:rsidRPr="00B11251" w:rsidRDefault="004C6683" w:rsidP="004C6683">
      <w:pPr>
        <w:pStyle w:val="BodyText2"/>
        <w:tabs>
          <w:tab w:val="clear" w:pos="-720"/>
          <w:tab w:val="clear" w:pos="0"/>
          <w:tab w:val="left" w:pos="720"/>
        </w:tabs>
        <w:overflowPunct/>
        <w:autoSpaceDE/>
        <w:adjustRightInd/>
        <w:jc w:val="left"/>
        <w:rPr>
          <w:rFonts w:ascii="Arial" w:hAnsi="Arial" w:cs="Arial"/>
          <w:sz w:val="22"/>
          <w:szCs w:val="22"/>
        </w:rPr>
      </w:pPr>
      <w:r w:rsidRPr="00B11251">
        <w:rPr>
          <w:rFonts w:ascii="Arial" w:hAnsi="Arial" w:cs="Arial"/>
          <w:sz w:val="22"/>
          <w:szCs w:val="22"/>
        </w:rPr>
        <w:t>In Modern Foreign Languages teaching is based on developing student’s competencies in grammar, speaking, listening, reading and writing in the target language. In Key Stage 3 students follow the Studio textbooks exploring a range of topics including identity, local area, school, new technology and a study of Paris. In addition to this s</w:t>
      </w:r>
      <w:r w:rsidR="00211E95">
        <w:rPr>
          <w:rFonts w:ascii="Arial" w:hAnsi="Arial" w:cs="Arial"/>
          <w:sz w:val="22"/>
          <w:szCs w:val="22"/>
        </w:rPr>
        <w:t>tudents begin to recognis</w:t>
      </w:r>
      <w:r w:rsidRPr="00B11251">
        <w:rPr>
          <w:rFonts w:ascii="Arial" w:hAnsi="Arial" w:cs="Arial"/>
          <w:sz w:val="22"/>
          <w:szCs w:val="22"/>
        </w:rPr>
        <w:t>e and reproduce key grammatical features in each skill. Teachers create a learning environment in which students have the capacity to use n</w:t>
      </w:r>
      <w:r w:rsidR="00B11251" w:rsidRPr="00B11251">
        <w:rPr>
          <w:rFonts w:ascii="Arial" w:hAnsi="Arial" w:cs="Arial"/>
          <w:sz w:val="22"/>
          <w:szCs w:val="22"/>
        </w:rPr>
        <w:t>ew vocabulary in a creative way. R</w:t>
      </w:r>
      <w:r w:rsidRPr="00B11251">
        <w:rPr>
          <w:rFonts w:ascii="Arial" w:hAnsi="Arial" w:cs="Arial"/>
          <w:sz w:val="22"/>
          <w:szCs w:val="22"/>
        </w:rPr>
        <w:t>outine pair</w:t>
      </w:r>
      <w:r w:rsidR="00B11251" w:rsidRPr="00B11251">
        <w:rPr>
          <w:rFonts w:ascii="Arial" w:hAnsi="Arial" w:cs="Arial"/>
          <w:sz w:val="22"/>
          <w:szCs w:val="22"/>
        </w:rPr>
        <w:t>ed</w:t>
      </w:r>
      <w:r w:rsidRPr="00B11251">
        <w:rPr>
          <w:rFonts w:ascii="Arial" w:hAnsi="Arial" w:cs="Arial"/>
          <w:sz w:val="22"/>
          <w:szCs w:val="22"/>
        </w:rPr>
        <w:t xml:space="preserve"> work, group work and team competitions encourage Gosford students to aim high, using all tools at their disposal to be able to write and speak imaginatively.</w:t>
      </w:r>
    </w:p>
    <w:p w:rsidR="00F72234" w:rsidRPr="00B11251" w:rsidRDefault="00F72234" w:rsidP="0051341E">
      <w:pPr>
        <w:pStyle w:val="BodyText2"/>
        <w:tabs>
          <w:tab w:val="clear" w:pos="-720"/>
          <w:tab w:val="clear" w:pos="0"/>
          <w:tab w:val="left" w:pos="720"/>
        </w:tabs>
        <w:overflowPunct/>
        <w:autoSpaceDE/>
        <w:adjustRightInd/>
        <w:jc w:val="left"/>
        <w:rPr>
          <w:rFonts w:ascii="Arial" w:hAnsi="Arial" w:cs="Arial"/>
          <w:sz w:val="22"/>
          <w:szCs w:val="22"/>
        </w:rPr>
      </w:pPr>
    </w:p>
    <w:p w:rsidR="00F72234" w:rsidRPr="00B11251" w:rsidRDefault="00B11251" w:rsidP="0051341E">
      <w:pPr>
        <w:pStyle w:val="BodyText2"/>
        <w:tabs>
          <w:tab w:val="clear" w:pos="-720"/>
          <w:tab w:val="clear" w:pos="0"/>
          <w:tab w:val="left" w:pos="720"/>
        </w:tabs>
        <w:overflowPunct/>
        <w:autoSpaceDE/>
        <w:adjustRightInd/>
        <w:jc w:val="left"/>
        <w:rPr>
          <w:rFonts w:ascii="Arial" w:hAnsi="Arial" w:cs="Arial"/>
          <w:sz w:val="22"/>
          <w:szCs w:val="22"/>
        </w:rPr>
      </w:pPr>
      <w:r w:rsidRPr="00B11251">
        <w:rPr>
          <w:rFonts w:ascii="Arial" w:hAnsi="Arial" w:cs="Arial"/>
          <w:sz w:val="22"/>
          <w:szCs w:val="22"/>
        </w:rPr>
        <w:t>In Computing s</w:t>
      </w:r>
      <w:r w:rsidR="00F72234" w:rsidRPr="00B11251">
        <w:rPr>
          <w:rFonts w:ascii="Arial" w:hAnsi="Arial" w:cs="Arial"/>
          <w:sz w:val="22"/>
          <w:szCs w:val="22"/>
        </w:rPr>
        <w:t>tudents develop a range of creative ICT skills in areas such as web design, spread-sheeting, database</w:t>
      </w:r>
      <w:r w:rsidRPr="00B11251">
        <w:rPr>
          <w:rFonts w:ascii="Arial" w:hAnsi="Arial" w:cs="Arial"/>
          <w:sz w:val="22"/>
          <w:szCs w:val="22"/>
        </w:rPr>
        <w:t>s and word processing. They</w:t>
      </w:r>
      <w:r w:rsidR="00F72234" w:rsidRPr="00B11251">
        <w:rPr>
          <w:rFonts w:ascii="Arial" w:hAnsi="Arial" w:cs="Arial"/>
          <w:sz w:val="22"/>
          <w:szCs w:val="22"/>
        </w:rPr>
        <w:t xml:space="preserve"> develop the computational skills of sequencing instructions, flow charting, and programming</w:t>
      </w:r>
      <w:r w:rsidR="00DB3C1A" w:rsidRPr="00B11251">
        <w:rPr>
          <w:rFonts w:ascii="Arial" w:hAnsi="Arial" w:cs="Arial"/>
          <w:sz w:val="22"/>
          <w:szCs w:val="22"/>
        </w:rPr>
        <w:t xml:space="preserve"> and structured query language</w:t>
      </w:r>
      <w:r w:rsidR="00F72234" w:rsidRPr="00B11251">
        <w:rPr>
          <w:rFonts w:ascii="Arial" w:hAnsi="Arial" w:cs="Arial"/>
          <w:sz w:val="22"/>
          <w:szCs w:val="22"/>
        </w:rPr>
        <w:t xml:space="preserve">. They will </w:t>
      </w:r>
      <w:r w:rsidR="00F72234" w:rsidRPr="00B11251">
        <w:rPr>
          <w:rFonts w:ascii="Arial" w:hAnsi="Arial" w:cs="Arial"/>
          <w:sz w:val="22"/>
          <w:szCs w:val="22"/>
        </w:rPr>
        <w:lastRenderedPageBreak/>
        <w:t xml:space="preserve">also be taught about how computers </w:t>
      </w:r>
      <w:r w:rsidR="00DB3C1A" w:rsidRPr="00B11251">
        <w:rPr>
          <w:rFonts w:ascii="Arial" w:hAnsi="Arial" w:cs="Arial"/>
          <w:sz w:val="22"/>
          <w:szCs w:val="22"/>
        </w:rPr>
        <w:t xml:space="preserve">and networks </w:t>
      </w:r>
      <w:r w:rsidR="00F72234" w:rsidRPr="00B11251">
        <w:rPr>
          <w:rFonts w:ascii="Arial" w:hAnsi="Arial" w:cs="Arial"/>
          <w:sz w:val="22"/>
          <w:szCs w:val="22"/>
        </w:rPr>
        <w:t>work.</w:t>
      </w:r>
      <w:r w:rsidR="00465299" w:rsidRPr="00B11251">
        <w:rPr>
          <w:rFonts w:ascii="Arial" w:hAnsi="Arial" w:cs="Arial"/>
          <w:sz w:val="22"/>
          <w:szCs w:val="22"/>
        </w:rPr>
        <w:t xml:space="preserve"> Students are taught to be critical of the information </w:t>
      </w:r>
      <w:r w:rsidRPr="00B11251">
        <w:rPr>
          <w:rFonts w:ascii="Arial" w:hAnsi="Arial" w:cs="Arial"/>
          <w:sz w:val="22"/>
          <w:szCs w:val="22"/>
        </w:rPr>
        <w:t>available via the internet and consider the challenges of</w:t>
      </w:r>
      <w:r w:rsidR="00465299" w:rsidRPr="00B11251">
        <w:rPr>
          <w:rFonts w:ascii="Arial" w:hAnsi="Arial" w:cs="Arial"/>
          <w:sz w:val="22"/>
          <w:szCs w:val="22"/>
        </w:rPr>
        <w:t xml:space="preserve"> e-Safety. </w:t>
      </w:r>
    </w:p>
    <w:p w:rsidR="00261C08" w:rsidRPr="00B11251" w:rsidRDefault="00261C08" w:rsidP="0051341E">
      <w:pPr>
        <w:pStyle w:val="BodyText2"/>
        <w:tabs>
          <w:tab w:val="clear" w:pos="-720"/>
          <w:tab w:val="clear" w:pos="0"/>
          <w:tab w:val="left" w:pos="720"/>
        </w:tabs>
        <w:overflowPunct/>
        <w:autoSpaceDE/>
        <w:adjustRightInd/>
        <w:jc w:val="left"/>
        <w:rPr>
          <w:rFonts w:ascii="Arial" w:hAnsi="Arial" w:cs="Arial"/>
          <w:sz w:val="22"/>
          <w:szCs w:val="22"/>
        </w:rPr>
      </w:pPr>
    </w:p>
    <w:p w:rsidR="00261C08" w:rsidRPr="00B11251" w:rsidRDefault="00465299" w:rsidP="0051341E">
      <w:pPr>
        <w:pStyle w:val="BodyText2"/>
        <w:tabs>
          <w:tab w:val="clear" w:pos="-720"/>
          <w:tab w:val="clear" w:pos="0"/>
          <w:tab w:val="left" w:pos="720"/>
        </w:tabs>
        <w:overflowPunct/>
        <w:autoSpaceDE/>
        <w:adjustRightInd/>
        <w:jc w:val="left"/>
        <w:rPr>
          <w:rFonts w:ascii="Arial" w:hAnsi="Arial" w:cs="Arial"/>
          <w:sz w:val="22"/>
          <w:szCs w:val="22"/>
        </w:rPr>
      </w:pPr>
      <w:r w:rsidRPr="00B11251">
        <w:rPr>
          <w:rFonts w:ascii="Arial" w:hAnsi="Arial" w:cs="Arial"/>
          <w:sz w:val="22"/>
          <w:szCs w:val="22"/>
        </w:rPr>
        <w:t>At Key Stage 4 s</w:t>
      </w:r>
      <w:r w:rsidR="00261C08" w:rsidRPr="00B11251">
        <w:rPr>
          <w:rFonts w:ascii="Arial" w:hAnsi="Arial" w:cs="Arial"/>
          <w:sz w:val="22"/>
          <w:szCs w:val="22"/>
        </w:rPr>
        <w:t xml:space="preserve">tudents </w:t>
      </w:r>
      <w:r w:rsidRPr="00B11251">
        <w:rPr>
          <w:rFonts w:ascii="Arial" w:hAnsi="Arial" w:cs="Arial"/>
          <w:sz w:val="22"/>
          <w:szCs w:val="22"/>
        </w:rPr>
        <w:t>doing</w:t>
      </w:r>
      <w:r w:rsidR="00261C08" w:rsidRPr="00B11251">
        <w:rPr>
          <w:rFonts w:ascii="Arial" w:hAnsi="Arial" w:cs="Arial"/>
          <w:sz w:val="22"/>
          <w:szCs w:val="22"/>
        </w:rPr>
        <w:t xml:space="preserve"> the </w:t>
      </w:r>
      <w:r w:rsidR="00E43E25">
        <w:rPr>
          <w:rFonts w:ascii="Arial" w:hAnsi="Arial" w:cs="Arial"/>
          <w:sz w:val="22"/>
          <w:szCs w:val="22"/>
        </w:rPr>
        <w:t xml:space="preserve">Ingots technical in ICT complete and online exam and units including Spreadhseets, Databases, email, Digital Presentations, </w:t>
      </w:r>
      <w:r w:rsidR="009128BC">
        <w:rPr>
          <w:rFonts w:ascii="Arial" w:hAnsi="Arial" w:cs="Arial"/>
          <w:sz w:val="22"/>
          <w:szCs w:val="22"/>
        </w:rPr>
        <w:t>game making</w:t>
      </w:r>
      <w:r w:rsidR="00E43E25">
        <w:rPr>
          <w:rFonts w:ascii="Arial" w:hAnsi="Arial" w:cs="Arial"/>
          <w:sz w:val="22"/>
          <w:szCs w:val="22"/>
        </w:rPr>
        <w:t xml:space="preserve">, and web design. In the </w:t>
      </w:r>
      <w:r w:rsidR="00261C08" w:rsidRPr="00B11251">
        <w:rPr>
          <w:rFonts w:ascii="Arial" w:hAnsi="Arial" w:cs="Arial"/>
          <w:sz w:val="22"/>
          <w:szCs w:val="22"/>
        </w:rPr>
        <w:t xml:space="preserve">OCR </w:t>
      </w:r>
      <w:r w:rsidR="00E43E25">
        <w:rPr>
          <w:rFonts w:ascii="Arial" w:hAnsi="Arial" w:cs="Arial"/>
          <w:sz w:val="22"/>
          <w:szCs w:val="22"/>
        </w:rPr>
        <w:t xml:space="preserve">iMedia course we </w:t>
      </w:r>
      <w:r w:rsidRPr="00B11251">
        <w:rPr>
          <w:rFonts w:ascii="Arial" w:hAnsi="Arial" w:cs="Arial"/>
          <w:sz w:val="22"/>
          <w:szCs w:val="22"/>
        </w:rPr>
        <w:t>have</w:t>
      </w:r>
      <w:r w:rsidR="00261C08" w:rsidRPr="00B11251">
        <w:rPr>
          <w:rFonts w:ascii="Arial" w:hAnsi="Arial" w:cs="Arial"/>
          <w:sz w:val="22"/>
          <w:szCs w:val="22"/>
        </w:rPr>
        <w:t xml:space="preserve"> </w:t>
      </w:r>
      <w:r w:rsidR="009831C1">
        <w:rPr>
          <w:rFonts w:ascii="Arial" w:hAnsi="Arial" w:cs="Arial"/>
          <w:sz w:val="22"/>
          <w:szCs w:val="22"/>
        </w:rPr>
        <w:t>three</w:t>
      </w:r>
      <w:r w:rsidR="00261C08" w:rsidRPr="00B11251">
        <w:rPr>
          <w:rFonts w:ascii="Arial" w:hAnsi="Arial" w:cs="Arial"/>
          <w:sz w:val="22"/>
          <w:szCs w:val="22"/>
        </w:rPr>
        <w:t xml:space="preserve"> creative units</w:t>
      </w:r>
      <w:r w:rsidR="009128BC">
        <w:rPr>
          <w:rFonts w:ascii="Arial" w:hAnsi="Arial" w:cs="Arial"/>
          <w:sz w:val="22"/>
          <w:szCs w:val="22"/>
        </w:rPr>
        <w:t xml:space="preserve">: </w:t>
      </w:r>
      <w:r w:rsidR="00261C08" w:rsidRPr="00B11251">
        <w:rPr>
          <w:rFonts w:ascii="Arial" w:hAnsi="Arial" w:cs="Arial"/>
          <w:sz w:val="22"/>
          <w:szCs w:val="22"/>
        </w:rPr>
        <w:t>web design</w:t>
      </w:r>
      <w:r w:rsidR="009128BC">
        <w:rPr>
          <w:rFonts w:ascii="Arial" w:hAnsi="Arial" w:cs="Arial"/>
          <w:sz w:val="22"/>
          <w:szCs w:val="22"/>
        </w:rPr>
        <w:t xml:space="preserve">, 2D Game engines, </w:t>
      </w:r>
      <w:r w:rsidR="00261C08" w:rsidRPr="00B11251">
        <w:rPr>
          <w:rFonts w:ascii="Arial" w:hAnsi="Arial" w:cs="Arial"/>
          <w:sz w:val="22"/>
          <w:szCs w:val="22"/>
        </w:rPr>
        <w:t>and the</w:t>
      </w:r>
      <w:r w:rsidR="009128BC">
        <w:rPr>
          <w:rFonts w:ascii="Arial" w:hAnsi="Arial" w:cs="Arial"/>
          <w:sz w:val="22"/>
          <w:szCs w:val="22"/>
        </w:rPr>
        <w:t>n the mandatory</w:t>
      </w:r>
      <w:r w:rsidR="00261C08" w:rsidRPr="00B11251">
        <w:rPr>
          <w:rFonts w:ascii="Arial" w:hAnsi="Arial" w:cs="Arial"/>
          <w:sz w:val="22"/>
          <w:szCs w:val="22"/>
        </w:rPr>
        <w:t xml:space="preserve"> graphic design</w:t>
      </w:r>
      <w:r w:rsidR="009128BC">
        <w:rPr>
          <w:rFonts w:ascii="Arial" w:hAnsi="Arial" w:cs="Arial"/>
          <w:sz w:val="22"/>
          <w:szCs w:val="22"/>
        </w:rPr>
        <w:t xml:space="preserve"> unit</w:t>
      </w:r>
      <w:r w:rsidR="00261C08" w:rsidRPr="00B11251">
        <w:rPr>
          <w:rFonts w:ascii="Arial" w:hAnsi="Arial" w:cs="Arial"/>
          <w:sz w:val="22"/>
          <w:szCs w:val="22"/>
        </w:rPr>
        <w:t>.</w:t>
      </w:r>
      <w:r w:rsidR="009831C1">
        <w:rPr>
          <w:rFonts w:ascii="Arial" w:hAnsi="Arial" w:cs="Arial"/>
          <w:sz w:val="22"/>
          <w:szCs w:val="22"/>
        </w:rPr>
        <w:t xml:space="preserve"> In addition they also take the externally examined Pre-production skills unit.</w:t>
      </w:r>
      <w:r w:rsidR="00261C08" w:rsidRPr="00B11251">
        <w:rPr>
          <w:rFonts w:ascii="Arial" w:hAnsi="Arial" w:cs="Arial"/>
          <w:sz w:val="22"/>
          <w:szCs w:val="22"/>
        </w:rPr>
        <w:t xml:space="preserve"> They have access to the industry standard soft</w:t>
      </w:r>
      <w:r w:rsidR="00E43E25">
        <w:rPr>
          <w:rFonts w:ascii="Arial" w:hAnsi="Arial" w:cs="Arial"/>
          <w:sz w:val="22"/>
          <w:szCs w:val="22"/>
        </w:rPr>
        <w:t xml:space="preserve">ware Photoshop and Dreamweaver. </w:t>
      </w:r>
      <w:r w:rsidR="00261C08" w:rsidRPr="00B11251">
        <w:rPr>
          <w:rFonts w:ascii="Arial" w:hAnsi="Arial" w:cs="Arial"/>
          <w:sz w:val="22"/>
          <w:szCs w:val="22"/>
        </w:rPr>
        <w:t xml:space="preserve">Students following the OCR Computer Science GCSE have </w:t>
      </w:r>
      <w:r w:rsidR="00E43E25">
        <w:rPr>
          <w:rFonts w:ascii="Arial" w:hAnsi="Arial" w:cs="Arial"/>
          <w:sz w:val="22"/>
          <w:szCs w:val="22"/>
        </w:rPr>
        <w:t>one</w:t>
      </w:r>
      <w:r w:rsidR="00261C08" w:rsidRPr="00B11251">
        <w:rPr>
          <w:rFonts w:ascii="Arial" w:hAnsi="Arial" w:cs="Arial"/>
          <w:sz w:val="22"/>
          <w:szCs w:val="22"/>
        </w:rPr>
        <w:t xml:space="preserve"> piece of controlled assessment and </w:t>
      </w:r>
      <w:r w:rsidR="00E43E25">
        <w:rPr>
          <w:rFonts w:ascii="Arial" w:hAnsi="Arial" w:cs="Arial"/>
          <w:sz w:val="22"/>
          <w:szCs w:val="22"/>
        </w:rPr>
        <w:t>two</w:t>
      </w:r>
      <w:r w:rsidR="00261C08" w:rsidRPr="00B11251">
        <w:rPr>
          <w:rFonts w:ascii="Arial" w:hAnsi="Arial" w:cs="Arial"/>
          <w:sz w:val="22"/>
          <w:szCs w:val="22"/>
        </w:rPr>
        <w:t xml:space="preserve"> exam</w:t>
      </w:r>
      <w:r w:rsidR="00E43E25">
        <w:rPr>
          <w:rFonts w:ascii="Arial" w:hAnsi="Arial" w:cs="Arial"/>
          <w:sz w:val="22"/>
          <w:szCs w:val="22"/>
        </w:rPr>
        <w:t>s</w:t>
      </w:r>
      <w:r w:rsidR="00261C08" w:rsidRPr="00B11251">
        <w:rPr>
          <w:rFonts w:ascii="Arial" w:hAnsi="Arial" w:cs="Arial"/>
          <w:sz w:val="22"/>
          <w:szCs w:val="22"/>
        </w:rPr>
        <w:t xml:space="preserve"> to complete. We pride ourselves on delivering cutting edge programming teaching</w:t>
      </w:r>
      <w:r w:rsidRPr="00B11251">
        <w:rPr>
          <w:rFonts w:ascii="Arial" w:hAnsi="Arial" w:cs="Arial"/>
          <w:sz w:val="22"/>
          <w:szCs w:val="22"/>
        </w:rPr>
        <w:t xml:space="preserve"> and have pioneered teaching python programming through the Minecraft environment</w:t>
      </w:r>
      <w:r w:rsidR="00261C08" w:rsidRPr="00B11251">
        <w:rPr>
          <w:rFonts w:ascii="Arial" w:hAnsi="Arial" w:cs="Arial"/>
          <w:sz w:val="22"/>
          <w:szCs w:val="22"/>
        </w:rPr>
        <w:t>.</w:t>
      </w:r>
      <w:r w:rsidRPr="00B11251">
        <w:rPr>
          <w:rFonts w:ascii="Arial" w:hAnsi="Arial" w:cs="Arial"/>
          <w:sz w:val="22"/>
          <w:szCs w:val="22"/>
        </w:rPr>
        <w:t xml:space="preserve"> We have also introduced databases and MYSQL through the command line interface</w:t>
      </w:r>
      <w:r w:rsidR="009C6224" w:rsidRPr="00B11251">
        <w:rPr>
          <w:rFonts w:ascii="Arial" w:hAnsi="Arial" w:cs="Arial"/>
          <w:sz w:val="22"/>
          <w:szCs w:val="22"/>
        </w:rPr>
        <w:t>.</w:t>
      </w:r>
    </w:p>
    <w:p w:rsidR="0051341E" w:rsidRPr="00B11251" w:rsidRDefault="0051341E" w:rsidP="0051341E">
      <w:pPr>
        <w:pStyle w:val="BodyText2"/>
        <w:tabs>
          <w:tab w:val="clear" w:pos="-720"/>
          <w:tab w:val="clear" w:pos="0"/>
          <w:tab w:val="left" w:pos="720"/>
        </w:tabs>
        <w:overflowPunct/>
        <w:autoSpaceDE/>
        <w:adjustRightInd/>
        <w:jc w:val="left"/>
        <w:rPr>
          <w:rFonts w:ascii="Arial" w:hAnsi="Arial" w:cs="Arial"/>
          <w:sz w:val="22"/>
          <w:szCs w:val="22"/>
        </w:rPr>
      </w:pPr>
    </w:p>
    <w:p w:rsidR="00261C08" w:rsidRPr="00B11251" w:rsidRDefault="00261C08" w:rsidP="00261C08">
      <w:pPr>
        <w:rPr>
          <w:rFonts w:ascii="Arial" w:hAnsi="Arial" w:cs="Arial"/>
          <w:lang w:val="en-US"/>
        </w:rPr>
      </w:pPr>
      <w:r w:rsidRPr="00B11251">
        <w:rPr>
          <w:rFonts w:ascii="Arial" w:hAnsi="Arial" w:cs="Arial"/>
        </w:rPr>
        <w:t>In Business Studies, our fundamental philosophy is for students to gain a deeper understanding of the nature of business, how they are formed and grown into large entities. We encourage our students to actively experience the business environment. This can be achieved through a variety of approaches, including work experience, links with local employers, case studies and research. Opportunities also exist to develop a practical approach through schemes such as Young Business Enterprise.</w:t>
      </w:r>
    </w:p>
    <w:p w:rsidR="00261C08" w:rsidRPr="00B11251" w:rsidRDefault="00261C08" w:rsidP="00261C08">
      <w:pPr>
        <w:rPr>
          <w:rFonts w:ascii="Arial" w:hAnsi="Arial" w:cs="Arial"/>
          <w:lang w:val="en-US"/>
        </w:rPr>
      </w:pPr>
      <w:r w:rsidRPr="00B11251">
        <w:rPr>
          <w:rFonts w:ascii="Arial" w:hAnsi="Arial" w:cs="Arial"/>
          <w:lang w:val="en-US"/>
        </w:rPr>
        <w:t>Business Studies provides stimulating and relevant courses that encourages a practical application of business concepts as well as building vital skills for higher education and students’ careers.  Our courses are filled with relevant and stimulating concepts that encourage students to engage with real business cases such as Tesco, Facebook, Marks and Spencer and to link theory to business practice.</w:t>
      </w:r>
    </w:p>
    <w:p w:rsidR="00261C08" w:rsidRPr="00B11251" w:rsidRDefault="00261C08" w:rsidP="00261C08">
      <w:pPr>
        <w:rPr>
          <w:rFonts w:ascii="Arial" w:hAnsi="Arial" w:cs="Arial"/>
          <w:lang w:val="en-US"/>
        </w:rPr>
      </w:pPr>
      <w:r w:rsidRPr="00B11251">
        <w:rPr>
          <w:rFonts w:ascii="Arial" w:hAnsi="Arial" w:cs="Arial"/>
          <w:lang w:val="en-US"/>
        </w:rPr>
        <w:t>Lessons are extremely interactive.  Group discussion, presentations and real world role plays, form the basis for stimulating lessons where business is b</w:t>
      </w:r>
      <w:r w:rsidR="00945235">
        <w:rPr>
          <w:rFonts w:ascii="Arial" w:hAnsi="Arial" w:cs="Arial"/>
          <w:lang w:val="en-US"/>
        </w:rPr>
        <w:t>r</w:t>
      </w:r>
      <w:r w:rsidRPr="00B11251">
        <w:rPr>
          <w:rFonts w:ascii="Arial" w:hAnsi="Arial" w:cs="Arial"/>
          <w:lang w:val="en-US"/>
        </w:rPr>
        <w:t xml:space="preserve">ought to life. The higher order skills of independent investigation are often explored through portfolios, Controlled Assessments and the opportunity to set up an Enterprise makes teaching interactive and </w:t>
      </w:r>
      <w:r w:rsidR="009C39FF">
        <w:rPr>
          <w:rFonts w:ascii="Arial" w:hAnsi="Arial" w:cs="Arial"/>
          <w:lang w:val="en-US"/>
        </w:rPr>
        <w:t xml:space="preserve">this </w:t>
      </w:r>
      <w:r w:rsidRPr="00B11251">
        <w:rPr>
          <w:rFonts w:ascii="Arial" w:hAnsi="Arial" w:cs="Arial"/>
          <w:lang w:val="en-US"/>
        </w:rPr>
        <w:t>encourages the skills needed to achieve in higher education.</w:t>
      </w:r>
    </w:p>
    <w:p w:rsidR="00261C08" w:rsidRPr="00433850" w:rsidRDefault="00261C08" w:rsidP="00261C08">
      <w:pPr>
        <w:rPr>
          <w:rFonts w:ascii="Arial" w:hAnsi="Arial" w:cs="Arial"/>
          <w:lang w:val="en-US"/>
        </w:rPr>
      </w:pPr>
    </w:p>
    <w:p w:rsidR="00407099" w:rsidRPr="00AA1548" w:rsidRDefault="00407099" w:rsidP="00407099">
      <w:pPr>
        <w:jc w:val="both"/>
        <w:rPr>
          <w:sz w:val="24"/>
          <w:highlight w:val="yellow"/>
        </w:rPr>
      </w:pPr>
    </w:p>
    <w:p w:rsidR="00407099" w:rsidRPr="00211E95" w:rsidRDefault="001F6498" w:rsidP="00407099">
      <w:pPr>
        <w:jc w:val="both"/>
        <w:rPr>
          <w:rFonts w:ascii="Arial" w:hAnsi="Arial" w:cs="Arial"/>
          <w:b/>
          <w:sz w:val="28"/>
          <w:szCs w:val="28"/>
        </w:rPr>
      </w:pPr>
      <w:r w:rsidRPr="00211E95">
        <w:rPr>
          <w:rFonts w:ascii="Arial" w:hAnsi="Arial" w:cs="Arial"/>
          <w:b/>
          <w:sz w:val="28"/>
          <w:szCs w:val="28"/>
        </w:rPr>
        <w:t>Extra-</w:t>
      </w:r>
      <w:r w:rsidR="00407099" w:rsidRPr="00211E95">
        <w:rPr>
          <w:rFonts w:ascii="Arial" w:hAnsi="Arial" w:cs="Arial"/>
          <w:b/>
          <w:sz w:val="28"/>
          <w:szCs w:val="28"/>
        </w:rPr>
        <w:t>Curricular Provision</w:t>
      </w:r>
    </w:p>
    <w:p w:rsidR="00261C08" w:rsidRDefault="00261C08" w:rsidP="00407099">
      <w:pPr>
        <w:jc w:val="both"/>
        <w:rPr>
          <w:b/>
          <w:sz w:val="28"/>
          <w:szCs w:val="28"/>
        </w:rPr>
      </w:pPr>
    </w:p>
    <w:p w:rsidR="004C6683" w:rsidRPr="004C6683" w:rsidRDefault="004C6683" w:rsidP="00407099">
      <w:pPr>
        <w:jc w:val="both"/>
        <w:rPr>
          <w:rFonts w:ascii="Arial" w:hAnsi="Arial" w:cs="Arial"/>
          <w:b/>
        </w:rPr>
      </w:pPr>
      <w:r w:rsidRPr="004C6683">
        <w:rPr>
          <w:rFonts w:ascii="Arial" w:hAnsi="Arial" w:cs="Arial"/>
          <w:b/>
        </w:rPr>
        <w:t>Business Studies</w:t>
      </w:r>
    </w:p>
    <w:p w:rsidR="004C6683" w:rsidRDefault="004C6683" w:rsidP="00407099">
      <w:pPr>
        <w:jc w:val="both"/>
        <w:rPr>
          <w:b/>
          <w:sz w:val="28"/>
          <w:szCs w:val="28"/>
        </w:rPr>
      </w:pPr>
    </w:p>
    <w:p w:rsidR="00261C08" w:rsidRPr="00433850" w:rsidRDefault="00261C08" w:rsidP="00261C08">
      <w:pPr>
        <w:jc w:val="both"/>
        <w:rPr>
          <w:rFonts w:ascii="Arial" w:hAnsi="Arial" w:cs="Arial"/>
        </w:rPr>
      </w:pPr>
      <w:r w:rsidRPr="00261C08">
        <w:rPr>
          <w:rFonts w:ascii="Arial" w:hAnsi="Arial" w:cs="Arial"/>
        </w:rPr>
        <w:lastRenderedPageBreak/>
        <w:t>In Business Studies,</w:t>
      </w:r>
      <w:r>
        <w:rPr>
          <w:rFonts w:ascii="Arial" w:hAnsi="Arial" w:cs="Arial"/>
          <w:sz w:val="20"/>
          <w:szCs w:val="20"/>
        </w:rPr>
        <w:t xml:space="preserve"> t</w:t>
      </w:r>
      <w:r w:rsidRPr="00433850">
        <w:rPr>
          <w:rFonts w:ascii="Arial" w:hAnsi="Arial" w:cs="Arial"/>
        </w:rPr>
        <w:t xml:space="preserve">he department </w:t>
      </w:r>
      <w:r>
        <w:rPr>
          <w:rFonts w:ascii="Arial" w:hAnsi="Arial" w:cs="Arial"/>
        </w:rPr>
        <w:t>proudly</w:t>
      </w:r>
      <w:r w:rsidRPr="00433850">
        <w:rPr>
          <w:rFonts w:ascii="Arial" w:hAnsi="Arial" w:cs="Arial"/>
        </w:rPr>
        <w:t xml:space="preserve"> encourage</w:t>
      </w:r>
      <w:r w:rsidR="009C39FF">
        <w:rPr>
          <w:rFonts w:ascii="Arial" w:hAnsi="Arial" w:cs="Arial"/>
        </w:rPr>
        <w:t>s</w:t>
      </w:r>
      <w:r w:rsidRPr="00433850">
        <w:rPr>
          <w:rFonts w:ascii="Arial" w:hAnsi="Arial" w:cs="Arial"/>
        </w:rPr>
        <w:t xml:space="preserve"> students to </w:t>
      </w:r>
      <w:r>
        <w:rPr>
          <w:rFonts w:ascii="Arial" w:hAnsi="Arial" w:cs="Arial"/>
        </w:rPr>
        <w:t>d</w:t>
      </w:r>
      <w:r w:rsidRPr="00BD6C95">
        <w:rPr>
          <w:rFonts w:ascii="Arial" w:hAnsi="Arial" w:cs="Arial"/>
        </w:rPr>
        <w:t>evelop key employability skills</w:t>
      </w:r>
      <w:r>
        <w:rPr>
          <w:rFonts w:ascii="Arial" w:hAnsi="Arial" w:cs="Arial"/>
        </w:rPr>
        <w:t xml:space="preserve"> and experience of the real business environment. We do this through the provision of e</w:t>
      </w:r>
      <w:r w:rsidRPr="00433850">
        <w:rPr>
          <w:rFonts w:ascii="Arial" w:hAnsi="Arial" w:cs="Arial"/>
        </w:rPr>
        <w:t xml:space="preserve">nterprise activities; The Young Enterprise Company Programme </w:t>
      </w:r>
      <w:r>
        <w:rPr>
          <w:rFonts w:ascii="Arial" w:hAnsi="Arial" w:cs="Arial"/>
        </w:rPr>
        <w:t xml:space="preserve">in Year 12, The Tenner Challenge in </w:t>
      </w:r>
      <w:r w:rsidRPr="00433850">
        <w:rPr>
          <w:rFonts w:ascii="Arial" w:hAnsi="Arial" w:cs="Arial"/>
        </w:rPr>
        <w:t>Year’</w:t>
      </w:r>
      <w:r>
        <w:rPr>
          <w:rFonts w:ascii="Arial" w:hAnsi="Arial" w:cs="Arial"/>
        </w:rPr>
        <w:t xml:space="preserve">s 9 and 10 and educational visits to a range of businesses to supplement the syllabus. </w:t>
      </w:r>
      <w:r w:rsidRPr="00433850">
        <w:rPr>
          <w:rFonts w:ascii="Arial" w:hAnsi="Arial" w:cs="Arial"/>
        </w:rPr>
        <w:t xml:space="preserve"> </w:t>
      </w:r>
    </w:p>
    <w:p w:rsidR="00261C08" w:rsidRPr="00316A32" w:rsidRDefault="00261C08" w:rsidP="00261C08">
      <w:pPr>
        <w:tabs>
          <w:tab w:val="num" w:pos="720"/>
        </w:tabs>
        <w:rPr>
          <w:rFonts w:ascii="Arial" w:hAnsi="Arial" w:cs="Arial"/>
          <w:color w:val="000000" w:themeColor="text1"/>
          <w:lang w:eastAsia="en-GB"/>
        </w:rPr>
      </w:pPr>
      <w:r w:rsidRPr="00433850">
        <w:rPr>
          <w:rFonts w:ascii="Arial" w:hAnsi="Arial" w:cs="Arial"/>
        </w:rPr>
        <w:t xml:space="preserve">The Young Enterprise Company Programme </w:t>
      </w:r>
      <w:r>
        <w:rPr>
          <w:rFonts w:ascii="Arial" w:hAnsi="Arial" w:cs="Arial"/>
        </w:rPr>
        <w:t>is</w:t>
      </w:r>
      <w:r w:rsidRPr="00433850">
        <w:rPr>
          <w:rFonts w:ascii="Arial" w:hAnsi="Arial" w:cs="Arial"/>
        </w:rPr>
        <w:t xml:space="preserve"> </w:t>
      </w:r>
      <w:r w:rsidRPr="00316A32">
        <w:rPr>
          <w:rFonts w:ascii="Arial" w:hAnsi="Arial" w:cs="Arial"/>
          <w:color w:val="000000" w:themeColor="text1"/>
        </w:rPr>
        <w:t>d</w:t>
      </w:r>
      <w:r>
        <w:rPr>
          <w:rFonts w:ascii="Arial" w:hAnsi="Arial" w:cs="Arial"/>
          <w:color w:val="000000" w:themeColor="text1"/>
          <w:lang w:eastAsia="en-GB"/>
        </w:rPr>
        <w:t xml:space="preserve">elivered across an </w:t>
      </w:r>
      <w:r w:rsidRPr="00316A32">
        <w:rPr>
          <w:rFonts w:ascii="Arial" w:hAnsi="Arial" w:cs="Arial"/>
          <w:color w:val="000000" w:themeColor="text1"/>
          <w:lang w:eastAsia="en-GB"/>
        </w:rPr>
        <w:t>academic year, young people make all the decisions about their company, from raising the initial share capital through to designing their product or service to selling directly to customers and ultimately winding up the company and paying their taxes. All this takes place with the support of a Business Adviser who brings a wealth of business knowledge and expertise to the team.</w:t>
      </w:r>
    </w:p>
    <w:p w:rsidR="00261C08" w:rsidRDefault="00261C08" w:rsidP="00261C08">
      <w:pPr>
        <w:shd w:val="clear" w:color="auto" w:fill="FFFFFF"/>
        <w:spacing w:before="240" w:after="240" w:line="288" w:lineRule="atLeast"/>
        <w:textAlignment w:val="baseline"/>
        <w:rPr>
          <w:rFonts w:ascii="Arial" w:hAnsi="Arial" w:cs="Arial"/>
          <w:color w:val="000000" w:themeColor="text1"/>
          <w:lang w:eastAsia="en-GB"/>
        </w:rPr>
      </w:pPr>
      <w:r w:rsidRPr="00316A32">
        <w:rPr>
          <w:rFonts w:ascii="Arial" w:hAnsi="Arial" w:cs="Arial"/>
          <w:color w:val="000000" w:themeColor="text1"/>
          <w:lang w:eastAsia="en-GB"/>
        </w:rPr>
        <w:t xml:space="preserve">Students can also choose to set up their business as a social enterprise, which focuses on addressing a social need rather than maximising profit. Young Enterprise helps teachers embed practical business skills and the government’s statutory guidance on careers advice in the curriculum. </w:t>
      </w:r>
      <w:r>
        <w:rPr>
          <w:rFonts w:ascii="Arial" w:hAnsi="Arial" w:cs="Arial"/>
          <w:color w:val="000000" w:themeColor="text1"/>
          <w:lang w:eastAsia="en-GB"/>
        </w:rPr>
        <w:t>Students meet twice a week for board meetings, an hour after school and during a lunch break.  The Young Enterprise Company Programme s</w:t>
      </w:r>
      <w:r w:rsidRPr="008C089F">
        <w:rPr>
          <w:rFonts w:ascii="Arial" w:hAnsi="Arial" w:cs="Arial"/>
          <w:color w:val="000000" w:themeColor="text1"/>
          <w:lang w:eastAsia="en-GB"/>
        </w:rPr>
        <w:t>upports a range of qualifications and University entrance</w:t>
      </w:r>
      <w:r>
        <w:rPr>
          <w:rFonts w:ascii="Arial" w:hAnsi="Arial" w:cs="Arial"/>
          <w:color w:val="000000" w:themeColor="text1"/>
          <w:lang w:eastAsia="en-GB"/>
        </w:rPr>
        <w:t xml:space="preserve">. </w:t>
      </w:r>
    </w:p>
    <w:p w:rsidR="00261C08" w:rsidRDefault="00261C08" w:rsidP="00261C08">
      <w:pPr>
        <w:shd w:val="clear" w:color="auto" w:fill="FFFFFF"/>
        <w:spacing w:before="240" w:after="240" w:line="288" w:lineRule="atLeast"/>
        <w:textAlignment w:val="baseline"/>
        <w:rPr>
          <w:rFonts w:ascii="Arial" w:hAnsi="Arial" w:cs="Arial"/>
          <w:color w:val="000000" w:themeColor="text1"/>
          <w:lang w:eastAsia="en-GB"/>
        </w:rPr>
      </w:pPr>
      <w:r>
        <w:rPr>
          <w:rFonts w:ascii="Arial" w:hAnsi="Arial" w:cs="Arial"/>
          <w:color w:val="000000" w:themeColor="text1"/>
          <w:lang w:eastAsia="en-GB"/>
        </w:rPr>
        <w:t>The department also offer</w:t>
      </w:r>
      <w:r w:rsidR="009C39FF">
        <w:rPr>
          <w:rFonts w:ascii="Arial" w:hAnsi="Arial" w:cs="Arial"/>
          <w:color w:val="000000" w:themeColor="text1"/>
          <w:lang w:eastAsia="en-GB"/>
        </w:rPr>
        <w:t>s</w:t>
      </w:r>
      <w:r>
        <w:rPr>
          <w:rFonts w:ascii="Arial" w:hAnsi="Arial" w:cs="Arial"/>
          <w:color w:val="000000" w:themeColor="text1"/>
          <w:lang w:eastAsia="en-GB"/>
        </w:rPr>
        <w:t xml:space="preserve"> The Tenner Young Enterprise National Challenge, which </w:t>
      </w:r>
      <w:r w:rsidRPr="00D746F6">
        <w:rPr>
          <w:rFonts w:ascii="Arial" w:hAnsi="Arial" w:cs="Arial"/>
          <w:color w:val="000000" w:themeColor="text1"/>
          <w:lang w:eastAsia="en-GB"/>
        </w:rPr>
        <w:t>helps young people develop key skills including creativity, positivity, resilience and problem solving, using real money to take calculated ri</w:t>
      </w:r>
      <w:r w:rsidR="009C39FF">
        <w:rPr>
          <w:rFonts w:ascii="Arial" w:hAnsi="Arial" w:cs="Arial"/>
          <w:color w:val="000000" w:themeColor="text1"/>
          <w:lang w:eastAsia="en-GB"/>
        </w:rPr>
        <w:t>sks in business. Students have one</w:t>
      </w:r>
      <w:r w:rsidRPr="00D746F6">
        <w:rPr>
          <w:rFonts w:ascii="Arial" w:hAnsi="Arial" w:cs="Arial"/>
          <w:color w:val="000000" w:themeColor="text1"/>
          <w:lang w:eastAsia="en-GB"/>
        </w:rPr>
        <w:t xml:space="preserve"> month to set up a business – coming up with an idea of a product or service they can sell and experience what it’s like to be an entrepreneur.</w:t>
      </w:r>
    </w:p>
    <w:p w:rsidR="004C6683" w:rsidRPr="00C02ADE" w:rsidRDefault="00211E95" w:rsidP="00261C08">
      <w:pPr>
        <w:shd w:val="clear" w:color="auto" w:fill="FFFFFF"/>
        <w:spacing w:before="240" w:after="240" w:line="288" w:lineRule="atLeast"/>
        <w:textAlignment w:val="baseline"/>
        <w:rPr>
          <w:rFonts w:ascii="Arial" w:hAnsi="Arial" w:cs="Arial"/>
          <w:b/>
          <w:color w:val="000000" w:themeColor="text1"/>
          <w:lang w:eastAsia="en-GB"/>
        </w:rPr>
      </w:pPr>
      <w:r>
        <w:rPr>
          <w:rFonts w:ascii="Arial" w:hAnsi="Arial" w:cs="Arial"/>
          <w:b/>
          <w:color w:val="000000" w:themeColor="text1"/>
          <w:lang w:eastAsia="en-GB"/>
        </w:rPr>
        <w:t>C</w:t>
      </w:r>
      <w:r w:rsidR="004C6683" w:rsidRPr="00C02ADE">
        <w:rPr>
          <w:rFonts w:ascii="Arial" w:hAnsi="Arial" w:cs="Arial"/>
          <w:b/>
          <w:color w:val="000000" w:themeColor="text1"/>
          <w:lang w:eastAsia="en-GB"/>
        </w:rPr>
        <w:t>omputing</w:t>
      </w:r>
    </w:p>
    <w:p w:rsidR="004C6683" w:rsidRDefault="009C39FF" w:rsidP="00261C08">
      <w:pPr>
        <w:shd w:val="clear" w:color="auto" w:fill="FFFFFF"/>
        <w:spacing w:before="240" w:after="240" w:line="288" w:lineRule="atLeast"/>
        <w:textAlignment w:val="baseline"/>
        <w:rPr>
          <w:rFonts w:ascii="Arial" w:hAnsi="Arial" w:cs="Arial"/>
          <w:color w:val="000000" w:themeColor="text1"/>
          <w:lang w:eastAsia="en-GB"/>
        </w:rPr>
      </w:pPr>
      <w:r>
        <w:rPr>
          <w:rFonts w:ascii="Arial" w:hAnsi="Arial" w:cs="Arial"/>
          <w:color w:val="000000" w:themeColor="text1"/>
          <w:lang w:eastAsia="en-GB"/>
        </w:rPr>
        <w:t>This year we have ru</w:t>
      </w:r>
      <w:r w:rsidR="004C6683">
        <w:rPr>
          <w:rFonts w:ascii="Arial" w:hAnsi="Arial" w:cs="Arial"/>
          <w:color w:val="000000" w:themeColor="text1"/>
          <w:lang w:eastAsia="en-GB"/>
        </w:rPr>
        <w:t>n a Lego ‘Stem’ club for students to come and get involved in programming and entry level robotics</w:t>
      </w:r>
      <w:r w:rsidR="00E85BDD">
        <w:rPr>
          <w:rFonts w:ascii="Arial" w:hAnsi="Arial" w:cs="Arial"/>
          <w:color w:val="000000" w:themeColor="text1"/>
          <w:lang w:eastAsia="en-GB"/>
        </w:rPr>
        <w:t xml:space="preserve">. </w:t>
      </w:r>
      <w:r>
        <w:rPr>
          <w:rFonts w:ascii="Arial" w:hAnsi="Arial" w:cs="Arial"/>
          <w:color w:val="000000" w:themeColor="text1"/>
          <w:lang w:eastAsia="en-GB"/>
        </w:rPr>
        <w:t>A</w:t>
      </w:r>
      <w:r w:rsidR="00E85BDD">
        <w:rPr>
          <w:rFonts w:ascii="Arial" w:hAnsi="Arial" w:cs="Arial"/>
          <w:color w:val="000000" w:themeColor="text1"/>
          <w:lang w:eastAsia="en-GB"/>
        </w:rPr>
        <w:t xml:space="preserve">fter school sessions </w:t>
      </w:r>
      <w:r>
        <w:rPr>
          <w:rFonts w:ascii="Arial" w:hAnsi="Arial" w:cs="Arial"/>
          <w:color w:val="000000" w:themeColor="text1"/>
          <w:lang w:eastAsia="en-GB"/>
        </w:rPr>
        <w:t xml:space="preserve">take place </w:t>
      </w:r>
      <w:r w:rsidR="00E85BDD">
        <w:rPr>
          <w:rFonts w:ascii="Arial" w:hAnsi="Arial" w:cs="Arial"/>
          <w:color w:val="000000" w:themeColor="text1"/>
          <w:lang w:eastAsia="en-GB"/>
        </w:rPr>
        <w:t>on Tuesday</w:t>
      </w:r>
      <w:r>
        <w:rPr>
          <w:rFonts w:ascii="Arial" w:hAnsi="Arial" w:cs="Arial"/>
          <w:color w:val="000000" w:themeColor="text1"/>
          <w:lang w:eastAsia="en-GB"/>
        </w:rPr>
        <w:t>s</w:t>
      </w:r>
      <w:r w:rsidR="00E85BDD">
        <w:rPr>
          <w:rFonts w:ascii="Arial" w:hAnsi="Arial" w:cs="Arial"/>
          <w:color w:val="000000" w:themeColor="text1"/>
          <w:lang w:eastAsia="en-GB"/>
        </w:rPr>
        <w:t>, Wednesday</w:t>
      </w:r>
      <w:r>
        <w:rPr>
          <w:rFonts w:ascii="Arial" w:hAnsi="Arial" w:cs="Arial"/>
          <w:color w:val="000000" w:themeColor="text1"/>
          <w:lang w:eastAsia="en-GB"/>
        </w:rPr>
        <w:t>s</w:t>
      </w:r>
      <w:r w:rsidR="00E85BDD">
        <w:rPr>
          <w:rFonts w:ascii="Arial" w:hAnsi="Arial" w:cs="Arial"/>
          <w:color w:val="000000" w:themeColor="text1"/>
          <w:lang w:eastAsia="en-GB"/>
        </w:rPr>
        <w:t xml:space="preserve"> and Thursdays for students who need help with their coursework</w:t>
      </w:r>
    </w:p>
    <w:p w:rsidR="004C6683" w:rsidRPr="00C02ADE" w:rsidRDefault="004C6683" w:rsidP="00261C08">
      <w:pPr>
        <w:shd w:val="clear" w:color="auto" w:fill="FFFFFF"/>
        <w:spacing w:before="240" w:after="240" w:line="288" w:lineRule="atLeast"/>
        <w:textAlignment w:val="baseline"/>
        <w:rPr>
          <w:rFonts w:ascii="Arial" w:hAnsi="Arial" w:cs="Arial"/>
          <w:b/>
          <w:color w:val="000000" w:themeColor="text1"/>
          <w:lang w:eastAsia="en-GB"/>
        </w:rPr>
      </w:pPr>
      <w:r w:rsidRPr="00C02ADE">
        <w:rPr>
          <w:rFonts w:ascii="Arial" w:hAnsi="Arial" w:cs="Arial"/>
          <w:b/>
          <w:color w:val="000000" w:themeColor="text1"/>
          <w:lang w:eastAsia="en-GB"/>
        </w:rPr>
        <w:t>Modern Foreign Languages</w:t>
      </w:r>
    </w:p>
    <w:p w:rsidR="004C6683" w:rsidRPr="004C6683" w:rsidRDefault="00945235" w:rsidP="004C6683">
      <w:pPr>
        <w:jc w:val="both"/>
        <w:rPr>
          <w:rFonts w:ascii="Arial" w:hAnsi="Arial" w:cs="Arial"/>
        </w:rPr>
      </w:pPr>
      <w:r>
        <w:rPr>
          <w:rFonts w:cs="Arial"/>
          <w:noProof/>
          <w:sz w:val="20"/>
          <w:szCs w:val="20"/>
          <w:lang w:eastAsia="en-GB"/>
        </w:rPr>
        <w:lastRenderedPageBreak/>
        <w:drawing>
          <wp:anchor distT="0" distB="0" distL="114300" distR="114300" simplePos="0" relativeHeight="251660800" behindDoc="0" locked="0" layoutInCell="1" allowOverlap="1" wp14:anchorId="66E0A99D" wp14:editId="53D7CA85">
            <wp:simplePos x="0" y="0"/>
            <wp:positionH relativeFrom="margin">
              <wp:align>right</wp:align>
            </wp:positionH>
            <wp:positionV relativeFrom="paragraph">
              <wp:posOffset>688340</wp:posOffset>
            </wp:positionV>
            <wp:extent cx="4657725" cy="3105150"/>
            <wp:effectExtent l="38100" t="114300" r="0" b="114300"/>
            <wp:wrapThrough wrapText="bothSides">
              <wp:wrapPolygon edited="0">
                <wp:start x="265" y="-795"/>
                <wp:lineTo x="-177" y="-530"/>
                <wp:lineTo x="-177" y="20805"/>
                <wp:lineTo x="265" y="22263"/>
                <wp:lineTo x="2297" y="22263"/>
                <wp:lineTo x="2385" y="21998"/>
                <wp:lineTo x="20319" y="20672"/>
                <wp:lineTo x="20496" y="18685"/>
                <wp:lineTo x="20496" y="-398"/>
                <wp:lineTo x="2297" y="-795"/>
                <wp:lineTo x="265" y="-79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 GHS faculty photos -7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7725" cy="3105150"/>
                    </a:xfrm>
                    <a:prstGeom prst="rect">
                      <a:avLst/>
                    </a:prstGeom>
                    <a:effectLst>
                      <a:softEdge rad="127000"/>
                    </a:effectLst>
                    <a:scene3d>
                      <a:camera prst="perspectiveRight"/>
                      <a:lightRig rig="threePt" dir="t"/>
                    </a:scene3d>
                  </pic:spPr>
                </pic:pic>
              </a:graphicData>
            </a:graphic>
            <wp14:sizeRelH relativeFrom="page">
              <wp14:pctWidth>0</wp14:pctWidth>
            </wp14:sizeRelH>
            <wp14:sizeRelV relativeFrom="page">
              <wp14:pctHeight>0</wp14:pctHeight>
            </wp14:sizeRelV>
          </wp:anchor>
        </w:drawing>
      </w:r>
      <w:r w:rsidR="004C6683" w:rsidRPr="004C6683">
        <w:rPr>
          <w:rFonts w:ascii="Arial" w:hAnsi="Arial" w:cs="Arial"/>
        </w:rPr>
        <w:t>In July 2015 Y</w:t>
      </w:r>
      <w:r w:rsidR="00211E95">
        <w:rPr>
          <w:rFonts w:ascii="Arial" w:hAnsi="Arial" w:cs="Arial"/>
        </w:rPr>
        <w:t xml:space="preserve">ear </w:t>
      </w:r>
      <w:r w:rsidR="004C6683" w:rsidRPr="004C6683">
        <w:rPr>
          <w:rFonts w:ascii="Arial" w:hAnsi="Arial" w:cs="Arial"/>
        </w:rPr>
        <w:t>10 German students went on a trip to Bonn where they were able to use their language skills in reals contexts. Students visited the Schokoladmuseum, der Kölner Dom and also spent a morning in a German school attending lessons with students they had written to prior to the visit. The MFL department is eager for visits of this nature to continue and is currently planning trips for 2017.  A numb</w:t>
      </w:r>
      <w:r w:rsidR="009C39FF">
        <w:rPr>
          <w:rFonts w:ascii="Arial" w:hAnsi="Arial" w:cs="Arial"/>
        </w:rPr>
        <w:t>er of revision workshops and also</w:t>
      </w:r>
      <w:r w:rsidR="00211E95">
        <w:rPr>
          <w:rFonts w:ascii="Arial" w:hAnsi="Arial" w:cs="Arial"/>
        </w:rPr>
        <w:t xml:space="preserve"> organis</w:t>
      </w:r>
      <w:r w:rsidR="004C6683" w:rsidRPr="004C6683">
        <w:rPr>
          <w:rFonts w:ascii="Arial" w:hAnsi="Arial" w:cs="Arial"/>
        </w:rPr>
        <w:t xml:space="preserve">ed </w:t>
      </w:r>
      <w:r w:rsidR="009C39FF">
        <w:rPr>
          <w:rFonts w:ascii="Arial" w:hAnsi="Arial" w:cs="Arial"/>
        </w:rPr>
        <w:t>for Y</w:t>
      </w:r>
      <w:r w:rsidR="00211E95">
        <w:rPr>
          <w:rFonts w:ascii="Arial" w:hAnsi="Arial" w:cs="Arial"/>
        </w:rPr>
        <w:t xml:space="preserve">ear </w:t>
      </w:r>
      <w:r w:rsidR="009C39FF">
        <w:rPr>
          <w:rFonts w:ascii="Arial" w:hAnsi="Arial" w:cs="Arial"/>
        </w:rPr>
        <w:t>11 students in preparation</w:t>
      </w:r>
      <w:r w:rsidR="004C6683" w:rsidRPr="004C6683">
        <w:rPr>
          <w:rFonts w:ascii="Arial" w:hAnsi="Arial" w:cs="Arial"/>
        </w:rPr>
        <w:t xml:space="preserve"> for their summer exams, they are also invited to a revision breakfast in the language departme</w:t>
      </w:r>
      <w:r w:rsidR="009C39FF">
        <w:rPr>
          <w:rFonts w:ascii="Arial" w:hAnsi="Arial" w:cs="Arial"/>
        </w:rPr>
        <w:t>nt on the morning of their exam</w:t>
      </w:r>
      <w:r w:rsidR="004C6683" w:rsidRPr="004C6683">
        <w:rPr>
          <w:rFonts w:ascii="Arial" w:hAnsi="Arial" w:cs="Arial"/>
        </w:rPr>
        <w:t xml:space="preserve">.  In addition </w:t>
      </w:r>
      <w:r w:rsidR="00211E95">
        <w:rPr>
          <w:rFonts w:ascii="Arial" w:hAnsi="Arial" w:cs="Arial"/>
        </w:rPr>
        <w:t>S</w:t>
      </w:r>
      <w:r w:rsidR="004C6683" w:rsidRPr="004C6683">
        <w:rPr>
          <w:rFonts w:ascii="Arial" w:hAnsi="Arial" w:cs="Arial"/>
        </w:rPr>
        <w:t>ixth Form students attend study days offered by Oxford University.</w:t>
      </w:r>
    </w:p>
    <w:p w:rsidR="00A943DD" w:rsidRPr="00A83997" w:rsidRDefault="00A943DD" w:rsidP="00407099">
      <w:pPr>
        <w:jc w:val="both"/>
        <w:rPr>
          <w:sz w:val="20"/>
          <w:szCs w:val="20"/>
        </w:rPr>
      </w:pPr>
    </w:p>
    <w:p w:rsidR="00945235" w:rsidRDefault="00945235" w:rsidP="002F7801">
      <w:pPr>
        <w:jc w:val="both"/>
        <w:rPr>
          <w:rFonts w:cs="Arial"/>
          <w:noProof/>
          <w:sz w:val="20"/>
          <w:szCs w:val="20"/>
          <w:lang w:eastAsia="en-GB"/>
        </w:rPr>
      </w:pPr>
    </w:p>
    <w:p w:rsidR="00945235" w:rsidRDefault="00945235" w:rsidP="002F7801">
      <w:pPr>
        <w:jc w:val="both"/>
        <w:rPr>
          <w:b/>
          <w:sz w:val="28"/>
          <w:szCs w:val="28"/>
        </w:rPr>
      </w:pPr>
    </w:p>
    <w:p w:rsidR="00945235" w:rsidRDefault="00945235" w:rsidP="002F7801">
      <w:pPr>
        <w:jc w:val="both"/>
        <w:rPr>
          <w:b/>
          <w:sz w:val="28"/>
          <w:szCs w:val="28"/>
        </w:rPr>
      </w:pPr>
    </w:p>
    <w:p w:rsidR="00945235" w:rsidRDefault="00945235" w:rsidP="002F7801">
      <w:pPr>
        <w:jc w:val="both"/>
        <w:rPr>
          <w:b/>
          <w:sz w:val="28"/>
          <w:szCs w:val="28"/>
        </w:rPr>
      </w:pPr>
    </w:p>
    <w:p w:rsidR="00945235" w:rsidRDefault="00945235" w:rsidP="002F7801">
      <w:pPr>
        <w:jc w:val="both"/>
        <w:rPr>
          <w:b/>
          <w:sz w:val="28"/>
          <w:szCs w:val="28"/>
        </w:rPr>
      </w:pPr>
    </w:p>
    <w:p w:rsidR="00945235" w:rsidRDefault="00945235" w:rsidP="002F7801">
      <w:pPr>
        <w:jc w:val="both"/>
        <w:rPr>
          <w:b/>
          <w:sz w:val="28"/>
          <w:szCs w:val="28"/>
        </w:rPr>
      </w:pPr>
    </w:p>
    <w:p w:rsidR="004C60DD" w:rsidRPr="00211E95" w:rsidRDefault="004C60DD" w:rsidP="002F7801">
      <w:pPr>
        <w:jc w:val="both"/>
        <w:rPr>
          <w:rFonts w:ascii="Arial" w:hAnsi="Arial" w:cs="Arial"/>
          <w:b/>
          <w:sz w:val="28"/>
          <w:szCs w:val="28"/>
        </w:rPr>
      </w:pPr>
      <w:r w:rsidRPr="00211E95">
        <w:rPr>
          <w:rFonts w:ascii="Arial" w:hAnsi="Arial" w:cs="Arial"/>
          <w:b/>
          <w:sz w:val="28"/>
          <w:szCs w:val="28"/>
        </w:rPr>
        <w:t>Examination Results</w:t>
      </w:r>
    </w:p>
    <w:p w:rsidR="00E12CC1" w:rsidRDefault="00E12CC1" w:rsidP="002F7801">
      <w:pPr>
        <w:jc w:val="both"/>
        <w:rPr>
          <w:b/>
          <w:sz w:val="28"/>
          <w:szCs w:val="28"/>
        </w:rPr>
      </w:pPr>
    </w:p>
    <w:tbl>
      <w:tblPr>
        <w:tblStyle w:val="TableGrid"/>
        <w:tblpPr w:leftFromText="180" w:rightFromText="180" w:vertAnchor="text" w:horzAnchor="margin" w:tblpXSpec="center" w:tblpY="-72"/>
        <w:tblOverlap w:val="never"/>
        <w:tblW w:w="0" w:type="auto"/>
        <w:tblLayout w:type="fixed"/>
        <w:tblLook w:val="04A0" w:firstRow="1" w:lastRow="0" w:firstColumn="1" w:lastColumn="0" w:noHBand="0" w:noVBand="1"/>
      </w:tblPr>
      <w:tblGrid>
        <w:gridCol w:w="3510"/>
        <w:gridCol w:w="1276"/>
        <w:gridCol w:w="992"/>
        <w:gridCol w:w="993"/>
      </w:tblGrid>
      <w:tr w:rsidR="00C02ADE" w:rsidRPr="00B607F1" w:rsidTr="00945235">
        <w:tc>
          <w:tcPr>
            <w:tcW w:w="6771" w:type="dxa"/>
            <w:gridSpan w:val="4"/>
            <w:shd w:val="clear" w:color="auto" w:fill="D9D9D9" w:themeFill="background1" w:themeFillShade="D9"/>
            <w:vAlign w:val="center"/>
          </w:tcPr>
          <w:p w:rsidR="00C02ADE" w:rsidRPr="00B607F1" w:rsidRDefault="00C02ADE" w:rsidP="00C02ADE">
            <w:pPr>
              <w:jc w:val="center"/>
              <w:rPr>
                <w:rFonts w:ascii="Arial" w:hAnsi="Arial" w:cs="Arial"/>
                <w:b/>
              </w:rPr>
            </w:pPr>
            <w:r w:rsidRPr="00B607F1">
              <w:rPr>
                <w:rFonts w:ascii="Arial" w:hAnsi="Arial" w:cs="Arial"/>
                <w:b/>
              </w:rPr>
              <w:t xml:space="preserve">Examination </w:t>
            </w:r>
            <w:r w:rsidR="008D78DB">
              <w:rPr>
                <w:rFonts w:ascii="Arial" w:hAnsi="Arial" w:cs="Arial"/>
                <w:b/>
              </w:rPr>
              <w:t>Results 2017</w:t>
            </w:r>
            <w:r>
              <w:rPr>
                <w:rFonts w:ascii="Arial" w:hAnsi="Arial" w:cs="Arial"/>
                <w:b/>
              </w:rPr>
              <w:t xml:space="preserve"> in CBL</w:t>
            </w:r>
          </w:p>
        </w:tc>
      </w:tr>
      <w:tr w:rsidR="00C02ADE" w:rsidRPr="00B607F1" w:rsidTr="00945235">
        <w:tc>
          <w:tcPr>
            <w:tcW w:w="3510" w:type="dxa"/>
            <w:shd w:val="clear" w:color="auto" w:fill="D9D9D9" w:themeFill="background1" w:themeFillShade="D9"/>
            <w:vAlign w:val="center"/>
          </w:tcPr>
          <w:p w:rsidR="00C02ADE" w:rsidRPr="00B607F1" w:rsidRDefault="00C02ADE" w:rsidP="00C02ADE">
            <w:pPr>
              <w:rPr>
                <w:rFonts w:ascii="Arial" w:hAnsi="Arial" w:cs="Arial"/>
                <w:b/>
                <w:sz w:val="32"/>
                <w:szCs w:val="32"/>
              </w:rPr>
            </w:pPr>
            <w:r w:rsidRPr="00B607F1">
              <w:rPr>
                <w:rFonts w:ascii="Arial" w:hAnsi="Arial" w:cs="Arial"/>
                <w:b/>
                <w:sz w:val="32"/>
                <w:szCs w:val="32"/>
              </w:rPr>
              <w:t>GCSE</w:t>
            </w:r>
          </w:p>
        </w:tc>
        <w:tc>
          <w:tcPr>
            <w:tcW w:w="1276" w:type="dxa"/>
            <w:shd w:val="clear" w:color="auto" w:fill="D9D9D9" w:themeFill="background1" w:themeFillShade="D9"/>
          </w:tcPr>
          <w:p w:rsidR="00C02ADE" w:rsidRPr="00B607F1" w:rsidRDefault="00C02ADE" w:rsidP="00C02ADE">
            <w:pPr>
              <w:jc w:val="center"/>
              <w:rPr>
                <w:rFonts w:ascii="Arial" w:hAnsi="Arial" w:cs="Arial"/>
                <w:color w:val="000000" w:themeColor="text1"/>
              </w:rPr>
            </w:pPr>
            <w:r w:rsidRPr="00B607F1">
              <w:rPr>
                <w:rFonts w:ascii="Arial" w:hAnsi="Arial" w:cs="Arial"/>
                <w:color w:val="000000" w:themeColor="text1"/>
              </w:rPr>
              <w:t>No. of Students</w:t>
            </w:r>
          </w:p>
        </w:tc>
        <w:tc>
          <w:tcPr>
            <w:tcW w:w="992" w:type="dxa"/>
            <w:shd w:val="clear" w:color="auto" w:fill="D9D9D9" w:themeFill="background1" w:themeFillShade="D9"/>
          </w:tcPr>
          <w:p w:rsidR="00C02ADE" w:rsidRPr="00B607F1" w:rsidRDefault="00C02ADE" w:rsidP="00C02ADE">
            <w:pPr>
              <w:jc w:val="both"/>
              <w:rPr>
                <w:rFonts w:ascii="Arial" w:hAnsi="Arial" w:cs="Arial"/>
                <w:color w:val="000000" w:themeColor="text1"/>
              </w:rPr>
            </w:pPr>
            <w:r w:rsidRPr="00B607F1">
              <w:rPr>
                <w:rFonts w:ascii="Arial" w:hAnsi="Arial" w:cs="Arial"/>
                <w:color w:val="000000" w:themeColor="text1"/>
              </w:rPr>
              <w:t>%A*/A</w:t>
            </w:r>
          </w:p>
        </w:tc>
        <w:tc>
          <w:tcPr>
            <w:tcW w:w="993" w:type="dxa"/>
            <w:shd w:val="clear" w:color="auto" w:fill="D9D9D9" w:themeFill="background1" w:themeFillShade="D9"/>
          </w:tcPr>
          <w:p w:rsidR="00C02ADE" w:rsidRPr="00B607F1" w:rsidRDefault="00C02ADE" w:rsidP="00C02ADE">
            <w:pPr>
              <w:jc w:val="both"/>
              <w:rPr>
                <w:rFonts w:ascii="Arial" w:hAnsi="Arial" w:cs="Arial"/>
                <w:color w:val="000000" w:themeColor="text1"/>
              </w:rPr>
            </w:pPr>
            <w:r w:rsidRPr="00B607F1">
              <w:rPr>
                <w:rFonts w:ascii="Arial" w:hAnsi="Arial" w:cs="Arial"/>
                <w:color w:val="000000" w:themeColor="text1"/>
              </w:rPr>
              <w:t>%A*-C</w:t>
            </w:r>
          </w:p>
        </w:tc>
      </w:tr>
      <w:tr w:rsidR="00C02ADE" w:rsidRPr="00B607F1" w:rsidTr="00945235">
        <w:tc>
          <w:tcPr>
            <w:tcW w:w="3510" w:type="dxa"/>
            <w:vAlign w:val="center"/>
          </w:tcPr>
          <w:p w:rsidR="00C02ADE" w:rsidRPr="00B607F1" w:rsidRDefault="00C02ADE" w:rsidP="00C02ADE">
            <w:pPr>
              <w:rPr>
                <w:rFonts w:ascii="Arial" w:hAnsi="Arial" w:cs="Arial"/>
                <w:b/>
              </w:rPr>
            </w:pPr>
            <w:r>
              <w:rPr>
                <w:rFonts w:ascii="Arial" w:hAnsi="Arial" w:cs="Arial"/>
                <w:b/>
              </w:rPr>
              <w:t>GCSE Business Studies</w:t>
            </w:r>
          </w:p>
        </w:tc>
        <w:tc>
          <w:tcPr>
            <w:tcW w:w="1276" w:type="dxa"/>
          </w:tcPr>
          <w:p w:rsidR="00C02ADE" w:rsidRPr="00B607F1" w:rsidRDefault="0035252D" w:rsidP="00C02ADE">
            <w:pPr>
              <w:jc w:val="center"/>
              <w:rPr>
                <w:rFonts w:ascii="Arial" w:hAnsi="Arial" w:cs="Arial"/>
              </w:rPr>
            </w:pPr>
            <w:r>
              <w:rPr>
                <w:rFonts w:ascii="Arial" w:hAnsi="Arial" w:cs="Arial"/>
              </w:rPr>
              <w:t>43</w:t>
            </w:r>
          </w:p>
        </w:tc>
        <w:tc>
          <w:tcPr>
            <w:tcW w:w="992" w:type="dxa"/>
          </w:tcPr>
          <w:p w:rsidR="00C02ADE" w:rsidRPr="00B607F1" w:rsidRDefault="0035252D" w:rsidP="00C02ADE">
            <w:pPr>
              <w:jc w:val="center"/>
              <w:rPr>
                <w:rFonts w:ascii="Arial" w:hAnsi="Arial" w:cs="Arial"/>
              </w:rPr>
            </w:pPr>
            <w:r>
              <w:rPr>
                <w:rFonts w:ascii="Arial" w:hAnsi="Arial" w:cs="Arial"/>
              </w:rPr>
              <w:t>25.6%</w:t>
            </w:r>
          </w:p>
        </w:tc>
        <w:tc>
          <w:tcPr>
            <w:tcW w:w="993" w:type="dxa"/>
          </w:tcPr>
          <w:p w:rsidR="00C02ADE" w:rsidRPr="00B607F1" w:rsidRDefault="0035252D" w:rsidP="00C02ADE">
            <w:pPr>
              <w:jc w:val="center"/>
              <w:rPr>
                <w:rFonts w:ascii="Arial" w:hAnsi="Arial" w:cs="Arial"/>
              </w:rPr>
            </w:pPr>
            <w:r>
              <w:rPr>
                <w:rFonts w:ascii="Arial" w:hAnsi="Arial" w:cs="Arial"/>
              </w:rPr>
              <w:t>65.1%</w:t>
            </w:r>
          </w:p>
        </w:tc>
      </w:tr>
      <w:tr w:rsidR="00C02ADE" w:rsidRPr="00B607F1" w:rsidTr="00945235">
        <w:tc>
          <w:tcPr>
            <w:tcW w:w="3510" w:type="dxa"/>
            <w:vAlign w:val="center"/>
          </w:tcPr>
          <w:p w:rsidR="00C02ADE" w:rsidRPr="00B607F1" w:rsidRDefault="00C02ADE" w:rsidP="00C02ADE">
            <w:pPr>
              <w:rPr>
                <w:rFonts w:ascii="Arial" w:hAnsi="Arial" w:cs="Arial"/>
                <w:b/>
              </w:rPr>
            </w:pPr>
            <w:r>
              <w:rPr>
                <w:rFonts w:ascii="Arial" w:hAnsi="Arial" w:cs="Arial"/>
                <w:b/>
              </w:rPr>
              <w:t>GCSE French</w:t>
            </w:r>
          </w:p>
        </w:tc>
        <w:tc>
          <w:tcPr>
            <w:tcW w:w="1276" w:type="dxa"/>
          </w:tcPr>
          <w:p w:rsidR="00C02ADE" w:rsidRPr="00B607F1" w:rsidRDefault="0035252D" w:rsidP="00C02ADE">
            <w:pPr>
              <w:jc w:val="center"/>
              <w:rPr>
                <w:rFonts w:ascii="Arial" w:hAnsi="Arial" w:cs="Arial"/>
              </w:rPr>
            </w:pPr>
            <w:r>
              <w:rPr>
                <w:rFonts w:ascii="Arial" w:hAnsi="Arial" w:cs="Arial"/>
              </w:rPr>
              <w:t>11</w:t>
            </w:r>
          </w:p>
        </w:tc>
        <w:tc>
          <w:tcPr>
            <w:tcW w:w="992" w:type="dxa"/>
          </w:tcPr>
          <w:p w:rsidR="00C02ADE" w:rsidRPr="00B607F1" w:rsidRDefault="0035252D" w:rsidP="00C02ADE">
            <w:pPr>
              <w:jc w:val="center"/>
              <w:rPr>
                <w:rFonts w:ascii="Arial" w:hAnsi="Arial" w:cs="Arial"/>
              </w:rPr>
            </w:pPr>
            <w:r>
              <w:rPr>
                <w:rFonts w:ascii="Arial" w:hAnsi="Arial" w:cs="Arial"/>
              </w:rPr>
              <w:t>9.1%</w:t>
            </w:r>
          </w:p>
        </w:tc>
        <w:tc>
          <w:tcPr>
            <w:tcW w:w="993" w:type="dxa"/>
          </w:tcPr>
          <w:p w:rsidR="00C02ADE" w:rsidRPr="00B607F1" w:rsidRDefault="0035252D" w:rsidP="00C02ADE">
            <w:pPr>
              <w:jc w:val="center"/>
              <w:rPr>
                <w:rFonts w:ascii="Arial" w:hAnsi="Arial" w:cs="Arial"/>
              </w:rPr>
            </w:pPr>
            <w:r>
              <w:rPr>
                <w:rFonts w:ascii="Arial" w:hAnsi="Arial" w:cs="Arial"/>
              </w:rPr>
              <w:t>54.5%</w:t>
            </w:r>
          </w:p>
        </w:tc>
      </w:tr>
      <w:tr w:rsidR="00C02ADE" w:rsidRPr="00B607F1" w:rsidTr="00945235">
        <w:tc>
          <w:tcPr>
            <w:tcW w:w="3510" w:type="dxa"/>
            <w:vAlign w:val="center"/>
          </w:tcPr>
          <w:p w:rsidR="00C02ADE" w:rsidRPr="00B607F1" w:rsidRDefault="00C02ADE" w:rsidP="00C02ADE">
            <w:pPr>
              <w:rPr>
                <w:rFonts w:ascii="Arial" w:hAnsi="Arial" w:cs="Arial"/>
                <w:b/>
              </w:rPr>
            </w:pPr>
            <w:r>
              <w:rPr>
                <w:rFonts w:ascii="Arial" w:hAnsi="Arial" w:cs="Arial"/>
                <w:b/>
              </w:rPr>
              <w:t>GCSE German</w:t>
            </w:r>
          </w:p>
        </w:tc>
        <w:tc>
          <w:tcPr>
            <w:tcW w:w="1276" w:type="dxa"/>
          </w:tcPr>
          <w:p w:rsidR="00C02ADE" w:rsidRPr="00B607F1" w:rsidRDefault="0035252D" w:rsidP="00C02ADE">
            <w:pPr>
              <w:jc w:val="center"/>
              <w:rPr>
                <w:rFonts w:ascii="Arial" w:hAnsi="Arial" w:cs="Arial"/>
              </w:rPr>
            </w:pPr>
            <w:r>
              <w:rPr>
                <w:rFonts w:ascii="Arial" w:hAnsi="Arial" w:cs="Arial"/>
              </w:rPr>
              <w:t>42</w:t>
            </w:r>
          </w:p>
        </w:tc>
        <w:tc>
          <w:tcPr>
            <w:tcW w:w="992" w:type="dxa"/>
          </w:tcPr>
          <w:p w:rsidR="00C02ADE" w:rsidRPr="00B607F1" w:rsidRDefault="0035252D" w:rsidP="00C02ADE">
            <w:pPr>
              <w:jc w:val="center"/>
              <w:rPr>
                <w:rFonts w:ascii="Arial" w:hAnsi="Arial" w:cs="Arial"/>
              </w:rPr>
            </w:pPr>
            <w:r>
              <w:rPr>
                <w:rFonts w:ascii="Arial" w:hAnsi="Arial" w:cs="Arial"/>
              </w:rPr>
              <w:t>16.3%</w:t>
            </w:r>
          </w:p>
        </w:tc>
        <w:tc>
          <w:tcPr>
            <w:tcW w:w="993" w:type="dxa"/>
          </w:tcPr>
          <w:p w:rsidR="00C02ADE" w:rsidRPr="00B607F1" w:rsidRDefault="0035252D" w:rsidP="00C02ADE">
            <w:pPr>
              <w:jc w:val="center"/>
              <w:rPr>
                <w:rFonts w:ascii="Arial" w:hAnsi="Arial" w:cs="Arial"/>
              </w:rPr>
            </w:pPr>
            <w:r>
              <w:rPr>
                <w:rFonts w:ascii="Arial" w:hAnsi="Arial" w:cs="Arial"/>
              </w:rPr>
              <w:t>74.4%</w:t>
            </w:r>
          </w:p>
        </w:tc>
      </w:tr>
      <w:tr w:rsidR="00C02ADE" w:rsidRPr="00B607F1" w:rsidTr="00945235">
        <w:tc>
          <w:tcPr>
            <w:tcW w:w="3510" w:type="dxa"/>
            <w:vAlign w:val="center"/>
          </w:tcPr>
          <w:p w:rsidR="00C02ADE" w:rsidRPr="00B607F1" w:rsidRDefault="0035252D" w:rsidP="0035252D">
            <w:pPr>
              <w:rPr>
                <w:rFonts w:ascii="Arial" w:hAnsi="Arial" w:cs="Arial"/>
                <w:b/>
              </w:rPr>
            </w:pPr>
            <w:r>
              <w:rPr>
                <w:rFonts w:ascii="Arial" w:hAnsi="Arial" w:cs="Arial"/>
                <w:b/>
              </w:rPr>
              <w:t xml:space="preserve">GCSE </w:t>
            </w:r>
            <w:r w:rsidR="00C02ADE">
              <w:rPr>
                <w:rFonts w:ascii="Arial" w:hAnsi="Arial" w:cs="Arial"/>
                <w:b/>
              </w:rPr>
              <w:t xml:space="preserve">ICT </w:t>
            </w:r>
          </w:p>
        </w:tc>
        <w:tc>
          <w:tcPr>
            <w:tcW w:w="1276" w:type="dxa"/>
          </w:tcPr>
          <w:p w:rsidR="00C02ADE" w:rsidRPr="00B607F1" w:rsidRDefault="0035252D" w:rsidP="00C02ADE">
            <w:pPr>
              <w:jc w:val="center"/>
              <w:rPr>
                <w:rFonts w:ascii="Arial" w:hAnsi="Arial" w:cs="Arial"/>
              </w:rPr>
            </w:pPr>
            <w:r>
              <w:rPr>
                <w:rFonts w:ascii="Arial" w:hAnsi="Arial" w:cs="Arial"/>
              </w:rPr>
              <w:t>62</w:t>
            </w:r>
          </w:p>
        </w:tc>
        <w:tc>
          <w:tcPr>
            <w:tcW w:w="992" w:type="dxa"/>
          </w:tcPr>
          <w:p w:rsidR="00C02ADE" w:rsidRPr="00B607F1" w:rsidRDefault="0035252D" w:rsidP="00C02ADE">
            <w:pPr>
              <w:jc w:val="center"/>
              <w:rPr>
                <w:rFonts w:ascii="Arial" w:hAnsi="Arial" w:cs="Arial"/>
              </w:rPr>
            </w:pPr>
            <w:r>
              <w:rPr>
                <w:rFonts w:ascii="Arial" w:hAnsi="Arial" w:cs="Arial"/>
              </w:rPr>
              <w:t>19.4%</w:t>
            </w:r>
          </w:p>
        </w:tc>
        <w:tc>
          <w:tcPr>
            <w:tcW w:w="993" w:type="dxa"/>
          </w:tcPr>
          <w:p w:rsidR="00C02ADE" w:rsidRPr="00B607F1" w:rsidRDefault="00E43E25" w:rsidP="00C02ADE">
            <w:pPr>
              <w:jc w:val="center"/>
              <w:rPr>
                <w:rFonts w:ascii="Arial" w:hAnsi="Arial" w:cs="Arial"/>
              </w:rPr>
            </w:pPr>
            <w:r>
              <w:rPr>
                <w:rFonts w:ascii="Arial" w:hAnsi="Arial" w:cs="Arial"/>
              </w:rPr>
              <w:t>95</w:t>
            </w:r>
            <w:r w:rsidR="0035252D">
              <w:rPr>
                <w:rFonts w:ascii="Arial" w:hAnsi="Arial" w:cs="Arial"/>
              </w:rPr>
              <w:t>.2</w:t>
            </w:r>
            <w:r w:rsidR="00C02ADE" w:rsidRPr="00B607F1">
              <w:rPr>
                <w:rFonts w:ascii="Arial" w:hAnsi="Arial" w:cs="Arial"/>
              </w:rPr>
              <w:t>%</w:t>
            </w:r>
          </w:p>
        </w:tc>
      </w:tr>
      <w:tr w:rsidR="0035252D" w:rsidRPr="00B607F1" w:rsidTr="00945235">
        <w:tc>
          <w:tcPr>
            <w:tcW w:w="3510" w:type="dxa"/>
            <w:vAlign w:val="center"/>
          </w:tcPr>
          <w:p w:rsidR="0035252D" w:rsidRDefault="0035252D" w:rsidP="0035252D">
            <w:pPr>
              <w:rPr>
                <w:rFonts w:ascii="Arial" w:hAnsi="Arial" w:cs="Arial"/>
                <w:b/>
              </w:rPr>
            </w:pPr>
            <w:r>
              <w:rPr>
                <w:rFonts w:ascii="Arial" w:hAnsi="Arial" w:cs="Arial"/>
                <w:b/>
              </w:rPr>
              <w:t>GCSE Computer Science</w:t>
            </w:r>
          </w:p>
        </w:tc>
        <w:tc>
          <w:tcPr>
            <w:tcW w:w="1276" w:type="dxa"/>
          </w:tcPr>
          <w:p w:rsidR="0035252D" w:rsidRDefault="0035252D" w:rsidP="00C02ADE">
            <w:pPr>
              <w:jc w:val="center"/>
              <w:rPr>
                <w:rFonts w:ascii="Arial" w:hAnsi="Arial" w:cs="Arial"/>
              </w:rPr>
            </w:pPr>
            <w:r>
              <w:rPr>
                <w:rFonts w:ascii="Arial" w:hAnsi="Arial" w:cs="Arial"/>
              </w:rPr>
              <w:t>35</w:t>
            </w:r>
          </w:p>
        </w:tc>
        <w:tc>
          <w:tcPr>
            <w:tcW w:w="992" w:type="dxa"/>
          </w:tcPr>
          <w:p w:rsidR="0035252D" w:rsidRDefault="0035252D" w:rsidP="00C02ADE">
            <w:pPr>
              <w:jc w:val="center"/>
              <w:rPr>
                <w:rFonts w:ascii="Arial" w:hAnsi="Arial" w:cs="Arial"/>
              </w:rPr>
            </w:pPr>
            <w:r>
              <w:rPr>
                <w:rFonts w:ascii="Arial" w:hAnsi="Arial" w:cs="Arial"/>
              </w:rPr>
              <w:t>14.3%</w:t>
            </w:r>
          </w:p>
        </w:tc>
        <w:tc>
          <w:tcPr>
            <w:tcW w:w="993" w:type="dxa"/>
          </w:tcPr>
          <w:p w:rsidR="0035252D" w:rsidRDefault="0035252D" w:rsidP="00C02ADE">
            <w:pPr>
              <w:jc w:val="center"/>
              <w:rPr>
                <w:rFonts w:ascii="Arial" w:hAnsi="Arial" w:cs="Arial"/>
              </w:rPr>
            </w:pPr>
            <w:r>
              <w:rPr>
                <w:rFonts w:ascii="Arial" w:hAnsi="Arial" w:cs="Arial"/>
              </w:rPr>
              <w:t>77.1</w:t>
            </w:r>
          </w:p>
        </w:tc>
      </w:tr>
      <w:tr w:rsidR="00C02ADE" w:rsidRPr="00B607F1" w:rsidTr="00945235">
        <w:tc>
          <w:tcPr>
            <w:tcW w:w="6771" w:type="dxa"/>
            <w:gridSpan w:val="4"/>
            <w:shd w:val="clear" w:color="auto" w:fill="D9D9D9" w:themeFill="background1" w:themeFillShade="D9"/>
            <w:vAlign w:val="center"/>
          </w:tcPr>
          <w:p w:rsidR="00C02ADE" w:rsidRPr="00B607F1" w:rsidRDefault="00C02ADE" w:rsidP="00C02ADE">
            <w:pPr>
              <w:jc w:val="both"/>
              <w:rPr>
                <w:rFonts w:ascii="Arial" w:hAnsi="Arial" w:cs="Arial"/>
              </w:rPr>
            </w:pPr>
          </w:p>
        </w:tc>
      </w:tr>
      <w:tr w:rsidR="00C02ADE" w:rsidRPr="00B607F1" w:rsidTr="00945235">
        <w:tc>
          <w:tcPr>
            <w:tcW w:w="3510" w:type="dxa"/>
            <w:shd w:val="clear" w:color="auto" w:fill="D9D9D9" w:themeFill="background1" w:themeFillShade="D9"/>
            <w:vAlign w:val="center"/>
          </w:tcPr>
          <w:p w:rsidR="00C02ADE" w:rsidRPr="00B607F1" w:rsidRDefault="00C02ADE" w:rsidP="00C02ADE">
            <w:pPr>
              <w:rPr>
                <w:rFonts w:ascii="Arial" w:hAnsi="Arial" w:cs="Arial"/>
                <w:b/>
                <w:sz w:val="32"/>
                <w:szCs w:val="32"/>
              </w:rPr>
            </w:pPr>
            <w:r w:rsidRPr="00B607F1">
              <w:rPr>
                <w:rFonts w:ascii="Arial" w:hAnsi="Arial" w:cs="Arial"/>
                <w:b/>
                <w:sz w:val="32"/>
                <w:szCs w:val="32"/>
              </w:rPr>
              <w:t>A LEVEL</w:t>
            </w:r>
          </w:p>
        </w:tc>
        <w:tc>
          <w:tcPr>
            <w:tcW w:w="1276" w:type="dxa"/>
            <w:shd w:val="clear" w:color="auto" w:fill="D9D9D9" w:themeFill="background1" w:themeFillShade="D9"/>
          </w:tcPr>
          <w:p w:rsidR="00C02ADE" w:rsidRPr="00B607F1" w:rsidRDefault="00C02ADE" w:rsidP="00C02ADE">
            <w:pPr>
              <w:jc w:val="center"/>
              <w:rPr>
                <w:rFonts w:ascii="Arial" w:hAnsi="Arial" w:cs="Arial"/>
                <w:color w:val="000000" w:themeColor="text1"/>
              </w:rPr>
            </w:pPr>
            <w:r w:rsidRPr="00B607F1">
              <w:rPr>
                <w:rFonts w:ascii="Arial" w:hAnsi="Arial" w:cs="Arial"/>
                <w:color w:val="000000" w:themeColor="text1"/>
              </w:rPr>
              <w:t>No. of Students</w:t>
            </w:r>
          </w:p>
        </w:tc>
        <w:tc>
          <w:tcPr>
            <w:tcW w:w="992" w:type="dxa"/>
            <w:shd w:val="clear" w:color="auto" w:fill="D9D9D9" w:themeFill="background1" w:themeFillShade="D9"/>
          </w:tcPr>
          <w:p w:rsidR="00C02ADE" w:rsidRPr="00B607F1" w:rsidRDefault="00C02ADE" w:rsidP="00C02ADE">
            <w:pPr>
              <w:jc w:val="center"/>
              <w:rPr>
                <w:rFonts w:ascii="Arial" w:hAnsi="Arial" w:cs="Arial"/>
                <w:color w:val="000000" w:themeColor="text1"/>
              </w:rPr>
            </w:pPr>
            <w:r w:rsidRPr="00B607F1">
              <w:rPr>
                <w:rFonts w:ascii="Arial" w:hAnsi="Arial" w:cs="Arial"/>
                <w:color w:val="000000" w:themeColor="text1"/>
              </w:rPr>
              <w:t>%A*-B</w:t>
            </w:r>
          </w:p>
        </w:tc>
        <w:tc>
          <w:tcPr>
            <w:tcW w:w="993" w:type="dxa"/>
            <w:shd w:val="clear" w:color="auto" w:fill="D9D9D9" w:themeFill="background1" w:themeFillShade="D9"/>
          </w:tcPr>
          <w:p w:rsidR="00C02ADE" w:rsidRPr="00B607F1" w:rsidRDefault="00C02ADE" w:rsidP="00C02ADE">
            <w:pPr>
              <w:jc w:val="center"/>
              <w:rPr>
                <w:rFonts w:ascii="Arial" w:hAnsi="Arial" w:cs="Arial"/>
                <w:color w:val="000000" w:themeColor="text1"/>
              </w:rPr>
            </w:pPr>
            <w:r w:rsidRPr="00B607F1">
              <w:rPr>
                <w:rFonts w:ascii="Arial" w:hAnsi="Arial" w:cs="Arial"/>
                <w:color w:val="000000" w:themeColor="text1"/>
              </w:rPr>
              <w:t>%A*-E</w:t>
            </w:r>
          </w:p>
        </w:tc>
      </w:tr>
      <w:tr w:rsidR="00C02ADE" w:rsidRPr="00B607F1" w:rsidTr="00945235">
        <w:tc>
          <w:tcPr>
            <w:tcW w:w="3510" w:type="dxa"/>
            <w:vAlign w:val="center"/>
          </w:tcPr>
          <w:p w:rsidR="00C02ADE" w:rsidRDefault="00C02ADE" w:rsidP="00C02ADE">
            <w:pPr>
              <w:rPr>
                <w:rFonts w:ascii="Arial" w:hAnsi="Arial" w:cs="Arial"/>
                <w:b/>
              </w:rPr>
            </w:pPr>
            <w:r>
              <w:rPr>
                <w:rFonts w:ascii="Arial" w:hAnsi="Arial" w:cs="Arial"/>
                <w:b/>
              </w:rPr>
              <w:t>Business</w:t>
            </w:r>
          </w:p>
        </w:tc>
        <w:tc>
          <w:tcPr>
            <w:tcW w:w="1276" w:type="dxa"/>
          </w:tcPr>
          <w:p w:rsidR="00C02ADE" w:rsidRDefault="00B5310E" w:rsidP="00C02ADE">
            <w:pPr>
              <w:jc w:val="center"/>
              <w:rPr>
                <w:rFonts w:ascii="Arial" w:hAnsi="Arial" w:cs="Arial"/>
              </w:rPr>
            </w:pPr>
            <w:r>
              <w:rPr>
                <w:rFonts w:ascii="Arial" w:hAnsi="Arial" w:cs="Arial"/>
              </w:rPr>
              <w:t>5</w:t>
            </w:r>
          </w:p>
        </w:tc>
        <w:tc>
          <w:tcPr>
            <w:tcW w:w="992" w:type="dxa"/>
          </w:tcPr>
          <w:p w:rsidR="00C02ADE" w:rsidRDefault="00B5310E" w:rsidP="00C02ADE">
            <w:pPr>
              <w:jc w:val="center"/>
              <w:rPr>
                <w:rFonts w:ascii="Arial" w:hAnsi="Arial" w:cs="Arial"/>
              </w:rPr>
            </w:pPr>
            <w:r>
              <w:rPr>
                <w:rFonts w:ascii="Arial" w:hAnsi="Arial" w:cs="Arial"/>
              </w:rPr>
              <w:t>100%</w:t>
            </w:r>
          </w:p>
        </w:tc>
        <w:tc>
          <w:tcPr>
            <w:tcW w:w="993" w:type="dxa"/>
          </w:tcPr>
          <w:p w:rsidR="00C02ADE" w:rsidRDefault="00B5310E" w:rsidP="00C02ADE">
            <w:pPr>
              <w:jc w:val="center"/>
              <w:rPr>
                <w:rFonts w:ascii="Arial" w:hAnsi="Arial" w:cs="Arial"/>
              </w:rPr>
            </w:pPr>
            <w:r>
              <w:rPr>
                <w:rFonts w:ascii="Arial" w:hAnsi="Arial" w:cs="Arial"/>
              </w:rPr>
              <w:t>100%</w:t>
            </w:r>
          </w:p>
        </w:tc>
      </w:tr>
      <w:tr w:rsidR="00C02ADE" w:rsidRPr="00B607F1" w:rsidTr="00945235">
        <w:tc>
          <w:tcPr>
            <w:tcW w:w="3510" w:type="dxa"/>
            <w:vAlign w:val="center"/>
          </w:tcPr>
          <w:p w:rsidR="00C02ADE" w:rsidRPr="00B607F1" w:rsidRDefault="00C02ADE" w:rsidP="00C02ADE">
            <w:pPr>
              <w:rPr>
                <w:rFonts w:ascii="Arial" w:hAnsi="Arial" w:cs="Arial"/>
                <w:b/>
              </w:rPr>
            </w:pPr>
            <w:r>
              <w:rPr>
                <w:rFonts w:ascii="Arial" w:hAnsi="Arial" w:cs="Arial"/>
                <w:b/>
              </w:rPr>
              <w:t>German</w:t>
            </w:r>
          </w:p>
        </w:tc>
        <w:tc>
          <w:tcPr>
            <w:tcW w:w="1276" w:type="dxa"/>
          </w:tcPr>
          <w:p w:rsidR="00C02ADE" w:rsidRPr="00B607F1" w:rsidRDefault="00B5310E" w:rsidP="00C02ADE">
            <w:pPr>
              <w:jc w:val="center"/>
              <w:rPr>
                <w:rFonts w:ascii="Arial" w:hAnsi="Arial" w:cs="Arial"/>
              </w:rPr>
            </w:pPr>
            <w:r>
              <w:rPr>
                <w:rFonts w:ascii="Arial" w:hAnsi="Arial" w:cs="Arial"/>
              </w:rPr>
              <w:t>2</w:t>
            </w:r>
          </w:p>
        </w:tc>
        <w:tc>
          <w:tcPr>
            <w:tcW w:w="992" w:type="dxa"/>
          </w:tcPr>
          <w:p w:rsidR="00C02ADE" w:rsidRPr="00B607F1" w:rsidRDefault="00B5310E" w:rsidP="00C02ADE">
            <w:pPr>
              <w:jc w:val="center"/>
              <w:rPr>
                <w:rFonts w:ascii="Arial" w:hAnsi="Arial" w:cs="Arial"/>
              </w:rPr>
            </w:pPr>
            <w:r>
              <w:rPr>
                <w:rFonts w:ascii="Arial" w:hAnsi="Arial" w:cs="Arial"/>
              </w:rPr>
              <w:t>100%</w:t>
            </w:r>
          </w:p>
        </w:tc>
        <w:tc>
          <w:tcPr>
            <w:tcW w:w="993" w:type="dxa"/>
          </w:tcPr>
          <w:p w:rsidR="00C02ADE" w:rsidRPr="00B607F1" w:rsidRDefault="00B5310E" w:rsidP="00C02ADE">
            <w:pPr>
              <w:jc w:val="center"/>
              <w:rPr>
                <w:rFonts w:ascii="Arial" w:hAnsi="Arial" w:cs="Arial"/>
              </w:rPr>
            </w:pPr>
            <w:r>
              <w:rPr>
                <w:rFonts w:ascii="Arial" w:hAnsi="Arial" w:cs="Arial"/>
              </w:rPr>
              <w:t>100%</w:t>
            </w:r>
          </w:p>
        </w:tc>
      </w:tr>
      <w:tr w:rsidR="00C02ADE" w:rsidRPr="00B607F1" w:rsidTr="00945235">
        <w:tc>
          <w:tcPr>
            <w:tcW w:w="3510" w:type="dxa"/>
            <w:vAlign w:val="center"/>
          </w:tcPr>
          <w:p w:rsidR="00C02ADE" w:rsidRPr="00B607F1" w:rsidRDefault="00C02ADE" w:rsidP="00C02ADE">
            <w:pPr>
              <w:rPr>
                <w:rFonts w:ascii="Arial" w:hAnsi="Arial" w:cs="Arial"/>
                <w:b/>
              </w:rPr>
            </w:pPr>
            <w:r>
              <w:rPr>
                <w:rFonts w:ascii="Arial" w:hAnsi="Arial" w:cs="Arial"/>
                <w:b/>
              </w:rPr>
              <w:t>ICT</w:t>
            </w:r>
          </w:p>
        </w:tc>
        <w:tc>
          <w:tcPr>
            <w:tcW w:w="1276" w:type="dxa"/>
          </w:tcPr>
          <w:p w:rsidR="00C02ADE" w:rsidRPr="00B607F1" w:rsidRDefault="00B5310E" w:rsidP="00C02ADE">
            <w:pPr>
              <w:jc w:val="center"/>
              <w:rPr>
                <w:rFonts w:ascii="Arial" w:hAnsi="Arial" w:cs="Arial"/>
              </w:rPr>
            </w:pPr>
            <w:r>
              <w:rPr>
                <w:rFonts w:ascii="Arial" w:hAnsi="Arial" w:cs="Arial"/>
              </w:rPr>
              <w:t>10</w:t>
            </w:r>
          </w:p>
        </w:tc>
        <w:tc>
          <w:tcPr>
            <w:tcW w:w="992" w:type="dxa"/>
          </w:tcPr>
          <w:p w:rsidR="00C02ADE" w:rsidRPr="00B607F1" w:rsidRDefault="00B5310E" w:rsidP="00C02ADE">
            <w:pPr>
              <w:jc w:val="center"/>
              <w:rPr>
                <w:rFonts w:ascii="Arial" w:hAnsi="Arial" w:cs="Arial"/>
              </w:rPr>
            </w:pPr>
            <w:r>
              <w:rPr>
                <w:rFonts w:ascii="Arial" w:hAnsi="Arial" w:cs="Arial"/>
              </w:rPr>
              <w:t>90%</w:t>
            </w:r>
          </w:p>
        </w:tc>
        <w:tc>
          <w:tcPr>
            <w:tcW w:w="993" w:type="dxa"/>
          </w:tcPr>
          <w:p w:rsidR="00C02ADE" w:rsidRPr="00B607F1" w:rsidRDefault="00B5310E" w:rsidP="00C02ADE">
            <w:pPr>
              <w:jc w:val="center"/>
              <w:rPr>
                <w:rFonts w:ascii="Arial" w:hAnsi="Arial" w:cs="Arial"/>
              </w:rPr>
            </w:pPr>
            <w:r>
              <w:rPr>
                <w:rFonts w:ascii="Arial" w:hAnsi="Arial" w:cs="Arial"/>
              </w:rPr>
              <w:t>100</w:t>
            </w:r>
            <w:r w:rsidR="00733056">
              <w:rPr>
                <w:rFonts w:ascii="Arial" w:hAnsi="Arial" w:cs="Arial"/>
              </w:rPr>
              <w:t>%</w:t>
            </w:r>
          </w:p>
        </w:tc>
      </w:tr>
    </w:tbl>
    <w:p w:rsidR="00A24E9F" w:rsidRDefault="00A24E9F" w:rsidP="002F7801">
      <w:pPr>
        <w:jc w:val="both"/>
        <w:rPr>
          <w:b/>
          <w:sz w:val="28"/>
          <w:szCs w:val="28"/>
        </w:rPr>
      </w:pPr>
    </w:p>
    <w:p w:rsidR="00696AB7" w:rsidRDefault="00696AB7" w:rsidP="002F7801">
      <w:pPr>
        <w:jc w:val="both"/>
        <w:rPr>
          <w:b/>
          <w:sz w:val="28"/>
          <w:szCs w:val="28"/>
        </w:rPr>
      </w:pPr>
    </w:p>
    <w:p w:rsidR="002B5B67" w:rsidRDefault="002B5B67" w:rsidP="002F7801">
      <w:pPr>
        <w:jc w:val="both"/>
        <w:rPr>
          <w:b/>
          <w:sz w:val="28"/>
          <w:szCs w:val="28"/>
        </w:rPr>
      </w:pPr>
    </w:p>
    <w:p w:rsidR="00696AB7" w:rsidRDefault="00696AB7" w:rsidP="002F7801">
      <w:pPr>
        <w:jc w:val="both"/>
        <w:rPr>
          <w:b/>
          <w:sz w:val="28"/>
          <w:szCs w:val="28"/>
        </w:rPr>
      </w:pPr>
    </w:p>
    <w:p w:rsidR="00696AB7" w:rsidRDefault="00696AB7" w:rsidP="002F7801">
      <w:pPr>
        <w:jc w:val="both"/>
        <w:rPr>
          <w:b/>
          <w:sz w:val="28"/>
          <w:szCs w:val="28"/>
        </w:rPr>
      </w:pPr>
    </w:p>
    <w:p w:rsidR="00696AB7" w:rsidRDefault="00696AB7" w:rsidP="002F7801">
      <w:pPr>
        <w:jc w:val="both"/>
        <w:rPr>
          <w:b/>
          <w:sz w:val="28"/>
          <w:szCs w:val="28"/>
        </w:rPr>
      </w:pPr>
    </w:p>
    <w:p w:rsidR="00E12CC1" w:rsidRDefault="00E12CC1"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945235" w:rsidRDefault="00945235" w:rsidP="002F7801">
      <w:pPr>
        <w:jc w:val="both"/>
        <w:rPr>
          <w:b/>
          <w:sz w:val="28"/>
          <w:szCs w:val="28"/>
        </w:rPr>
      </w:pPr>
    </w:p>
    <w:p w:rsidR="00945235" w:rsidRDefault="00945235" w:rsidP="002F7801">
      <w:pPr>
        <w:jc w:val="both"/>
        <w:rPr>
          <w:b/>
          <w:sz w:val="28"/>
          <w:szCs w:val="28"/>
        </w:rPr>
      </w:pPr>
    </w:p>
    <w:p w:rsidR="004C60DD" w:rsidRPr="00211E95" w:rsidRDefault="00A83997" w:rsidP="002F7801">
      <w:pPr>
        <w:jc w:val="both"/>
        <w:rPr>
          <w:rFonts w:ascii="Arial" w:hAnsi="Arial" w:cs="Arial"/>
          <w:b/>
          <w:sz w:val="28"/>
          <w:szCs w:val="28"/>
        </w:rPr>
      </w:pPr>
      <w:r w:rsidRPr="00211E95">
        <w:rPr>
          <w:rFonts w:ascii="Arial" w:hAnsi="Arial" w:cs="Arial"/>
          <w:b/>
          <w:sz w:val="28"/>
          <w:szCs w:val="28"/>
        </w:rPr>
        <w:t>S</w:t>
      </w:r>
      <w:r w:rsidR="004C60DD" w:rsidRPr="00211E95">
        <w:rPr>
          <w:rFonts w:ascii="Arial" w:hAnsi="Arial" w:cs="Arial"/>
          <w:b/>
          <w:sz w:val="28"/>
          <w:szCs w:val="28"/>
        </w:rPr>
        <w:t>taffing, Resources and Accommodation</w:t>
      </w:r>
    </w:p>
    <w:p w:rsidR="00E12CC1" w:rsidRDefault="00E12CC1" w:rsidP="009B400C">
      <w:pPr>
        <w:jc w:val="both"/>
        <w:rPr>
          <w:rFonts w:ascii="Georgia" w:hAnsi="Georgia"/>
        </w:rPr>
      </w:pPr>
    </w:p>
    <w:p w:rsidR="009B400C" w:rsidRDefault="009B400C" w:rsidP="004C6683">
      <w:pPr>
        <w:jc w:val="both"/>
        <w:rPr>
          <w:rFonts w:ascii="Georgia" w:hAnsi="Georgia"/>
        </w:rPr>
      </w:pPr>
    </w:p>
    <w:p w:rsidR="004C6683" w:rsidRPr="00913D1F" w:rsidRDefault="00143CC5" w:rsidP="004C6683">
      <w:pPr>
        <w:rPr>
          <w:rFonts w:ascii="Arial" w:hAnsi="Arial" w:cs="Arial"/>
        </w:rPr>
      </w:pPr>
      <w:r>
        <w:rPr>
          <w:b/>
          <w:noProof/>
          <w:sz w:val="28"/>
          <w:szCs w:val="28"/>
          <w:lang w:eastAsia="en-GB"/>
        </w:rPr>
        <w:drawing>
          <wp:anchor distT="0" distB="0" distL="114300" distR="114300" simplePos="0" relativeHeight="251661824" behindDoc="1" locked="0" layoutInCell="1" allowOverlap="1" wp14:anchorId="79148533" wp14:editId="2346F476">
            <wp:simplePos x="0" y="0"/>
            <wp:positionH relativeFrom="margin">
              <wp:posOffset>635</wp:posOffset>
            </wp:positionH>
            <wp:positionV relativeFrom="paragraph">
              <wp:posOffset>765810</wp:posOffset>
            </wp:positionV>
            <wp:extent cx="4695825" cy="3129915"/>
            <wp:effectExtent l="0" t="114300" r="47625" b="108585"/>
            <wp:wrapTight wrapText="bothSides">
              <wp:wrapPolygon edited="0">
                <wp:start x="19891" y="-789"/>
                <wp:lineTo x="1052" y="-263"/>
                <wp:lineTo x="1139" y="20509"/>
                <wp:lineTo x="19804" y="21955"/>
                <wp:lineTo x="19891" y="22218"/>
                <wp:lineTo x="21118" y="22218"/>
                <wp:lineTo x="21731" y="21035"/>
                <wp:lineTo x="21731" y="-526"/>
                <wp:lineTo x="21118" y="-789"/>
                <wp:lineTo x="19891" y="-78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6 GHS faculty photos -6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95825" cy="3129915"/>
                    </a:xfrm>
                    <a:prstGeom prst="rect">
                      <a:avLst/>
                    </a:prstGeom>
                    <a:effectLst>
                      <a:softEdge rad="127000"/>
                    </a:effectLst>
                    <a:scene3d>
                      <a:camera prst="perspectiveLeft"/>
                      <a:lightRig rig="threePt" dir="t"/>
                    </a:scene3d>
                  </pic:spPr>
                </pic:pic>
              </a:graphicData>
            </a:graphic>
            <wp14:sizeRelH relativeFrom="page">
              <wp14:pctWidth>0</wp14:pctWidth>
            </wp14:sizeRelH>
            <wp14:sizeRelV relativeFrom="page">
              <wp14:pctHeight>0</wp14:pctHeight>
            </wp14:sizeRelV>
          </wp:anchor>
        </w:drawing>
      </w:r>
      <w:r w:rsidR="004C6683" w:rsidRPr="00913D1F">
        <w:rPr>
          <w:rFonts w:ascii="Arial" w:hAnsi="Arial" w:cs="Arial"/>
        </w:rPr>
        <w:t>The Business department consist</w:t>
      </w:r>
      <w:r w:rsidR="00824433">
        <w:rPr>
          <w:rFonts w:ascii="Arial" w:hAnsi="Arial" w:cs="Arial"/>
        </w:rPr>
        <w:t>s</w:t>
      </w:r>
      <w:r w:rsidR="004C6683" w:rsidRPr="00913D1F">
        <w:rPr>
          <w:rFonts w:ascii="Arial" w:hAnsi="Arial" w:cs="Arial"/>
        </w:rPr>
        <w:t xml:space="preserve"> of </w:t>
      </w:r>
      <w:r w:rsidR="0035252D">
        <w:rPr>
          <w:rFonts w:ascii="Arial" w:hAnsi="Arial" w:cs="Arial"/>
        </w:rPr>
        <w:t>one full time and one part time</w:t>
      </w:r>
      <w:r w:rsidR="00A24E9F">
        <w:rPr>
          <w:rFonts w:ascii="Arial" w:hAnsi="Arial" w:cs="Arial"/>
        </w:rPr>
        <w:t xml:space="preserve"> </w:t>
      </w:r>
      <w:r w:rsidR="004C6683" w:rsidRPr="00913D1F">
        <w:rPr>
          <w:rFonts w:ascii="Arial" w:hAnsi="Arial" w:cs="Arial"/>
        </w:rPr>
        <w:t xml:space="preserve">experienced, passionate and friendly staff, who work </w:t>
      </w:r>
      <w:r w:rsidR="0035252D">
        <w:rPr>
          <w:rFonts w:ascii="Arial" w:hAnsi="Arial" w:cs="Arial"/>
        </w:rPr>
        <w:t>hard</w:t>
      </w:r>
      <w:r w:rsidR="004C6683" w:rsidRPr="00913D1F">
        <w:rPr>
          <w:rFonts w:ascii="Arial" w:hAnsi="Arial" w:cs="Arial"/>
        </w:rPr>
        <w:t xml:space="preserve"> to provide our students with a rich learning experience of Business Studies and the business environment. The subject leader is highly experienced with a successful business background, and encourages students to develop a </w:t>
      </w:r>
      <w:r w:rsidR="0035252D">
        <w:rPr>
          <w:rFonts w:ascii="Arial" w:hAnsi="Arial" w:cs="Arial"/>
        </w:rPr>
        <w:t>‘</w:t>
      </w:r>
      <w:r w:rsidR="004C6683" w:rsidRPr="00913D1F">
        <w:rPr>
          <w:rFonts w:ascii="Arial" w:hAnsi="Arial" w:cs="Arial"/>
        </w:rPr>
        <w:t>can do</w:t>
      </w:r>
      <w:r w:rsidR="0035252D">
        <w:rPr>
          <w:rFonts w:ascii="Arial" w:hAnsi="Arial" w:cs="Arial"/>
        </w:rPr>
        <w:t>’</w:t>
      </w:r>
      <w:r w:rsidR="004C6683" w:rsidRPr="00913D1F">
        <w:rPr>
          <w:rFonts w:ascii="Arial" w:hAnsi="Arial" w:cs="Arial"/>
        </w:rPr>
        <w:t xml:space="preserve"> attitude towards all aspect of their learning. We work closely with UK based businesses and have established close links with companies such as Jaguar Land Rover, BMW Mini Cowley and The London Maritime Museum, Greenwich. </w:t>
      </w:r>
    </w:p>
    <w:p w:rsidR="00C02ADE" w:rsidRDefault="00C02ADE" w:rsidP="004C6683">
      <w:pPr>
        <w:rPr>
          <w:rFonts w:ascii="Arial" w:hAnsi="Arial" w:cs="Arial"/>
        </w:rPr>
      </w:pPr>
    </w:p>
    <w:p w:rsidR="00211E95" w:rsidRDefault="00211E95" w:rsidP="004C6683">
      <w:pPr>
        <w:rPr>
          <w:rFonts w:ascii="Arial" w:hAnsi="Arial" w:cs="Arial"/>
        </w:rPr>
      </w:pPr>
    </w:p>
    <w:p w:rsidR="00C02ADE" w:rsidRDefault="004C6683" w:rsidP="004C6683">
      <w:pPr>
        <w:rPr>
          <w:rFonts w:ascii="Arial" w:hAnsi="Arial" w:cs="Arial"/>
        </w:rPr>
      </w:pPr>
      <w:r w:rsidRPr="00913D1F">
        <w:rPr>
          <w:rFonts w:ascii="Arial" w:hAnsi="Arial" w:cs="Arial"/>
        </w:rPr>
        <w:t xml:space="preserve">Business Studies is taught in </w:t>
      </w:r>
      <w:r w:rsidR="008E279F">
        <w:rPr>
          <w:rFonts w:ascii="Arial" w:hAnsi="Arial" w:cs="Arial"/>
        </w:rPr>
        <w:t>two</w:t>
      </w:r>
      <w:r w:rsidRPr="00913D1F">
        <w:rPr>
          <w:rFonts w:ascii="Arial" w:hAnsi="Arial" w:cs="Arial"/>
        </w:rPr>
        <w:t xml:space="preserve"> rooms, with the </w:t>
      </w:r>
      <w:r w:rsidR="008E279F">
        <w:rPr>
          <w:rFonts w:ascii="Arial" w:hAnsi="Arial" w:cs="Arial"/>
        </w:rPr>
        <w:t xml:space="preserve">main teaching room </w:t>
      </w:r>
      <w:r w:rsidRPr="00913D1F">
        <w:rPr>
          <w:rFonts w:ascii="Arial" w:hAnsi="Arial" w:cs="Arial"/>
        </w:rPr>
        <w:t xml:space="preserve">based in the </w:t>
      </w:r>
      <w:r w:rsidR="008E279F">
        <w:rPr>
          <w:rFonts w:ascii="Arial" w:hAnsi="Arial" w:cs="Arial"/>
        </w:rPr>
        <w:t>ICT</w:t>
      </w:r>
      <w:r w:rsidRPr="00913D1F">
        <w:rPr>
          <w:rFonts w:ascii="Arial" w:hAnsi="Arial" w:cs="Arial"/>
        </w:rPr>
        <w:t xml:space="preserve"> building. </w:t>
      </w:r>
      <w:r w:rsidR="0061557F">
        <w:rPr>
          <w:rFonts w:ascii="Arial" w:hAnsi="Arial" w:cs="Arial"/>
        </w:rPr>
        <w:t>It has</w:t>
      </w:r>
      <w:r w:rsidRPr="00913D1F">
        <w:rPr>
          <w:rFonts w:ascii="Arial" w:hAnsi="Arial" w:cs="Arial"/>
        </w:rPr>
        <w:t xml:space="preserve"> thirty computers, and a l</w:t>
      </w:r>
      <w:r w:rsidR="0067720C">
        <w:rPr>
          <w:rFonts w:ascii="Arial" w:hAnsi="Arial" w:cs="Arial"/>
        </w:rPr>
        <w:t>arge space designed for working in other ways</w:t>
      </w:r>
      <w:r w:rsidRPr="00913D1F">
        <w:rPr>
          <w:rFonts w:ascii="Arial" w:hAnsi="Arial" w:cs="Arial"/>
        </w:rPr>
        <w:t xml:space="preserve">. </w:t>
      </w:r>
    </w:p>
    <w:p w:rsidR="00C02ADE" w:rsidRDefault="00C02ADE" w:rsidP="004C6683">
      <w:pPr>
        <w:rPr>
          <w:rFonts w:ascii="Arial" w:hAnsi="Arial" w:cs="Arial"/>
        </w:rPr>
      </w:pPr>
    </w:p>
    <w:p w:rsidR="00C02ADE" w:rsidRDefault="00C02ADE" w:rsidP="004C6683">
      <w:pPr>
        <w:rPr>
          <w:rFonts w:ascii="Arial" w:hAnsi="Arial" w:cs="Arial"/>
        </w:rPr>
      </w:pPr>
    </w:p>
    <w:p w:rsidR="008E279F" w:rsidRDefault="008E279F" w:rsidP="004C6683">
      <w:pPr>
        <w:rPr>
          <w:rFonts w:ascii="Arial" w:hAnsi="Arial" w:cs="Arial"/>
        </w:rPr>
      </w:pPr>
    </w:p>
    <w:p w:rsidR="004C6683" w:rsidRPr="00913D1F" w:rsidRDefault="004C6683" w:rsidP="004C6683">
      <w:pPr>
        <w:rPr>
          <w:rFonts w:ascii="Arial" w:hAnsi="Arial" w:cs="Arial"/>
        </w:rPr>
      </w:pPr>
      <w:r w:rsidRPr="00913D1F">
        <w:rPr>
          <w:rFonts w:ascii="Arial" w:hAnsi="Arial" w:cs="Arial"/>
        </w:rPr>
        <w:t xml:space="preserve">The department is well resourced with learning materials including textbooks, specialist business magazines, </w:t>
      </w:r>
      <w:r>
        <w:rPr>
          <w:rFonts w:ascii="Arial" w:hAnsi="Arial" w:cs="Arial"/>
        </w:rPr>
        <w:t xml:space="preserve">broad sheet business newspapers, </w:t>
      </w:r>
      <w:r w:rsidRPr="00913D1F">
        <w:rPr>
          <w:rFonts w:ascii="Arial" w:hAnsi="Arial" w:cs="Arial"/>
        </w:rPr>
        <w:t>interactive t</w:t>
      </w:r>
      <w:r>
        <w:rPr>
          <w:rFonts w:ascii="Arial" w:hAnsi="Arial" w:cs="Arial"/>
        </w:rPr>
        <w:t xml:space="preserve">eaching resources and portfolio and Controlled Assessment assignment briefs developed by the subject leader to enable our students to become better researchers and writers the subject.  </w:t>
      </w:r>
    </w:p>
    <w:p w:rsidR="004C6683" w:rsidRPr="00482226" w:rsidRDefault="004C6683" w:rsidP="004C6683">
      <w:pPr>
        <w:jc w:val="both"/>
        <w:rPr>
          <w:rFonts w:ascii="Georgia" w:hAnsi="Georgia"/>
          <w:lang w:val="en-US"/>
        </w:rPr>
      </w:pPr>
    </w:p>
    <w:p w:rsidR="00E12CC1" w:rsidRDefault="00413067" w:rsidP="00D91DC1">
      <w:pPr>
        <w:jc w:val="both"/>
        <w:rPr>
          <w:rFonts w:cs="Arial"/>
          <w:sz w:val="20"/>
          <w:szCs w:val="20"/>
        </w:rPr>
      </w:pPr>
      <w:r w:rsidRPr="00413067">
        <w:rPr>
          <w:rFonts w:ascii="Arial" w:hAnsi="Arial" w:cs="Arial"/>
        </w:rPr>
        <w:t xml:space="preserve">The Computing </w:t>
      </w:r>
      <w:r w:rsidR="00211E95">
        <w:rPr>
          <w:rFonts w:ascii="Arial" w:hAnsi="Arial" w:cs="Arial"/>
        </w:rPr>
        <w:t xml:space="preserve">and ICT </w:t>
      </w:r>
      <w:r w:rsidRPr="00413067">
        <w:rPr>
          <w:rFonts w:ascii="Arial" w:hAnsi="Arial" w:cs="Arial"/>
        </w:rPr>
        <w:t>Team</w:t>
      </w:r>
      <w:r>
        <w:rPr>
          <w:rFonts w:ascii="Arial" w:hAnsi="Arial" w:cs="Arial"/>
        </w:rPr>
        <w:t xml:space="preserve"> is currently is made of </w:t>
      </w:r>
      <w:r w:rsidR="00E43E25">
        <w:rPr>
          <w:rFonts w:ascii="Arial" w:hAnsi="Arial" w:cs="Arial"/>
        </w:rPr>
        <w:t>three</w:t>
      </w:r>
      <w:r>
        <w:rPr>
          <w:rFonts w:ascii="Arial" w:hAnsi="Arial" w:cs="Arial"/>
        </w:rPr>
        <w:t xml:space="preserve"> full time staff. Both of the full time staff can deliver both Computing and ICT and </w:t>
      </w:r>
      <w:r w:rsidR="00211E95">
        <w:rPr>
          <w:rFonts w:ascii="Arial" w:hAnsi="Arial" w:cs="Arial"/>
        </w:rPr>
        <w:t>one colleague</w:t>
      </w:r>
      <w:r>
        <w:rPr>
          <w:rFonts w:ascii="Arial" w:hAnsi="Arial" w:cs="Arial"/>
        </w:rPr>
        <w:t xml:space="preserve"> teaches A Level. We have </w:t>
      </w:r>
      <w:r w:rsidR="00211E95">
        <w:rPr>
          <w:rFonts w:ascii="Arial" w:hAnsi="Arial" w:cs="Arial"/>
        </w:rPr>
        <w:t>three</w:t>
      </w:r>
      <w:r>
        <w:rPr>
          <w:rFonts w:ascii="Arial" w:hAnsi="Arial" w:cs="Arial"/>
        </w:rPr>
        <w:t xml:space="preserve"> dedicated computer rooms with 32 computers in each room. We have a huge library of electronic resources and the Microsoft School agreement and </w:t>
      </w:r>
      <w:r w:rsidR="004726DF">
        <w:rPr>
          <w:rFonts w:ascii="Arial" w:hAnsi="Arial" w:cs="Arial"/>
        </w:rPr>
        <w:t xml:space="preserve">our Adobe licence means that we always </w:t>
      </w:r>
      <w:r w:rsidR="004726DF">
        <w:rPr>
          <w:rFonts w:ascii="Arial" w:hAnsi="Arial" w:cs="Arial"/>
        </w:rPr>
        <w:lastRenderedPageBreak/>
        <w:t>keep up to date with the latest releases of the Microsoft Office Suite and the Adobe Creative Cloud suite.</w:t>
      </w:r>
    </w:p>
    <w:p w:rsidR="00E12CC1" w:rsidRDefault="00E12CC1" w:rsidP="00D91DC1">
      <w:pPr>
        <w:jc w:val="both"/>
        <w:rPr>
          <w:rFonts w:cs="Arial"/>
          <w:sz w:val="20"/>
          <w:szCs w:val="20"/>
        </w:rPr>
      </w:pPr>
    </w:p>
    <w:p w:rsidR="00E12CC1" w:rsidRDefault="00E12CC1" w:rsidP="00D91DC1">
      <w:pPr>
        <w:jc w:val="both"/>
        <w:rPr>
          <w:rFonts w:cs="Arial"/>
          <w:sz w:val="20"/>
          <w:szCs w:val="20"/>
        </w:rPr>
      </w:pPr>
    </w:p>
    <w:p w:rsidR="004C6683" w:rsidRPr="0011390A" w:rsidRDefault="004C6683" w:rsidP="004C6683">
      <w:pPr>
        <w:jc w:val="both"/>
        <w:rPr>
          <w:rFonts w:ascii="Arial" w:hAnsi="Arial" w:cs="Arial"/>
          <w:lang w:val="en-US"/>
        </w:rPr>
      </w:pPr>
      <w:r w:rsidRPr="004C6683">
        <w:rPr>
          <w:rFonts w:ascii="Arial" w:hAnsi="Arial" w:cs="Arial"/>
        </w:rPr>
        <w:t xml:space="preserve">The MFL Department is an enthusiastic team of three full time members of staff, each member of the department teaches French and German is also taught by two teachers. The department is friendly, </w:t>
      </w:r>
      <w:r w:rsidR="0011390A">
        <w:rPr>
          <w:rFonts w:ascii="Arial" w:hAnsi="Arial" w:cs="Arial"/>
        </w:rPr>
        <w:t>supportive and forward-looking.</w:t>
      </w:r>
      <w:r w:rsidR="0011390A">
        <w:rPr>
          <w:rFonts w:ascii="Arial" w:hAnsi="Arial" w:cs="Arial"/>
          <w:lang w:val="en-US"/>
        </w:rPr>
        <w:t xml:space="preserve"> </w:t>
      </w:r>
      <w:r w:rsidRPr="004C6683">
        <w:rPr>
          <w:rFonts w:ascii="Arial" w:hAnsi="Arial" w:cs="Arial"/>
        </w:rPr>
        <w:t>The department has three teaching rooms, and each room is equipped with an interactive whiteboard, French</w:t>
      </w:r>
      <w:r w:rsidR="00AE00FA">
        <w:rPr>
          <w:rFonts w:ascii="Arial" w:hAnsi="Arial" w:cs="Arial"/>
        </w:rPr>
        <w:t xml:space="preserve"> </w:t>
      </w:r>
      <w:r w:rsidRPr="004C6683">
        <w:rPr>
          <w:rFonts w:ascii="Arial" w:hAnsi="Arial" w:cs="Arial"/>
        </w:rPr>
        <w:t xml:space="preserve">/ German dictionaries, textbooks, as well as books and magazines in the target language. Schemes of work and resources are clearly set out and available for Key Stage 3, Key Stage 4 and </w:t>
      </w:r>
      <w:r w:rsidR="00AE00FA">
        <w:rPr>
          <w:rFonts w:ascii="Arial" w:hAnsi="Arial" w:cs="Arial"/>
        </w:rPr>
        <w:t>‘</w:t>
      </w:r>
      <w:r w:rsidRPr="004C6683">
        <w:rPr>
          <w:rFonts w:ascii="Arial" w:hAnsi="Arial" w:cs="Arial"/>
        </w:rPr>
        <w:t>A</w:t>
      </w:r>
      <w:r w:rsidR="00AE00FA">
        <w:rPr>
          <w:rFonts w:ascii="Arial" w:hAnsi="Arial" w:cs="Arial"/>
        </w:rPr>
        <w:t>’</w:t>
      </w:r>
      <w:r w:rsidRPr="004C6683">
        <w:rPr>
          <w:rFonts w:ascii="Arial" w:hAnsi="Arial" w:cs="Arial"/>
        </w:rPr>
        <w:t xml:space="preserve"> level. Students visit computer rooms at various stages in the year to complete projects or practice grammar.</w:t>
      </w:r>
    </w:p>
    <w:p w:rsidR="00E12CC1" w:rsidRDefault="00E12CC1" w:rsidP="00D91DC1">
      <w:pPr>
        <w:jc w:val="both"/>
        <w:rPr>
          <w:rFonts w:cs="Arial"/>
          <w:sz w:val="20"/>
          <w:szCs w:val="20"/>
        </w:rPr>
      </w:pPr>
    </w:p>
    <w:p w:rsidR="00E12CC1" w:rsidRDefault="00E12CC1" w:rsidP="00D91DC1">
      <w:pPr>
        <w:jc w:val="both"/>
        <w:rPr>
          <w:rFonts w:cs="Arial"/>
          <w:sz w:val="20"/>
          <w:szCs w:val="20"/>
        </w:rPr>
      </w:pPr>
    </w:p>
    <w:p w:rsidR="00D91DC1" w:rsidRPr="00945235" w:rsidRDefault="00D91DC1" w:rsidP="00D91DC1">
      <w:pPr>
        <w:jc w:val="both"/>
        <w:rPr>
          <w:rFonts w:ascii="Arial" w:hAnsi="Arial" w:cs="Arial"/>
        </w:rPr>
      </w:pPr>
      <w:r w:rsidRPr="00945235">
        <w:rPr>
          <w:rFonts w:ascii="Arial" w:hAnsi="Arial" w:cs="Arial"/>
        </w:rPr>
        <w:t xml:space="preserve">Informal visits to the school are welcome; please telephone to make an appointment to be shown </w:t>
      </w:r>
      <w:r w:rsidR="00412D4F" w:rsidRPr="00945235">
        <w:rPr>
          <w:rFonts w:ascii="Arial" w:hAnsi="Arial" w:cs="Arial"/>
        </w:rPr>
        <w:t>a</w:t>
      </w:r>
      <w:r w:rsidRPr="00945235">
        <w:rPr>
          <w:rFonts w:ascii="Arial" w:hAnsi="Arial" w:cs="Arial"/>
        </w:rPr>
        <w:t>round.</w:t>
      </w:r>
    </w:p>
    <w:p w:rsidR="00D91DC1" w:rsidRDefault="00D91DC1" w:rsidP="00D91DC1">
      <w:pPr>
        <w:jc w:val="both"/>
        <w:rPr>
          <w:rFonts w:ascii="Arial" w:hAnsi="Arial" w:cs="Arial"/>
        </w:rPr>
      </w:pPr>
    </w:p>
    <w:p w:rsidR="00AA4503" w:rsidRDefault="00AA4503" w:rsidP="00D91DC1">
      <w:pPr>
        <w:jc w:val="both"/>
        <w:rPr>
          <w:rFonts w:ascii="Arial" w:hAnsi="Arial" w:cs="Arial"/>
        </w:rPr>
      </w:pPr>
    </w:p>
    <w:p w:rsidR="00AA4503" w:rsidRPr="00945235" w:rsidRDefault="00AA4503" w:rsidP="00D91DC1">
      <w:pPr>
        <w:jc w:val="both"/>
        <w:rPr>
          <w:rFonts w:ascii="Arial" w:hAnsi="Arial" w:cs="Arial"/>
        </w:rPr>
      </w:pPr>
    </w:p>
    <w:p w:rsidR="00211E95" w:rsidRPr="009A69AB" w:rsidRDefault="00211E95" w:rsidP="00211E95">
      <w:pPr>
        <w:rPr>
          <w:rFonts w:ascii="Arial" w:hAnsi="Arial" w:cs="Arial"/>
          <w:i/>
          <w:color w:val="000000" w:themeColor="text1"/>
          <w:sz w:val="16"/>
          <w:szCs w:val="16"/>
        </w:rPr>
      </w:pPr>
      <w:r w:rsidRPr="009A69AB">
        <w:rPr>
          <w:rFonts w:ascii="Arial" w:hAnsi="Arial" w:cs="Arial"/>
          <w:i/>
          <w:color w:val="000000" w:themeColor="text1"/>
          <w:sz w:val="16"/>
          <w:szCs w:val="16"/>
        </w:rPr>
        <w:t xml:space="preserve">Gosford Hill School is an equal opportunities employer and is committed to safeguarding and promoting the welfare of children and young people. We expect all staff and volunteers to share this commitment. Due to this post having access to children and/or vulnerable adults, candidates will be required to undertake a Disclosure and Barring Service check. The possession of a criminal record will not necessarily prevent an applicant from obtaining this post, as all cases are judged individually according to the nature of the role and information provided. </w:t>
      </w:r>
    </w:p>
    <w:p w:rsidR="00211E95" w:rsidRPr="009A69AB" w:rsidRDefault="00211E95" w:rsidP="00211E95">
      <w:pPr>
        <w:tabs>
          <w:tab w:val="left" w:pos="720"/>
        </w:tabs>
        <w:overflowPunct w:val="0"/>
        <w:autoSpaceDE w:val="0"/>
        <w:autoSpaceDN w:val="0"/>
        <w:adjustRightInd w:val="0"/>
        <w:jc w:val="both"/>
        <w:rPr>
          <w:rFonts w:ascii="Arial" w:hAnsi="Arial" w:cs="Arial"/>
          <w:i/>
          <w:color w:val="000000" w:themeColor="text1"/>
          <w:sz w:val="16"/>
          <w:szCs w:val="16"/>
        </w:rPr>
      </w:pPr>
      <w:r w:rsidRPr="009A69AB">
        <w:rPr>
          <w:rFonts w:ascii="Arial" w:hAnsi="Arial" w:cs="Arial"/>
          <w:i/>
          <w:color w:val="000000" w:themeColor="text1"/>
          <w:sz w:val="16"/>
          <w:szCs w:val="16"/>
          <w:lang w:val="en-US"/>
        </w:rPr>
        <w:t xml:space="preserve">Gosford Hill School operates a ‘No Smoking Policy’ for all new appointments. </w:t>
      </w:r>
      <w:r w:rsidRPr="009A69AB">
        <w:rPr>
          <w:rFonts w:ascii="Arial" w:hAnsi="Arial" w:cs="Arial"/>
          <w:i/>
          <w:color w:val="000000" w:themeColor="text1"/>
          <w:sz w:val="16"/>
          <w:szCs w:val="16"/>
        </w:rPr>
        <w:t xml:space="preserve">April 2016 </w:t>
      </w:r>
    </w:p>
    <w:sectPr w:rsidR="00211E95" w:rsidRPr="009A69AB" w:rsidSect="00C05AAC">
      <w:pgSz w:w="11906" w:h="16838"/>
      <w:pgMar w:top="851" w:right="907" w:bottom="289"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38F" w:rsidRDefault="005A338F" w:rsidP="00D91DC1">
      <w:r>
        <w:separator/>
      </w:r>
    </w:p>
  </w:endnote>
  <w:endnote w:type="continuationSeparator" w:id="0">
    <w:p w:rsidR="005A338F" w:rsidRDefault="005A338F" w:rsidP="00D9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38F" w:rsidRDefault="005A338F" w:rsidP="00D91DC1">
      <w:r>
        <w:separator/>
      </w:r>
    </w:p>
  </w:footnote>
  <w:footnote w:type="continuationSeparator" w:id="0">
    <w:p w:rsidR="005A338F" w:rsidRDefault="005A338F" w:rsidP="00D91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2151"/>
    <w:multiLevelType w:val="hybridMultilevel"/>
    <w:tmpl w:val="98686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ED6614"/>
    <w:multiLevelType w:val="hybridMultilevel"/>
    <w:tmpl w:val="C9D4667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nsid w:val="0D970318"/>
    <w:multiLevelType w:val="hybridMultilevel"/>
    <w:tmpl w:val="B2DC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CF589B"/>
    <w:multiLevelType w:val="hybridMultilevel"/>
    <w:tmpl w:val="4ABEAD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DD132F"/>
    <w:multiLevelType w:val="hybridMultilevel"/>
    <w:tmpl w:val="3B34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4E09FE"/>
    <w:multiLevelType w:val="hybridMultilevel"/>
    <w:tmpl w:val="F3268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36F06AC"/>
    <w:multiLevelType w:val="hybridMultilevel"/>
    <w:tmpl w:val="31969B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B3E338B"/>
    <w:multiLevelType w:val="hybridMultilevel"/>
    <w:tmpl w:val="D276986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B882A35"/>
    <w:multiLevelType w:val="hybridMultilevel"/>
    <w:tmpl w:val="C67AC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F5617F"/>
    <w:multiLevelType w:val="hybridMultilevel"/>
    <w:tmpl w:val="41B2A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ED14E3D"/>
    <w:multiLevelType w:val="hybridMultilevel"/>
    <w:tmpl w:val="96B89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56B5CCD"/>
    <w:multiLevelType w:val="hybridMultilevel"/>
    <w:tmpl w:val="BCA20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6BC5BA9"/>
    <w:multiLevelType w:val="hybridMultilevel"/>
    <w:tmpl w:val="34FE5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70A13C4"/>
    <w:multiLevelType w:val="hybridMultilevel"/>
    <w:tmpl w:val="14985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C157634"/>
    <w:multiLevelType w:val="hybridMultilevel"/>
    <w:tmpl w:val="F9140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C13A17"/>
    <w:multiLevelType w:val="hybridMultilevel"/>
    <w:tmpl w:val="71D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EC62C8"/>
    <w:multiLevelType w:val="hybridMultilevel"/>
    <w:tmpl w:val="C0D89D20"/>
    <w:lvl w:ilvl="0" w:tplc="08090001">
      <w:start w:val="1"/>
      <w:numFmt w:val="bullet"/>
      <w:lvlText w:val=""/>
      <w:lvlJc w:val="left"/>
      <w:pPr>
        <w:ind w:left="607" w:hanging="360"/>
      </w:pPr>
      <w:rPr>
        <w:rFonts w:ascii="Symbol" w:hAnsi="Symbol" w:hint="default"/>
      </w:rPr>
    </w:lvl>
    <w:lvl w:ilvl="1" w:tplc="08090003">
      <w:start w:val="1"/>
      <w:numFmt w:val="bullet"/>
      <w:lvlText w:val="o"/>
      <w:lvlJc w:val="left"/>
      <w:pPr>
        <w:ind w:left="1327" w:hanging="360"/>
      </w:pPr>
      <w:rPr>
        <w:rFonts w:ascii="Courier New" w:hAnsi="Courier New" w:cs="Courier New" w:hint="default"/>
      </w:rPr>
    </w:lvl>
    <w:lvl w:ilvl="2" w:tplc="08090005">
      <w:start w:val="1"/>
      <w:numFmt w:val="bullet"/>
      <w:lvlText w:val=""/>
      <w:lvlJc w:val="left"/>
      <w:pPr>
        <w:ind w:left="2047" w:hanging="360"/>
      </w:pPr>
      <w:rPr>
        <w:rFonts w:ascii="Wingdings" w:hAnsi="Wingdings" w:hint="default"/>
      </w:rPr>
    </w:lvl>
    <w:lvl w:ilvl="3" w:tplc="08090001">
      <w:start w:val="1"/>
      <w:numFmt w:val="bullet"/>
      <w:lvlText w:val=""/>
      <w:lvlJc w:val="left"/>
      <w:pPr>
        <w:ind w:left="2767" w:hanging="360"/>
      </w:pPr>
      <w:rPr>
        <w:rFonts w:ascii="Symbol" w:hAnsi="Symbol" w:hint="default"/>
      </w:rPr>
    </w:lvl>
    <w:lvl w:ilvl="4" w:tplc="08090003">
      <w:start w:val="1"/>
      <w:numFmt w:val="bullet"/>
      <w:lvlText w:val="o"/>
      <w:lvlJc w:val="left"/>
      <w:pPr>
        <w:ind w:left="3487" w:hanging="360"/>
      </w:pPr>
      <w:rPr>
        <w:rFonts w:ascii="Courier New" w:hAnsi="Courier New" w:cs="Courier New" w:hint="default"/>
      </w:rPr>
    </w:lvl>
    <w:lvl w:ilvl="5" w:tplc="08090005">
      <w:start w:val="1"/>
      <w:numFmt w:val="bullet"/>
      <w:lvlText w:val=""/>
      <w:lvlJc w:val="left"/>
      <w:pPr>
        <w:ind w:left="4207" w:hanging="360"/>
      </w:pPr>
      <w:rPr>
        <w:rFonts w:ascii="Wingdings" w:hAnsi="Wingdings" w:hint="default"/>
      </w:rPr>
    </w:lvl>
    <w:lvl w:ilvl="6" w:tplc="08090001">
      <w:start w:val="1"/>
      <w:numFmt w:val="bullet"/>
      <w:lvlText w:val=""/>
      <w:lvlJc w:val="left"/>
      <w:pPr>
        <w:ind w:left="4927" w:hanging="360"/>
      </w:pPr>
      <w:rPr>
        <w:rFonts w:ascii="Symbol" w:hAnsi="Symbol" w:hint="default"/>
      </w:rPr>
    </w:lvl>
    <w:lvl w:ilvl="7" w:tplc="08090003">
      <w:start w:val="1"/>
      <w:numFmt w:val="bullet"/>
      <w:lvlText w:val="o"/>
      <w:lvlJc w:val="left"/>
      <w:pPr>
        <w:ind w:left="5647" w:hanging="360"/>
      </w:pPr>
      <w:rPr>
        <w:rFonts w:ascii="Courier New" w:hAnsi="Courier New" w:cs="Courier New" w:hint="default"/>
      </w:rPr>
    </w:lvl>
    <w:lvl w:ilvl="8" w:tplc="08090005">
      <w:start w:val="1"/>
      <w:numFmt w:val="bullet"/>
      <w:lvlText w:val=""/>
      <w:lvlJc w:val="left"/>
      <w:pPr>
        <w:ind w:left="6367" w:hanging="360"/>
      </w:pPr>
      <w:rPr>
        <w:rFonts w:ascii="Wingdings" w:hAnsi="Wingdings" w:hint="default"/>
      </w:rPr>
    </w:lvl>
  </w:abstractNum>
  <w:abstractNum w:abstractNumId="17">
    <w:nsid w:val="5B8E1FAF"/>
    <w:multiLevelType w:val="hybridMultilevel"/>
    <w:tmpl w:val="053E6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5F6A2A"/>
    <w:multiLevelType w:val="hybridMultilevel"/>
    <w:tmpl w:val="13282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D571335"/>
    <w:multiLevelType w:val="hybridMultilevel"/>
    <w:tmpl w:val="294EE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B0A27B8"/>
    <w:multiLevelType w:val="hybridMultilevel"/>
    <w:tmpl w:val="DB225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FBE1494"/>
    <w:multiLevelType w:val="hybridMultilevel"/>
    <w:tmpl w:val="617EA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71797844"/>
    <w:multiLevelType w:val="hybridMultilevel"/>
    <w:tmpl w:val="1DBAA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25C08DD"/>
    <w:multiLevelType w:val="hybridMultilevel"/>
    <w:tmpl w:val="515EFAC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FD436E9"/>
    <w:multiLevelType w:val="hybridMultilevel"/>
    <w:tmpl w:val="7EA61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
  </w:num>
  <w:num w:numId="3">
    <w:abstractNumId w:val="4"/>
  </w:num>
  <w:num w:numId="4">
    <w:abstractNumId w:val="8"/>
  </w:num>
  <w:num w:numId="5">
    <w:abstractNumId w:val="24"/>
  </w:num>
  <w:num w:numId="6">
    <w:abstractNumId w:val="0"/>
  </w:num>
  <w:num w:numId="7">
    <w:abstractNumId w:val="18"/>
  </w:num>
  <w:num w:numId="8">
    <w:abstractNumId w:val="22"/>
  </w:num>
  <w:num w:numId="9">
    <w:abstractNumId w:val="9"/>
  </w:num>
  <w:num w:numId="10">
    <w:abstractNumId w:val="11"/>
  </w:num>
  <w:num w:numId="11">
    <w:abstractNumId w:val="20"/>
  </w:num>
  <w:num w:numId="12">
    <w:abstractNumId w:val="7"/>
  </w:num>
  <w:num w:numId="13">
    <w:abstractNumId w:val="23"/>
  </w:num>
  <w:num w:numId="14">
    <w:abstractNumId w:val="3"/>
  </w:num>
  <w:num w:numId="15">
    <w:abstractNumId w:val="12"/>
  </w:num>
  <w:num w:numId="16">
    <w:abstractNumId w:val="5"/>
  </w:num>
  <w:num w:numId="17">
    <w:abstractNumId w:val="10"/>
  </w:num>
  <w:num w:numId="18">
    <w:abstractNumId w:val="21"/>
  </w:num>
  <w:num w:numId="19">
    <w:abstractNumId w:val="13"/>
  </w:num>
  <w:num w:numId="20">
    <w:abstractNumId w:val="16"/>
  </w:num>
  <w:num w:numId="21">
    <w:abstractNumId w:val="14"/>
  </w:num>
  <w:num w:numId="22">
    <w:abstractNumId w:val="15"/>
  </w:num>
  <w:num w:numId="23">
    <w:abstractNumId w:val="1"/>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01"/>
    <w:rsid w:val="0001589C"/>
    <w:rsid w:val="000553BB"/>
    <w:rsid w:val="00063816"/>
    <w:rsid w:val="00067AE2"/>
    <w:rsid w:val="000720F0"/>
    <w:rsid w:val="00072408"/>
    <w:rsid w:val="000A20E3"/>
    <w:rsid w:val="000A7B91"/>
    <w:rsid w:val="000C29AF"/>
    <w:rsid w:val="00111798"/>
    <w:rsid w:val="0011390A"/>
    <w:rsid w:val="00143CC5"/>
    <w:rsid w:val="001A542E"/>
    <w:rsid w:val="001B4A5F"/>
    <w:rsid w:val="001E3F72"/>
    <w:rsid w:val="001F6498"/>
    <w:rsid w:val="00211E95"/>
    <w:rsid w:val="00220201"/>
    <w:rsid w:val="00261C08"/>
    <w:rsid w:val="00282B46"/>
    <w:rsid w:val="002B5B67"/>
    <w:rsid w:val="002C5858"/>
    <w:rsid w:val="002E2D43"/>
    <w:rsid w:val="002E47EB"/>
    <w:rsid w:val="002F7801"/>
    <w:rsid w:val="00302B32"/>
    <w:rsid w:val="0035252D"/>
    <w:rsid w:val="00360E03"/>
    <w:rsid w:val="003D01B7"/>
    <w:rsid w:val="003D4022"/>
    <w:rsid w:val="003D55D5"/>
    <w:rsid w:val="00407099"/>
    <w:rsid w:val="00412D4F"/>
    <w:rsid w:val="00413067"/>
    <w:rsid w:val="00413B22"/>
    <w:rsid w:val="00435FBD"/>
    <w:rsid w:val="00437BF2"/>
    <w:rsid w:val="00461A14"/>
    <w:rsid w:val="00465299"/>
    <w:rsid w:val="004726DF"/>
    <w:rsid w:val="0049619D"/>
    <w:rsid w:val="004C60DD"/>
    <w:rsid w:val="004C6683"/>
    <w:rsid w:val="004D1C45"/>
    <w:rsid w:val="00504FD8"/>
    <w:rsid w:val="005068AF"/>
    <w:rsid w:val="0051341E"/>
    <w:rsid w:val="00545F5A"/>
    <w:rsid w:val="0055010C"/>
    <w:rsid w:val="00576250"/>
    <w:rsid w:val="005A272A"/>
    <w:rsid w:val="005A338F"/>
    <w:rsid w:val="005A449E"/>
    <w:rsid w:val="0061557F"/>
    <w:rsid w:val="00625991"/>
    <w:rsid w:val="00625A08"/>
    <w:rsid w:val="00641B48"/>
    <w:rsid w:val="00653216"/>
    <w:rsid w:val="00661DDE"/>
    <w:rsid w:val="00663BCB"/>
    <w:rsid w:val="00674718"/>
    <w:rsid w:val="0067720C"/>
    <w:rsid w:val="00696AB7"/>
    <w:rsid w:val="006F1381"/>
    <w:rsid w:val="00706019"/>
    <w:rsid w:val="00724F86"/>
    <w:rsid w:val="00733056"/>
    <w:rsid w:val="00734683"/>
    <w:rsid w:val="00736B19"/>
    <w:rsid w:val="00756722"/>
    <w:rsid w:val="007728F2"/>
    <w:rsid w:val="007A203A"/>
    <w:rsid w:val="007D0A19"/>
    <w:rsid w:val="007D33C1"/>
    <w:rsid w:val="007E26C6"/>
    <w:rsid w:val="00823AA9"/>
    <w:rsid w:val="00824433"/>
    <w:rsid w:val="00824574"/>
    <w:rsid w:val="008513F6"/>
    <w:rsid w:val="0087476B"/>
    <w:rsid w:val="008919CE"/>
    <w:rsid w:val="008B002E"/>
    <w:rsid w:val="008B3AB9"/>
    <w:rsid w:val="008B5308"/>
    <w:rsid w:val="008D1964"/>
    <w:rsid w:val="008D4907"/>
    <w:rsid w:val="008D78DB"/>
    <w:rsid w:val="008E279F"/>
    <w:rsid w:val="00905050"/>
    <w:rsid w:val="009128BC"/>
    <w:rsid w:val="0092059F"/>
    <w:rsid w:val="0092067B"/>
    <w:rsid w:val="00921E35"/>
    <w:rsid w:val="00945235"/>
    <w:rsid w:val="00946AEB"/>
    <w:rsid w:val="009653A2"/>
    <w:rsid w:val="0097316F"/>
    <w:rsid w:val="009831C1"/>
    <w:rsid w:val="009B1A59"/>
    <w:rsid w:val="009B400C"/>
    <w:rsid w:val="009C39FF"/>
    <w:rsid w:val="009C6224"/>
    <w:rsid w:val="009E0996"/>
    <w:rsid w:val="00A01A3E"/>
    <w:rsid w:val="00A1283F"/>
    <w:rsid w:val="00A24E9F"/>
    <w:rsid w:val="00A412C2"/>
    <w:rsid w:val="00A4173D"/>
    <w:rsid w:val="00A4799C"/>
    <w:rsid w:val="00A525D5"/>
    <w:rsid w:val="00A83997"/>
    <w:rsid w:val="00A856E7"/>
    <w:rsid w:val="00A943DD"/>
    <w:rsid w:val="00AA1548"/>
    <w:rsid w:val="00AA4503"/>
    <w:rsid w:val="00AE00FA"/>
    <w:rsid w:val="00AE36EE"/>
    <w:rsid w:val="00B11251"/>
    <w:rsid w:val="00B17F1E"/>
    <w:rsid w:val="00B5310E"/>
    <w:rsid w:val="00B65569"/>
    <w:rsid w:val="00B84BF2"/>
    <w:rsid w:val="00BA132E"/>
    <w:rsid w:val="00BB4EA1"/>
    <w:rsid w:val="00BD6C85"/>
    <w:rsid w:val="00BD747C"/>
    <w:rsid w:val="00C02ADE"/>
    <w:rsid w:val="00C05AAC"/>
    <w:rsid w:val="00C66B89"/>
    <w:rsid w:val="00CC51A7"/>
    <w:rsid w:val="00CE5AEC"/>
    <w:rsid w:val="00D26CDC"/>
    <w:rsid w:val="00D417AD"/>
    <w:rsid w:val="00D44EE0"/>
    <w:rsid w:val="00D50AF7"/>
    <w:rsid w:val="00D50F0E"/>
    <w:rsid w:val="00D91DC1"/>
    <w:rsid w:val="00D95AD0"/>
    <w:rsid w:val="00DB2AD4"/>
    <w:rsid w:val="00DB3C1A"/>
    <w:rsid w:val="00E12CC1"/>
    <w:rsid w:val="00E15F98"/>
    <w:rsid w:val="00E43E25"/>
    <w:rsid w:val="00E55A87"/>
    <w:rsid w:val="00E85BDD"/>
    <w:rsid w:val="00E96D2A"/>
    <w:rsid w:val="00EA27B8"/>
    <w:rsid w:val="00ED300C"/>
    <w:rsid w:val="00F0079B"/>
    <w:rsid w:val="00F4409F"/>
    <w:rsid w:val="00F6741C"/>
    <w:rsid w:val="00F72234"/>
    <w:rsid w:val="00FA0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15624B-DF4A-4087-918A-6AC067F5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imes New Roman" w:hAnsi="Bookman Old Style"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02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0201"/>
    <w:pPr>
      <w:ind w:left="720"/>
      <w:contextualSpacing/>
    </w:pPr>
  </w:style>
  <w:style w:type="paragraph" w:styleId="BalloonText">
    <w:name w:val="Balloon Text"/>
    <w:basedOn w:val="Normal"/>
    <w:link w:val="BalloonTextChar"/>
    <w:uiPriority w:val="99"/>
    <w:semiHidden/>
    <w:unhideWhenUsed/>
    <w:rsid w:val="006F1381"/>
    <w:rPr>
      <w:rFonts w:ascii="Tahoma" w:hAnsi="Tahoma" w:cs="Tahoma"/>
      <w:sz w:val="16"/>
      <w:szCs w:val="16"/>
    </w:rPr>
  </w:style>
  <w:style w:type="character" w:customStyle="1" w:styleId="BalloonTextChar">
    <w:name w:val="Balloon Text Char"/>
    <w:basedOn w:val="DefaultParagraphFont"/>
    <w:link w:val="BalloonText"/>
    <w:uiPriority w:val="99"/>
    <w:semiHidden/>
    <w:rsid w:val="006F1381"/>
    <w:rPr>
      <w:rFonts w:ascii="Tahoma" w:hAnsi="Tahoma" w:cs="Tahoma"/>
      <w:sz w:val="16"/>
      <w:szCs w:val="16"/>
    </w:rPr>
  </w:style>
  <w:style w:type="paragraph" w:styleId="Header">
    <w:name w:val="header"/>
    <w:basedOn w:val="Normal"/>
    <w:link w:val="HeaderChar"/>
    <w:uiPriority w:val="99"/>
    <w:unhideWhenUsed/>
    <w:rsid w:val="00D91DC1"/>
    <w:pPr>
      <w:tabs>
        <w:tab w:val="center" w:pos="4513"/>
        <w:tab w:val="right" w:pos="9026"/>
      </w:tabs>
    </w:pPr>
  </w:style>
  <w:style w:type="character" w:customStyle="1" w:styleId="HeaderChar">
    <w:name w:val="Header Char"/>
    <w:basedOn w:val="DefaultParagraphFont"/>
    <w:link w:val="Header"/>
    <w:uiPriority w:val="99"/>
    <w:rsid w:val="00D91DC1"/>
  </w:style>
  <w:style w:type="paragraph" w:styleId="Footer">
    <w:name w:val="footer"/>
    <w:basedOn w:val="Normal"/>
    <w:link w:val="FooterChar"/>
    <w:uiPriority w:val="99"/>
    <w:unhideWhenUsed/>
    <w:rsid w:val="00D91DC1"/>
    <w:pPr>
      <w:tabs>
        <w:tab w:val="center" w:pos="4513"/>
        <w:tab w:val="right" w:pos="9026"/>
      </w:tabs>
    </w:pPr>
  </w:style>
  <w:style w:type="character" w:customStyle="1" w:styleId="FooterChar">
    <w:name w:val="Footer Char"/>
    <w:basedOn w:val="DefaultParagraphFont"/>
    <w:link w:val="Footer"/>
    <w:uiPriority w:val="99"/>
    <w:rsid w:val="00D91DC1"/>
  </w:style>
  <w:style w:type="character" w:styleId="Hyperlink">
    <w:name w:val="Hyperlink"/>
    <w:rsid w:val="00407099"/>
    <w:rPr>
      <w:color w:val="0000FF"/>
      <w:u w:val="single"/>
    </w:rPr>
  </w:style>
  <w:style w:type="paragraph" w:styleId="BodyText2">
    <w:name w:val="Body Text 2"/>
    <w:basedOn w:val="Normal"/>
    <w:link w:val="BodyText2Char"/>
    <w:rsid w:val="009B400C"/>
    <w:pPr>
      <w:tabs>
        <w:tab w:val="left" w:pos="-720"/>
        <w:tab w:val="left" w:pos="0"/>
      </w:tabs>
      <w:overflowPunct w:val="0"/>
      <w:autoSpaceDE w:val="0"/>
      <w:autoSpaceDN w:val="0"/>
      <w:adjustRightInd w:val="0"/>
      <w:jc w:val="both"/>
    </w:pPr>
    <w:rPr>
      <w:sz w:val="26"/>
      <w:szCs w:val="20"/>
      <w:lang w:val="en-US"/>
    </w:rPr>
  </w:style>
  <w:style w:type="character" w:customStyle="1" w:styleId="BodyText2Char">
    <w:name w:val="Body Text 2 Char"/>
    <w:basedOn w:val="DefaultParagraphFont"/>
    <w:link w:val="BodyText2"/>
    <w:rsid w:val="009B400C"/>
    <w:rPr>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51447">
      <w:bodyDiv w:val="1"/>
      <w:marLeft w:val="0"/>
      <w:marRight w:val="0"/>
      <w:marTop w:val="0"/>
      <w:marBottom w:val="0"/>
      <w:divBdr>
        <w:top w:val="none" w:sz="0" w:space="0" w:color="auto"/>
        <w:left w:val="none" w:sz="0" w:space="0" w:color="auto"/>
        <w:bottom w:val="none" w:sz="0" w:space="0" w:color="auto"/>
        <w:right w:val="none" w:sz="0" w:space="0" w:color="auto"/>
      </w:divBdr>
    </w:div>
    <w:div w:id="513425507">
      <w:bodyDiv w:val="1"/>
      <w:marLeft w:val="0"/>
      <w:marRight w:val="0"/>
      <w:marTop w:val="0"/>
      <w:marBottom w:val="0"/>
      <w:divBdr>
        <w:top w:val="none" w:sz="0" w:space="0" w:color="auto"/>
        <w:left w:val="none" w:sz="0" w:space="0" w:color="auto"/>
        <w:bottom w:val="none" w:sz="0" w:space="0" w:color="auto"/>
        <w:right w:val="none" w:sz="0" w:space="0" w:color="auto"/>
      </w:divBdr>
    </w:div>
    <w:div w:id="13482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1624</Words>
  <Characters>9258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Chipping Norton School</Company>
  <LinksUpToDate>false</LinksUpToDate>
  <CharactersWithSpaces>10861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mrickard</dc:creator>
  <cp:lastModifiedBy>Nicola Cooke</cp:lastModifiedBy>
  <cp:revision>2</cp:revision>
  <cp:lastPrinted>2013-01-28T12:22:00Z</cp:lastPrinted>
  <dcterms:created xsi:type="dcterms:W3CDTF">2018-01-18T09:13:00Z</dcterms:created>
  <dcterms:modified xsi:type="dcterms:W3CDTF">2018-01-18T09:13:00Z</dcterms:modified>
</cp:coreProperties>
</file>