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1B5" w:rsidRPr="00A862F4" w:rsidRDefault="00500555" w:rsidP="00500555">
      <w:pPr>
        <w:pStyle w:val="NoSpacing"/>
        <w:jc w:val="center"/>
      </w:pPr>
      <w:r w:rsidRPr="00A862F4">
        <w:rPr>
          <w:noProof/>
          <w:lang w:eastAsia="en-GB"/>
        </w:rPr>
        <w:drawing>
          <wp:anchor distT="0" distB="0" distL="114300" distR="114300" simplePos="0" relativeHeight="251659264" behindDoc="1" locked="0" layoutInCell="1" allowOverlap="1">
            <wp:simplePos x="0" y="0"/>
            <wp:positionH relativeFrom="margin">
              <wp:posOffset>64127</wp:posOffset>
            </wp:positionH>
            <wp:positionV relativeFrom="paragraph">
              <wp:posOffset>191</wp:posOffset>
            </wp:positionV>
            <wp:extent cx="725805" cy="733425"/>
            <wp:effectExtent l="0" t="0" r="0" b="0"/>
            <wp:wrapTight wrapText="bothSides">
              <wp:wrapPolygon edited="0">
                <wp:start x="0" y="0"/>
                <wp:lineTo x="0" y="20758"/>
                <wp:lineTo x="20976" y="20758"/>
                <wp:lineTo x="20976" y="0"/>
                <wp:lineTo x="0" y="0"/>
              </wp:wrapPolygon>
            </wp:wrapTight>
            <wp:docPr id="8" name="Picture 8" descr="cid:image006.png@01D9B251.6A4E9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9B251.6A4E941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2580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2F4">
        <w:rPr>
          <w:noProof/>
          <w:lang w:eastAsia="en-GB"/>
        </w:rPr>
        <w:drawing>
          <wp:anchor distT="0" distB="0" distL="114300" distR="114300" simplePos="0" relativeHeight="251658240" behindDoc="1" locked="0" layoutInCell="1" allowOverlap="1" wp14:anchorId="36384F15">
            <wp:simplePos x="0" y="0"/>
            <wp:positionH relativeFrom="margin">
              <wp:align>right</wp:align>
            </wp:positionH>
            <wp:positionV relativeFrom="paragraph">
              <wp:posOffset>230</wp:posOffset>
            </wp:positionV>
            <wp:extent cx="1250950" cy="432435"/>
            <wp:effectExtent l="0" t="0" r="6350" b="5715"/>
            <wp:wrapTight wrapText="bothSides">
              <wp:wrapPolygon edited="0">
                <wp:start x="0" y="0"/>
                <wp:lineTo x="0" y="20934"/>
                <wp:lineTo x="21381" y="20934"/>
                <wp:lineTo x="2138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0950" cy="43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62F4" w:rsidRPr="00A862F4">
        <w:rPr>
          <w:noProof/>
          <w:lang w:eastAsia="en-GB"/>
        </w:rPr>
        <w:drawing>
          <wp:anchor distT="0" distB="0" distL="114300" distR="114300" simplePos="0" relativeHeight="251660288" behindDoc="1" locked="0" layoutInCell="1" allowOverlap="1" wp14:anchorId="5EF025F5">
            <wp:simplePos x="0" y="0"/>
            <wp:positionH relativeFrom="column">
              <wp:posOffset>3062605</wp:posOffset>
            </wp:positionH>
            <wp:positionV relativeFrom="paragraph">
              <wp:posOffset>1270</wp:posOffset>
            </wp:positionV>
            <wp:extent cx="571500" cy="647700"/>
            <wp:effectExtent l="0" t="0" r="0" b="0"/>
            <wp:wrapTight wrapText="bothSides">
              <wp:wrapPolygon edited="0">
                <wp:start x="0" y="0"/>
                <wp:lineTo x="0" y="20965"/>
                <wp:lineTo x="20880" y="20965"/>
                <wp:lineTo x="2088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pic:spPr>
                </pic:pic>
              </a:graphicData>
            </a:graphic>
            <wp14:sizeRelH relativeFrom="page">
              <wp14:pctWidth>0</wp14:pctWidth>
            </wp14:sizeRelH>
            <wp14:sizeRelV relativeFrom="page">
              <wp14:pctHeight>0</wp14:pctHeight>
            </wp14:sizeRelV>
          </wp:anchor>
        </w:drawing>
      </w:r>
    </w:p>
    <w:p w:rsidR="00A862F4" w:rsidRPr="00A862F4" w:rsidRDefault="00A862F4" w:rsidP="00A862F4">
      <w:pPr>
        <w:pStyle w:val="NoSpacing"/>
        <w:jc w:val="center"/>
      </w:pPr>
    </w:p>
    <w:p w:rsidR="00A862F4" w:rsidRPr="00A862F4" w:rsidRDefault="00A862F4" w:rsidP="00A862F4">
      <w:pPr>
        <w:pStyle w:val="NoSpacing"/>
        <w:jc w:val="center"/>
      </w:pPr>
    </w:p>
    <w:p w:rsidR="00A862F4" w:rsidRPr="00A862F4" w:rsidRDefault="00A862F4" w:rsidP="00A862F4">
      <w:pPr>
        <w:pStyle w:val="NoSpacing"/>
        <w:jc w:val="center"/>
        <w:rPr>
          <w:color w:val="002060"/>
        </w:rPr>
      </w:pPr>
    </w:p>
    <w:p w:rsidR="00B15BAA" w:rsidRPr="00A862F4" w:rsidRDefault="00B15BAA" w:rsidP="00A862F4">
      <w:pPr>
        <w:pStyle w:val="NoSpacing"/>
        <w:jc w:val="center"/>
        <w:rPr>
          <w:b/>
          <w:color w:val="002060"/>
          <w:sz w:val="26"/>
          <w:szCs w:val="26"/>
        </w:rPr>
      </w:pPr>
      <w:r w:rsidRPr="00A862F4">
        <w:rPr>
          <w:b/>
          <w:color w:val="002060"/>
          <w:sz w:val="26"/>
          <w:szCs w:val="26"/>
        </w:rPr>
        <w:t>Christ Church Bentinck CE Primary School</w:t>
      </w:r>
    </w:p>
    <w:p w:rsidR="00B15BAA" w:rsidRPr="00A862F4" w:rsidRDefault="00B15BAA" w:rsidP="00A862F4">
      <w:pPr>
        <w:pStyle w:val="NoSpacing"/>
        <w:jc w:val="center"/>
        <w:rPr>
          <w:b/>
          <w:i/>
          <w:color w:val="002060"/>
          <w:sz w:val="18"/>
        </w:rPr>
      </w:pPr>
      <w:r w:rsidRPr="00A862F4">
        <w:rPr>
          <w:b/>
          <w:i/>
          <w:color w:val="002060"/>
          <w:sz w:val="18"/>
        </w:rPr>
        <w:t>We are all unique in the eyes of God and together we enjoy, aspire and achieve by showing</w:t>
      </w:r>
    </w:p>
    <w:p w:rsidR="00B15BAA" w:rsidRPr="00A862F4" w:rsidRDefault="00B15BAA" w:rsidP="00A862F4">
      <w:pPr>
        <w:pStyle w:val="NoSpacing"/>
        <w:jc w:val="center"/>
        <w:rPr>
          <w:b/>
          <w:i/>
          <w:color w:val="002060"/>
          <w:sz w:val="18"/>
        </w:rPr>
      </w:pPr>
      <w:r w:rsidRPr="00A862F4">
        <w:rPr>
          <w:b/>
          <w:i/>
          <w:color w:val="002060"/>
          <w:sz w:val="18"/>
        </w:rPr>
        <w:t>respect, resilience, reconciliation and responsibility</w:t>
      </w:r>
    </w:p>
    <w:p w:rsidR="00B15BAA" w:rsidRPr="00A862F4" w:rsidRDefault="00B15BAA" w:rsidP="00A862F4">
      <w:pPr>
        <w:pStyle w:val="NoSpacing"/>
        <w:jc w:val="center"/>
        <w:rPr>
          <w:color w:val="002060"/>
          <w:sz w:val="18"/>
        </w:rPr>
      </w:pPr>
      <w:r w:rsidRPr="00A862F4">
        <w:rPr>
          <w:color w:val="002060"/>
          <w:sz w:val="18"/>
        </w:rPr>
        <w:t>The Parish School of St. Paul’s Church, Marylebone</w:t>
      </w:r>
    </w:p>
    <w:p w:rsidR="00B15BAA" w:rsidRPr="00A862F4" w:rsidRDefault="001C3D45" w:rsidP="00A862F4">
      <w:pPr>
        <w:pStyle w:val="NoSpacing"/>
        <w:jc w:val="center"/>
        <w:rPr>
          <w:color w:val="002060"/>
          <w:sz w:val="18"/>
        </w:rPr>
      </w:pPr>
      <w:r w:rsidRPr="00A862F4">
        <w:rPr>
          <w:color w:val="002060"/>
          <w:sz w:val="18"/>
        </w:rPr>
        <w:t xml:space="preserve">39, </w:t>
      </w:r>
      <w:r w:rsidR="00B15BAA" w:rsidRPr="00A862F4">
        <w:rPr>
          <w:color w:val="002060"/>
          <w:sz w:val="18"/>
        </w:rPr>
        <w:t>Cosway Street, London NW1 5NS</w:t>
      </w:r>
    </w:p>
    <w:p w:rsidR="00B15BAA" w:rsidRPr="00A862F4" w:rsidRDefault="00B15BAA" w:rsidP="00A862F4">
      <w:pPr>
        <w:pStyle w:val="NoSpacing"/>
        <w:jc w:val="center"/>
        <w:rPr>
          <w:color w:val="002060"/>
          <w:sz w:val="18"/>
        </w:rPr>
      </w:pPr>
      <w:r w:rsidRPr="00A862F4">
        <w:rPr>
          <w:color w:val="002060"/>
          <w:sz w:val="18"/>
        </w:rPr>
        <w:t>Tel: 02033514135    e-mail: office@ccbprimary.co.uk</w:t>
      </w:r>
    </w:p>
    <w:p w:rsidR="00B15BAA" w:rsidRPr="00A862F4" w:rsidRDefault="00B15BAA" w:rsidP="00A862F4">
      <w:pPr>
        <w:pStyle w:val="NoSpacing"/>
        <w:jc w:val="center"/>
        <w:rPr>
          <w:color w:val="002060"/>
          <w:sz w:val="18"/>
        </w:rPr>
      </w:pPr>
      <w:r w:rsidRPr="00A862F4">
        <w:rPr>
          <w:color w:val="002060"/>
          <w:sz w:val="18"/>
        </w:rPr>
        <w:t>website: www.ccbprimary.co.uk</w:t>
      </w:r>
    </w:p>
    <w:p w:rsidR="00B15BAA" w:rsidRPr="00A862F4" w:rsidRDefault="00B15BAA" w:rsidP="00A862F4">
      <w:pPr>
        <w:pStyle w:val="NoSpacing"/>
        <w:jc w:val="center"/>
        <w:rPr>
          <w:color w:val="002060"/>
          <w:sz w:val="18"/>
        </w:rPr>
      </w:pPr>
      <w:r w:rsidRPr="00A862F4">
        <w:rPr>
          <w:color w:val="002060"/>
          <w:sz w:val="18"/>
        </w:rPr>
        <w:t>Headteacher: Mrs Tyrrell</w:t>
      </w:r>
    </w:p>
    <w:p w:rsidR="00B15BAA" w:rsidRPr="00C93C89" w:rsidRDefault="00B15BAA" w:rsidP="00A862F4">
      <w:pPr>
        <w:pStyle w:val="NoSpacing"/>
        <w:jc w:val="center"/>
        <w:rPr>
          <w:color w:val="002060"/>
          <w:sz w:val="18"/>
          <w:szCs w:val="18"/>
        </w:rPr>
      </w:pPr>
      <w:r w:rsidRPr="00C93C89">
        <w:rPr>
          <w:color w:val="002060"/>
          <w:sz w:val="18"/>
          <w:szCs w:val="18"/>
        </w:rPr>
        <w:t>_____________________________________________________________________________________________________________________</w:t>
      </w:r>
    </w:p>
    <w:p w:rsidR="0005595E" w:rsidRPr="009068D7" w:rsidRDefault="008445B0" w:rsidP="00623427">
      <w:pPr>
        <w:pStyle w:val="NoSpacing"/>
        <w:jc w:val="center"/>
        <w:rPr>
          <w:b/>
          <w:sz w:val="24"/>
          <w:szCs w:val="24"/>
        </w:rPr>
      </w:pPr>
      <w:r>
        <w:rPr>
          <w:b/>
          <w:sz w:val="24"/>
          <w:szCs w:val="24"/>
        </w:rPr>
        <w:t xml:space="preserve">JOB DESCRIPTION </w:t>
      </w:r>
      <w:r w:rsidR="00623427" w:rsidRPr="009068D7">
        <w:rPr>
          <w:b/>
          <w:sz w:val="24"/>
          <w:szCs w:val="24"/>
        </w:rPr>
        <w:t>2024</w:t>
      </w:r>
      <w:r>
        <w:rPr>
          <w:b/>
          <w:sz w:val="24"/>
          <w:szCs w:val="24"/>
        </w:rPr>
        <w:t>-2025</w:t>
      </w:r>
    </w:p>
    <w:p w:rsidR="00623427" w:rsidRDefault="00CB58C3" w:rsidP="00623427">
      <w:pPr>
        <w:pStyle w:val="NoSpacing"/>
        <w:jc w:val="center"/>
        <w:rPr>
          <w:b/>
          <w:sz w:val="32"/>
          <w:szCs w:val="32"/>
        </w:rPr>
      </w:pPr>
      <w:r>
        <w:rPr>
          <w:b/>
          <w:sz w:val="32"/>
          <w:szCs w:val="32"/>
        </w:rPr>
        <w:t>Administrator</w:t>
      </w:r>
    </w:p>
    <w:p w:rsidR="008445B0" w:rsidRPr="008445B0" w:rsidRDefault="008445B0" w:rsidP="008445B0">
      <w:pPr>
        <w:pStyle w:val="NoSpacing"/>
        <w:rPr>
          <w:b/>
          <w:sz w:val="28"/>
          <w:szCs w:val="28"/>
        </w:rPr>
      </w:pPr>
      <w:r w:rsidRPr="008445B0">
        <w:rPr>
          <w:b/>
          <w:sz w:val="28"/>
          <w:szCs w:val="28"/>
        </w:rPr>
        <w:t xml:space="preserve">JOB TITLE: </w:t>
      </w:r>
      <w:r w:rsidR="00CB58C3" w:rsidRPr="001251F0">
        <w:rPr>
          <w:sz w:val="24"/>
          <w:szCs w:val="24"/>
        </w:rPr>
        <w:t>Administrator</w:t>
      </w:r>
    </w:p>
    <w:p w:rsidR="008445B0" w:rsidRPr="00CB58C3" w:rsidRDefault="008445B0" w:rsidP="008445B0">
      <w:pPr>
        <w:pStyle w:val="NoSpacing"/>
        <w:rPr>
          <w:sz w:val="28"/>
          <w:szCs w:val="28"/>
          <w:u w:val="single"/>
        </w:rPr>
      </w:pPr>
      <w:r w:rsidRPr="008445B0">
        <w:rPr>
          <w:b/>
          <w:sz w:val="28"/>
          <w:szCs w:val="28"/>
        </w:rPr>
        <w:t xml:space="preserve">RESPONSIBLE TO: </w:t>
      </w:r>
      <w:r w:rsidRPr="001251F0">
        <w:rPr>
          <w:sz w:val="24"/>
          <w:szCs w:val="24"/>
        </w:rPr>
        <w:t>Head Teacher</w:t>
      </w:r>
      <w:r w:rsidR="005C3902" w:rsidRPr="001251F0">
        <w:rPr>
          <w:sz w:val="24"/>
          <w:szCs w:val="24"/>
        </w:rPr>
        <w:t xml:space="preserve"> and LMT</w:t>
      </w:r>
    </w:p>
    <w:p w:rsidR="008445B0" w:rsidRDefault="008445B0" w:rsidP="008445B0">
      <w:pPr>
        <w:pStyle w:val="NoSpacing"/>
        <w:rPr>
          <w:sz w:val="28"/>
          <w:szCs w:val="28"/>
        </w:rPr>
      </w:pPr>
      <w:r w:rsidRPr="00CB58C3">
        <w:rPr>
          <w:b/>
          <w:sz w:val="28"/>
          <w:szCs w:val="28"/>
        </w:rPr>
        <w:t xml:space="preserve">LIAISON WITH: </w:t>
      </w:r>
      <w:r w:rsidR="00D869B1">
        <w:rPr>
          <w:sz w:val="24"/>
          <w:szCs w:val="24"/>
        </w:rPr>
        <w:t>Teachers</w:t>
      </w:r>
      <w:r w:rsidRPr="001251F0">
        <w:rPr>
          <w:sz w:val="24"/>
          <w:szCs w:val="24"/>
        </w:rPr>
        <w:t>, support Staff, pupils, parents and external agencies</w:t>
      </w:r>
    </w:p>
    <w:p w:rsidR="008445B0" w:rsidRPr="008445B0" w:rsidRDefault="008445B0" w:rsidP="008445B0">
      <w:pPr>
        <w:pStyle w:val="NoSpacing"/>
        <w:rPr>
          <w:b/>
          <w:sz w:val="28"/>
          <w:szCs w:val="28"/>
        </w:rPr>
      </w:pPr>
    </w:p>
    <w:p w:rsidR="00623427" w:rsidRDefault="008445B0" w:rsidP="008445B0">
      <w:pPr>
        <w:pStyle w:val="NoSpacing"/>
        <w:rPr>
          <w:sz w:val="24"/>
          <w:szCs w:val="24"/>
        </w:rPr>
      </w:pPr>
      <w:r>
        <w:rPr>
          <w:b/>
          <w:sz w:val="24"/>
          <w:szCs w:val="24"/>
        </w:rPr>
        <w:t>SALARY</w:t>
      </w:r>
      <w:r w:rsidR="00623427" w:rsidRPr="009068D7">
        <w:rPr>
          <w:b/>
          <w:sz w:val="24"/>
          <w:szCs w:val="24"/>
        </w:rPr>
        <w:t xml:space="preserve">: </w:t>
      </w:r>
      <w:r w:rsidR="00623427" w:rsidRPr="008445B0">
        <w:rPr>
          <w:sz w:val="24"/>
          <w:szCs w:val="24"/>
        </w:rPr>
        <w:t>Band</w:t>
      </w:r>
      <w:r w:rsidR="00D869B1">
        <w:rPr>
          <w:sz w:val="24"/>
          <w:szCs w:val="24"/>
        </w:rPr>
        <w:t xml:space="preserve"> </w:t>
      </w:r>
      <w:r w:rsidR="0005008C">
        <w:rPr>
          <w:sz w:val="24"/>
          <w:szCs w:val="24"/>
        </w:rPr>
        <w:t>1</w:t>
      </w:r>
      <w:r w:rsidR="00623427" w:rsidRPr="008445B0">
        <w:rPr>
          <w:sz w:val="24"/>
          <w:szCs w:val="24"/>
        </w:rPr>
        <w:t xml:space="preserve">   Step</w:t>
      </w:r>
      <w:r w:rsidR="00D869B1">
        <w:rPr>
          <w:sz w:val="24"/>
          <w:szCs w:val="24"/>
        </w:rPr>
        <w:t xml:space="preserve"> </w:t>
      </w:r>
      <w:r w:rsidR="0005008C">
        <w:rPr>
          <w:sz w:val="24"/>
          <w:szCs w:val="24"/>
        </w:rPr>
        <w:t>6</w:t>
      </w:r>
    </w:p>
    <w:p w:rsidR="008445B0" w:rsidRPr="008445B0" w:rsidRDefault="008445B0" w:rsidP="008445B0">
      <w:pPr>
        <w:pStyle w:val="NoSpacing"/>
        <w:rPr>
          <w:b/>
          <w:sz w:val="24"/>
          <w:szCs w:val="24"/>
        </w:rPr>
      </w:pPr>
      <w:r w:rsidRPr="008445B0">
        <w:rPr>
          <w:b/>
          <w:sz w:val="24"/>
          <w:szCs w:val="24"/>
        </w:rPr>
        <w:t>HOURS:</w:t>
      </w:r>
      <w:r>
        <w:rPr>
          <w:b/>
          <w:sz w:val="24"/>
          <w:szCs w:val="24"/>
        </w:rPr>
        <w:t xml:space="preserve"> </w:t>
      </w:r>
      <w:r w:rsidR="005C3902">
        <w:rPr>
          <w:sz w:val="24"/>
          <w:szCs w:val="24"/>
        </w:rPr>
        <w:t>08:30</w:t>
      </w:r>
      <w:r w:rsidRPr="008445B0">
        <w:rPr>
          <w:sz w:val="24"/>
          <w:szCs w:val="24"/>
        </w:rPr>
        <w:t xml:space="preserve"> - </w:t>
      </w:r>
      <w:r w:rsidR="00D82E71">
        <w:rPr>
          <w:sz w:val="24"/>
          <w:szCs w:val="24"/>
        </w:rPr>
        <w:t>17</w:t>
      </w:r>
      <w:r w:rsidR="00D82E71" w:rsidRPr="008445B0">
        <w:rPr>
          <w:sz w:val="24"/>
          <w:szCs w:val="24"/>
        </w:rPr>
        <w:t>:00</w:t>
      </w:r>
      <w:r w:rsidR="0005008C">
        <w:rPr>
          <w:sz w:val="24"/>
          <w:szCs w:val="24"/>
        </w:rPr>
        <w:t>, including half hour break,</w:t>
      </w:r>
      <w:r w:rsidR="00D82E71">
        <w:rPr>
          <w:sz w:val="24"/>
          <w:szCs w:val="24"/>
        </w:rPr>
        <w:t xml:space="preserve"> </w:t>
      </w:r>
      <w:r w:rsidR="0005008C">
        <w:rPr>
          <w:sz w:val="24"/>
          <w:szCs w:val="24"/>
        </w:rPr>
        <w:t>t</w:t>
      </w:r>
      <w:r w:rsidR="00D82E71">
        <w:rPr>
          <w:sz w:val="24"/>
          <w:szCs w:val="24"/>
        </w:rPr>
        <w:t>wo</w:t>
      </w:r>
      <w:r w:rsidR="005C3902">
        <w:rPr>
          <w:sz w:val="24"/>
          <w:szCs w:val="24"/>
        </w:rPr>
        <w:t xml:space="preserve"> days per week (16 hours)</w:t>
      </w:r>
    </w:p>
    <w:p w:rsidR="00623427" w:rsidRPr="009068D7" w:rsidRDefault="00623427" w:rsidP="00623427">
      <w:pPr>
        <w:pStyle w:val="NoSpacing"/>
        <w:jc w:val="center"/>
        <w:rPr>
          <w:b/>
          <w:sz w:val="24"/>
          <w:szCs w:val="24"/>
        </w:rPr>
      </w:pPr>
    </w:p>
    <w:p w:rsidR="00623427" w:rsidRDefault="00E3348D" w:rsidP="004751AA">
      <w:pPr>
        <w:pStyle w:val="NoSpacing"/>
        <w:jc w:val="both"/>
        <w:rPr>
          <w:sz w:val="24"/>
          <w:szCs w:val="24"/>
        </w:rPr>
      </w:pPr>
      <w:r>
        <w:rPr>
          <w:sz w:val="24"/>
          <w:szCs w:val="24"/>
        </w:rPr>
        <w:t>Christ Church Bentinck School is committed to creating a diverse workforce. We shall consider all qualified applicants for employment without regard to sex, race religion, belief, sexual orientation, age, disability, marriage or any other discriminatory act.</w:t>
      </w:r>
    </w:p>
    <w:p w:rsidR="00A32D30" w:rsidRDefault="00A32D30" w:rsidP="004751AA">
      <w:pPr>
        <w:pStyle w:val="NoSpacing"/>
        <w:jc w:val="both"/>
        <w:rPr>
          <w:sz w:val="24"/>
          <w:szCs w:val="24"/>
        </w:rPr>
      </w:pPr>
    </w:p>
    <w:p w:rsidR="00A32D30" w:rsidRDefault="00A32D30" w:rsidP="004751AA">
      <w:pPr>
        <w:pStyle w:val="NoSpacing"/>
        <w:jc w:val="both"/>
        <w:rPr>
          <w:b/>
          <w:sz w:val="24"/>
          <w:szCs w:val="24"/>
        </w:rPr>
      </w:pPr>
      <w:r>
        <w:rPr>
          <w:b/>
          <w:sz w:val="24"/>
          <w:szCs w:val="24"/>
        </w:rPr>
        <w:t xml:space="preserve">Ethos: </w:t>
      </w:r>
    </w:p>
    <w:p w:rsidR="007564F3" w:rsidRPr="007564F3" w:rsidRDefault="00A32D30" w:rsidP="007564F3">
      <w:pPr>
        <w:pStyle w:val="NoSpacing"/>
        <w:jc w:val="both"/>
        <w:rPr>
          <w:sz w:val="24"/>
          <w:szCs w:val="24"/>
        </w:rPr>
      </w:pPr>
      <w:r>
        <w:rPr>
          <w:sz w:val="24"/>
          <w:szCs w:val="24"/>
        </w:rPr>
        <w:t>Promote and support the ethos of the school by achieving the aims and outcomes of the school expressed in the s</w:t>
      </w:r>
      <w:r w:rsidR="007564F3">
        <w:rPr>
          <w:sz w:val="24"/>
          <w:szCs w:val="24"/>
        </w:rPr>
        <w:t>chool’s Vision statement</w:t>
      </w:r>
    </w:p>
    <w:p w:rsidR="007564F3" w:rsidRPr="007564F3" w:rsidRDefault="007564F3" w:rsidP="007564F3">
      <w:r w:rsidRPr="007564F3">
        <w:rPr>
          <w:b/>
          <w:bCs/>
        </w:rPr>
        <w:br/>
        <w:t>Job Description: Administrator</w:t>
      </w:r>
    </w:p>
    <w:p w:rsidR="007564F3" w:rsidRDefault="007564F3" w:rsidP="007564F3">
      <w:r w:rsidRPr="007564F3">
        <w:t>We are seeking a dynamic and organized individual to join our team as an Administrator. The primary responsibility of this role is to efficiently manage administrative tasks related to various stakeholders, contractors, and essential documentation. The ideal candidate will demonstrate exceptional communication skills, meticulous attention to detail, and the ability to multi</w:t>
      </w:r>
      <w:r w:rsidR="00D869B1">
        <w:t>-</w:t>
      </w:r>
      <w:r w:rsidRPr="007564F3">
        <w:t>task in a fast-paced environment.</w:t>
      </w:r>
    </w:p>
    <w:p w:rsidR="007564F3" w:rsidRPr="007564F3" w:rsidRDefault="007564F3" w:rsidP="007564F3">
      <w:r w:rsidRPr="007564F3">
        <w:rPr>
          <w:b/>
          <w:bCs/>
        </w:rPr>
        <w:t>Key Responsibilities:</w:t>
      </w:r>
    </w:p>
    <w:p w:rsidR="007564F3" w:rsidRPr="007564F3" w:rsidRDefault="007564F3" w:rsidP="007564F3">
      <w:r w:rsidRPr="007564F3">
        <w:rPr>
          <w:b/>
          <w:bCs/>
        </w:rPr>
        <w:t>1. Communication:</w:t>
      </w:r>
    </w:p>
    <w:p w:rsidR="007564F3" w:rsidRPr="007564F3" w:rsidRDefault="007564F3" w:rsidP="007564F3">
      <w:pPr>
        <w:numPr>
          <w:ilvl w:val="0"/>
          <w:numId w:val="10"/>
        </w:numPr>
      </w:pPr>
      <w:r w:rsidRPr="007564F3">
        <w:t>Provide formal responses to stakeholders, including teachers, parents, governors, and external agencies, ensuring timely and professional communication.</w:t>
      </w:r>
    </w:p>
    <w:p w:rsidR="007564F3" w:rsidRPr="007564F3" w:rsidRDefault="007564F3" w:rsidP="007564F3">
      <w:pPr>
        <w:numPr>
          <w:ilvl w:val="0"/>
          <w:numId w:val="10"/>
        </w:numPr>
      </w:pPr>
      <w:r w:rsidRPr="007564F3">
        <w:t>Cr</w:t>
      </w:r>
      <w:r w:rsidR="00DD528C">
        <w:t>e</w:t>
      </w:r>
      <w:r w:rsidRPr="007564F3">
        <w:t>ate and distribute the weekly newsletter, ensuring that it is informative, engaging, and reflects the school's values and activities.</w:t>
      </w:r>
    </w:p>
    <w:p w:rsidR="007564F3" w:rsidRDefault="007564F3" w:rsidP="007564F3">
      <w:pPr>
        <w:numPr>
          <w:ilvl w:val="0"/>
          <w:numId w:val="10"/>
        </w:numPr>
      </w:pPr>
      <w:r w:rsidRPr="007564F3">
        <w:t>Facilitate communication between different stakeholders and coordinate meetings as necessary.</w:t>
      </w:r>
    </w:p>
    <w:p w:rsidR="007564F3" w:rsidRPr="007564F3" w:rsidRDefault="007564F3" w:rsidP="007564F3">
      <w:r w:rsidRPr="007564F3">
        <w:rPr>
          <w:b/>
          <w:bCs/>
        </w:rPr>
        <w:t>2. Premises:</w:t>
      </w:r>
    </w:p>
    <w:p w:rsidR="007564F3" w:rsidRPr="007564F3" w:rsidRDefault="007564F3" w:rsidP="007564F3">
      <w:pPr>
        <w:numPr>
          <w:ilvl w:val="0"/>
          <w:numId w:val="11"/>
        </w:numPr>
      </w:pPr>
      <w:r w:rsidRPr="007564F3">
        <w:t>Coordinate with contra</w:t>
      </w:r>
      <w:r w:rsidR="00D8561B">
        <w:t xml:space="preserve">ctors for building maintenance, and </w:t>
      </w:r>
      <w:r w:rsidRPr="007564F3">
        <w:t>ov</w:t>
      </w:r>
      <w:r w:rsidR="00D8561B">
        <w:t>ersee service level agreements</w:t>
      </w:r>
    </w:p>
    <w:p w:rsidR="007564F3" w:rsidRPr="007564F3" w:rsidRDefault="007564F3" w:rsidP="007564F3">
      <w:pPr>
        <w:numPr>
          <w:ilvl w:val="0"/>
          <w:numId w:val="11"/>
        </w:numPr>
      </w:pPr>
      <w:r w:rsidRPr="007564F3">
        <w:lastRenderedPageBreak/>
        <w:t>Maintain and organize essential documents related to premises, including maintenance contracts, insurance policies, and compliance-related materials.</w:t>
      </w:r>
    </w:p>
    <w:p w:rsidR="007564F3" w:rsidRDefault="007564F3" w:rsidP="007564F3">
      <w:pPr>
        <w:numPr>
          <w:ilvl w:val="0"/>
          <w:numId w:val="11"/>
        </w:numPr>
      </w:pPr>
      <w:r w:rsidRPr="007564F3">
        <w:t>Ensure adherence to relevant policies and procedures related to building maintenance and safety regulations.</w:t>
      </w:r>
    </w:p>
    <w:p w:rsidR="00D8561B" w:rsidRPr="007564F3" w:rsidRDefault="00D8561B" w:rsidP="00D8561B">
      <w:pPr>
        <w:numPr>
          <w:ilvl w:val="0"/>
          <w:numId w:val="11"/>
        </w:numPr>
      </w:pPr>
      <w:r w:rsidRPr="00D8561B">
        <w:t>Control access to the school in line with the school’s safeguarding procedures, including signing-in visitors, checking identification as necessary, issuing passes and notifying them of safeguarding and safety procedures</w:t>
      </w:r>
      <w:r>
        <w:t xml:space="preserve">; </w:t>
      </w:r>
      <w:r w:rsidRPr="00D8561B">
        <w:t xml:space="preserve"> </w:t>
      </w:r>
      <w:r>
        <w:t xml:space="preserve">be alert to </w:t>
      </w:r>
      <w:r w:rsidRPr="00D8561B">
        <w:t>individuals on the school premises and report any concerns in line with the school’s procedures</w:t>
      </w:r>
    </w:p>
    <w:p w:rsidR="007564F3" w:rsidRDefault="007564F3" w:rsidP="007564F3">
      <w:pPr>
        <w:rPr>
          <w:b/>
          <w:bCs/>
        </w:rPr>
      </w:pPr>
      <w:r w:rsidRPr="007564F3">
        <w:rPr>
          <w:b/>
          <w:bCs/>
        </w:rPr>
        <w:t>3. Administration:</w:t>
      </w:r>
    </w:p>
    <w:p w:rsidR="00D8561B" w:rsidRPr="007564F3" w:rsidRDefault="00D8561B" w:rsidP="00D8561B">
      <w:pPr>
        <w:pStyle w:val="ListParagraph"/>
        <w:numPr>
          <w:ilvl w:val="0"/>
          <w:numId w:val="13"/>
        </w:numPr>
      </w:pPr>
      <w:r w:rsidRPr="00D8561B">
        <w:t>Respond to messages</w:t>
      </w:r>
      <w:r>
        <w:t xml:space="preserve"> via the office and telephone system promptly and accurately and  in a professional manner at all time: </w:t>
      </w:r>
      <w:r w:rsidRPr="00D8561B">
        <w:t xml:space="preserve"> passing on information to relevant staff members as necessary</w:t>
      </w:r>
    </w:p>
    <w:p w:rsidR="007564F3" w:rsidRDefault="007564F3" w:rsidP="007564F3">
      <w:pPr>
        <w:numPr>
          <w:ilvl w:val="0"/>
          <w:numId w:val="12"/>
        </w:numPr>
      </w:pPr>
      <w:r w:rsidRPr="007564F3">
        <w:t xml:space="preserve">Manage documentation related to </w:t>
      </w:r>
      <w:r w:rsidR="00D8561B">
        <w:t xml:space="preserve">training, </w:t>
      </w:r>
      <w:r w:rsidR="00570936">
        <w:t>HR inquiries</w:t>
      </w:r>
      <w:r w:rsidRPr="007564F3">
        <w:t xml:space="preserve">, </w:t>
      </w:r>
      <w:r w:rsidR="00D8561B">
        <w:t xml:space="preserve">recruitment, </w:t>
      </w:r>
      <w:r>
        <w:t xml:space="preserve">procurement, </w:t>
      </w:r>
      <w:r w:rsidRPr="007564F3">
        <w:t>and invoice processing.</w:t>
      </w:r>
    </w:p>
    <w:p w:rsidR="00D8561B" w:rsidRPr="00D8561B" w:rsidRDefault="00D8561B" w:rsidP="00D8561B">
      <w:pPr>
        <w:pStyle w:val="Heading1"/>
        <w:numPr>
          <w:ilvl w:val="0"/>
          <w:numId w:val="12"/>
        </w:numPr>
        <w:rPr>
          <w:rFonts w:asciiTheme="minorHAnsi" w:hAnsiTheme="minorHAnsi" w:cstheme="minorHAnsi"/>
          <w:b w:val="0"/>
          <w:sz w:val="24"/>
          <w:szCs w:val="24"/>
        </w:rPr>
      </w:pPr>
      <w:r w:rsidRPr="00FA22BE">
        <w:rPr>
          <w:rFonts w:asciiTheme="minorHAnsi" w:hAnsiTheme="minorHAnsi" w:cstheme="minorHAnsi"/>
          <w:b w:val="0"/>
          <w:sz w:val="24"/>
          <w:szCs w:val="24"/>
        </w:rPr>
        <w:t xml:space="preserve">Keep records in accordance with the school’s record retention schedule and data protection law, ensuring information security and confidentiality at all times </w:t>
      </w:r>
      <w:r>
        <w:rPr>
          <w:rFonts w:asciiTheme="minorHAnsi" w:hAnsiTheme="minorHAnsi" w:cstheme="minorHAnsi"/>
          <w:b w:val="0"/>
          <w:sz w:val="24"/>
          <w:szCs w:val="24"/>
        </w:rPr>
        <w:t>including updating the SCR</w:t>
      </w:r>
    </w:p>
    <w:p w:rsidR="007564F3" w:rsidRDefault="007564F3" w:rsidP="007564F3">
      <w:pPr>
        <w:numPr>
          <w:ilvl w:val="0"/>
          <w:numId w:val="12"/>
        </w:numPr>
      </w:pPr>
      <w:r w:rsidRPr="007564F3">
        <w:t>Keep abreast of updates in policies and procedures, implementing changes as necessary to ensure compliance and efficiency.</w:t>
      </w:r>
    </w:p>
    <w:p w:rsidR="00D8561B" w:rsidRDefault="00D8561B" w:rsidP="00D8561B">
      <w:pPr>
        <w:rPr>
          <w:b/>
          <w:bCs/>
        </w:rPr>
      </w:pPr>
      <w:r w:rsidRPr="00D8561B">
        <w:rPr>
          <w:b/>
          <w:bCs/>
        </w:rPr>
        <w:t xml:space="preserve">Other duties </w:t>
      </w:r>
    </w:p>
    <w:p w:rsidR="00D8561B" w:rsidRPr="00B25694" w:rsidRDefault="00D8561B" w:rsidP="00D8561B">
      <w:pPr>
        <w:pStyle w:val="ListParagraph"/>
        <w:numPr>
          <w:ilvl w:val="0"/>
          <w:numId w:val="13"/>
        </w:numPr>
        <w:rPr>
          <w:bCs/>
        </w:rPr>
      </w:pPr>
      <w:r w:rsidRPr="00B25694">
        <w:rPr>
          <w:bCs/>
        </w:rPr>
        <w:t xml:space="preserve">Undertake any additional duties as directed by the </w:t>
      </w:r>
      <w:r w:rsidR="00D82E71" w:rsidRPr="00B25694">
        <w:rPr>
          <w:bCs/>
        </w:rPr>
        <w:t>Headteacher</w:t>
      </w:r>
    </w:p>
    <w:p w:rsidR="00D8561B" w:rsidRPr="007564F3" w:rsidRDefault="00D8561B" w:rsidP="00D8561B">
      <w:pPr>
        <w:pStyle w:val="ListParagraph"/>
        <w:numPr>
          <w:ilvl w:val="0"/>
          <w:numId w:val="13"/>
        </w:numPr>
      </w:pPr>
      <w:r>
        <w:t>Support with monitoring attendance and punctuality and dinner numbers</w:t>
      </w:r>
    </w:p>
    <w:p w:rsidR="00FA22BE" w:rsidRPr="00FA22BE" w:rsidRDefault="00FA22BE" w:rsidP="00D8561B">
      <w:pPr>
        <w:pStyle w:val="Heading1"/>
        <w:numPr>
          <w:ilvl w:val="0"/>
          <w:numId w:val="13"/>
        </w:numPr>
        <w:rPr>
          <w:rFonts w:asciiTheme="minorHAnsi" w:hAnsiTheme="minorHAnsi" w:cstheme="minorHAnsi"/>
          <w:b w:val="0"/>
          <w:sz w:val="24"/>
          <w:szCs w:val="24"/>
        </w:rPr>
      </w:pPr>
      <w:r w:rsidRPr="00FA22BE">
        <w:rPr>
          <w:rFonts w:asciiTheme="minorHAnsi" w:hAnsiTheme="minorHAnsi" w:cstheme="minorHAnsi"/>
          <w:b w:val="0"/>
          <w:sz w:val="24"/>
          <w:szCs w:val="24"/>
        </w:rPr>
        <w:t>Read and follow the relevant school policies</w:t>
      </w:r>
    </w:p>
    <w:p w:rsidR="00FA22BE" w:rsidRPr="00FA22BE" w:rsidRDefault="00FA22BE" w:rsidP="00D8561B">
      <w:pPr>
        <w:pStyle w:val="Heading1"/>
        <w:numPr>
          <w:ilvl w:val="0"/>
          <w:numId w:val="13"/>
        </w:numPr>
        <w:rPr>
          <w:rFonts w:asciiTheme="minorHAnsi" w:hAnsiTheme="minorHAnsi" w:cstheme="minorHAnsi"/>
          <w:b w:val="0"/>
          <w:sz w:val="24"/>
          <w:szCs w:val="24"/>
        </w:rPr>
      </w:pPr>
      <w:r w:rsidRPr="00FA22BE">
        <w:rPr>
          <w:rFonts w:asciiTheme="minorHAnsi" w:hAnsiTheme="minorHAnsi" w:cstheme="minorHAnsi"/>
          <w:b w:val="0"/>
          <w:sz w:val="24"/>
          <w:szCs w:val="24"/>
        </w:rPr>
        <w:t xml:space="preserve">Undertake training required to develop in the role </w:t>
      </w:r>
    </w:p>
    <w:p w:rsidR="00FA22BE" w:rsidRPr="00FA22BE" w:rsidRDefault="00FA22BE" w:rsidP="00D8561B">
      <w:pPr>
        <w:pStyle w:val="Heading1"/>
        <w:numPr>
          <w:ilvl w:val="0"/>
          <w:numId w:val="13"/>
        </w:numPr>
        <w:rPr>
          <w:rFonts w:asciiTheme="minorHAnsi" w:hAnsiTheme="minorHAnsi" w:cstheme="minorHAnsi"/>
          <w:b w:val="0"/>
          <w:sz w:val="24"/>
          <w:szCs w:val="24"/>
        </w:rPr>
      </w:pPr>
      <w:r w:rsidRPr="00FA22BE">
        <w:rPr>
          <w:rFonts w:asciiTheme="minorHAnsi" w:hAnsiTheme="minorHAnsi" w:cstheme="minorHAnsi"/>
          <w:b w:val="0"/>
          <w:sz w:val="24"/>
          <w:szCs w:val="24"/>
        </w:rPr>
        <w:t xml:space="preserve">Ensure all duties and responsibilities are undertaken </w:t>
      </w:r>
      <w:r w:rsidR="00C16A0F">
        <w:rPr>
          <w:rFonts w:asciiTheme="minorHAnsi" w:hAnsiTheme="minorHAnsi" w:cstheme="minorHAnsi"/>
          <w:b w:val="0"/>
          <w:sz w:val="24"/>
          <w:szCs w:val="24"/>
        </w:rPr>
        <w:t xml:space="preserve">under the school’s ethos and </w:t>
      </w:r>
      <w:r w:rsidRPr="00FA22BE">
        <w:rPr>
          <w:rFonts w:asciiTheme="minorHAnsi" w:hAnsiTheme="minorHAnsi" w:cstheme="minorHAnsi"/>
          <w:b w:val="0"/>
          <w:sz w:val="24"/>
          <w:szCs w:val="24"/>
        </w:rPr>
        <w:t>in line with the school’s health and safety policy</w:t>
      </w:r>
    </w:p>
    <w:p w:rsidR="00FA22BE" w:rsidRPr="00FA22BE" w:rsidRDefault="00FA22BE" w:rsidP="00D8561B">
      <w:pPr>
        <w:pStyle w:val="Heading1"/>
        <w:numPr>
          <w:ilvl w:val="0"/>
          <w:numId w:val="13"/>
        </w:numPr>
        <w:rPr>
          <w:rFonts w:asciiTheme="minorHAnsi" w:hAnsiTheme="minorHAnsi" w:cstheme="minorHAnsi"/>
          <w:b w:val="0"/>
          <w:sz w:val="24"/>
          <w:szCs w:val="24"/>
        </w:rPr>
      </w:pPr>
      <w:r w:rsidRPr="00FA22BE">
        <w:rPr>
          <w:rFonts w:asciiTheme="minorHAnsi" w:hAnsiTheme="minorHAnsi" w:cstheme="minorHAnsi"/>
          <w:b w:val="0"/>
          <w:sz w:val="24"/>
          <w:szCs w:val="24"/>
        </w:rPr>
        <w:t>Contribute to the safety of children and young people and protect them from harm</w:t>
      </w:r>
    </w:p>
    <w:p w:rsidR="00FA22BE" w:rsidRDefault="00C16A0F" w:rsidP="00D8561B">
      <w:pPr>
        <w:pStyle w:val="Heading1"/>
        <w:numPr>
          <w:ilvl w:val="0"/>
          <w:numId w:val="13"/>
        </w:numPr>
        <w:rPr>
          <w:rFonts w:asciiTheme="minorHAnsi" w:hAnsiTheme="minorHAnsi" w:cstheme="minorHAnsi"/>
          <w:b w:val="0"/>
          <w:sz w:val="24"/>
          <w:szCs w:val="24"/>
        </w:rPr>
      </w:pPr>
      <w:r>
        <w:rPr>
          <w:rFonts w:asciiTheme="minorHAnsi" w:hAnsiTheme="minorHAnsi" w:cstheme="minorHAnsi"/>
          <w:b w:val="0"/>
          <w:sz w:val="24"/>
          <w:szCs w:val="24"/>
        </w:rPr>
        <w:t>Attend to children brought to the office with first aid issues and record in the accident Books</w:t>
      </w:r>
    </w:p>
    <w:p w:rsidR="00FA22BE" w:rsidRDefault="00C16A0F" w:rsidP="00D8561B">
      <w:pPr>
        <w:pStyle w:val="ListParagraph"/>
        <w:numPr>
          <w:ilvl w:val="0"/>
          <w:numId w:val="13"/>
        </w:numPr>
        <w:rPr>
          <w:rFonts w:cstheme="minorHAnsi"/>
          <w:sz w:val="24"/>
          <w:szCs w:val="24"/>
        </w:rPr>
      </w:pPr>
      <w:r>
        <w:t>Report serious incidents using the RIDDOR report</w:t>
      </w:r>
      <w:r w:rsidR="00FA22BE" w:rsidRPr="00D8561B">
        <w:rPr>
          <w:rFonts w:cstheme="minorHAnsi"/>
          <w:sz w:val="24"/>
          <w:szCs w:val="24"/>
        </w:rPr>
        <w:t xml:space="preserve">  </w:t>
      </w:r>
    </w:p>
    <w:p w:rsidR="006602F0" w:rsidRDefault="006602F0" w:rsidP="006602F0">
      <w:pPr>
        <w:rPr>
          <w:rFonts w:cstheme="minorHAnsi"/>
          <w:sz w:val="24"/>
          <w:szCs w:val="24"/>
        </w:rPr>
      </w:pPr>
    </w:p>
    <w:p w:rsidR="006602F0" w:rsidRDefault="006602F0" w:rsidP="006602F0">
      <w:pPr>
        <w:rPr>
          <w:rFonts w:cstheme="minorHAnsi"/>
          <w:sz w:val="24"/>
          <w:szCs w:val="24"/>
        </w:rPr>
      </w:pPr>
    </w:p>
    <w:p w:rsidR="006602F0" w:rsidRDefault="006602F0" w:rsidP="006602F0">
      <w:pPr>
        <w:rPr>
          <w:rFonts w:cstheme="minorHAnsi"/>
          <w:sz w:val="24"/>
          <w:szCs w:val="24"/>
        </w:rPr>
      </w:pPr>
    </w:p>
    <w:p w:rsidR="006602F0" w:rsidRDefault="006602F0" w:rsidP="006602F0">
      <w:pPr>
        <w:rPr>
          <w:rFonts w:cstheme="minorHAnsi"/>
          <w:sz w:val="24"/>
          <w:szCs w:val="24"/>
        </w:rPr>
      </w:pPr>
    </w:p>
    <w:p w:rsidR="006602F0" w:rsidRDefault="006602F0" w:rsidP="006602F0">
      <w:pPr>
        <w:rPr>
          <w:rFonts w:cstheme="minorHAnsi"/>
          <w:sz w:val="24"/>
          <w:szCs w:val="24"/>
        </w:rPr>
      </w:pPr>
    </w:p>
    <w:p w:rsidR="006602F0" w:rsidRPr="006602F0" w:rsidRDefault="006602F0" w:rsidP="006602F0">
      <w:pPr>
        <w:rPr>
          <w:rFonts w:cstheme="minorHAnsi"/>
          <w:sz w:val="24"/>
          <w:szCs w:val="24"/>
        </w:rPr>
      </w:pPr>
      <w:bookmarkStart w:id="0" w:name="_GoBack"/>
      <w:bookmarkEnd w:id="0"/>
    </w:p>
    <w:p w:rsidR="00A722A5" w:rsidRDefault="00A722A5" w:rsidP="00A722A5">
      <w:pPr>
        <w:pStyle w:val="Heading1"/>
        <w:rPr>
          <w:rFonts w:cstheme="minorHAnsi"/>
          <w:sz w:val="24"/>
          <w:szCs w:val="24"/>
        </w:rPr>
      </w:pPr>
    </w:p>
    <w:p w:rsidR="00A722A5" w:rsidRDefault="00A722A5" w:rsidP="00A722A5">
      <w:pPr>
        <w:pStyle w:val="Heading1"/>
        <w:rPr>
          <w:rFonts w:cstheme="minorHAnsi"/>
          <w:sz w:val="24"/>
          <w:szCs w:val="24"/>
        </w:rPr>
      </w:pPr>
    </w:p>
    <w:p w:rsidR="00D8561B" w:rsidRPr="00D8561B" w:rsidRDefault="00D8561B" w:rsidP="00D8561B"/>
    <w:p w:rsidR="00D869B1" w:rsidRDefault="00D869B1" w:rsidP="00A722A5">
      <w:pPr>
        <w:pStyle w:val="Heading1"/>
        <w:rPr>
          <w:rFonts w:cstheme="minorHAnsi"/>
          <w:sz w:val="24"/>
          <w:szCs w:val="24"/>
        </w:rPr>
      </w:pPr>
    </w:p>
    <w:p w:rsidR="00A722A5" w:rsidRPr="00A722A5" w:rsidRDefault="00A722A5" w:rsidP="00A722A5">
      <w:pPr>
        <w:pStyle w:val="Heading1"/>
        <w:rPr>
          <w:rFonts w:cstheme="minorHAnsi"/>
          <w:sz w:val="24"/>
          <w:szCs w:val="24"/>
        </w:rPr>
      </w:pPr>
      <w:r w:rsidRPr="00A722A5">
        <w:rPr>
          <w:rFonts w:cstheme="minorHAnsi"/>
          <w:sz w:val="24"/>
          <w:szCs w:val="24"/>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56"/>
        <w:gridCol w:w="8176"/>
      </w:tblGrid>
      <w:tr w:rsidR="00A722A5" w:rsidRPr="00A722A5" w:rsidTr="00D869B1">
        <w:trPr>
          <w:cantSplit/>
        </w:trPr>
        <w:tc>
          <w:tcPr>
            <w:tcW w:w="1556"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A722A5" w:rsidRPr="00A722A5" w:rsidRDefault="00A722A5" w:rsidP="00A722A5">
            <w:pPr>
              <w:pStyle w:val="Heading1"/>
              <w:rPr>
                <w:rFonts w:cstheme="minorHAnsi"/>
                <w:sz w:val="24"/>
                <w:szCs w:val="24"/>
              </w:rPr>
            </w:pPr>
            <w:r w:rsidRPr="00A722A5">
              <w:rPr>
                <w:rFonts w:cstheme="minorHAnsi"/>
                <w:sz w:val="24"/>
                <w:szCs w:val="24"/>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A722A5" w:rsidRPr="00A722A5" w:rsidRDefault="00A722A5" w:rsidP="00A722A5">
            <w:pPr>
              <w:pStyle w:val="Heading1"/>
              <w:rPr>
                <w:rFonts w:cstheme="minorHAnsi"/>
                <w:sz w:val="24"/>
                <w:szCs w:val="24"/>
              </w:rPr>
            </w:pPr>
            <w:r w:rsidRPr="00A722A5">
              <w:rPr>
                <w:rFonts w:cstheme="minorHAnsi"/>
                <w:sz w:val="24"/>
                <w:szCs w:val="24"/>
              </w:rPr>
              <w:t>qualities</w:t>
            </w:r>
          </w:p>
        </w:tc>
      </w:tr>
      <w:tr w:rsidR="00A722A5" w:rsidRPr="00A722A5" w:rsidTr="00D869B1">
        <w:trPr>
          <w:cantSplit/>
        </w:trPr>
        <w:tc>
          <w:tcPr>
            <w:tcW w:w="1556" w:type="dxa"/>
            <w:tcBorders>
              <w:top w:val="single" w:sz="4" w:space="0" w:color="F8F8F8"/>
            </w:tcBorders>
            <w:shd w:val="clear" w:color="auto" w:fill="auto"/>
          </w:tcPr>
          <w:p w:rsidR="00A722A5" w:rsidRPr="00A722A5" w:rsidRDefault="00A722A5" w:rsidP="00A722A5">
            <w:pPr>
              <w:pStyle w:val="Heading1"/>
              <w:rPr>
                <w:rFonts w:ascii="Calibri" w:hAnsi="Calibri" w:cs="Calibri"/>
                <w:b w:val="0"/>
                <w:sz w:val="24"/>
                <w:szCs w:val="24"/>
              </w:rPr>
            </w:pPr>
            <w:r w:rsidRPr="00A722A5">
              <w:rPr>
                <w:rFonts w:ascii="Calibri" w:hAnsi="Calibri" w:cs="Calibri"/>
                <w:b w:val="0"/>
                <w:sz w:val="24"/>
                <w:szCs w:val="24"/>
                <w:lang w:val="en-US"/>
              </w:rPr>
              <w:t xml:space="preserve">Qualifications </w:t>
            </w:r>
            <w:r w:rsidRPr="00A722A5">
              <w:rPr>
                <w:rFonts w:ascii="Calibri" w:hAnsi="Calibri" w:cs="Calibri"/>
                <w:b w:val="0"/>
                <w:sz w:val="24"/>
                <w:szCs w:val="24"/>
                <w:lang w:val="en-US"/>
              </w:rPr>
              <w:br/>
              <w:t>and training</w:t>
            </w:r>
          </w:p>
        </w:tc>
        <w:tc>
          <w:tcPr>
            <w:tcW w:w="8176" w:type="dxa"/>
            <w:tcBorders>
              <w:top w:val="single" w:sz="4" w:space="0" w:color="F8F8F8"/>
            </w:tcBorders>
            <w:shd w:val="clear" w:color="auto" w:fill="auto"/>
          </w:tcPr>
          <w:p w:rsidR="00A722A5" w:rsidRPr="00A722A5" w:rsidRDefault="00294B10" w:rsidP="001251F0">
            <w:pPr>
              <w:pStyle w:val="Heading1"/>
              <w:rPr>
                <w:rFonts w:ascii="Calibri" w:hAnsi="Calibri" w:cs="Calibri"/>
                <w:b w:val="0"/>
                <w:sz w:val="24"/>
                <w:szCs w:val="24"/>
                <w:lang w:val="en-US"/>
              </w:rPr>
            </w:pPr>
            <w:r>
              <w:rPr>
                <w:rFonts w:ascii="Calibri" w:hAnsi="Calibri" w:cs="Calibri"/>
                <w:b w:val="0"/>
                <w:sz w:val="24"/>
                <w:szCs w:val="24"/>
                <w:lang w:val="en-US"/>
              </w:rPr>
              <w:t>A d</w:t>
            </w:r>
            <w:r w:rsidR="001251F0">
              <w:rPr>
                <w:rFonts w:ascii="Calibri" w:hAnsi="Calibri" w:cs="Calibri"/>
                <w:b w:val="0"/>
                <w:sz w:val="24"/>
                <w:szCs w:val="24"/>
                <w:lang w:val="en-US"/>
              </w:rPr>
              <w:t>egree le</w:t>
            </w:r>
            <w:r w:rsidR="00D82E71">
              <w:rPr>
                <w:rFonts w:ascii="Calibri" w:hAnsi="Calibri" w:cs="Calibri"/>
                <w:b w:val="0"/>
                <w:sz w:val="24"/>
                <w:szCs w:val="24"/>
                <w:lang w:val="en-US"/>
              </w:rPr>
              <w:t>vel Education</w:t>
            </w:r>
            <w:r>
              <w:rPr>
                <w:rFonts w:ascii="Calibri" w:hAnsi="Calibri" w:cs="Calibri"/>
                <w:b w:val="0"/>
                <w:sz w:val="24"/>
                <w:szCs w:val="24"/>
                <w:lang w:val="en-US"/>
              </w:rPr>
              <w:t xml:space="preserve"> with good GCSEs in mathematics and English or </w:t>
            </w:r>
            <w:proofErr w:type="gramStart"/>
            <w:r>
              <w:rPr>
                <w:rFonts w:ascii="Calibri" w:hAnsi="Calibri" w:cs="Calibri"/>
                <w:b w:val="0"/>
                <w:sz w:val="24"/>
                <w:szCs w:val="24"/>
                <w:lang w:val="en-US"/>
              </w:rPr>
              <w:t>An</w:t>
            </w:r>
            <w:proofErr w:type="gramEnd"/>
            <w:r>
              <w:rPr>
                <w:rFonts w:ascii="Calibri" w:hAnsi="Calibri" w:cs="Calibri"/>
                <w:b w:val="0"/>
                <w:sz w:val="24"/>
                <w:szCs w:val="24"/>
                <w:lang w:val="en-US"/>
              </w:rPr>
              <w:t xml:space="preserve"> A-level in English and GCSE Mathematics  </w:t>
            </w:r>
            <w:r w:rsidR="00D82E71">
              <w:rPr>
                <w:rFonts w:ascii="Calibri" w:hAnsi="Calibri" w:cs="Calibri"/>
                <w:b w:val="0"/>
                <w:sz w:val="24"/>
                <w:szCs w:val="24"/>
                <w:lang w:val="en-US"/>
              </w:rPr>
              <w:t xml:space="preserve"> </w:t>
            </w:r>
          </w:p>
          <w:p w:rsidR="00A722A5" w:rsidRPr="00A722A5" w:rsidRDefault="00DB3B7A" w:rsidP="00DB3B7A">
            <w:pPr>
              <w:rPr>
                <w:lang w:val="en-US"/>
              </w:rPr>
            </w:pPr>
            <w:r>
              <w:rPr>
                <w:lang w:val="en-US"/>
              </w:rPr>
              <w:t xml:space="preserve">Experience of using an Managed Information System </w:t>
            </w:r>
            <w:r w:rsidR="001251F0">
              <w:rPr>
                <w:lang w:val="en-US"/>
              </w:rPr>
              <w:t xml:space="preserve">(MIS) </w:t>
            </w:r>
            <w:proofErr w:type="spellStart"/>
            <w:r>
              <w:rPr>
                <w:lang w:val="en-US"/>
              </w:rPr>
              <w:t>eg</w:t>
            </w:r>
            <w:proofErr w:type="spellEnd"/>
            <w:r>
              <w:rPr>
                <w:lang w:val="en-US"/>
              </w:rPr>
              <w:t xml:space="preserve"> Arbor or equivalent</w:t>
            </w:r>
          </w:p>
        </w:tc>
      </w:tr>
      <w:tr w:rsidR="00A722A5" w:rsidRPr="00A722A5" w:rsidTr="00D869B1">
        <w:trPr>
          <w:cantSplit/>
          <w:trHeight w:val="1789"/>
        </w:trPr>
        <w:tc>
          <w:tcPr>
            <w:tcW w:w="1556" w:type="dxa"/>
            <w:shd w:val="clear" w:color="auto" w:fill="auto"/>
            <w:tcMar>
              <w:top w:w="113" w:type="dxa"/>
              <w:bottom w:w="113" w:type="dxa"/>
            </w:tcMar>
          </w:tcPr>
          <w:p w:rsidR="00A722A5" w:rsidRPr="00A722A5" w:rsidRDefault="00A722A5" w:rsidP="00A722A5">
            <w:pPr>
              <w:pStyle w:val="Heading1"/>
              <w:rPr>
                <w:rFonts w:ascii="Calibri" w:hAnsi="Calibri" w:cs="Calibri"/>
                <w:b w:val="0"/>
                <w:sz w:val="24"/>
                <w:szCs w:val="24"/>
              </w:rPr>
            </w:pPr>
            <w:r w:rsidRPr="00A722A5">
              <w:rPr>
                <w:rFonts w:ascii="Calibri" w:hAnsi="Calibri" w:cs="Calibri"/>
                <w:b w:val="0"/>
                <w:sz w:val="24"/>
                <w:szCs w:val="24"/>
                <w:lang w:val="en-US"/>
              </w:rPr>
              <w:t>Experience</w:t>
            </w:r>
          </w:p>
        </w:tc>
        <w:tc>
          <w:tcPr>
            <w:tcW w:w="8176" w:type="dxa"/>
            <w:shd w:val="clear" w:color="auto" w:fill="auto"/>
            <w:tcMar>
              <w:top w:w="113" w:type="dxa"/>
              <w:bottom w:w="113" w:type="dxa"/>
            </w:tcMar>
          </w:tcPr>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 xml:space="preserve">Carrying out administrative tasks </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 xml:space="preserve">Dealing with face-to-face and telephone interactions </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 xml:space="preserve">Working with </w:t>
            </w:r>
            <w:r w:rsidR="003E7012">
              <w:rPr>
                <w:rFonts w:ascii="Calibri" w:hAnsi="Calibri" w:cs="Calibri"/>
                <w:b w:val="0"/>
                <w:sz w:val="24"/>
                <w:szCs w:val="24"/>
                <w:lang w:val="en-US"/>
              </w:rPr>
              <w:t xml:space="preserve">a range of stakeholders including </w:t>
            </w:r>
            <w:r w:rsidRPr="00A722A5">
              <w:rPr>
                <w:rFonts w:ascii="Calibri" w:hAnsi="Calibri" w:cs="Calibri"/>
                <w:b w:val="0"/>
                <w:sz w:val="24"/>
                <w:szCs w:val="24"/>
                <w:lang w:val="en-US"/>
              </w:rPr>
              <w:t xml:space="preserve">children or young people </w:t>
            </w:r>
          </w:p>
          <w:p w:rsidR="00A722A5" w:rsidRPr="00D82E71"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 xml:space="preserve">Working and collaborating within a team  </w:t>
            </w:r>
          </w:p>
        </w:tc>
      </w:tr>
      <w:tr w:rsidR="00A722A5" w:rsidRPr="00A722A5" w:rsidTr="00D869B1">
        <w:trPr>
          <w:cantSplit/>
        </w:trPr>
        <w:tc>
          <w:tcPr>
            <w:tcW w:w="1556" w:type="dxa"/>
            <w:shd w:val="clear" w:color="auto" w:fill="auto"/>
            <w:tcMar>
              <w:top w:w="113" w:type="dxa"/>
              <w:bottom w:w="113" w:type="dxa"/>
            </w:tcMar>
          </w:tcPr>
          <w:p w:rsidR="00A722A5" w:rsidRPr="00A722A5" w:rsidRDefault="00A722A5" w:rsidP="00A722A5">
            <w:pPr>
              <w:pStyle w:val="Heading1"/>
              <w:rPr>
                <w:rFonts w:ascii="Calibri" w:hAnsi="Calibri" w:cs="Calibri"/>
                <w:b w:val="0"/>
                <w:sz w:val="24"/>
                <w:szCs w:val="24"/>
              </w:rPr>
            </w:pPr>
            <w:r w:rsidRPr="00A722A5">
              <w:rPr>
                <w:rFonts w:ascii="Calibri" w:hAnsi="Calibri" w:cs="Calibri"/>
                <w:b w:val="0"/>
                <w:sz w:val="24"/>
                <w:szCs w:val="24"/>
                <w:lang w:val="en-US"/>
              </w:rPr>
              <w:t>Skills and knowledge</w:t>
            </w:r>
          </w:p>
        </w:tc>
        <w:tc>
          <w:tcPr>
            <w:tcW w:w="8176" w:type="dxa"/>
            <w:shd w:val="clear" w:color="auto" w:fill="auto"/>
            <w:tcMar>
              <w:top w:w="113" w:type="dxa"/>
              <w:bottom w:w="113" w:type="dxa"/>
            </w:tcMar>
          </w:tcPr>
          <w:p w:rsidR="00A722A5" w:rsidRPr="00A722A5" w:rsidRDefault="001251F0" w:rsidP="00A722A5">
            <w:pPr>
              <w:pStyle w:val="Heading1"/>
              <w:rPr>
                <w:rFonts w:ascii="Calibri" w:hAnsi="Calibri" w:cs="Calibri"/>
                <w:b w:val="0"/>
                <w:sz w:val="24"/>
                <w:szCs w:val="24"/>
                <w:lang w:val="en-US"/>
              </w:rPr>
            </w:pPr>
            <w:r>
              <w:rPr>
                <w:rFonts w:ascii="Calibri" w:hAnsi="Calibri" w:cs="Calibri"/>
                <w:b w:val="0"/>
                <w:sz w:val="24"/>
                <w:szCs w:val="24"/>
                <w:lang w:val="en-US"/>
              </w:rPr>
              <w:t xml:space="preserve">Excellent </w:t>
            </w:r>
            <w:r w:rsidR="00A722A5" w:rsidRPr="00A722A5">
              <w:rPr>
                <w:rFonts w:ascii="Calibri" w:hAnsi="Calibri" w:cs="Calibri"/>
                <w:b w:val="0"/>
                <w:sz w:val="24"/>
                <w:szCs w:val="24"/>
                <w:lang w:val="en-US"/>
              </w:rPr>
              <w:t>oral and written communications skills</w:t>
            </w:r>
            <w:r w:rsidR="003E7012">
              <w:rPr>
                <w:rFonts w:ascii="Calibri" w:hAnsi="Calibri" w:cs="Calibri"/>
                <w:b w:val="0"/>
                <w:sz w:val="24"/>
                <w:szCs w:val="24"/>
                <w:lang w:val="en-US"/>
              </w:rPr>
              <w:t xml:space="preserve">. The latter in the context of emails, formal letters and reports </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 xml:space="preserve">Ability to </w:t>
            </w:r>
            <w:r w:rsidR="001251F0">
              <w:rPr>
                <w:rFonts w:ascii="Calibri" w:hAnsi="Calibri" w:cs="Calibri"/>
                <w:b w:val="0"/>
                <w:sz w:val="24"/>
                <w:szCs w:val="24"/>
                <w:lang w:val="en-US"/>
              </w:rPr>
              <w:t xml:space="preserve">multi-task and </w:t>
            </w:r>
            <w:r w:rsidRPr="00A722A5">
              <w:rPr>
                <w:rFonts w:ascii="Calibri" w:hAnsi="Calibri" w:cs="Calibri"/>
                <w:b w:val="0"/>
                <w:sz w:val="24"/>
                <w:szCs w:val="24"/>
                <w:lang w:val="en-US"/>
              </w:rPr>
              <w:t>respond quickly and effectively to issues that arise</w:t>
            </w:r>
            <w:r w:rsidR="001251F0">
              <w:rPr>
                <w:rFonts w:ascii="Calibri" w:hAnsi="Calibri" w:cs="Calibri"/>
                <w:b w:val="0"/>
                <w:sz w:val="24"/>
                <w:szCs w:val="24"/>
                <w:lang w:val="en-US"/>
              </w:rPr>
              <w:t xml:space="preserve"> and multi-task</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 xml:space="preserve">Ability to plan, </w:t>
            </w:r>
            <w:r w:rsidR="001251F0" w:rsidRPr="00A722A5">
              <w:rPr>
                <w:rFonts w:ascii="Calibri" w:hAnsi="Calibri" w:cs="Calibri"/>
                <w:b w:val="0"/>
                <w:sz w:val="24"/>
                <w:szCs w:val="24"/>
                <w:lang w:val="en-US"/>
              </w:rPr>
              <w:t>organize</w:t>
            </w:r>
            <w:r w:rsidRPr="00A722A5">
              <w:rPr>
                <w:rFonts w:ascii="Calibri" w:hAnsi="Calibri" w:cs="Calibri"/>
                <w:b w:val="0"/>
                <w:sz w:val="24"/>
                <w:szCs w:val="24"/>
                <w:lang w:val="en-US"/>
              </w:rPr>
              <w:t xml:space="preserve"> and </w:t>
            </w:r>
            <w:r w:rsidR="001251F0" w:rsidRPr="00A722A5">
              <w:rPr>
                <w:rFonts w:ascii="Calibri" w:hAnsi="Calibri" w:cs="Calibri"/>
                <w:b w:val="0"/>
                <w:sz w:val="24"/>
                <w:szCs w:val="24"/>
                <w:lang w:val="en-US"/>
              </w:rPr>
              <w:t>prioritize</w:t>
            </w:r>
            <w:r w:rsidRPr="00A722A5">
              <w:rPr>
                <w:rFonts w:ascii="Calibri" w:hAnsi="Calibri" w:cs="Calibri"/>
                <w:b w:val="0"/>
                <w:sz w:val="24"/>
                <w:szCs w:val="24"/>
                <w:lang w:val="en-US"/>
              </w:rPr>
              <w:t xml:space="preserve"> to meet deadlines</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 xml:space="preserve">Ability to use own initiative and take action accordingly </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 xml:space="preserve">Excellent attention to detail </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 xml:space="preserve">Ability to use IT packages including word processing, spreadsheets and presentation software </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 xml:space="preserve">Ability to use relevant office equipment effectively </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 xml:space="preserve">Ability to build effective working relationships with colleagues </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 xml:space="preserve">Understanding of data protection and confidentiality </w:t>
            </w:r>
          </w:p>
          <w:p w:rsidR="00A722A5" w:rsidRPr="001251F0"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Understanding of safeguarding</w:t>
            </w:r>
          </w:p>
        </w:tc>
      </w:tr>
      <w:tr w:rsidR="00A722A5" w:rsidRPr="00A722A5" w:rsidTr="00D869B1">
        <w:trPr>
          <w:cantSplit/>
        </w:trPr>
        <w:tc>
          <w:tcPr>
            <w:tcW w:w="1556" w:type="dxa"/>
            <w:shd w:val="clear" w:color="auto" w:fill="auto"/>
            <w:tcMar>
              <w:top w:w="113" w:type="dxa"/>
              <w:bottom w:w="113" w:type="dxa"/>
            </w:tcMar>
          </w:tcPr>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Personal qualities</w:t>
            </w:r>
          </w:p>
        </w:tc>
        <w:tc>
          <w:tcPr>
            <w:tcW w:w="8176" w:type="dxa"/>
            <w:shd w:val="clear" w:color="auto" w:fill="auto"/>
            <w:tcMar>
              <w:top w:w="113" w:type="dxa"/>
              <w:bottom w:w="113" w:type="dxa"/>
            </w:tcMar>
          </w:tcPr>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Commitment to promoting the ethos and values of the school and getting the best outcomes for all pupils</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Commitment to acting with integrity, honesty, loyalty and fairness to safeguard the assets, financial probity and reputation of the school</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 xml:space="preserve">Ability to work under pressure and </w:t>
            </w:r>
            <w:r w:rsidR="001251F0">
              <w:rPr>
                <w:rFonts w:ascii="Calibri" w:hAnsi="Calibri" w:cs="Calibri"/>
                <w:b w:val="0"/>
                <w:sz w:val="24"/>
                <w:szCs w:val="24"/>
                <w:lang w:val="en-US"/>
              </w:rPr>
              <w:t xml:space="preserve">prioritize </w:t>
            </w:r>
            <w:r w:rsidRPr="00A722A5">
              <w:rPr>
                <w:rFonts w:ascii="Calibri" w:hAnsi="Calibri" w:cs="Calibri"/>
                <w:b w:val="0"/>
                <w:sz w:val="24"/>
                <w:szCs w:val="24"/>
                <w:lang w:val="en-US"/>
              </w:rPr>
              <w:t>effectively</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Commitment to maintaining confidentiality at all times</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Commitment to safeguarding and equality</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Embraces change well</w:t>
            </w:r>
          </w:p>
          <w:p w:rsidR="00A722A5" w:rsidRPr="00A722A5" w:rsidRDefault="00A722A5" w:rsidP="00A722A5">
            <w:pPr>
              <w:pStyle w:val="Heading1"/>
              <w:rPr>
                <w:rFonts w:ascii="Calibri" w:hAnsi="Calibri" w:cs="Calibri"/>
                <w:b w:val="0"/>
                <w:sz w:val="24"/>
                <w:szCs w:val="24"/>
                <w:lang w:val="en-US"/>
              </w:rPr>
            </w:pPr>
            <w:r w:rsidRPr="00A722A5">
              <w:rPr>
                <w:rFonts w:ascii="Calibri" w:hAnsi="Calibri" w:cs="Calibri"/>
                <w:b w:val="0"/>
                <w:sz w:val="24"/>
                <w:szCs w:val="24"/>
                <w:lang w:val="en-US"/>
              </w:rPr>
              <w:t>Deals with difficult situations effectively</w:t>
            </w:r>
          </w:p>
        </w:tc>
      </w:tr>
    </w:tbl>
    <w:p w:rsidR="00E226E5" w:rsidRPr="00FA22BE" w:rsidRDefault="00E226E5" w:rsidP="00FA22BE">
      <w:pPr>
        <w:pStyle w:val="Heading1"/>
        <w:rPr>
          <w:rFonts w:asciiTheme="minorHAnsi" w:hAnsiTheme="minorHAnsi" w:cstheme="minorHAnsi"/>
          <w:sz w:val="24"/>
          <w:szCs w:val="24"/>
        </w:rPr>
      </w:pPr>
    </w:p>
    <w:sectPr w:rsidR="00E226E5" w:rsidRPr="00FA22BE" w:rsidSect="00D869B1">
      <w:headerReference w:type="even" r:id="rId12"/>
      <w:headerReference w:type="default" r:id="rId13"/>
      <w:footerReference w:type="even" r:id="rId14"/>
      <w:footerReference w:type="default" r:id="rId15"/>
      <w:headerReference w:type="first" r:id="rId16"/>
      <w:footerReference w:type="first" r:id="rId17"/>
      <w:pgSz w:w="11906" w:h="16838"/>
      <w:pgMar w:top="426"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1D6" w:rsidRDefault="00C121D6" w:rsidP="00C121D6">
      <w:pPr>
        <w:spacing w:after="0" w:line="240" w:lineRule="auto"/>
      </w:pPr>
      <w:r>
        <w:separator/>
      </w:r>
    </w:p>
  </w:endnote>
  <w:endnote w:type="continuationSeparator" w:id="0">
    <w:p w:rsidR="00C121D6" w:rsidRDefault="00C121D6" w:rsidP="00C1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928" w:rsidRDefault="00933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1D6" w:rsidRDefault="00933928">
    <w:pPr>
      <w:pStyle w:val="Footer"/>
    </w:pPr>
    <w:r>
      <w:rPr>
        <w:noProof/>
        <w:color w:val="002060"/>
        <w:lang w:eastAsia="en-GB"/>
      </w:rPr>
      <w:drawing>
        <wp:anchor distT="0" distB="0" distL="114300" distR="114300" simplePos="0" relativeHeight="251663360" behindDoc="1" locked="0" layoutInCell="1" allowOverlap="1" wp14:anchorId="223F3301">
          <wp:simplePos x="0" y="0"/>
          <wp:positionH relativeFrom="column">
            <wp:posOffset>5426710</wp:posOffset>
          </wp:positionH>
          <wp:positionV relativeFrom="paragraph">
            <wp:posOffset>56515</wp:posOffset>
          </wp:positionV>
          <wp:extent cx="1282700" cy="443230"/>
          <wp:effectExtent l="0" t="0" r="0" b="0"/>
          <wp:wrapTight wrapText="bothSides">
            <wp:wrapPolygon edited="0">
              <wp:start x="0" y="0"/>
              <wp:lineTo x="0" y="20424"/>
              <wp:lineTo x="21172" y="20424"/>
              <wp:lineTo x="2117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443230"/>
                  </a:xfrm>
                  <a:prstGeom prst="rect">
                    <a:avLst/>
                  </a:prstGeom>
                  <a:noFill/>
                </pic:spPr>
              </pic:pic>
            </a:graphicData>
          </a:graphic>
          <wp14:sizeRelH relativeFrom="page">
            <wp14:pctWidth>0</wp14:pctWidth>
          </wp14:sizeRelH>
          <wp14:sizeRelV relativeFrom="page">
            <wp14:pctHeight>0</wp14:pctHeight>
          </wp14:sizeRelV>
        </wp:anchor>
      </w:drawing>
    </w:r>
    <w:r w:rsidR="00C121D6" w:rsidRPr="008075B8">
      <w:rPr>
        <w:noProof/>
        <w:lang w:eastAsia="en-GB"/>
      </w:rPr>
      <w:drawing>
        <wp:anchor distT="0" distB="0" distL="114300" distR="114300" simplePos="0" relativeHeight="251661312" behindDoc="0" locked="0" layoutInCell="1" allowOverlap="1">
          <wp:simplePos x="0" y="0"/>
          <wp:positionH relativeFrom="column">
            <wp:posOffset>1866900</wp:posOffset>
          </wp:positionH>
          <wp:positionV relativeFrom="paragraph">
            <wp:posOffset>-15875</wp:posOffset>
          </wp:positionV>
          <wp:extent cx="706755" cy="570865"/>
          <wp:effectExtent l="0" t="0" r="0" b="635"/>
          <wp:wrapNone/>
          <wp:docPr id="24" name="Picture 24" descr="FMSiSjpeg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MSiSjpegv1"/>
                  <pic:cNvPicPr>
                    <a:picLocks noChangeAspect="1" noChangeArrowheads="1"/>
                  </pic:cNvPicPr>
                </pic:nvPicPr>
                <pic:blipFill>
                  <a:blip r:embed="rId2">
                    <a:extLst>
                      <a:ext uri="{28A0092B-C50C-407E-A947-70E740481C1C}">
                        <a14:useLocalDpi xmlns:a14="http://schemas.microsoft.com/office/drawing/2010/main" val="0"/>
                      </a:ext>
                    </a:extLst>
                  </a:blip>
                  <a:srcRect b="-7030"/>
                  <a:stretch>
                    <a:fillRect/>
                  </a:stretch>
                </pic:blipFill>
                <pic:spPr bwMode="auto">
                  <a:xfrm>
                    <a:off x="0" y="0"/>
                    <a:ext cx="706755"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1D6" w:rsidRPr="008075B8">
      <w:rPr>
        <w:noProof/>
        <w:lang w:eastAsia="en-GB"/>
      </w:rPr>
      <w:drawing>
        <wp:anchor distT="0" distB="0" distL="114300" distR="114300" simplePos="0" relativeHeight="251660288" behindDoc="0" locked="0" layoutInCell="1" allowOverlap="1">
          <wp:simplePos x="0" y="0"/>
          <wp:positionH relativeFrom="column">
            <wp:posOffset>2828925</wp:posOffset>
          </wp:positionH>
          <wp:positionV relativeFrom="paragraph">
            <wp:posOffset>20320</wp:posOffset>
          </wp:positionV>
          <wp:extent cx="646430" cy="500380"/>
          <wp:effectExtent l="0" t="0" r="127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643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sidR="00C121D6" w:rsidRPr="008075B8">
      <w:rPr>
        <w:noProof/>
        <w:lang w:eastAsia="en-GB"/>
      </w:rPr>
      <w:drawing>
        <wp:anchor distT="0" distB="0" distL="114300" distR="114300" simplePos="0" relativeHeight="251662336" behindDoc="0" locked="0" layoutInCell="1" allowOverlap="1">
          <wp:simplePos x="0" y="0"/>
          <wp:positionH relativeFrom="column">
            <wp:posOffset>3991610</wp:posOffset>
          </wp:positionH>
          <wp:positionV relativeFrom="paragraph">
            <wp:posOffset>41275</wp:posOffset>
          </wp:positionV>
          <wp:extent cx="1189355" cy="443865"/>
          <wp:effectExtent l="0" t="0" r="0" b="0"/>
          <wp:wrapNone/>
          <wp:docPr id="26" name="Picture 26" descr="cid:image005.png@01D543CC.2ADAA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43CC.2ADAA8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935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121D6" w:rsidRPr="008075B8">
      <w:rPr>
        <w:noProof/>
        <w:lang w:eastAsia="en-GB"/>
      </w:rPr>
      <mc:AlternateContent>
        <mc:Choice Requires="wps">
          <w:drawing>
            <wp:anchor distT="4294967295" distB="4294967295" distL="114300" distR="114300" simplePos="0" relativeHeight="251659264" behindDoc="0" locked="0" layoutInCell="1" allowOverlap="1">
              <wp:simplePos x="0" y="0"/>
              <wp:positionH relativeFrom="column">
                <wp:posOffset>-3272790</wp:posOffset>
              </wp:positionH>
              <wp:positionV relativeFrom="paragraph">
                <wp:posOffset>-3187701</wp:posOffset>
              </wp:positionV>
              <wp:extent cx="12192000" cy="0"/>
              <wp:effectExtent l="0" t="57150" r="0" b="571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0" cy="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bodyPr vert="horz" wrap="none" lIns="91440" tIns="45720" rIns="91440" bIns="45720" numCol="1" anchor="ctr"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781E238" id="Rectangle 7" o:spid="_x0000_s1026" style="position:absolute;margin-left:-257.7pt;margin-top:-251pt;width:960pt;height:0;z-index:251659264;visibility:visible;mso-wrap-style:non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" filled="f" fillcolor="#5b9bd5 [3204]" stroked="f" strokecolor="black [3213]">
              <v:shadow color="#e7e6e6 [3214]"/>
              <v:textbox style="mso-fit-shape-to-text:t"/>
            </v:rect>
          </w:pict>
        </mc:Fallback>
      </mc:AlternateContent>
    </w:r>
    <w:r w:rsidR="00C121D6">
      <w:t xml:space="preserve">   </w:t>
    </w:r>
    <w:r w:rsidR="00C121D6">
      <w:rPr>
        <w:noProof/>
        <w:lang w:eastAsia="en-GB"/>
      </w:rPr>
      <w:drawing>
        <wp:inline distT="0" distB="0" distL="0" distR="0">
          <wp:extent cx="533400" cy="5461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546100"/>
                  </a:xfrm>
                  <a:prstGeom prst="rect">
                    <a:avLst/>
                  </a:prstGeom>
                  <a:noFill/>
                </pic:spPr>
              </pic:pic>
            </a:graphicData>
          </a:graphic>
        </wp:inline>
      </w:drawing>
    </w:r>
    <w:r w:rsidR="00C121D6">
      <w:t xml:space="preserve">  </w:t>
    </w:r>
    <w:r w:rsidR="00C121D6">
      <w:rPr>
        <w:noProof/>
        <w:lang w:eastAsia="en-GB"/>
      </w:rPr>
      <w:drawing>
        <wp:inline distT="0" distB="0" distL="0" distR="0">
          <wp:extent cx="847725" cy="50419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50419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928" w:rsidRDefault="00933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1D6" w:rsidRDefault="00C121D6" w:rsidP="00C121D6">
      <w:pPr>
        <w:spacing w:after="0" w:line="240" w:lineRule="auto"/>
      </w:pPr>
      <w:r>
        <w:separator/>
      </w:r>
    </w:p>
  </w:footnote>
  <w:footnote w:type="continuationSeparator" w:id="0">
    <w:p w:rsidR="00C121D6" w:rsidRDefault="00C121D6" w:rsidP="00C12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928" w:rsidRDefault="00933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928" w:rsidRDefault="00933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928" w:rsidRDefault="00933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5EF025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D2E"/>
      </v:shape>
    </w:pict>
  </w:numPicBullet>
  <w:numPicBullet w:numPicBulletId="1">
    <w:pict>
      <v:shape id="_x0000_i1027" type="#_x0000_t75" style="width:209.25pt;height:331.5pt" o:bullet="t">
        <v:imagedata r:id="rId2" o:title="TK_LOGO_POINTER_RGB_bullet_blue"/>
      </v:shape>
    </w:pict>
  </w:numPicBullet>
  <w:abstractNum w:abstractNumId="0" w15:restartNumberingAfterBreak="0">
    <w:nsid w:val="1283574C"/>
    <w:multiLevelType w:val="hybridMultilevel"/>
    <w:tmpl w:val="68E22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0037B"/>
    <w:multiLevelType w:val="hybridMultilevel"/>
    <w:tmpl w:val="61D24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78024D"/>
    <w:multiLevelType w:val="multilevel"/>
    <w:tmpl w:val="F066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FB5894"/>
    <w:multiLevelType w:val="hybridMultilevel"/>
    <w:tmpl w:val="C3F07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5A7A09"/>
    <w:multiLevelType w:val="multilevel"/>
    <w:tmpl w:val="E9FE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602656"/>
    <w:multiLevelType w:val="hybridMultilevel"/>
    <w:tmpl w:val="37E00AC2"/>
    <w:lvl w:ilvl="0" w:tplc="30EAE6D0">
      <w:start w:val="1"/>
      <w:numFmt w:val="bullet"/>
      <w:pStyle w:val="3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6" w15:restartNumberingAfterBreak="0">
    <w:nsid w:val="510B643D"/>
    <w:multiLevelType w:val="hybridMultilevel"/>
    <w:tmpl w:val="84263D7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3672A"/>
    <w:multiLevelType w:val="hybridMultilevel"/>
    <w:tmpl w:val="2B48BE5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9D6ECD"/>
    <w:multiLevelType w:val="multilevel"/>
    <w:tmpl w:val="DFE27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0D5544"/>
    <w:multiLevelType w:val="hybridMultilevel"/>
    <w:tmpl w:val="C5E68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7E387980"/>
    <w:multiLevelType w:val="hybridMultilevel"/>
    <w:tmpl w:val="D4DE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11"/>
  </w:num>
  <w:num w:numId="5">
    <w:abstractNumId w:val="7"/>
  </w:num>
  <w:num w:numId="6">
    <w:abstractNumId w:val="6"/>
  </w:num>
  <w:num w:numId="7">
    <w:abstractNumId w:val="10"/>
  </w:num>
  <w:num w:numId="8">
    <w:abstractNumId w:val="10"/>
  </w:num>
  <w:num w:numId="9">
    <w:abstractNumId w:val="5"/>
  </w:num>
  <w:num w:numId="10">
    <w:abstractNumId w:val="2"/>
  </w:num>
  <w:num w:numId="11">
    <w:abstractNumId w:val="8"/>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BAA"/>
    <w:rsid w:val="00026B76"/>
    <w:rsid w:val="0005008C"/>
    <w:rsid w:val="0005595E"/>
    <w:rsid w:val="000B791A"/>
    <w:rsid w:val="000C4C28"/>
    <w:rsid w:val="001251F0"/>
    <w:rsid w:val="00137D24"/>
    <w:rsid w:val="00151650"/>
    <w:rsid w:val="001C3D45"/>
    <w:rsid w:val="00222074"/>
    <w:rsid w:val="00294B10"/>
    <w:rsid w:val="002B76BF"/>
    <w:rsid w:val="002F1834"/>
    <w:rsid w:val="002F264A"/>
    <w:rsid w:val="003349E6"/>
    <w:rsid w:val="003E7012"/>
    <w:rsid w:val="003F5186"/>
    <w:rsid w:val="00462F21"/>
    <w:rsid w:val="0047412D"/>
    <w:rsid w:val="004751AA"/>
    <w:rsid w:val="00500555"/>
    <w:rsid w:val="00570936"/>
    <w:rsid w:val="005C3902"/>
    <w:rsid w:val="00623427"/>
    <w:rsid w:val="006409F4"/>
    <w:rsid w:val="006602F0"/>
    <w:rsid w:val="006F17D7"/>
    <w:rsid w:val="006F4EDF"/>
    <w:rsid w:val="00723360"/>
    <w:rsid w:val="007276C3"/>
    <w:rsid w:val="007564F3"/>
    <w:rsid w:val="007D63CE"/>
    <w:rsid w:val="008445B0"/>
    <w:rsid w:val="00903022"/>
    <w:rsid w:val="009068D7"/>
    <w:rsid w:val="00933928"/>
    <w:rsid w:val="009B4299"/>
    <w:rsid w:val="00A32D30"/>
    <w:rsid w:val="00A722A5"/>
    <w:rsid w:val="00A862F4"/>
    <w:rsid w:val="00A86979"/>
    <w:rsid w:val="00A96361"/>
    <w:rsid w:val="00A97DB5"/>
    <w:rsid w:val="00AC108E"/>
    <w:rsid w:val="00AE67FF"/>
    <w:rsid w:val="00B04C91"/>
    <w:rsid w:val="00B04CA4"/>
    <w:rsid w:val="00B15BAA"/>
    <w:rsid w:val="00B25694"/>
    <w:rsid w:val="00B92655"/>
    <w:rsid w:val="00BA2B53"/>
    <w:rsid w:val="00BD1C37"/>
    <w:rsid w:val="00BD5DFD"/>
    <w:rsid w:val="00C121D6"/>
    <w:rsid w:val="00C16A0F"/>
    <w:rsid w:val="00C53572"/>
    <w:rsid w:val="00C605C6"/>
    <w:rsid w:val="00C93C89"/>
    <w:rsid w:val="00CB3DDD"/>
    <w:rsid w:val="00CB58C3"/>
    <w:rsid w:val="00D33BD1"/>
    <w:rsid w:val="00D53834"/>
    <w:rsid w:val="00D81248"/>
    <w:rsid w:val="00D82E71"/>
    <w:rsid w:val="00D8561B"/>
    <w:rsid w:val="00D869B1"/>
    <w:rsid w:val="00DB3B7A"/>
    <w:rsid w:val="00DD528C"/>
    <w:rsid w:val="00DE7A7B"/>
    <w:rsid w:val="00E226E5"/>
    <w:rsid w:val="00E3348D"/>
    <w:rsid w:val="00E811B5"/>
    <w:rsid w:val="00ED71DE"/>
    <w:rsid w:val="00F142B4"/>
    <w:rsid w:val="00F73594"/>
    <w:rsid w:val="00FA22BE"/>
    <w:rsid w:val="00FF5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DC44F"/>
  <w15:chartTrackingRefBased/>
  <w15:docId w15:val="{65D9D8B4-FD97-4F5D-9F44-98C531EC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1F0"/>
  </w:style>
  <w:style w:type="paragraph" w:styleId="Heading1">
    <w:name w:val="heading 1"/>
    <w:aliases w:val="Subhead 1"/>
    <w:basedOn w:val="Normal"/>
    <w:next w:val="Normal"/>
    <w:link w:val="Heading1Char"/>
    <w:qFormat/>
    <w:rsid w:val="00E226E5"/>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BAA"/>
    <w:pPr>
      <w:spacing w:after="0" w:line="240" w:lineRule="auto"/>
    </w:pPr>
  </w:style>
  <w:style w:type="paragraph" w:styleId="Header">
    <w:name w:val="header"/>
    <w:basedOn w:val="Normal"/>
    <w:link w:val="HeaderChar"/>
    <w:uiPriority w:val="99"/>
    <w:unhideWhenUsed/>
    <w:rsid w:val="00C12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1D6"/>
  </w:style>
  <w:style w:type="paragraph" w:styleId="Footer">
    <w:name w:val="footer"/>
    <w:basedOn w:val="Normal"/>
    <w:link w:val="FooterChar"/>
    <w:uiPriority w:val="99"/>
    <w:unhideWhenUsed/>
    <w:rsid w:val="00C12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1D6"/>
  </w:style>
  <w:style w:type="paragraph" w:styleId="ListParagraph">
    <w:name w:val="List Paragraph"/>
    <w:basedOn w:val="Normal"/>
    <w:uiPriority w:val="34"/>
    <w:qFormat/>
    <w:rsid w:val="000C4C28"/>
    <w:pPr>
      <w:ind w:left="720"/>
      <w:contextualSpacing/>
    </w:pPr>
  </w:style>
  <w:style w:type="character" w:styleId="Hyperlink">
    <w:name w:val="Hyperlink"/>
    <w:basedOn w:val="DefaultParagraphFont"/>
    <w:uiPriority w:val="99"/>
    <w:unhideWhenUsed/>
    <w:rsid w:val="002F264A"/>
    <w:rPr>
      <w:color w:val="0563C1" w:themeColor="hyperlink"/>
      <w:u w:val="single"/>
    </w:rPr>
  </w:style>
  <w:style w:type="character" w:customStyle="1" w:styleId="UnresolvedMention1">
    <w:name w:val="Unresolved Mention1"/>
    <w:basedOn w:val="DefaultParagraphFont"/>
    <w:uiPriority w:val="99"/>
    <w:semiHidden/>
    <w:unhideWhenUsed/>
    <w:rsid w:val="002F264A"/>
    <w:rPr>
      <w:color w:val="605E5C"/>
      <w:shd w:val="clear" w:color="auto" w:fill="E1DFDD"/>
    </w:rPr>
  </w:style>
  <w:style w:type="character" w:customStyle="1" w:styleId="Heading1Char">
    <w:name w:val="Heading 1 Char"/>
    <w:aliases w:val="Subhead 1 Char"/>
    <w:basedOn w:val="DefaultParagraphFont"/>
    <w:link w:val="Heading1"/>
    <w:rsid w:val="00E226E5"/>
    <w:rPr>
      <w:rFonts w:ascii="Arial" w:eastAsia="Calibri" w:hAnsi="Arial" w:cs="Arial"/>
      <w:b/>
      <w:sz w:val="28"/>
      <w:szCs w:val="36"/>
    </w:rPr>
  </w:style>
  <w:style w:type="paragraph" w:customStyle="1" w:styleId="1bodycopy10pt">
    <w:name w:val="1 body copy 10pt"/>
    <w:basedOn w:val="Normal"/>
    <w:link w:val="1bodycopy10ptChar"/>
    <w:qFormat/>
    <w:rsid w:val="00E226E5"/>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E226E5"/>
    <w:pPr>
      <w:numPr>
        <w:numId w:val="7"/>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E226E5"/>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E226E5"/>
    <w:pPr>
      <w:spacing w:before="120"/>
    </w:pPr>
    <w:rPr>
      <w:b/>
      <w:color w:val="12263F"/>
      <w:sz w:val="24"/>
    </w:rPr>
  </w:style>
  <w:style w:type="character" w:customStyle="1" w:styleId="Subhead2Char">
    <w:name w:val="Subhead 2 Char"/>
    <w:link w:val="Subhead2"/>
    <w:rsid w:val="00E226E5"/>
    <w:rPr>
      <w:rFonts w:ascii="Arial" w:eastAsia="MS Mincho" w:hAnsi="Arial" w:cs="Times New Roman"/>
      <w:b/>
      <w:color w:val="12263F"/>
      <w:sz w:val="24"/>
      <w:szCs w:val="24"/>
      <w:lang w:val="en-US"/>
    </w:rPr>
  </w:style>
  <w:style w:type="paragraph" w:customStyle="1" w:styleId="3Bulletedcopyblue">
    <w:name w:val="3 Bulleted copy blue"/>
    <w:basedOn w:val="Normal"/>
    <w:qFormat/>
    <w:rsid w:val="007D63CE"/>
    <w:pPr>
      <w:numPr>
        <w:numId w:val="9"/>
      </w:numPr>
      <w:spacing w:after="120" w:line="240" w:lineRule="auto"/>
      <w:ind w:right="284"/>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53424">
      <w:bodyDiv w:val="1"/>
      <w:marLeft w:val="0"/>
      <w:marRight w:val="0"/>
      <w:marTop w:val="0"/>
      <w:marBottom w:val="0"/>
      <w:divBdr>
        <w:top w:val="none" w:sz="0" w:space="0" w:color="auto"/>
        <w:left w:val="none" w:sz="0" w:space="0" w:color="auto"/>
        <w:bottom w:val="none" w:sz="0" w:space="0" w:color="auto"/>
        <w:right w:val="none" w:sz="0" w:space="0" w:color="auto"/>
      </w:divBdr>
    </w:div>
    <w:div w:id="550583582">
      <w:bodyDiv w:val="1"/>
      <w:marLeft w:val="0"/>
      <w:marRight w:val="0"/>
      <w:marTop w:val="0"/>
      <w:marBottom w:val="0"/>
      <w:divBdr>
        <w:top w:val="none" w:sz="0" w:space="0" w:color="auto"/>
        <w:left w:val="none" w:sz="0" w:space="0" w:color="auto"/>
        <w:bottom w:val="none" w:sz="0" w:space="0" w:color="auto"/>
        <w:right w:val="none" w:sz="0" w:space="0" w:color="auto"/>
      </w:divBdr>
    </w:div>
    <w:div w:id="197849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6.png@01D9B251.6A4E9410"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71A8-8A69-4633-ADD6-60D808B1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Tyrrell</dc:creator>
  <cp:keywords/>
  <dc:description/>
  <cp:lastModifiedBy>Mona El-Monawir</cp:lastModifiedBy>
  <cp:revision>16</cp:revision>
  <dcterms:created xsi:type="dcterms:W3CDTF">2024-02-22T11:15:00Z</dcterms:created>
  <dcterms:modified xsi:type="dcterms:W3CDTF">2024-02-28T12:08:00Z</dcterms:modified>
</cp:coreProperties>
</file>