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0B2" w:rsidRPr="00BA33A0" w:rsidRDefault="00747D5A" w:rsidP="00BA33A0">
      <w:pPr>
        <w:jc w:val="center"/>
        <w:rPr>
          <w:b/>
          <w:sz w:val="24"/>
          <w:szCs w:val="24"/>
        </w:rPr>
      </w:pPr>
      <w:r>
        <w:rPr>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-219075</wp:posOffset>
                </wp:positionV>
                <wp:extent cx="838200" cy="657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382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7D5A" w:rsidRDefault="00747D5A" w:rsidP="00747D5A">
                            <w:pPr>
                              <w:pStyle w:val="NoSpacing"/>
                            </w:pPr>
                          </w:p>
                          <w:p w:rsidR="00747D5A" w:rsidRDefault="00413135">
                            <w:r>
                              <w:rPr>
                                <w:noProof/>
                                <w:lang w:eastAsia="en-GB"/>
                              </w:rPr>
                              <w:drawing>
                                <wp:inline distT="0" distB="0" distL="0" distR="0">
                                  <wp:extent cx="482158" cy="468000"/>
                                  <wp:effectExtent l="0" t="0" r="0" b="8255"/>
                                  <wp:docPr id="3" name="Picture 3"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158" cy="46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5pt;margin-top:-17.25pt;width:66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" fillcolor="white [3201]" stroked="f" strokeweight=".5pt">
                <v:textbox>
                  <w:txbxContent>
                    <w:p w:rsidR="00747D5A" w:rsidRDefault="00747D5A" w:rsidP="00747D5A">
                      <w:pPr>
                        <w:pStyle w:val="NoSpacing"/>
                      </w:pPr>
                    </w:p>
                    <w:p w:rsidR="00747D5A" w:rsidRDefault="00413135">
                      <w:r>
                        <w:rPr>
                          <w:noProof/>
                          <w:lang w:eastAsia="en-GB"/>
                        </w:rPr>
                        <w:drawing>
                          <wp:inline distT="0" distB="0" distL="0" distR="0">
                            <wp:extent cx="482158" cy="468000"/>
                            <wp:effectExtent l="0" t="0" r="0" b="8255"/>
                            <wp:docPr id="3" name="Picture 3"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158" cy="468000"/>
                                    </a:xfrm>
                                    <a:prstGeom prst="rect">
                                      <a:avLst/>
                                    </a:prstGeom>
                                    <a:noFill/>
                                    <a:ln>
                                      <a:noFill/>
                                    </a:ln>
                                  </pic:spPr>
                                </pic:pic>
                              </a:graphicData>
                            </a:graphic>
                          </wp:inline>
                        </w:drawing>
                      </w:r>
                    </w:p>
                  </w:txbxContent>
                </v:textbox>
              </v:shape>
            </w:pict>
          </mc:Fallback>
        </mc:AlternateContent>
      </w:r>
      <w:r w:rsidR="00BA33A0" w:rsidRPr="00BA33A0">
        <w:rPr>
          <w:b/>
          <w:sz w:val="24"/>
          <w:szCs w:val="24"/>
        </w:rPr>
        <w:t>THE MARLBOROUGH</w:t>
      </w:r>
      <w:r w:rsidR="007E6875">
        <w:rPr>
          <w:b/>
          <w:sz w:val="24"/>
          <w:szCs w:val="24"/>
        </w:rPr>
        <w:t xml:space="preserve"> C of E</w:t>
      </w:r>
      <w:r w:rsidR="00BA33A0" w:rsidRPr="00BA33A0">
        <w:rPr>
          <w:b/>
          <w:sz w:val="24"/>
          <w:szCs w:val="24"/>
        </w:rPr>
        <w:t xml:space="preserve"> SCHOOL</w:t>
      </w:r>
    </w:p>
    <w:p w:rsidR="00335BDF" w:rsidRPr="00BA33A0" w:rsidRDefault="00BA33A0" w:rsidP="004B50C8">
      <w:pPr>
        <w:jc w:val="center"/>
        <w:rPr>
          <w:b/>
          <w:sz w:val="24"/>
          <w:szCs w:val="24"/>
        </w:rPr>
      </w:pPr>
      <w:r w:rsidRPr="00BA33A0">
        <w:rPr>
          <w:b/>
          <w:sz w:val="24"/>
          <w:szCs w:val="24"/>
        </w:rPr>
        <w:t xml:space="preserve">PERSONAL </w:t>
      </w:r>
      <w:r w:rsidR="009171E6" w:rsidRPr="00BA33A0">
        <w:rPr>
          <w:b/>
          <w:sz w:val="24"/>
          <w:szCs w:val="24"/>
        </w:rPr>
        <w:t>SPECIFICATION:</w:t>
      </w:r>
      <w:r w:rsidRPr="00BA33A0">
        <w:rPr>
          <w:b/>
          <w:sz w:val="24"/>
          <w:szCs w:val="24"/>
        </w:rPr>
        <w:t xml:space="preserve"> </w:t>
      </w:r>
      <w:r w:rsidR="00610EEC">
        <w:rPr>
          <w:b/>
          <w:sz w:val="24"/>
          <w:szCs w:val="24"/>
        </w:rPr>
        <w:t xml:space="preserve">TEACHER OF </w:t>
      </w:r>
      <w:r w:rsidR="0066577B">
        <w:rPr>
          <w:b/>
          <w:sz w:val="24"/>
          <w:szCs w:val="24"/>
        </w:rPr>
        <w:t>HISTORY</w:t>
      </w:r>
      <w:bookmarkStart w:id="0" w:name="_GoBack"/>
      <w:bookmarkEnd w:id="0"/>
    </w:p>
    <w:tbl>
      <w:tblPr>
        <w:tblStyle w:val="TableGrid"/>
        <w:tblW w:w="5000" w:type="pct"/>
        <w:tblLook w:val="04A0" w:firstRow="1" w:lastRow="0" w:firstColumn="1" w:lastColumn="0" w:noHBand="0" w:noVBand="1"/>
      </w:tblPr>
      <w:tblGrid>
        <w:gridCol w:w="7174"/>
        <w:gridCol w:w="1094"/>
        <w:gridCol w:w="1156"/>
        <w:gridCol w:w="1366"/>
      </w:tblGrid>
      <w:tr w:rsidR="00335BDF" w:rsidRPr="002069A5" w:rsidTr="00423B2E">
        <w:tc>
          <w:tcPr>
            <w:tcW w:w="3331" w:type="pct"/>
          </w:tcPr>
          <w:p w:rsidR="0059572D" w:rsidRDefault="0059572D" w:rsidP="006A0E62">
            <w:pPr>
              <w:pStyle w:val="Default"/>
              <w:rPr>
                <w:rFonts w:asciiTheme="minorHAnsi" w:hAnsiTheme="minorHAnsi" w:cstheme="minorHAnsi"/>
                <w:b/>
                <w:bCs/>
                <w:sz w:val="22"/>
                <w:szCs w:val="22"/>
              </w:rPr>
            </w:pPr>
          </w:p>
        </w:tc>
        <w:tc>
          <w:tcPr>
            <w:tcW w:w="505" w:type="pct"/>
            <w:shd w:val="clear" w:color="auto" w:fill="D9D9D9" w:themeFill="background1" w:themeFillShade="D9"/>
          </w:tcPr>
          <w:p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Essential</w:t>
            </w:r>
          </w:p>
        </w:tc>
        <w:tc>
          <w:tcPr>
            <w:tcW w:w="525" w:type="pct"/>
            <w:shd w:val="clear" w:color="auto" w:fill="D9D9D9" w:themeFill="background1" w:themeFillShade="D9"/>
          </w:tcPr>
          <w:p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 xml:space="preserve">Desirable </w:t>
            </w:r>
          </w:p>
        </w:tc>
        <w:tc>
          <w:tcPr>
            <w:tcW w:w="639" w:type="pct"/>
            <w:shd w:val="clear" w:color="auto" w:fill="D9D9D9" w:themeFill="background1" w:themeFillShade="D9"/>
          </w:tcPr>
          <w:p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Evidence</w:t>
            </w:r>
          </w:p>
        </w:tc>
      </w:tr>
      <w:tr w:rsidR="00561ACE" w:rsidRPr="00423B2E" w:rsidTr="00423B2E">
        <w:tc>
          <w:tcPr>
            <w:tcW w:w="3331" w:type="pct"/>
            <w:shd w:val="clear" w:color="auto" w:fill="D9D9D9" w:themeFill="background1" w:themeFillShade="D9"/>
          </w:tcPr>
          <w:p w:rsidR="00561ACE" w:rsidRPr="00423B2E" w:rsidRDefault="00561ACE"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Qualifications</w:t>
            </w:r>
          </w:p>
        </w:tc>
        <w:tc>
          <w:tcPr>
            <w:tcW w:w="50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Educated to Degree Level or Equivalent</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AP&amp;CT</w:t>
            </w: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Qualified Teacher Status</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AP&amp;CT</w:t>
            </w:r>
          </w:p>
        </w:tc>
      </w:tr>
      <w:tr w:rsidR="00561ACE" w:rsidRPr="00423B2E" w:rsidTr="00423B2E">
        <w:tc>
          <w:tcPr>
            <w:tcW w:w="3331" w:type="pct"/>
          </w:tcPr>
          <w:p w:rsidR="00561ACE" w:rsidRPr="00423B2E" w:rsidRDefault="00CC3C4B"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Enhanced DBS, Clearance for Prohibition Check + Right to Work in the UK</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DBS</w:t>
            </w: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Recent and Relevant CPD</w:t>
            </w:r>
          </w:p>
        </w:tc>
        <w:tc>
          <w:tcPr>
            <w:tcW w:w="505" w:type="pct"/>
          </w:tcPr>
          <w:p w:rsidR="00561ACE" w:rsidRPr="00423B2E" w:rsidRDefault="00561ACE" w:rsidP="00C144E4">
            <w:pPr>
              <w:pStyle w:val="Default"/>
              <w:rPr>
                <w:rFonts w:asciiTheme="minorHAnsi" w:hAnsiTheme="minorHAnsi" w:cstheme="minorHAnsi"/>
                <w:color w:val="auto"/>
                <w:sz w:val="20"/>
                <w:szCs w:val="20"/>
              </w:rPr>
            </w:pPr>
          </w:p>
        </w:tc>
        <w:tc>
          <w:tcPr>
            <w:tcW w:w="52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AP&amp;CT</w:t>
            </w:r>
          </w:p>
        </w:tc>
      </w:tr>
      <w:tr w:rsidR="00561ACE" w:rsidRPr="00423B2E" w:rsidTr="00423B2E">
        <w:trPr>
          <w:trHeight w:val="208"/>
        </w:trPr>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Subject Specialism</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423B2E">
            <w:pPr>
              <w:pStyle w:val="Default"/>
              <w:ind w:left="1440" w:hanging="1440"/>
              <w:rPr>
                <w:rFonts w:asciiTheme="minorHAnsi" w:hAnsiTheme="minorHAnsi" w:cstheme="minorHAnsi"/>
                <w:color w:val="auto"/>
                <w:sz w:val="20"/>
                <w:szCs w:val="20"/>
              </w:rPr>
            </w:pPr>
            <w:r w:rsidRPr="00423B2E">
              <w:rPr>
                <w:rFonts w:asciiTheme="minorHAnsi" w:hAnsiTheme="minorHAnsi" w:cstheme="minorHAnsi"/>
                <w:color w:val="auto"/>
                <w:sz w:val="20"/>
                <w:szCs w:val="20"/>
              </w:rPr>
              <w:t>AP</w:t>
            </w:r>
            <w:r w:rsidR="00423B2E" w:rsidRPr="00423B2E">
              <w:rPr>
                <w:rFonts w:asciiTheme="minorHAnsi" w:hAnsiTheme="minorHAnsi" w:cstheme="minorHAnsi"/>
                <w:color w:val="auto"/>
                <w:sz w:val="20"/>
                <w:szCs w:val="20"/>
              </w:rPr>
              <w:t>&amp;CT</w:t>
            </w:r>
          </w:p>
        </w:tc>
      </w:tr>
      <w:tr w:rsidR="00561ACE" w:rsidRPr="00423B2E" w:rsidTr="00423B2E">
        <w:tc>
          <w:tcPr>
            <w:tcW w:w="3331" w:type="pct"/>
            <w:shd w:val="clear" w:color="auto" w:fill="D9D9D9" w:themeFill="background1" w:themeFillShade="D9"/>
          </w:tcPr>
          <w:p w:rsidR="00561ACE" w:rsidRPr="00423B2E" w:rsidRDefault="00561ACE"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Experience</w:t>
            </w:r>
          </w:p>
        </w:tc>
        <w:tc>
          <w:tcPr>
            <w:tcW w:w="50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use IT effectively</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561ACE" w:rsidRPr="00423B2E" w:rsidTr="00423B2E">
        <w:tc>
          <w:tcPr>
            <w:tcW w:w="3331" w:type="pct"/>
          </w:tcPr>
          <w:p w:rsidR="00561ACE" w:rsidRPr="00423B2E" w:rsidRDefault="00CC3C4B" w:rsidP="00CC3C4B">
            <w:pPr>
              <w:pStyle w:val="Default"/>
              <w:rPr>
                <w:rFonts w:asciiTheme="minorHAnsi" w:hAnsiTheme="minorHAnsi" w:cstheme="minorHAnsi"/>
                <w:bCs/>
                <w:sz w:val="20"/>
                <w:szCs w:val="20"/>
              </w:rPr>
            </w:pPr>
            <w:r w:rsidRPr="00423B2E">
              <w:rPr>
                <w:rFonts w:asciiTheme="minorHAnsi" w:hAnsiTheme="minorHAnsi" w:cstheme="minorHAnsi"/>
                <w:bCs/>
                <w:sz w:val="20"/>
                <w:szCs w:val="20"/>
              </w:rPr>
              <w:t>Use data</w:t>
            </w:r>
            <w:r w:rsidR="00561ACE" w:rsidRPr="00423B2E">
              <w:rPr>
                <w:rFonts w:asciiTheme="minorHAnsi" w:hAnsiTheme="minorHAnsi" w:cstheme="minorHAnsi"/>
                <w:bCs/>
                <w:sz w:val="20"/>
                <w:szCs w:val="20"/>
              </w:rPr>
              <w:t xml:space="preserve"> to </w:t>
            </w:r>
            <w:r w:rsidRPr="00423B2E">
              <w:rPr>
                <w:rFonts w:asciiTheme="minorHAnsi" w:hAnsiTheme="minorHAnsi" w:cstheme="minorHAnsi"/>
                <w:bCs/>
                <w:sz w:val="20"/>
                <w:szCs w:val="20"/>
              </w:rPr>
              <w:t>improve pupil performance</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561ACE" w:rsidRPr="00423B2E" w:rsidTr="00423B2E">
        <w:tc>
          <w:tcPr>
            <w:tcW w:w="3331" w:type="pct"/>
          </w:tcPr>
          <w:p w:rsidR="00561ACE"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High quality teaching to students of all abilities</w:t>
            </w:r>
          </w:p>
        </w:tc>
        <w:tc>
          <w:tcPr>
            <w:tcW w:w="505"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AP,OB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Excellent skills in managing student behaviour</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AP,OB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Demonstrable experience of improving student outcomes</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Experience as a Form Tutor and/or Pastoral Work</w:t>
            </w:r>
          </w:p>
        </w:tc>
        <w:tc>
          <w:tcPr>
            <w:tcW w:w="505" w:type="pct"/>
          </w:tcPr>
          <w:p w:rsidR="00935FE2" w:rsidRPr="00423B2E" w:rsidRDefault="00935FE2" w:rsidP="00C144E4">
            <w:pPr>
              <w:pStyle w:val="Default"/>
              <w:rPr>
                <w:rFonts w:asciiTheme="minorHAnsi" w:hAnsiTheme="minorHAnsi" w:cstheme="minorHAnsi"/>
                <w:color w:val="auto"/>
                <w:sz w:val="20"/>
                <w:szCs w:val="20"/>
              </w:rPr>
            </w:pPr>
          </w:p>
        </w:tc>
        <w:tc>
          <w:tcPr>
            <w:tcW w:w="525" w:type="pct"/>
          </w:tcPr>
          <w:p w:rsidR="00935FE2" w:rsidRPr="00423B2E" w:rsidRDefault="00014B84"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Willingness to support Extra Curricular Activities</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shd w:val="clear" w:color="auto" w:fill="D9D9D9" w:themeFill="background1" w:themeFillShade="D9"/>
          </w:tcPr>
          <w:p w:rsidR="00935FE2" w:rsidRPr="00423B2E" w:rsidRDefault="00935FE2"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Skills</w:t>
            </w:r>
          </w:p>
        </w:tc>
        <w:tc>
          <w:tcPr>
            <w:tcW w:w="505" w:type="pct"/>
            <w:shd w:val="clear" w:color="auto" w:fill="D9D9D9" w:themeFill="background1" w:themeFillShade="D9"/>
          </w:tcPr>
          <w:p w:rsidR="00935FE2" w:rsidRPr="00423B2E" w:rsidRDefault="00935FE2"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935FE2" w:rsidRPr="00423B2E" w:rsidRDefault="00935FE2"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935FE2" w:rsidRPr="00423B2E" w:rsidRDefault="00935FE2" w:rsidP="00C144E4">
            <w:pPr>
              <w:pStyle w:val="Default"/>
              <w:rPr>
                <w:rFonts w:asciiTheme="minorHAnsi" w:hAnsiTheme="minorHAnsi" w:cstheme="minorHAnsi"/>
                <w:color w:val="auto"/>
                <w:sz w:val="20"/>
                <w:szCs w:val="20"/>
              </w:rPr>
            </w:pP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Excellent communication and organisational skills</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935FE2" w:rsidRPr="00423B2E" w:rsidTr="00423B2E">
        <w:tc>
          <w:tcPr>
            <w:tcW w:w="3331" w:type="pct"/>
          </w:tcPr>
          <w:p w:rsidR="00935FE2" w:rsidRPr="00423B2E" w:rsidRDefault="00610EEC"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Ability to promote the school’s aims positively </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organise and prioritise workload and work on own initiative</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tcPr>
          <w:p w:rsidR="00935FE2" w:rsidRPr="00423B2E" w:rsidRDefault="00935FE2" w:rsidP="00160D14">
            <w:pPr>
              <w:pStyle w:val="Default"/>
              <w:rPr>
                <w:rFonts w:asciiTheme="minorHAnsi" w:hAnsiTheme="minorHAnsi" w:cstheme="minorHAnsi"/>
                <w:bCs/>
                <w:sz w:val="20"/>
                <w:szCs w:val="20"/>
              </w:rPr>
            </w:pPr>
            <w:r w:rsidRPr="00423B2E">
              <w:rPr>
                <w:rFonts w:asciiTheme="minorHAnsi" w:hAnsiTheme="minorHAnsi" w:cstheme="minorHAnsi"/>
                <w:bCs/>
                <w:sz w:val="20"/>
                <w:szCs w:val="20"/>
              </w:rPr>
              <w:t>Good interpersonal skills and the a</w:t>
            </w:r>
            <w:r w:rsidR="00610EEC" w:rsidRPr="00423B2E">
              <w:rPr>
                <w:rFonts w:asciiTheme="minorHAnsi" w:hAnsiTheme="minorHAnsi" w:cstheme="minorHAnsi"/>
                <w:bCs/>
                <w:sz w:val="20"/>
                <w:szCs w:val="20"/>
              </w:rPr>
              <w:t>bility to work collaboratively</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Commitment to personal career development</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CC3C4B" w:rsidRPr="00423B2E" w:rsidTr="00423B2E">
        <w:tc>
          <w:tcPr>
            <w:tcW w:w="3331" w:type="pct"/>
          </w:tcPr>
          <w:p w:rsidR="00CC3C4B" w:rsidRPr="00423B2E" w:rsidRDefault="00CC3C4B" w:rsidP="00160D1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A passion for education and a desire to make </w:t>
            </w:r>
            <w:r w:rsidR="00160D14" w:rsidRPr="00423B2E">
              <w:rPr>
                <w:rFonts w:asciiTheme="minorHAnsi" w:hAnsiTheme="minorHAnsi" w:cstheme="minorHAnsi"/>
                <w:bCs/>
                <w:sz w:val="20"/>
                <w:szCs w:val="20"/>
              </w:rPr>
              <w:t>a genuine difference</w:t>
            </w:r>
          </w:p>
        </w:tc>
        <w:tc>
          <w:tcPr>
            <w:tcW w:w="505" w:type="pct"/>
          </w:tcPr>
          <w:p w:rsidR="00CC3C4B" w:rsidRPr="00423B2E" w:rsidRDefault="00CC3C4B"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CC3C4B" w:rsidRPr="00423B2E" w:rsidRDefault="00CC3C4B" w:rsidP="00C144E4">
            <w:pPr>
              <w:pStyle w:val="Default"/>
              <w:rPr>
                <w:rFonts w:asciiTheme="minorHAnsi" w:hAnsiTheme="minorHAnsi" w:cstheme="minorHAnsi"/>
                <w:color w:val="auto"/>
                <w:sz w:val="20"/>
                <w:szCs w:val="20"/>
              </w:rPr>
            </w:pPr>
          </w:p>
        </w:tc>
        <w:tc>
          <w:tcPr>
            <w:tcW w:w="639" w:type="pct"/>
          </w:tcPr>
          <w:p w:rsidR="00CC3C4B" w:rsidRPr="00423B2E" w:rsidRDefault="00CC3C4B"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create a happy, challenging and effective learning environment</w:t>
            </w:r>
          </w:p>
        </w:tc>
        <w:tc>
          <w:tcPr>
            <w:tcW w:w="505" w:type="pct"/>
          </w:tcPr>
          <w:p w:rsidR="004B50C8" w:rsidRPr="00423B2E" w:rsidRDefault="004B50C8" w:rsidP="00F348B9">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F348B9">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shd w:val="clear" w:color="auto" w:fill="D9D9D9" w:themeFill="background1" w:themeFillShade="D9"/>
          </w:tcPr>
          <w:p w:rsidR="004B50C8" w:rsidRPr="00423B2E" w:rsidRDefault="004B50C8"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Knowledge and Understanding</w:t>
            </w:r>
          </w:p>
        </w:tc>
        <w:tc>
          <w:tcPr>
            <w:tcW w:w="505" w:type="pct"/>
            <w:shd w:val="clear" w:color="auto" w:fill="D9D9D9" w:themeFill="background1" w:themeFillShade="D9"/>
          </w:tcPr>
          <w:p w:rsidR="004B50C8" w:rsidRPr="00423B2E" w:rsidRDefault="004B50C8"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4B50C8" w:rsidRPr="00423B2E" w:rsidRDefault="004B50C8"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4B50C8" w:rsidRPr="00423B2E" w:rsidRDefault="004B50C8" w:rsidP="00C144E4">
            <w:pPr>
              <w:pStyle w:val="Default"/>
              <w:rPr>
                <w:rFonts w:asciiTheme="minorHAnsi" w:hAnsiTheme="minorHAnsi" w:cstheme="minorHAnsi"/>
                <w:color w:val="auto"/>
                <w:sz w:val="20"/>
                <w:szCs w:val="20"/>
              </w:rPr>
            </w:pP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The theory and practice of providing effectively for the individual needs of all children </w:t>
            </w:r>
            <w:proofErr w:type="spellStart"/>
            <w:r w:rsidRPr="00423B2E">
              <w:rPr>
                <w:rFonts w:asciiTheme="minorHAnsi" w:hAnsiTheme="minorHAnsi" w:cstheme="minorHAnsi"/>
                <w:bCs/>
                <w:sz w:val="20"/>
                <w:szCs w:val="20"/>
              </w:rPr>
              <w:t>eg</w:t>
            </w:r>
            <w:proofErr w:type="spellEnd"/>
            <w:r w:rsidRPr="00423B2E">
              <w:rPr>
                <w:rFonts w:asciiTheme="minorHAnsi" w:hAnsiTheme="minorHAnsi" w:cstheme="minorHAnsi"/>
                <w:bCs/>
                <w:sz w:val="20"/>
                <w:szCs w:val="20"/>
              </w:rPr>
              <w:t xml:space="preserve"> classroom organisation and learning strategies, behaviour management.</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610EEC" w:rsidRPr="00423B2E" w:rsidTr="00423B2E">
        <w:tc>
          <w:tcPr>
            <w:tcW w:w="3331" w:type="pct"/>
          </w:tcPr>
          <w:p w:rsidR="00610EEC"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Effective teaching and learning styles</w:t>
            </w:r>
          </w:p>
        </w:tc>
        <w:tc>
          <w:tcPr>
            <w:tcW w:w="505" w:type="pct"/>
          </w:tcPr>
          <w:p w:rsidR="00610EEC" w:rsidRPr="00423B2E" w:rsidRDefault="00423B2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610EEC" w:rsidRPr="00423B2E" w:rsidRDefault="00610EEC" w:rsidP="00C144E4">
            <w:pPr>
              <w:pStyle w:val="Default"/>
              <w:rPr>
                <w:rFonts w:asciiTheme="minorHAnsi" w:hAnsiTheme="minorHAnsi" w:cstheme="minorHAnsi"/>
                <w:color w:val="auto"/>
                <w:sz w:val="20"/>
                <w:szCs w:val="20"/>
              </w:rPr>
            </w:pPr>
          </w:p>
        </w:tc>
        <w:tc>
          <w:tcPr>
            <w:tcW w:w="639" w:type="pct"/>
          </w:tcPr>
          <w:p w:rsidR="00610EEC" w:rsidRPr="00423B2E" w:rsidRDefault="00423B2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B50C8" w:rsidRPr="00423B2E" w:rsidTr="00423B2E">
        <w:tc>
          <w:tcPr>
            <w:tcW w:w="3331" w:type="pct"/>
          </w:tcPr>
          <w:p w:rsidR="004B50C8" w:rsidRPr="00423B2E" w:rsidRDefault="004B50C8"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Developing differentiated schemes of learning</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Monitoring, assessment, recording and reporting of pupils’ progress</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Statutory National Curriculum requirements at the appropriate key stage, GCSE and A level syllabus requirements</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Responsibilities </w:t>
            </w:r>
            <w:r w:rsidR="00423B2E" w:rsidRPr="00423B2E">
              <w:rPr>
                <w:rFonts w:asciiTheme="minorHAnsi" w:hAnsiTheme="minorHAnsi" w:cstheme="minorHAnsi"/>
                <w:bCs/>
                <w:sz w:val="20"/>
                <w:szCs w:val="20"/>
              </w:rPr>
              <w:t>with relation to</w:t>
            </w:r>
            <w:r w:rsidRPr="00423B2E">
              <w:rPr>
                <w:rFonts w:asciiTheme="minorHAnsi" w:hAnsiTheme="minorHAnsi" w:cstheme="minorHAnsi"/>
                <w:bCs/>
                <w:sz w:val="20"/>
                <w:szCs w:val="20"/>
              </w:rPr>
              <w:t xml:space="preserve"> safeguarding pupils and related policies</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The positive links necessary within school and with all its stakeholders</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23B2E" w:rsidRPr="00423B2E" w:rsidTr="00423B2E">
        <w:tc>
          <w:tcPr>
            <w:tcW w:w="3331" w:type="pct"/>
            <w:shd w:val="clear" w:color="auto" w:fill="BFBFBF" w:themeFill="background1" w:themeFillShade="BF"/>
          </w:tcPr>
          <w:p w:rsidR="00423B2E" w:rsidRPr="00423B2E" w:rsidRDefault="00423B2E" w:rsidP="00423B2E">
            <w:pPr>
              <w:pStyle w:val="Default"/>
              <w:rPr>
                <w:rFonts w:asciiTheme="minorHAnsi" w:hAnsiTheme="minorHAnsi" w:cstheme="minorHAnsi"/>
                <w:b/>
                <w:bCs/>
                <w:sz w:val="20"/>
                <w:szCs w:val="20"/>
              </w:rPr>
            </w:pPr>
            <w:r w:rsidRPr="00423B2E">
              <w:rPr>
                <w:rFonts w:asciiTheme="minorHAnsi" w:hAnsiTheme="minorHAnsi" w:cstheme="minorHAnsi"/>
                <w:b/>
                <w:bCs/>
                <w:sz w:val="20"/>
                <w:szCs w:val="20"/>
              </w:rPr>
              <w:t>Personal Qualities</w:t>
            </w:r>
          </w:p>
        </w:tc>
        <w:tc>
          <w:tcPr>
            <w:tcW w:w="505" w:type="pct"/>
            <w:shd w:val="clear" w:color="auto" w:fill="BFBFBF" w:themeFill="background1" w:themeFillShade="BF"/>
          </w:tcPr>
          <w:p w:rsidR="00423B2E" w:rsidRPr="00423B2E" w:rsidRDefault="00423B2E" w:rsidP="00621AFD">
            <w:pPr>
              <w:pStyle w:val="Default"/>
              <w:rPr>
                <w:rFonts w:asciiTheme="minorHAnsi" w:hAnsiTheme="minorHAnsi" w:cstheme="minorHAnsi"/>
                <w:color w:val="auto"/>
                <w:sz w:val="20"/>
                <w:szCs w:val="20"/>
              </w:rPr>
            </w:pPr>
          </w:p>
        </w:tc>
        <w:tc>
          <w:tcPr>
            <w:tcW w:w="525" w:type="pct"/>
            <w:shd w:val="clear" w:color="auto" w:fill="BFBFBF" w:themeFill="background1" w:themeFillShade="BF"/>
          </w:tcPr>
          <w:p w:rsidR="00423B2E" w:rsidRPr="00423B2E" w:rsidRDefault="00423B2E" w:rsidP="00621AFD">
            <w:pPr>
              <w:pStyle w:val="Default"/>
              <w:rPr>
                <w:rFonts w:asciiTheme="minorHAnsi" w:hAnsiTheme="minorHAnsi" w:cstheme="minorHAnsi"/>
                <w:color w:val="auto"/>
                <w:sz w:val="20"/>
                <w:szCs w:val="20"/>
              </w:rPr>
            </w:pPr>
          </w:p>
        </w:tc>
        <w:tc>
          <w:tcPr>
            <w:tcW w:w="639" w:type="pct"/>
            <w:shd w:val="clear" w:color="auto" w:fill="BFBFBF" w:themeFill="background1" w:themeFillShade="BF"/>
          </w:tcPr>
          <w:p w:rsidR="00423B2E" w:rsidRPr="00423B2E" w:rsidRDefault="00423B2E" w:rsidP="00621AFD">
            <w:pPr>
              <w:pStyle w:val="Default"/>
              <w:rPr>
                <w:rFonts w:asciiTheme="minorHAnsi" w:hAnsiTheme="minorHAnsi" w:cstheme="minorHAnsi"/>
                <w:color w:val="auto"/>
                <w:sz w:val="20"/>
                <w:szCs w:val="20"/>
              </w:rPr>
            </w:pP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Desire to make a real difference to the outcomes of all our students</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Ability and willingness to work to get the best from all students </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Commitment, enthusiasm and energy </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Willingness to be involved in the wider life of the school community</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Emotional intelligence and empathy</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23B2E" w:rsidRPr="00423B2E" w:rsidTr="00423B2E">
        <w:tc>
          <w:tcPr>
            <w:tcW w:w="3331" w:type="pct"/>
          </w:tcPr>
          <w:p w:rsidR="00423B2E" w:rsidRPr="00423B2E" w:rsidRDefault="00423B2E"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Set a personal example which embodies </w:t>
            </w:r>
            <w:r w:rsidR="00014B84">
              <w:rPr>
                <w:rFonts w:asciiTheme="minorHAnsi" w:hAnsiTheme="minorHAnsi" w:cstheme="minorHAnsi"/>
                <w:bCs/>
                <w:sz w:val="20"/>
                <w:szCs w:val="20"/>
              </w:rPr>
              <w:t>ambition,</w:t>
            </w:r>
            <w:r w:rsidRPr="00423B2E">
              <w:rPr>
                <w:rFonts w:asciiTheme="minorHAnsi" w:hAnsiTheme="minorHAnsi" w:cstheme="minorHAnsi"/>
                <w:bCs/>
                <w:sz w:val="20"/>
                <w:szCs w:val="20"/>
              </w:rPr>
              <w:t xml:space="preserve"> independence and creativity</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form and maintain appropriate relationships and personal boundaries with children and young people</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335BDF">
        <w:tc>
          <w:tcPr>
            <w:tcW w:w="5000" w:type="pct"/>
            <w:gridSpan w:val="4"/>
          </w:tcPr>
          <w:p w:rsidR="00423B2E" w:rsidRPr="00423B2E" w:rsidRDefault="00423B2E" w:rsidP="00C144E4">
            <w:pPr>
              <w:pStyle w:val="Default"/>
              <w:rPr>
                <w:rFonts w:asciiTheme="minorHAnsi" w:hAnsiTheme="minorHAnsi" w:cstheme="minorHAnsi"/>
                <w:color w:val="auto"/>
                <w:sz w:val="20"/>
                <w:szCs w:val="20"/>
              </w:rPr>
            </w:pPr>
          </w:p>
          <w:p w:rsidR="00423B2E" w:rsidRPr="00423B2E" w:rsidRDefault="00423B2E" w:rsidP="00335BDF">
            <w:pPr>
              <w:pStyle w:val="Default"/>
              <w:jc w:val="center"/>
              <w:rPr>
                <w:rFonts w:asciiTheme="minorHAnsi" w:hAnsiTheme="minorHAnsi" w:cstheme="minorHAnsi"/>
                <w:color w:val="auto"/>
                <w:sz w:val="20"/>
                <w:szCs w:val="20"/>
              </w:rPr>
            </w:pPr>
            <w:r w:rsidRPr="00423B2E">
              <w:rPr>
                <w:rFonts w:asciiTheme="minorHAnsi" w:hAnsiTheme="minorHAnsi" w:cstheme="minorHAnsi"/>
                <w:color w:val="auto"/>
                <w:sz w:val="20"/>
                <w:szCs w:val="20"/>
              </w:rPr>
              <w:t>AP = Application Form, IN = Interview, CT = Certificates, OB = Observation and RF = References</w:t>
            </w:r>
          </w:p>
        </w:tc>
      </w:tr>
    </w:tbl>
    <w:p w:rsidR="00BA33A0" w:rsidRPr="00423B2E" w:rsidRDefault="00BA33A0" w:rsidP="00BA33A0">
      <w:pPr>
        <w:rPr>
          <w:sz w:val="20"/>
          <w:szCs w:val="20"/>
        </w:rPr>
        <w:sectPr w:rsidR="00BA33A0" w:rsidRPr="00423B2E" w:rsidSect="00BA33A0">
          <w:pgSz w:w="12240" w:h="15840"/>
          <w:pgMar w:top="720" w:right="720" w:bottom="720" w:left="720" w:header="708" w:footer="708" w:gutter="0"/>
          <w:cols w:space="708"/>
          <w:docGrid w:linePitch="360"/>
        </w:sectPr>
      </w:pPr>
    </w:p>
    <w:p w:rsidR="00160D14" w:rsidRPr="00423B2E" w:rsidRDefault="00160D14" w:rsidP="00BA33A0">
      <w:pPr>
        <w:rPr>
          <w:rFonts w:ascii="Calibri" w:hAnsi="Calibri" w:cs="Calibri"/>
          <w:b/>
          <w:sz w:val="20"/>
          <w:szCs w:val="20"/>
        </w:rPr>
      </w:pPr>
    </w:p>
    <w:p w:rsidR="00BA33A0" w:rsidRPr="00423B2E" w:rsidRDefault="00747D5A" w:rsidP="00BA33A0">
      <w:pPr>
        <w:rPr>
          <w:rFonts w:ascii="Calibri" w:hAnsi="Calibri" w:cs="Calibri"/>
          <w:b/>
          <w:sz w:val="20"/>
          <w:szCs w:val="20"/>
        </w:rPr>
      </w:pPr>
      <w:r w:rsidRPr="00423B2E">
        <w:rPr>
          <w:rFonts w:ascii="Calibri" w:hAnsi="Calibri" w:cs="Calibri"/>
          <w:b/>
          <w:sz w:val="20"/>
          <w:szCs w:val="20"/>
        </w:rPr>
        <w:t>This organisation is committed to safeguarding and promoting the welfare of children and young people and expects all staff and volunteers to share this commitment. All aspects of the person specification will be tested at some part of the recruitment process.  Should the applicant be shortlisted any relevant issues arising from references will be taken up at interview.</w:t>
      </w:r>
    </w:p>
    <w:sectPr w:rsidR="00BA33A0" w:rsidRPr="00423B2E" w:rsidSect="00747D5A">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30F1"/>
    <w:multiLevelType w:val="hybridMultilevel"/>
    <w:tmpl w:val="985E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B5934"/>
    <w:multiLevelType w:val="hybridMultilevel"/>
    <w:tmpl w:val="CE42401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EA3825"/>
    <w:multiLevelType w:val="hybridMultilevel"/>
    <w:tmpl w:val="6986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5782A"/>
    <w:multiLevelType w:val="hybridMultilevel"/>
    <w:tmpl w:val="82A8DF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8032B"/>
    <w:multiLevelType w:val="hybridMultilevel"/>
    <w:tmpl w:val="66A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46A05"/>
    <w:multiLevelType w:val="hybridMultilevel"/>
    <w:tmpl w:val="3556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62DE4"/>
    <w:multiLevelType w:val="hybridMultilevel"/>
    <w:tmpl w:val="974E03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9A77A11"/>
    <w:multiLevelType w:val="hybridMultilevel"/>
    <w:tmpl w:val="7E8E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A0"/>
    <w:rsid w:val="00014B84"/>
    <w:rsid w:val="00160D14"/>
    <w:rsid w:val="002413F5"/>
    <w:rsid w:val="00335BDF"/>
    <w:rsid w:val="00413135"/>
    <w:rsid w:val="00423B2E"/>
    <w:rsid w:val="004B50C8"/>
    <w:rsid w:val="004F7997"/>
    <w:rsid w:val="00561ACE"/>
    <w:rsid w:val="0059572D"/>
    <w:rsid w:val="00610EEC"/>
    <w:rsid w:val="0066577B"/>
    <w:rsid w:val="00747D5A"/>
    <w:rsid w:val="00755FF0"/>
    <w:rsid w:val="00763657"/>
    <w:rsid w:val="007E6875"/>
    <w:rsid w:val="008D00B2"/>
    <w:rsid w:val="009171E6"/>
    <w:rsid w:val="00935FE2"/>
    <w:rsid w:val="00AF60B1"/>
    <w:rsid w:val="00B940CF"/>
    <w:rsid w:val="00BA33A0"/>
    <w:rsid w:val="00BA47D8"/>
    <w:rsid w:val="00C144E4"/>
    <w:rsid w:val="00CC3C4B"/>
    <w:rsid w:val="00F05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22E9"/>
  <w15:docId w15:val="{ED5B3BE1-2330-4842-B47D-9BD6A0F4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FF0"/>
    <w:pPr>
      <w:spacing w:after="0" w:line="240" w:lineRule="auto"/>
    </w:pPr>
  </w:style>
  <w:style w:type="table" w:styleId="TableGrid">
    <w:name w:val="Table Grid"/>
    <w:basedOn w:val="TableNormal"/>
    <w:uiPriority w:val="59"/>
    <w:rsid w:val="00BA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3A0"/>
    <w:pPr>
      <w:autoSpaceDE w:val="0"/>
      <w:autoSpaceDN w:val="0"/>
      <w:adjustRightInd w:val="0"/>
      <w:spacing w:after="0" w:line="240" w:lineRule="auto"/>
    </w:pPr>
    <w:rPr>
      <w:rFonts w:ascii="Arial" w:hAnsi="Arial" w:cs="Arial"/>
      <w:color w:val="000000"/>
      <w:sz w:val="24"/>
      <w:szCs w:val="24"/>
    </w:rPr>
  </w:style>
  <w:style w:type="paragraph" w:customStyle="1" w:styleId="bold">
    <w:name w:val="bold"/>
    <w:basedOn w:val="Normal"/>
    <w:rsid w:val="00747D5A"/>
    <w:pPr>
      <w:spacing w:before="120" w:after="120" w:line="240" w:lineRule="auto"/>
    </w:pPr>
    <w:rPr>
      <w:rFonts w:ascii="Arial" w:eastAsia="Times New Roman" w:hAnsi="Arial" w:cs="Arial"/>
      <w:b/>
      <w:bCs/>
      <w:lang w:eastAsia="en-GB"/>
    </w:rPr>
  </w:style>
  <w:style w:type="paragraph" w:styleId="BalloonText">
    <w:name w:val="Balloon Text"/>
    <w:basedOn w:val="Normal"/>
    <w:link w:val="BalloonTextChar"/>
    <w:uiPriority w:val="99"/>
    <w:semiHidden/>
    <w:unhideWhenUsed/>
    <w:rsid w:val="0074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A"/>
    <w:rPr>
      <w:rFonts w:ascii="Tahoma" w:hAnsi="Tahoma" w:cs="Tahoma"/>
      <w:sz w:val="16"/>
      <w:szCs w:val="16"/>
    </w:rPr>
  </w:style>
  <w:style w:type="paragraph" w:styleId="ListParagraph">
    <w:name w:val="List Paragraph"/>
    <w:basedOn w:val="Normal"/>
    <w:uiPriority w:val="34"/>
    <w:qFormat/>
    <w:rsid w:val="0074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A8BC-C3C0-4665-BB91-3CE80B33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Marlborough School</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Carol Crow</cp:lastModifiedBy>
  <cp:revision>3</cp:revision>
  <cp:lastPrinted>2017-03-08T13:22:00Z</cp:lastPrinted>
  <dcterms:created xsi:type="dcterms:W3CDTF">2017-10-20T16:10:00Z</dcterms:created>
  <dcterms:modified xsi:type="dcterms:W3CDTF">2017-10-20T16:10:00Z</dcterms:modified>
</cp:coreProperties>
</file>