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XSpec="center" w:tblpY="435"/>
        <w:tblW w:w="10206" w:type="dxa"/>
        <w:tblLook w:val="04A0" w:firstRow="1" w:lastRow="0" w:firstColumn="1" w:lastColumn="0" w:noHBand="0" w:noVBand="1"/>
      </w:tblPr>
      <w:tblGrid>
        <w:gridCol w:w="2080"/>
        <w:gridCol w:w="8126"/>
      </w:tblGrid>
      <w:tr w:rsidR="006F4360" w14:paraId="23E1A5BE" w14:textId="77777777" w:rsidTr="00BD39C3">
        <w:tc>
          <w:tcPr>
            <w:tcW w:w="2080" w:type="dxa"/>
            <w:tcBorders>
              <w:top w:val="nil"/>
              <w:left w:val="nil"/>
            </w:tcBorders>
          </w:tcPr>
          <w:p w14:paraId="46D3F5F1" w14:textId="71340AE6" w:rsidR="006F4360" w:rsidRPr="006F4360" w:rsidRDefault="004055BC" w:rsidP="00F92C4C">
            <w:pPr>
              <w:rPr>
                <w:b/>
                <w:bCs/>
              </w:rPr>
            </w:pPr>
            <w:r>
              <w:rPr>
                <w:b/>
                <w:bCs/>
              </w:rPr>
              <w:t>Faculty/Department</w:t>
            </w:r>
          </w:p>
        </w:tc>
        <w:tc>
          <w:tcPr>
            <w:tcW w:w="8126" w:type="dxa"/>
            <w:tcBorders>
              <w:top w:val="nil"/>
              <w:right w:val="nil"/>
            </w:tcBorders>
          </w:tcPr>
          <w:p w14:paraId="4C8EF88A" w14:textId="1E60C2F2" w:rsidR="006F4360" w:rsidRPr="005064B8" w:rsidRDefault="005E626B" w:rsidP="00F92C4C">
            <w:pPr>
              <w:rPr>
                <w:b/>
                <w:bCs/>
              </w:rPr>
            </w:pPr>
            <w:r>
              <w:rPr>
                <w:b/>
                <w:bCs/>
              </w:rPr>
              <w:t>ICT and Computing</w:t>
            </w:r>
          </w:p>
        </w:tc>
      </w:tr>
      <w:tr w:rsidR="006F4360" w14:paraId="52BF0313" w14:textId="77777777" w:rsidTr="00F92C4C">
        <w:trPr>
          <w:trHeight w:val="154"/>
        </w:trPr>
        <w:tc>
          <w:tcPr>
            <w:tcW w:w="10206" w:type="dxa"/>
            <w:gridSpan w:val="2"/>
            <w:tcBorders>
              <w:left w:val="nil"/>
              <w:right w:val="nil"/>
            </w:tcBorders>
            <w:shd w:val="clear" w:color="auto" w:fill="D9D9D9" w:themeFill="background1" w:themeFillShade="D9"/>
          </w:tcPr>
          <w:p w14:paraId="780AD5F5" w14:textId="77777777" w:rsidR="006F4360" w:rsidRPr="006F4360" w:rsidRDefault="006F4360" w:rsidP="00F92C4C">
            <w:pPr>
              <w:rPr>
                <w:b/>
                <w:bCs/>
              </w:rPr>
            </w:pPr>
          </w:p>
        </w:tc>
      </w:tr>
      <w:tr w:rsidR="006F4360" w14:paraId="79AA6BB4" w14:textId="39226765" w:rsidTr="00BD39C3">
        <w:tc>
          <w:tcPr>
            <w:tcW w:w="2080" w:type="dxa"/>
            <w:tcBorders>
              <w:left w:val="nil"/>
            </w:tcBorders>
            <w:shd w:val="clear" w:color="auto" w:fill="FFFFFF" w:themeFill="background1"/>
          </w:tcPr>
          <w:p w14:paraId="4E504D18" w14:textId="21666F48" w:rsidR="006F4360" w:rsidRPr="006F4360" w:rsidRDefault="005064B8" w:rsidP="00F92C4C">
            <w:pPr>
              <w:rPr>
                <w:b/>
                <w:bCs/>
              </w:rPr>
            </w:pPr>
            <w:r>
              <w:rPr>
                <w:b/>
                <w:bCs/>
              </w:rPr>
              <w:t>Job Title:</w:t>
            </w:r>
          </w:p>
        </w:tc>
        <w:tc>
          <w:tcPr>
            <w:tcW w:w="8126" w:type="dxa"/>
            <w:tcBorders>
              <w:right w:val="nil"/>
            </w:tcBorders>
            <w:shd w:val="clear" w:color="auto" w:fill="FFFFFF" w:themeFill="background1"/>
          </w:tcPr>
          <w:p w14:paraId="77E54EBA" w14:textId="126C4A11" w:rsidR="006F4360" w:rsidRPr="006F4360" w:rsidRDefault="005E626B" w:rsidP="00F92C4C">
            <w:pPr>
              <w:rPr>
                <w:b/>
                <w:bCs/>
              </w:rPr>
            </w:pPr>
            <w:r>
              <w:rPr>
                <w:b/>
                <w:bCs/>
              </w:rPr>
              <w:t>Comput</w:t>
            </w:r>
            <w:r w:rsidR="00B70DAA">
              <w:rPr>
                <w:b/>
                <w:bCs/>
              </w:rPr>
              <w:t xml:space="preserve">ing </w:t>
            </w:r>
            <w:r w:rsidR="00300FAC">
              <w:rPr>
                <w:b/>
                <w:bCs/>
              </w:rPr>
              <w:t>Lead Teacher</w:t>
            </w:r>
          </w:p>
        </w:tc>
      </w:tr>
      <w:tr w:rsidR="005064B8" w14:paraId="154966EF" w14:textId="22487C15" w:rsidTr="00F92C4C">
        <w:tc>
          <w:tcPr>
            <w:tcW w:w="10206" w:type="dxa"/>
            <w:gridSpan w:val="2"/>
            <w:tcBorders>
              <w:left w:val="nil"/>
              <w:right w:val="nil"/>
            </w:tcBorders>
            <w:shd w:val="clear" w:color="auto" w:fill="D9D9D9" w:themeFill="background1" w:themeFillShade="D9"/>
          </w:tcPr>
          <w:p w14:paraId="51CD08C5" w14:textId="77777777" w:rsidR="005064B8" w:rsidRPr="006F4360" w:rsidRDefault="005064B8" w:rsidP="00F92C4C">
            <w:pPr>
              <w:rPr>
                <w:b/>
                <w:bCs/>
              </w:rPr>
            </w:pPr>
          </w:p>
        </w:tc>
      </w:tr>
      <w:tr w:rsidR="006F4360" w14:paraId="7AB72D58" w14:textId="77777777" w:rsidTr="00BD39C3">
        <w:tc>
          <w:tcPr>
            <w:tcW w:w="2080" w:type="dxa"/>
            <w:tcBorders>
              <w:left w:val="nil"/>
            </w:tcBorders>
          </w:tcPr>
          <w:p w14:paraId="04E5DF79" w14:textId="0D23629B" w:rsidR="006F4360" w:rsidRPr="006F4360" w:rsidRDefault="00781FFE" w:rsidP="00F92C4C">
            <w:pPr>
              <w:rPr>
                <w:b/>
                <w:bCs/>
              </w:rPr>
            </w:pPr>
            <w:r>
              <w:rPr>
                <w:b/>
                <w:bCs/>
              </w:rPr>
              <w:t>TLR</w:t>
            </w:r>
          </w:p>
        </w:tc>
        <w:tc>
          <w:tcPr>
            <w:tcW w:w="8126" w:type="dxa"/>
            <w:tcBorders>
              <w:right w:val="nil"/>
            </w:tcBorders>
          </w:tcPr>
          <w:p w14:paraId="01BAEA32" w14:textId="06944E24" w:rsidR="006F4360" w:rsidRDefault="00C51C9F" w:rsidP="00F92C4C">
            <w:r>
              <w:t>TLR 2B</w:t>
            </w:r>
          </w:p>
        </w:tc>
      </w:tr>
      <w:tr w:rsidR="006F4360" w14:paraId="0AB064F1" w14:textId="77777777" w:rsidTr="00F92C4C">
        <w:tc>
          <w:tcPr>
            <w:tcW w:w="10206" w:type="dxa"/>
            <w:gridSpan w:val="2"/>
            <w:tcBorders>
              <w:left w:val="nil"/>
              <w:right w:val="nil"/>
            </w:tcBorders>
            <w:shd w:val="clear" w:color="auto" w:fill="D9D9D9" w:themeFill="background1" w:themeFillShade="D9"/>
          </w:tcPr>
          <w:p w14:paraId="7D0D84E6" w14:textId="77777777" w:rsidR="006F4360" w:rsidRPr="006F4360" w:rsidRDefault="006F4360" w:rsidP="00F92C4C">
            <w:pPr>
              <w:rPr>
                <w:b/>
                <w:bCs/>
              </w:rPr>
            </w:pPr>
          </w:p>
        </w:tc>
      </w:tr>
      <w:tr w:rsidR="006F4360" w14:paraId="504B4A06" w14:textId="77777777" w:rsidTr="00BD39C3">
        <w:tc>
          <w:tcPr>
            <w:tcW w:w="2080" w:type="dxa"/>
            <w:tcBorders>
              <w:left w:val="nil"/>
            </w:tcBorders>
          </w:tcPr>
          <w:p w14:paraId="03CAC795" w14:textId="30AA47EB" w:rsidR="006F4360" w:rsidRPr="006F4360" w:rsidRDefault="00F92C4C" w:rsidP="00F92C4C">
            <w:pPr>
              <w:rPr>
                <w:b/>
                <w:bCs/>
              </w:rPr>
            </w:pPr>
            <w:r>
              <w:rPr>
                <w:b/>
                <w:bCs/>
              </w:rPr>
              <w:t>Post Purpose</w:t>
            </w:r>
            <w:r w:rsidR="006F4360" w:rsidRPr="006F4360">
              <w:rPr>
                <w:b/>
                <w:bCs/>
              </w:rPr>
              <w:t>:</w:t>
            </w:r>
          </w:p>
        </w:tc>
        <w:tc>
          <w:tcPr>
            <w:tcW w:w="8126" w:type="dxa"/>
            <w:tcBorders>
              <w:right w:val="nil"/>
            </w:tcBorders>
          </w:tcPr>
          <w:p w14:paraId="5DAC326E" w14:textId="77777777" w:rsidR="00393A3F" w:rsidRPr="00393A3F" w:rsidRDefault="00393A3F" w:rsidP="00393A3F">
            <w:pPr>
              <w:pStyle w:val="ListParagraph"/>
              <w:numPr>
                <w:ilvl w:val="0"/>
                <w:numId w:val="15"/>
              </w:numPr>
              <w:tabs>
                <w:tab w:val="left" w:pos="284"/>
                <w:tab w:val="left" w:pos="567"/>
              </w:tabs>
              <w:jc w:val="both"/>
              <w:rPr>
                <w:rFonts w:asciiTheme="minorHAnsi" w:hAnsiTheme="minorHAnsi"/>
                <w:spacing w:val="-2"/>
                <w:szCs w:val="24"/>
              </w:rPr>
            </w:pPr>
            <w:r w:rsidRPr="00393A3F">
              <w:rPr>
                <w:rFonts w:asciiTheme="minorHAnsi" w:hAnsiTheme="minorHAnsi"/>
                <w:spacing w:val="-2"/>
                <w:szCs w:val="24"/>
              </w:rPr>
              <w:t>To ensure provision of an appropriately broad, balanced, relevant and differentiated curriculum for students studying in the curriculum area, in accordance with the aims of the school and the curricular policies determined by the Governing Body and Headteacher of the school.</w:t>
            </w:r>
          </w:p>
          <w:p w14:paraId="32179814" w14:textId="640ECB10" w:rsidR="00393A3F" w:rsidRPr="00393A3F" w:rsidRDefault="00393A3F" w:rsidP="00393A3F">
            <w:pPr>
              <w:pStyle w:val="ListParagraph"/>
              <w:numPr>
                <w:ilvl w:val="0"/>
                <w:numId w:val="15"/>
              </w:numPr>
              <w:tabs>
                <w:tab w:val="left" w:pos="284"/>
                <w:tab w:val="left" w:pos="567"/>
              </w:tabs>
              <w:jc w:val="both"/>
              <w:rPr>
                <w:rFonts w:asciiTheme="minorHAnsi" w:hAnsiTheme="minorHAnsi"/>
                <w:spacing w:val="-2"/>
                <w:szCs w:val="24"/>
              </w:rPr>
            </w:pPr>
            <w:r w:rsidRPr="00393A3F">
              <w:rPr>
                <w:rFonts w:asciiTheme="minorHAnsi" w:hAnsiTheme="minorHAnsi"/>
                <w:spacing w:val="-2"/>
                <w:szCs w:val="24"/>
              </w:rPr>
              <w:t>To act as a curriculum lead and be responsible for leading, managing and developing this area.</w:t>
            </w:r>
          </w:p>
          <w:p w14:paraId="4E32033E" w14:textId="398A777A" w:rsidR="00393A3F" w:rsidRPr="00393A3F" w:rsidRDefault="00393A3F" w:rsidP="00393A3F">
            <w:pPr>
              <w:pStyle w:val="ListParagraph"/>
              <w:numPr>
                <w:ilvl w:val="0"/>
                <w:numId w:val="15"/>
              </w:numPr>
              <w:tabs>
                <w:tab w:val="left" w:pos="284"/>
                <w:tab w:val="left" w:pos="567"/>
              </w:tabs>
              <w:jc w:val="both"/>
              <w:rPr>
                <w:rFonts w:asciiTheme="minorHAnsi" w:hAnsiTheme="minorHAnsi"/>
                <w:spacing w:val="-2"/>
                <w:szCs w:val="24"/>
              </w:rPr>
            </w:pPr>
            <w:r w:rsidRPr="00393A3F">
              <w:rPr>
                <w:rFonts w:asciiTheme="minorHAnsi" w:hAnsiTheme="minorHAnsi"/>
                <w:spacing w:val="-2"/>
                <w:szCs w:val="24"/>
              </w:rPr>
              <w:t>To lead, develop and enhance the teaching practice of others.</w:t>
            </w:r>
          </w:p>
          <w:p w14:paraId="6FB34267" w14:textId="64F6EA59" w:rsidR="00393A3F" w:rsidRPr="00393A3F" w:rsidRDefault="00393A3F" w:rsidP="00393A3F">
            <w:pPr>
              <w:pStyle w:val="ListParagraph"/>
              <w:numPr>
                <w:ilvl w:val="0"/>
                <w:numId w:val="15"/>
              </w:numPr>
              <w:tabs>
                <w:tab w:val="left" w:pos="284"/>
                <w:tab w:val="left" w:pos="567"/>
              </w:tabs>
              <w:jc w:val="both"/>
              <w:rPr>
                <w:rFonts w:asciiTheme="minorHAnsi" w:hAnsiTheme="minorHAnsi"/>
                <w:spacing w:val="-2"/>
                <w:szCs w:val="24"/>
              </w:rPr>
            </w:pPr>
            <w:r w:rsidRPr="00393A3F">
              <w:rPr>
                <w:rFonts w:asciiTheme="minorHAnsi" w:hAnsiTheme="minorHAnsi"/>
                <w:spacing w:val="-2"/>
                <w:szCs w:val="24"/>
              </w:rPr>
              <w:t>To monitor and support the overall progress and development of students as a manager within the curriculum area and as a form tutor.</w:t>
            </w:r>
          </w:p>
          <w:p w14:paraId="4B07644D" w14:textId="79213103" w:rsidR="00393A3F" w:rsidRPr="00393A3F" w:rsidRDefault="00393A3F" w:rsidP="00393A3F">
            <w:pPr>
              <w:pStyle w:val="ListParagraph"/>
              <w:numPr>
                <w:ilvl w:val="0"/>
                <w:numId w:val="15"/>
              </w:numPr>
              <w:tabs>
                <w:tab w:val="left" w:pos="284"/>
                <w:tab w:val="left" w:pos="567"/>
              </w:tabs>
              <w:jc w:val="both"/>
              <w:rPr>
                <w:rFonts w:asciiTheme="minorHAnsi" w:hAnsiTheme="minorHAnsi"/>
                <w:szCs w:val="24"/>
              </w:rPr>
            </w:pPr>
            <w:r w:rsidRPr="00393A3F">
              <w:rPr>
                <w:rFonts w:asciiTheme="minorHAnsi" w:hAnsiTheme="minorHAnsi"/>
                <w:szCs w:val="24"/>
              </w:rPr>
              <w:t>To impact on the educational progress of students beyond your assigned classes.</w:t>
            </w:r>
          </w:p>
          <w:p w14:paraId="759FB39D" w14:textId="7EFA8090" w:rsidR="00393A3F" w:rsidRPr="00393A3F" w:rsidRDefault="00393A3F" w:rsidP="00393A3F">
            <w:pPr>
              <w:pStyle w:val="ListParagraph"/>
              <w:numPr>
                <w:ilvl w:val="0"/>
                <w:numId w:val="15"/>
              </w:numPr>
              <w:tabs>
                <w:tab w:val="left" w:pos="284"/>
                <w:tab w:val="left" w:pos="567"/>
              </w:tabs>
              <w:jc w:val="both"/>
              <w:rPr>
                <w:rFonts w:asciiTheme="minorHAnsi" w:hAnsiTheme="minorHAnsi"/>
                <w:spacing w:val="-2"/>
                <w:szCs w:val="24"/>
              </w:rPr>
            </w:pPr>
            <w:r w:rsidRPr="00393A3F">
              <w:rPr>
                <w:rFonts w:asciiTheme="minorHAnsi" w:hAnsiTheme="minorHAnsi"/>
                <w:szCs w:val="24"/>
              </w:rPr>
              <w:t xml:space="preserve">To support the </w:t>
            </w:r>
            <w:r w:rsidR="00300FAC">
              <w:rPr>
                <w:rFonts w:asciiTheme="minorHAnsi" w:hAnsiTheme="minorHAnsi"/>
                <w:szCs w:val="24"/>
              </w:rPr>
              <w:t>Team Leader</w:t>
            </w:r>
            <w:r w:rsidRPr="00393A3F">
              <w:rPr>
                <w:rFonts w:asciiTheme="minorHAnsi" w:hAnsiTheme="minorHAnsi"/>
                <w:szCs w:val="24"/>
              </w:rPr>
              <w:t xml:space="preserve"> </w:t>
            </w:r>
            <w:r w:rsidR="00300FAC">
              <w:rPr>
                <w:rFonts w:asciiTheme="minorHAnsi" w:hAnsiTheme="minorHAnsi"/>
                <w:szCs w:val="24"/>
              </w:rPr>
              <w:t xml:space="preserve">for ICT and Computing </w:t>
            </w:r>
            <w:r w:rsidRPr="00393A3F">
              <w:rPr>
                <w:rFonts w:asciiTheme="minorHAnsi" w:hAnsiTheme="minorHAnsi"/>
                <w:szCs w:val="24"/>
              </w:rPr>
              <w:t>and to deputise when and where appropriate.</w:t>
            </w:r>
          </w:p>
          <w:p w14:paraId="155746FE" w14:textId="4297FC53" w:rsidR="00C0332D" w:rsidRPr="00925582" w:rsidRDefault="00C0332D" w:rsidP="00F92C4C">
            <w:pPr>
              <w:autoSpaceDE w:val="0"/>
              <w:autoSpaceDN w:val="0"/>
              <w:adjustRightInd w:val="0"/>
              <w:jc w:val="both"/>
              <w:rPr>
                <w:rFonts w:asciiTheme="minorHAnsi" w:hAnsiTheme="minorHAnsi"/>
              </w:rPr>
            </w:pPr>
          </w:p>
        </w:tc>
      </w:tr>
      <w:tr w:rsidR="006F4360" w14:paraId="5458B61F" w14:textId="77777777" w:rsidTr="00F92C4C">
        <w:tc>
          <w:tcPr>
            <w:tcW w:w="10206" w:type="dxa"/>
            <w:gridSpan w:val="2"/>
            <w:tcBorders>
              <w:left w:val="nil"/>
              <w:right w:val="nil"/>
            </w:tcBorders>
            <w:shd w:val="clear" w:color="auto" w:fill="D9D9D9" w:themeFill="background1" w:themeFillShade="D9"/>
          </w:tcPr>
          <w:p w14:paraId="53F76133" w14:textId="77777777" w:rsidR="006F4360" w:rsidRPr="006F4360" w:rsidRDefault="006F4360" w:rsidP="00F92C4C">
            <w:pPr>
              <w:rPr>
                <w:b/>
                <w:bCs/>
              </w:rPr>
            </w:pPr>
          </w:p>
        </w:tc>
      </w:tr>
      <w:tr w:rsidR="006F4360" w14:paraId="5A9923AE" w14:textId="77777777" w:rsidTr="00BD39C3">
        <w:tc>
          <w:tcPr>
            <w:tcW w:w="2080" w:type="dxa"/>
            <w:tcBorders>
              <w:left w:val="nil"/>
            </w:tcBorders>
          </w:tcPr>
          <w:p w14:paraId="4EDB7966" w14:textId="7140B408" w:rsidR="006F4360" w:rsidRPr="006F4360" w:rsidRDefault="006F4360" w:rsidP="00F92C4C">
            <w:pPr>
              <w:rPr>
                <w:b/>
                <w:bCs/>
              </w:rPr>
            </w:pPr>
            <w:r w:rsidRPr="006F4360">
              <w:rPr>
                <w:b/>
                <w:bCs/>
              </w:rPr>
              <w:t>Accountable to:</w:t>
            </w:r>
          </w:p>
        </w:tc>
        <w:tc>
          <w:tcPr>
            <w:tcW w:w="8126" w:type="dxa"/>
            <w:tcBorders>
              <w:right w:val="nil"/>
            </w:tcBorders>
          </w:tcPr>
          <w:p w14:paraId="54CD1485" w14:textId="4AA3D3BF" w:rsidR="006F4360" w:rsidRDefault="00127E30" w:rsidP="00F92C4C">
            <w:r>
              <w:t xml:space="preserve"> </w:t>
            </w:r>
            <w:r w:rsidR="00300FAC">
              <w:t xml:space="preserve">Team Leaders for ICT and Computing </w:t>
            </w:r>
          </w:p>
        </w:tc>
      </w:tr>
      <w:tr w:rsidR="006F4360" w14:paraId="04E6CAD6" w14:textId="77777777" w:rsidTr="00F92C4C">
        <w:tc>
          <w:tcPr>
            <w:tcW w:w="10206" w:type="dxa"/>
            <w:gridSpan w:val="2"/>
            <w:tcBorders>
              <w:left w:val="nil"/>
              <w:right w:val="nil"/>
            </w:tcBorders>
            <w:shd w:val="clear" w:color="auto" w:fill="D9D9D9" w:themeFill="background1" w:themeFillShade="D9"/>
          </w:tcPr>
          <w:p w14:paraId="7F91513F" w14:textId="77777777" w:rsidR="006F4360" w:rsidRDefault="006F4360" w:rsidP="00F92C4C"/>
        </w:tc>
      </w:tr>
      <w:tr w:rsidR="006F4360" w14:paraId="1B6AF815" w14:textId="77777777" w:rsidTr="00BD39C3">
        <w:tc>
          <w:tcPr>
            <w:tcW w:w="2080" w:type="dxa"/>
            <w:tcBorders>
              <w:left w:val="nil"/>
            </w:tcBorders>
          </w:tcPr>
          <w:p w14:paraId="43C49BB8" w14:textId="77777777" w:rsidR="005126E5" w:rsidRDefault="005126E5" w:rsidP="00F92C4C">
            <w:pPr>
              <w:rPr>
                <w:b/>
                <w:bCs/>
              </w:rPr>
            </w:pPr>
          </w:p>
          <w:p w14:paraId="7A16D9B7" w14:textId="5D91F72F" w:rsidR="006F4360" w:rsidRPr="006F4360" w:rsidRDefault="006F4360" w:rsidP="00F92C4C">
            <w:pPr>
              <w:rPr>
                <w:b/>
                <w:bCs/>
              </w:rPr>
            </w:pPr>
            <w:r>
              <w:rPr>
                <w:b/>
                <w:bCs/>
              </w:rPr>
              <w:t>Duties, Responsibilities and Key Tasks:</w:t>
            </w:r>
          </w:p>
        </w:tc>
        <w:tc>
          <w:tcPr>
            <w:tcW w:w="8126" w:type="dxa"/>
            <w:tcBorders>
              <w:right w:val="nil"/>
            </w:tcBorders>
          </w:tcPr>
          <w:p w14:paraId="3ECD8C71" w14:textId="77777777" w:rsidR="00BD39C3" w:rsidRPr="00BD39C3" w:rsidRDefault="00BD39C3" w:rsidP="00BD39C3">
            <w:pPr>
              <w:tabs>
                <w:tab w:val="left" w:pos="284"/>
                <w:tab w:val="left" w:pos="567"/>
              </w:tabs>
              <w:ind w:left="284" w:hanging="284"/>
              <w:jc w:val="both"/>
              <w:rPr>
                <w:rFonts w:asciiTheme="minorHAnsi" w:hAnsiTheme="minorHAnsi"/>
                <w:spacing w:val="-2"/>
              </w:rPr>
            </w:pPr>
            <w:r w:rsidRPr="00BD39C3">
              <w:rPr>
                <w:rFonts w:asciiTheme="minorHAnsi" w:hAnsiTheme="minorHAnsi"/>
                <w:b/>
                <w:bCs/>
                <w:spacing w:val="-2"/>
              </w:rPr>
              <w:t>Strategic Planning</w:t>
            </w:r>
          </w:p>
          <w:p w14:paraId="6E919467" w14:textId="6E1C3DE2" w:rsidR="00BD39C3" w:rsidRPr="00BD39C3" w:rsidRDefault="00BD39C3" w:rsidP="00BD39C3">
            <w:pPr>
              <w:pStyle w:val="BodyTextIndent"/>
              <w:numPr>
                <w:ilvl w:val="0"/>
                <w:numId w:val="15"/>
              </w:numPr>
              <w:tabs>
                <w:tab w:val="left" w:pos="284"/>
                <w:tab w:val="left" w:pos="567"/>
              </w:tabs>
              <w:jc w:val="both"/>
              <w:rPr>
                <w:rFonts w:asciiTheme="minorHAnsi" w:hAnsiTheme="minorHAnsi"/>
              </w:rPr>
            </w:pPr>
            <w:r w:rsidRPr="00BD39C3">
              <w:rPr>
                <w:rFonts w:asciiTheme="minorHAnsi" w:hAnsiTheme="minorHAnsi"/>
              </w:rPr>
              <w:t xml:space="preserve">To lead the development of appropriate syllabi, resources, scheme of work, marking   policy, assessment and teaching strategies in relation to </w:t>
            </w:r>
            <w:r w:rsidR="00300FAC">
              <w:rPr>
                <w:rFonts w:asciiTheme="minorHAnsi" w:hAnsiTheme="minorHAnsi"/>
              </w:rPr>
              <w:t>computing</w:t>
            </w:r>
            <w:r w:rsidRPr="00BD39C3">
              <w:rPr>
                <w:rFonts w:asciiTheme="minorHAnsi" w:hAnsiTheme="minorHAnsi"/>
              </w:rPr>
              <w:t>.</w:t>
            </w:r>
          </w:p>
          <w:p w14:paraId="61F72CF3" w14:textId="752B84A3" w:rsidR="00BD39C3" w:rsidRPr="00BD39C3" w:rsidRDefault="00BD39C3" w:rsidP="00BD39C3">
            <w:pPr>
              <w:pStyle w:val="BodyTextIndent"/>
              <w:numPr>
                <w:ilvl w:val="0"/>
                <w:numId w:val="15"/>
              </w:numPr>
              <w:tabs>
                <w:tab w:val="left" w:pos="284"/>
                <w:tab w:val="left" w:pos="567"/>
              </w:tabs>
              <w:jc w:val="both"/>
              <w:rPr>
                <w:rFonts w:asciiTheme="minorHAnsi" w:hAnsiTheme="minorHAnsi"/>
              </w:rPr>
            </w:pPr>
            <w:r w:rsidRPr="00BD39C3">
              <w:rPr>
                <w:rFonts w:asciiTheme="minorHAnsi" w:hAnsiTheme="minorHAnsi"/>
              </w:rPr>
              <w:t xml:space="preserve">The day-to-day management, control and operation of the </w:t>
            </w:r>
            <w:r w:rsidR="00300FAC">
              <w:rPr>
                <w:rFonts w:asciiTheme="minorHAnsi" w:hAnsiTheme="minorHAnsi"/>
              </w:rPr>
              <w:t>computing</w:t>
            </w:r>
            <w:r w:rsidRPr="00BD39C3">
              <w:rPr>
                <w:rFonts w:asciiTheme="minorHAnsi" w:hAnsiTheme="minorHAnsi"/>
              </w:rPr>
              <w:t xml:space="preserve"> provision within the team.</w:t>
            </w:r>
          </w:p>
          <w:p w14:paraId="62845817" w14:textId="67EF0A12" w:rsidR="00BD39C3" w:rsidRPr="00BD39C3" w:rsidRDefault="00BD39C3" w:rsidP="00BD39C3">
            <w:pPr>
              <w:pStyle w:val="BodyTextIndent"/>
              <w:numPr>
                <w:ilvl w:val="0"/>
                <w:numId w:val="15"/>
              </w:numPr>
              <w:tabs>
                <w:tab w:val="left" w:pos="284"/>
                <w:tab w:val="left" w:pos="567"/>
              </w:tabs>
              <w:jc w:val="both"/>
              <w:rPr>
                <w:rFonts w:asciiTheme="minorHAnsi" w:hAnsiTheme="minorHAnsi"/>
              </w:rPr>
            </w:pPr>
            <w:r w:rsidRPr="00BD39C3">
              <w:rPr>
                <w:rFonts w:asciiTheme="minorHAnsi" w:hAnsiTheme="minorHAnsi"/>
              </w:rPr>
              <w:t>To assist in the implementation of school policies and procedures, for example Equal Opportunities, Health and Safety etc.</w:t>
            </w:r>
          </w:p>
          <w:p w14:paraId="0A346731" w14:textId="5438E182" w:rsidR="00BD39C3" w:rsidRPr="00BD39C3" w:rsidRDefault="00BD39C3" w:rsidP="00BD39C3">
            <w:pPr>
              <w:pStyle w:val="BodyTextIndent"/>
              <w:numPr>
                <w:ilvl w:val="0"/>
                <w:numId w:val="15"/>
              </w:numPr>
              <w:tabs>
                <w:tab w:val="left" w:pos="284"/>
                <w:tab w:val="left" w:pos="567"/>
              </w:tabs>
              <w:jc w:val="both"/>
              <w:rPr>
                <w:rFonts w:asciiTheme="minorHAnsi" w:hAnsiTheme="minorHAnsi"/>
              </w:rPr>
            </w:pPr>
            <w:r w:rsidRPr="00BD39C3">
              <w:rPr>
                <w:rFonts w:asciiTheme="minorHAnsi" w:hAnsiTheme="minorHAnsi"/>
              </w:rPr>
              <w:t xml:space="preserve">To work with colleagues to formulate aims and objectives for the team which have coherence and relevance to the needs of students and to the aims </w:t>
            </w:r>
            <w:r w:rsidR="00FD36F2" w:rsidRPr="00BD39C3">
              <w:rPr>
                <w:rFonts w:asciiTheme="minorHAnsi" w:hAnsiTheme="minorHAnsi"/>
              </w:rPr>
              <w:t>and objectives</w:t>
            </w:r>
            <w:r w:rsidRPr="00BD39C3">
              <w:rPr>
                <w:rFonts w:asciiTheme="minorHAnsi" w:hAnsiTheme="minorHAnsi"/>
              </w:rPr>
              <w:t xml:space="preserve"> of the school.</w:t>
            </w:r>
          </w:p>
          <w:p w14:paraId="17676772" w14:textId="4E291C67" w:rsidR="00BD39C3" w:rsidRPr="00BD39C3" w:rsidRDefault="00BD39C3" w:rsidP="00BD39C3">
            <w:pPr>
              <w:pStyle w:val="BodyTextIndent"/>
              <w:numPr>
                <w:ilvl w:val="0"/>
                <w:numId w:val="15"/>
              </w:numPr>
              <w:tabs>
                <w:tab w:val="left" w:pos="284"/>
                <w:tab w:val="left" w:pos="567"/>
              </w:tabs>
              <w:jc w:val="both"/>
              <w:rPr>
                <w:rFonts w:asciiTheme="minorHAnsi" w:hAnsiTheme="minorHAnsi"/>
                <w:spacing w:val="-2"/>
              </w:rPr>
            </w:pPr>
            <w:r w:rsidRPr="00BD39C3">
              <w:rPr>
                <w:rFonts w:asciiTheme="minorHAnsi" w:hAnsiTheme="minorHAnsi"/>
              </w:rPr>
              <w:t>To assist in the planning of the team, and to ensure that the planning activities of the team reflect the needs of the students and the aims and objectives of the school.</w:t>
            </w:r>
          </w:p>
          <w:p w14:paraId="74F82D12" w14:textId="31814BD7" w:rsidR="00BD39C3" w:rsidRPr="00BD39C3" w:rsidRDefault="00BD39C3" w:rsidP="00BD39C3">
            <w:pPr>
              <w:pStyle w:val="BodyTextIndent"/>
              <w:numPr>
                <w:ilvl w:val="0"/>
                <w:numId w:val="15"/>
              </w:numPr>
              <w:tabs>
                <w:tab w:val="left" w:pos="284"/>
                <w:tab w:val="left" w:pos="567"/>
              </w:tabs>
              <w:jc w:val="both"/>
              <w:rPr>
                <w:rFonts w:asciiTheme="minorHAnsi" w:hAnsiTheme="minorHAnsi"/>
                <w:spacing w:val="-2"/>
              </w:rPr>
            </w:pPr>
            <w:r w:rsidRPr="00BD39C3">
              <w:rPr>
                <w:rFonts w:asciiTheme="minorHAnsi" w:hAnsiTheme="minorHAnsi"/>
              </w:rPr>
              <w:t xml:space="preserve">To support the application of </w:t>
            </w:r>
            <w:r w:rsidR="00300FAC">
              <w:rPr>
                <w:rFonts w:asciiTheme="minorHAnsi" w:hAnsiTheme="minorHAnsi"/>
              </w:rPr>
              <w:t>computing</w:t>
            </w:r>
            <w:r w:rsidRPr="00BD39C3">
              <w:rPr>
                <w:rFonts w:asciiTheme="minorHAnsi" w:hAnsiTheme="minorHAnsi"/>
              </w:rPr>
              <w:t xml:space="preserve"> in the curriculum area.</w:t>
            </w:r>
          </w:p>
          <w:p w14:paraId="6FE5EF44" w14:textId="77777777" w:rsidR="00BD39C3" w:rsidRPr="00BD39C3" w:rsidRDefault="00BD39C3" w:rsidP="00BD39C3">
            <w:pPr>
              <w:tabs>
                <w:tab w:val="left" w:pos="284"/>
                <w:tab w:val="left" w:pos="567"/>
              </w:tabs>
              <w:ind w:left="284" w:hanging="284"/>
              <w:jc w:val="both"/>
              <w:rPr>
                <w:rFonts w:asciiTheme="minorHAnsi" w:hAnsiTheme="minorHAnsi"/>
              </w:rPr>
            </w:pPr>
            <w:r w:rsidRPr="00BD39C3">
              <w:rPr>
                <w:rFonts w:asciiTheme="minorHAnsi" w:hAnsiTheme="minorHAnsi"/>
              </w:rPr>
              <w:t> </w:t>
            </w:r>
          </w:p>
          <w:p w14:paraId="6318FAEA" w14:textId="77777777" w:rsidR="00BD39C3" w:rsidRPr="00BD39C3" w:rsidRDefault="00BD39C3" w:rsidP="00BD39C3">
            <w:pPr>
              <w:tabs>
                <w:tab w:val="left" w:pos="284"/>
                <w:tab w:val="left" w:pos="567"/>
              </w:tabs>
              <w:ind w:left="284" w:hanging="284"/>
              <w:jc w:val="both"/>
              <w:rPr>
                <w:rFonts w:asciiTheme="minorHAnsi" w:hAnsiTheme="minorHAnsi"/>
                <w:b/>
                <w:bCs/>
              </w:rPr>
            </w:pPr>
            <w:r w:rsidRPr="00BD39C3">
              <w:rPr>
                <w:rFonts w:asciiTheme="minorHAnsi" w:hAnsiTheme="minorHAnsi"/>
                <w:b/>
                <w:bCs/>
              </w:rPr>
              <w:t>Curriculum Provision</w:t>
            </w:r>
          </w:p>
          <w:p w14:paraId="505EBC8C" w14:textId="67A75BA9" w:rsidR="00BD39C3" w:rsidRPr="00BD39C3" w:rsidRDefault="00BD39C3" w:rsidP="00BD39C3">
            <w:pPr>
              <w:pStyle w:val="ListParagraph"/>
              <w:numPr>
                <w:ilvl w:val="0"/>
                <w:numId w:val="15"/>
              </w:numPr>
              <w:tabs>
                <w:tab w:val="left" w:pos="284"/>
                <w:tab w:val="left" w:pos="567"/>
              </w:tabs>
              <w:jc w:val="both"/>
              <w:rPr>
                <w:rFonts w:asciiTheme="minorHAnsi" w:hAnsiTheme="minorHAnsi"/>
              </w:rPr>
            </w:pPr>
            <w:r w:rsidRPr="00BD39C3">
              <w:rPr>
                <w:rFonts w:asciiTheme="minorHAnsi" w:hAnsiTheme="minorHAnsi"/>
              </w:rPr>
              <w:t xml:space="preserve">To liaise with the </w:t>
            </w:r>
            <w:r w:rsidR="00300FAC">
              <w:rPr>
                <w:rFonts w:asciiTheme="minorHAnsi" w:hAnsiTheme="minorHAnsi"/>
              </w:rPr>
              <w:t>Team Leader for ICT and Computing</w:t>
            </w:r>
            <w:r w:rsidRPr="00BD39C3">
              <w:rPr>
                <w:rFonts w:asciiTheme="minorHAnsi" w:hAnsiTheme="minorHAnsi"/>
              </w:rPr>
              <w:t xml:space="preserve"> to ensure the delivery of an appropriate,</w:t>
            </w:r>
            <w:r w:rsidR="00300FAC">
              <w:rPr>
                <w:rFonts w:asciiTheme="minorHAnsi" w:hAnsiTheme="minorHAnsi"/>
              </w:rPr>
              <w:t xml:space="preserve"> </w:t>
            </w:r>
            <w:r w:rsidRPr="00BD39C3">
              <w:rPr>
                <w:rFonts w:asciiTheme="minorHAnsi" w:hAnsiTheme="minorHAnsi"/>
              </w:rPr>
              <w:t>comprehensive, high quality and cost-effective curriculum programme which complements the school’s strategic objectives.</w:t>
            </w:r>
          </w:p>
          <w:p w14:paraId="5D742305" w14:textId="3DA39B02" w:rsidR="00BD39C3" w:rsidRPr="00BD39C3" w:rsidRDefault="00BD39C3" w:rsidP="00BD39C3">
            <w:pPr>
              <w:pStyle w:val="ListParagraph"/>
              <w:numPr>
                <w:ilvl w:val="0"/>
                <w:numId w:val="15"/>
              </w:numPr>
              <w:tabs>
                <w:tab w:val="left" w:pos="284"/>
                <w:tab w:val="left" w:pos="567"/>
              </w:tabs>
              <w:jc w:val="both"/>
              <w:rPr>
                <w:rFonts w:asciiTheme="minorHAnsi" w:hAnsiTheme="minorHAnsi"/>
              </w:rPr>
            </w:pPr>
            <w:r w:rsidRPr="00BD39C3">
              <w:rPr>
                <w:rFonts w:asciiTheme="minorHAnsi" w:hAnsiTheme="minorHAnsi"/>
              </w:rPr>
              <w:t xml:space="preserve">To ensure the </w:t>
            </w:r>
            <w:r w:rsidR="00300FAC">
              <w:rPr>
                <w:rFonts w:asciiTheme="minorHAnsi" w:hAnsiTheme="minorHAnsi"/>
              </w:rPr>
              <w:t xml:space="preserve">computing </w:t>
            </w:r>
            <w:r w:rsidRPr="00BD39C3">
              <w:rPr>
                <w:rFonts w:asciiTheme="minorHAnsi" w:hAnsiTheme="minorHAnsi"/>
              </w:rPr>
              <w:t>curriculum is adequately resourced.</w:t>
            </w:r>
          </w:p>
          <w:p w14:paraId="4B7060B1" w14:textId="77777777" w:rsidR="00BD39C3" w:rsidRPr="00BD39C3" w:rsidRDefault="00BD39C3" w:rsidP="00BD39C3">
            <w:pPr>
              <w:tabs>
                <w:tab w:val="left" w:pos="284"/>
                <w:tab w:val="left" w:pos="567"/>
              </w:tabs>
              <w:ind w:left="284" w:hanging="284"/>
              <w:rPr>
                <w:rFonts w:asciiTheme="minorHAnsi" w:hAnsiTheme="minorHAnsi"/>
              </w:rPr>
            </w:pPr>
            <w:r w:rsidRPr="00BD39C3">
              <w:rPr>
                <w:rFonts w:asciiTheme="minorHAnsi" w:hAnsiTheme="minorHAnsi"/>
              </w:rPr>
              <w:t> </w:t>
            </w:r>
          </w:p>
          <w:p w14:paraId="313A3307" w14:textId="77777777" w:rsidR="00BD39C3" w:rsidRPr="00781FFE" w:rsidRDefault="00BD39C3" w:rsidP="00BD39C3">
            <w:pPr>
              <w:tabs>
                <w:tab w:val="left" w:pos="284"/>
                <w:tab w:val="left" w:pos="567"/>
              </w:tabs>
              <w:ind w:left="284" w:hanging="284"/>
              <w:jc w:val="both"/>
              <w:rPr>
                <w:rFonts w:asciiTheme="minorHAnsi" w:hAnsiTheme="minorHAnsi"/>
                <w:b/>
                <w:bCs/>
                <w:szCs w:val="24"/>
              </w:rPr>
            </w:pPr>
            <w:r w:rsidRPr="00781FFE">
              <w:rPr>
                <w:rFonts w:asciiTheme="minorHAnsi" w:hAnsiTheme="minorHAnsi"/>
                <w:b/>
                <w:bCs/>
                <w:szCs w:val="24"/>
              </w:rPr>
              <w:t>Curriculum Development</w:t>
            </w:r>
          </w:p>
          <w:p w14:paraId="20C46D62" w14:textId="6645CB8D" w:rsidR="00BD39C3" w:rsidRPr="00BD39C3" w:rsidRDefault="00BD39C3" w:rsidP="00BD39C3">
            <w:pPr>
              <w:pStyle w:val="BodyTextIndent"/>
              <w:numPr>
                <w:ilvl w:val="0"/>
                <w:numId w:val="15"/>
              </w:numPr>
              <w:tabs>
                <w:tab w:val="left" w:pos="284"/>
                <w:tab w:val="left" w:pos="567"/>
              </w:tabs>
              <w:jc w:val="both"/>
              <w:rPr>
                <w:rFonts w:asciiTheme="minorHAnsi" w:hAnsiTheme="minorHAnsi"/>
              </w:rPr>
            </w:pPr>
            <w:r w:rsidRPr="00BD39C3">
              <w:rPr>
                <w:rFonts w:asciiTheme="minorHAnsi" w:hAnsiTheme="minorHAnsi"/>
              </w:rPr>
              <w:t xml:space="preserve">To support curriculum development within the whole team with particular emphasis on the </w:t>
            </w:r>
            <w:r w:rsidR="00300FAC">
              <w:rPr>
                <w:rFonts w:asciiTheme="minorHAnsi" w:hAnsiTheme="minorHAnsi"/>
              </w:rPr>
              <w:t>computing</w:t>
            </w:r>
            <w:r w:rsidRPr="00BD39C3">
              <w:rPr>
                <w:rFonts w:asciiTheme="minorHAnsi" w:hAnsiTheme="minorHAnsi"/>
              </w:rPr>
              <w:t xml:space="preserve"> curriculum area.</w:t>
            </w:r>
          </w:p>
          <w:p w14:paraId="2AA51A46" w14:textId="7B54A817" w:rsidR="00BD39C3" w:rsidRPr="00BD39C3" w:rsidRDefault="00BD39C3" w:rsidP="00BD39C3">
            <w:pPr>
              <w:pStyle w:val="ListParagraph"/>
              <w:numPr>
                <w:ilvl w:val="0"/>
                <w:numId w:val="15"/>
              </w:numPr>
              <w:tabs>
                <w:tab w:val="left" w:pos="284"/>
                <w:tab w:val="left" w:pos="567"/>
              </w:tabs>
              <w:jc w:val="both"/>
              <w:rPr>
                <w:rFonts w:ascii="Arial" w:hAnsi="Arial" w:cs="Arial"/>
                <w:szCs w:val="24"/>
              </w:rPr>
            </w:pPr>
            <w:r w:rsidRPr="00BD39C3">
              <w:rPr>
                <w:rFonts w:asciiTheme="minorHAnsi" w:hAnsiTheme="minorHAnsi"/>
              </w:rPr>
              <w:t>To keep up-to-date with national developments in the subject area and teaching practice and methodology</w:t>
            </w:r>
            <w:r w:rsidRPr="00BD39C3">
              <w:rPr>
                <w:rFonts w:ascii="Arial" w:hAnsi="Arial" w:cs="Arial"/>
                <w:szCs w:val="24"/>
              </w:rPr>
              <w:t>.</w:t>
            </w:r>
          </w:p>
          <w:p w14:paraId="1AEDC8D2" w14:textId="2743A9CC" w:rsidR="00BD39C3" w:rsidRPr="00BD39C3" w:rsidRDefault="00BD39C3" w:rsidP="00BD39C3">
            <w:pPr>
              <w:pStyle w:val="BodyTextIndent"/>
              <w:numPr>
                <w:ilvl w:val="0"/>
                <w:numId w:val="15"/>
              </w:numPr>
              <w:tabs>
                <w:tab w:val="left" w:pos="284"/>
                <w:tab w:val="left" w:pos="567"/>
              </w:tabs>
              <w:jc w:val="both"/>
              <w:rPr>
                <w:rFonts w:asciiTheme="minorHAnsi" w:hAnsiTheme="minorHAnsi"/>
              </w:rPr>
            </w:pPr>
            <w:r w:rsidRPr="00BD39C3">
              <w:rPr>
                <w:rFonts w:asciiTheme="minorHAnsi" w:hAnsiTheme="minorHAnsi"/>
              </w:rPr>
              <w:lastRenderedPageBreak/>
              <w:t>To actively monitor and respond to curriculum development and initiatives at national,    regional and local levels.</w:t>
            </w:r>
          </w:p>
          <w:p w14:paraId="2F3DEE84" w14:textId="08F51110" w:rsidR="00BD39C3" w:rsidRPr="00BD39C3" w:rsidRDefault="00BD39C3" w:rsidP="00BD39C3">
            <w:pPr>
              <w:pStyle w:val="BodyTextIndent"/>
              <w:numPr>
                <w:ilvl w:val="0"/>
                <w:numId w:val="15"/>
              </w:numPr>
              <w:tabs>
                <w:tab w:val="left" w:pos="284"/>
                <w:tab w:val="left" w:pos="567"/>
              </w:tabs>
              <w:jc w:val="both"/>
              <w:rPr>
                <w:rFonts w:asciiTheme="minorHAnsi" w:hAnsiTheme="minorHAnsi"/>
              </w:rPr>
            </w:pPr>
            <w:r w:rsidRPr="00BD39C3">
              <w:rPr>
                <w:rFonts w:asciiTheme="minorHAnsi" w:hAnsiTheme="minorHAnsi"/>
              </w:rPr>
              <w:t xml:space="preserve">To liaise with the </w:t>
            </w:r>
            <w:r w:rsidR="00300FAC">
              <w:rPr>
                <w:rFonts w:asciiTheme="minorHAnsi" w:hAnsiTheme="minorHAnsi"/>
              </w:rPr>
              <w:t xml:space="preserve"> Team Leader for ICT and Computing</w:t>
            </w:r>
            <w:r w:rsidR="00300FAC" w:rsidRPr="00BD39C3">
              <w:rPr>
                <w:rFonts w:asciiTheme="minorHAnsi" w:hAnsiTheme="minorHAnsi"/>
              </w:rPr>
              <w:t xml:space="preserve"> </w:t>
            </w:r>
            <w:r w:rsidRPr="00BD39C3">
              <w:rPr>
                <w:rFonts w:asciiTheme="minorHAnsi" w:hAnsiTheme="minorHAnsi"/>
              </w:rPr>
              <w:t>to maintain accreditation with the relevant examination and validating bodies.</w:t>
            </w:r>
          </w:p>
          <w:p w14:paraId="2E2530BC" w14:textId="1B08F6E5" w:rsidR="00BD39C3" w:rsidRPr="00300FAC" w:rsidRDefault="00300FAC" w:rsidP="00300FAC">
            <w:pPr>
              <w:tabs>
                <w:tab w:val="left" w:pos="284"/>
                <w:tab w:val="left" w:pos="330"/>
                <w:tab w:val="left" w:pos="567"/>
              </w:tabs>
              <w:jc w:val="both"/>
              <w:rPr>
                <w:rFonts w:asciiTheme="minorHAnsi" w:hAnsiTheme="minorHAnsi"/>
                <w:b/>
                <w:bCs/>
              </w:rPr>
            </w:pPr>
            <w:r>
              <w:rPr>
                <w:rFonts w:asciiTheme="minorHAnsi" w:hAnsiTheme="minorHAnsi"/>
                <w:b/>
                <w:bCs/>
              </w:rPr>
              <w:t>S</w:t>
            </w:r>
            <w:r w:rsidR="00BD39C3" w:rsidRPr="00300FAC">
              <w:rPr>
                <w:rFonts w:asciiTheme="minorHAnsi" w:hAnsiTheme="minorHAnsi"/>
                <w:b/>
                <w:bCs/>
              </w:rPr>
              <w:t>taff Development</w:t>
            </w:r>
          </w:p>
          <w:p w14:paraId="63CB56F7" w14:textId="29B2D792" w:rsidR="00BD39C3" w:rsidRPr="00BD39C3" w:rsidRDefault="00BD39C3" w:rsidP="00BD39C3">
            <w:pPr>
              <w:pStyle w:val="ListParagraph"/>
              <w:numPr>
                <w:ilvl w:val="0"/>
                <w:numId w:val="15"/>
              </w:numPr>
              <w:tabs>
                <w:tab w:val="left" w:pos="284"/>
                <w:tab w:val="left" w:pos="567"/>
              </w:tabs>
              <w:jc w:val="both"/>
              <w:rPr>
                <w:rFonts w:asciiTheme="minorHAnsi" w:hAnsiTheme="minorHAnsi"/>
              </w:rPr>
            </w:pPr>
            <w:r w:rsidRPr="00BD39C3">
              <w:rPr>
                <w:rFonts w:asciiTheme="minorHAnsi" w:hAnsiTheme="minorHAnsi"/>
              </w:rPr>
              <w:t xml:space="preserve">To work with the </w:t>
            </w:r>
            <w:r w:rsidR="00300FAC">
              <w:rPr>
                <w:rFonts w:asciiTheme="minorHAnsi" w:hAnsiTheme="minorHAnsi"/>
              </w:rPr>
              <w:t xml:space="preserve"> Team Leader for ICT and Computing</w:t>
            </w:r>
            <w:r w:rsidR="00300FAC" w:rsidRPr="00BD39C3">
              <w:rPr>
                <w:rFonts w:asciiTheme="minorHAnsi" w:hAnsiTheme="minorHAnsi"/>
              </w:rPr>
              <w:t xml:space="preserve"> </w:t>
            </w:r>
            <w:r w:rsidRPr="00BD39C3">
              <w:rPr>
                <w:rFonts w:asciiTheme="minorHAnsi" w:hAnsiTheme="minorHAnsi"/>
              </w:rPr>
              <w:t>and Leadership Group to ensure that staff development needs are identified and that appropriate programmes are designed to meet such needs.</w:t>
            </w:r>
          </w:p>
          <w:p w14:paraId="0AD42431" w14:textId="36A9A91F" w:rsidR="00BD39C3" w:rsidRPr="00BD39C3" w:rsidRDefault="00BD39C3" w:rsidP="00BD39C3">
            <w:pPr>
              <w:pStyle w:val="ListParagraph"/>
              <w:numPr>
                <w:ilvl w:val="0"/>
                <w:numId w:val="15"/>
              </w:numPr>
              <w:tabs>
                <w:tab w:val="left" w:pos="284"/>
                <w:tab w:val="left" w:pos="567"/>
              </w:tabs>
              <w:jc w:val="both"/>
              <w:rPr>
                <w:rFonts w:asciiTheme="minorHAnsi" w:hAnsiTheme="minorHAnsi"/>
              </w:rPr>
            </w:pPr>
            <w:r w:rsidRPr="00BD39C3">
              <w:rPr>
                <w:rFonts w:asciiTheme="minorHAnsi" w:hAnsiTheme="minorHAnsi"/>
              </w:rPr>
              <w:t>To promote teamwork and to motivate staff to ensure effective working relations.</w:t>
            </w:r>
          </w:p>
          <w:p w14:paraId="077D12D8" w14:textId="092AA8E6" w:rsidR="00BD39C3" w:rsidRPr="00BD39C3" w:rsidRDefault="00BD39C3" w:rsidP="00BD39C3">
            <w:pPr>
              <w:pStyle w:val="ListParagraph"/>
              <w:numPr>
                <w:ilvl w:val="0"/>
                <w:numId w:val="15"/>
              </w:numPr>
              <w:tabs>
                <w:tab w:val="left" w:pos="284"/>
                <w:tab w:val="left" w:pos="567"/>
              </w:tabs>
              <w:jc w:val="both"/>
              <w:rPr>
                <w:rFonts w:asciiTheme="minorHAnsi" w:hAnsiTheme="minorHAnsi"/>
              </w:rPr>
            </w:pPr>
            <w:r w:rsidRPr="00BD39C3">
              <w:rPr>
                <w:rFonts w:asciiTheme="minorHAnsi" w:hAnsiTheme="minorHAnsi"/>
              </w:rPr>
              <w:t>To ensure the effective efficient deployment of classroom support.</w:t>
            </w:r>
          </w:p>
          <w:p w14:paraId="64488DEE" w14:textId="310A6721" w:rsidR="00BD39C3" w:rsidRPr="00BD39C3" w:rsidRDefault="00BD39C3" w:rsidP="00BD39C3">
            <w:pPr>
              <w:pStyle w:val="ListParagraph"/>
              <w:numPr>
                <w:ilvl w:val="0"/>
                <w:numId w:val="15"/>
              </w:numPr>
              <w:tabs>
                <w:tab w:val="left" w:pos="284"/>
                <w:tab w:val="left" w:pos="567"/>
              </w:tabs>
              <w:jc w:val="both"/>
              <w:rPr>
                <w:rFonts w:asciiTheme="minorHAnsi" w:hAnsiTheme="minorHAnsi"/>
              </w:rPr>
            </w:pPr>
            <w:r w:rsidRPr="00BD39C3">
              <w:rPr>
                <w:rFonts w:asciiTheme="minorHAnsi" w:hAnsiTheme="minorHAnsi"/>
              </w:rPr>
              <w:t>To participate in the school’s ITT programme.</w:t>
            </w:r>
          </w:p>
          <w:p w14:paraId="4E79DCC5" w14:textId="15B85C31" w:rsidR="00BD39C3" w:rsidRPr="00BD39C3" w:rsidRDefault="00BD39C3" w:rsidP="00BD39C3">
            <w:pPr>
              <w:pStyle w:val="ListParagraph"/>
              <w:numPr>
                <w:ilvl w:val="0"/>
                <w:numId w:val="15"/>
              </w:numPr>
              <w:tabs>
                <w:tab w:val="left" w:pos="284"/>
                <w:tab w:val="left" w:pos="567"/>
              </w:tabs>
              <w:jc w:val="both"/>
              <w:rPr>
                <w:rFonts w:asciiTheme="minorHAnsi" w:hAnsiTheme="minorHAnsi"/>
              </w:rPr>
            </w:pPr>
            <w:r w:rsidRPr="00BD39C3">
              <w:rPr>
                <w:rFonts w:asciiTheme="minorHAnsi" w:hAnsiTheme="minorHAnsi"/>
              </w:rPr>
              <w:t xml:space="preserve">To actively engage in the staff review and development process. </w:t>
            </w:r>
          </w:p>
          <w:p w14:paraId="34174E54" w14:textId="0B41CBBF" w:rsidR="00BD39C3" w:rsidRPr="00BD39C3" w:rsidRDefault="00BD39C3" w:rsidP="00BD39C3">
            <w:pPr>
              <w:pStyle w:val="ListParagraph"/>
              <w:numPr>
                <w:ilvl w:val="0"/>
                <w:numId w:val="15"/>
              </w:numPr>
              <w:tabs>
                <w:tab w:val="left" w:pos="284"/>
                <w:tab w:val="left" w:pos="567"/>
              </w:tabs>
              <w:jc w:val="both"/>
              <w:rPr>
                <w:rFonts w:asciiTheme="minorHAnsi" w:hAnsiTheme="minorHAnsi"/>
              </w:rPr>
            </w:pPr>
            <w:r w:rsidRPr="00BD39C3">
              <w:rPr>
                <w:rFonts w:asciiTheme="minorHAnsi" w:hAnsiTheme="minorHAnsi"/>
              </w:rPr>
              <w:t>To continue personal development as agreed.</w:t>
            </w:r>
          </w:p>
          <w:p w14:paraId="7D24C168" w14:textId="50BA7A38" w:rsidR="00BD39C3" w:rsidRPr="00BD39C3" w:rsidRDefault="00BD39C3" w:rsidP="00BD39C3">
            <w:pPr>
              <w:tabs>
                <w:tab w:val="left" w:pos="0"/>
                <w:tab w:val="left" w:pos="284"/>
                <w:tab w:val="left" w:pos="330"/>
                <w:tab w:val="left" w:pos="567"/>
              </w:tabs>
              <w:ind w:left="284" w:hanging="239"/>
              <w:jc w:val="both"/>
              <w:rPr>
                <w:rFonts w:asciiTheme="minorHAnsi" w:hAnsiTheme="minorHAnsi"/>
              </w:rPr>
            </w:pPr>
          </w:p>
          <w:p w14:paraId="061CAB45" w14:textId="77777777" w:rsidR="00BD39C3" w:rsidRPr="00300FAC" w:rsidRDefault="00BD39C3" w:rsidP="00300FAC">
            <w:pPr>
              <w:tabs>
                <w:tab w:val="left" w:pos="284"/>
                <w:tab w:val="left" w:pos="330"/>
                <w:tab w:val="left" w:pos="567"/>
              </w:tabs>
              <w:jc w:val="both"/>
              <w:rPr>
                <w:rFonts w:asciiTheme="minorHAnsi" w:hAnsiTheme="minorHAnsi"/>
                <w:b/>
                <w:bCs/>
              </w:rPr>
            </w:pPr>
            <w:r w:rsidRPr="00300FAC">
              <w:rPr>
                <w:rFonts w:asciiTheme="minorHAnsi" w:hAnsiTheme="minorHAnsi"/>
                <w:b/>
                <w:bCs/>
              </w:rPr>
              <w:t>Standards and Effectiveness</w:t>
            </w:r>
          </w:p>
          <w:p w14:paraId="14E32C8B" w14:textId="22FBA6C5" w:rsidR="00BD39C3" w:rsidRPr="00BD39C3" w:rsidRDefault="00BD39C3" w:rsidP="00BD39C3">
            <w:pPr>
              <w:pStyle w:val="ListParagraph"/>
              <w:numPr>
                <w:ilvl w:val="0"/>
                <w:numId w:val="15"/>
              </w:numPr>
              <w:tabs>
                <w:tab w:val="left" w:pos="-1560"/>
                <w:tab w:val="left" w:pos="284"/>
                <w:tab w:val="left" w:pos="567"/>
              </w:tabs>
              <w:jc w:val="both"/>
              <w:rPr>
                <w:rFonts w:asciiTheme="minorHAnsi" w:hAnsiTheme="minorHAnsi"/>
              </w:rPr>
            </w:pPr>
            <w:r w:rsidRPr="00BD39C3">
              <w:rPr>
                <w:rFonts w:asciiTheme="minorHAnsi" w:hAnsiTheme="minorHAnsi"/>
              </w:rPr>
              <w:t>To assist in the process of the setting of targets within the team and to work towards their achievement.</w:t>
            </w:r>
          </w:p>
          <w:p w14:paraId="6A3085FE" w14:textId="690861C7" w:rsidR="00BD39C3" w:rsidRPr="00BD39C3" w:rsidRDefault="00BD39C3" w:rsidP="00BD39C3">
            <w:pPr>
              <w:pStyle w:val="ListParagraph"/>
              <w:numPr>
                <w:ilvl w:val="0"/>
                <w:numId w:val="15"/>
              </w:numPr>
              <w:tabs>
                <w:tab w:val="left" w:pos="-1560"/>
                <w:tab w:val="left" w:pos="284"/>
                <w:tab w:val="left" w:pos="567"/>
              </w:tabs>
              <w:jc w:val="both"/>
              <w:rPr>
                <w:rFonts w:asciiTheme="minorHAnsi" w:hAnsiTheme="minorHAnsi"/>
              </w:rPr>
            </w:pPr>
            <w:r w:rsidRPr="00BD39C3">
              <w:rPr>
                <w:rFonts w:asciiTheme="minorHAnsi" w:hAnsiTheme="minorHAnsi"/>
              </w:rPr>
              <w:t>To help to establish common standards of practice within the team and develop the effectiveness of teaching and learning styles in all relevant curriculum area within the team.</w:t>
            </w:r>
          </w:p>
          <w:p w14:paraId="629155A3" w14:textId="04B02504" w:rsidR="00BD39C3" w:rsidRPr="00BD39C3" w:rsidRDefault="00BD39C3" w:rsidP="00BD39C3">
            <w:pPr>
              <w:pStyle w:val="ListParagraph"/>
              <w:numPr>
                <w:ilvl w:val="0"/>
                <w:numId w:val="15"/>
              </w:numPr>
              <w:tabs>
                <w:tab w:val="left" w:pos="-1560"/>
                <w:tab w:val="left" w:pos="284"/>
                <w:tab w:val="left" w:pos="567"/>
              </w:tabs>
              <w:jc w:val="both"/>
              <w:rPr>
                <w:rFonts w:asciiTheme="minorHAnsi" w:hAnsiTheme="minorHAnsi"/>
              </w:rPr>
            </w:pPr>
            <w:r w:rsidRPr="00BD39C3">
              <w:rPr>
                <w:rFonts w:asciiTheme="minorHAnsi" w:hAnsiTheme="minorHAnsi"/>
              </w:rPr>
              <w:t>To contribute to the school procedures for lesson observation.</w:t>
            </w:r>
          </w:p>
          <w:p w14:paraId="7C8F2B6C" w14:textId="4C3EDD5D" w:rsidR="00BD39C3" w:rsidRPr="00BD39C3" w:rsidRDefault="00BD39C3" w:rsidP="00BD39C3">
            <w:pPr>
              <w:pStyle w:val="ListParagraph"/>
              <w:numPr>
                <w:ilvl w:val="0"/>
                <w:numId w:val="15"/>
              </w:numPr>
              <w:tabs>
                <w:tab w:val="left" w:pos="-1560"/>
                <w:tab w:val="left" w:pos="284"/>
                <w:tab w:val="left" w:pos="567"/>
              </w:tabs>
              <w:jc w:val="both"/>
              <w:rPr>
                <w:rFonts w:asciiTheme="minorHAnsi" w:hAnsiTheme="minorHAnsi"/>
              </w:rPr>
            </w:pPr>
            <w:r w:rsidRPr="00BD39C3">
              <w:rPr>
                <w:rFonts w:asciiTheme="minorHAnsi" w:hAnsiTheme="minorHAnsi"/>
              </w:rPr>
              <w:t>To participate in the monitoring and evaluation of the curriculum area in line with agreed school procedures including evaluation against quality standards and performance criteria.</w:t>
            </w:r>
          </w:p>
          <w:p w14:paraId="1B81CCF1" w14:textId="05D3D3FD" w:rsidR="00BD39C3" w:rsidRPr="00BD39C3" w:rsidRDefault="00BD39C3" w:rsidP="00BD39C3">
            <w:pPr>
              <w:pStyle w:val="ListParagraph"/>
              <w:numPr>
                <w:ilvl w:val="0"/>
                <w:numId w:val="15"/>
              </w:numPr>
              <w:tabs>
                <w:tab w:val="left" w:pos="-1560"/>
                <w:tab w:val="left" w:pos="284"/>
                <w:tab w:val="left" w:pos="567"/>
              </w:tabs>
              <w:jc w:val="both"/>
              <w:rPr>
                <w:rFonts w:asciiTheme="minorHAnsi" w:hAnsiTheme="minorHAnsi"/>
              </w:rPr>
            </w:pPr>
            <w:r w:rsidRPr="00BD39C3">
              <w:rPr>
                <w:rFonts w:asciiTheme="minorHAnsi" w:hAnsiTheme="minorHAnsi"/>
              </w:rPr>
              <w:t xml:space="preserve">To seek/implement modification and improvement where required within the </w:t>
            </w:r>
            <w:r w:rsidR="00300FAC">
              <w:rPr>
                <w:rFonts w:asciiTheme="minorHAnsi" w:hAnsiTheme="minorHAnsi"/>
              </w:rPr>
              <w:t>computing</w:t>
            </w:r>
            <w:r w:rsidRPr="00BD39C3">
              <w:rPr>
                <w:rFonts w:asciiTheme="minorHAnsi" w:hAnsiTheme="minorHAnsi"/>
              </w:rPr>
              <w:t xml:space="preserve"> curriculum area.</w:t>
            </w:r>
          </w:p>
          <w:p w14:paraId="6209E577" w14:textId="77777777" w:rsidR="00300FAC" w:rsidRDefault="00300FAC" w:rsidP="00300FAC">
            <w:pPr>
              <w:pStyle w:val="BodyTextIndent"/>
              <w:tabs>
                <w:tab w:val="left" w:pos="284"/>
                <w:tab w:val="left" w:pos="330"/>
                <w:tab w:val="left" w:pos="567"/>
              </w:tabs>
              <w:ind w:left="0"/>
              <w:jc w:val="both"/>
              <w:rPr>
                <w:rFonts w:asciiTheme="minorHAnsi" w:hAnsiTheme="minorHAnsi"/>
                <w:b/>
                <w:bCs/>
              </w:rPr>
            </w:pPr>
          </w:p>
          <w:p w14:paraId="5C3AECDE" w14:textId="2A783EB1" w:rsidR="00BD39C3" w:rsidRPr="00BD39C3" w:rsidRDefault="00BD39C3" w:rsidP="00300FAC">
            <w:pPr>
              <w:pStyle w:val="BodyTextIndent"/>
              <w:tabs>
                <w:tab w:val="left" w:pos="284"/>
                <w:tab w:val="left" w:pos="330"/>
                <w:tab w:val="left" w:pos="567"/>
              </w:tabs>
              <w:ind w:left="0"/>
              <w:jc w:val="both"/>
              <w:rPr>
                <w:rFonts w:asciiTheme="minorHAnsi" w:hAnsiTheme="minorHAnsi"/>
                <w:b/>
                <w:bCs/>
              </w:rPr>
            </w:pPr>
            <w:r w:rsidRPr="00BD39C3">
              <w:rPr>
                <w:rFonts w:asciiTheme="minorHAnsi" w:hAnsiTheme="minorHAnsi"/>
                <w:b/>
                <w:bCs/>
              </w:rPr>
              <w:t>Management Information</w:t>
            </w:r>
          </w:p>
          <w:p w14:paraId="5B9DE99F" w14:textId="78B8BA9E" w:rsidR="00BD39C3" w:rsidRPr="00BD39C3" w:rsidRDefault="00BD39C3" w:rsidP="00BD39C3">
            <w:pPr>
              <w:pStyle w:val="BodyTextIndent"/>
              <w:numPr>
                <w:ilvl w:val="0"/>
                <w:numId w:val="15"/>
              </w:numPr>
              <w:tabs>
                <w:tab w:val="left" w:pos="284"/>
                <w:tab w:val="left" w:pos="567"/>
              </w:tabs>
              <w:jc w:val="both"/>
              <w:rPr>
                <w:rFonts w:asciiTheme="minorHAnsi" w:hAnsiTheme="minorHAnsi"/>
              </w:rPr>
            </w:pPr>
            <w:r w:rsidRPr="00BD39C3">
              <w:rPr>
                <w:rFonts w:asciiTheme="minorHAnsi" w:hAnsiTheme="minorHAnsi"/>
              </w:rPr>
              <w:t xml:space="preserve">To ensure correct entries are made for all examinations taken in </w:t>
            </w:r>
            <w:r w:rsidR="00300FAC">
              <w:rPr>
                <w:rFonts w:asciiTheme="minorHAnsi" w:hAnsiTheme="minorHAnsi"/>
              </w:rPr>
              <w:t>computing</w:t>
            </w:r>
            <w:r w:rsidRPr="00BD39C3">
              <w:rPr>
                <w:rFonts w:asciiTheme="minorHAnsi" w:hAnsiTheme="minorHAnsi"/>
              </w:rPr>
              <w:t>.</w:t>
            </w:r>
          </w:p>
          <w:p w14:paraId="541864F5" w14:textId="30D32BC6" w:rsidR="00BD39C3" w:rsidRPr="00BD39C3" w:rsidRDefault="00BD39C3" w:rsidP="00BD39C3">
            <w:pPr>
              <w:pStyle w:val="BodyTextIndent"/>
              <w:numPr>
                <w:ilvl w:val="0"/>
                <w:numId w:val="15"/>
              </w:numPr>
              <w:tabs>
                <w:tab w:val="left" w:pos="284"/>
                <w:tab w:val="left" w:pos="567"/>
              </w:tabs>
              <w:jc w:val="both"/>
              <w:rPr>
                <w:rFonts w:asciiTheme="minorHAnsi" w:hAnsiTheme="minorHAnsi"/>
              </w:rPr>
            </w:pPr>
            <w:r w:rsidRPr="00BD39C3">
              <w:rPr>
                <w:rFonts w:asciiTheme="minorHAnsi" w:hAnsiTheme="minorHAnsi"/>
              </w:rPr>
              <w:t>To ensure the maintenance of accurate and up-to-date information concerning the relevant curriculum area on the management information system.</w:t>
            </w:r>
          </w:p>
          <w:p w14:paraId="46E5EFEF" w14:textId="30430659" w:rsidR="00BD39C3" w:rsidRPr="00BD39C3" w:rsidRDefault="00BD39C3" w:rsidP="00BD39C3">
            <w:pPr>
              <w:pStyle w:val="BodyTextIndent"/>
              <w:numPr>
                <w:ilvl w:val="0"/>
                <w:numId w:val="15"/>
              </w:numPr>
              <w:tabs>
                <w:tab w:val="left" w:pos="284"/>
                <w:tab w:val="left" w:pos="567"/>
              </w:tabs>
              <w:jc w:val="both"/>
              <w:rPr>
                <w:rFonts w:asciiTheme="minorHAnsi" w:hAnsiTheme="minorHAnsi"/>
              </w:rPr>
            </w:pPr>
            <w:r w:rsidRPr="00BD39C3">
              <w:rPr>
                <w:rFonts w:asciiTheme="minorHAnsi" w:hAnsiTheme="minorHAnsi"/>
              </w:rPr>
              <w:t>To assist in the use of analysis and evaluation of performance data.</w:t>
            </w:r>
          </w:p>
          <w:p w14:paraId="7E3270FF" w14:textId="16575FBF" w:rsidR="00BD39C3" w:rsidRPr="00BD39C3" w:rsidRDefault="00BD39C3" w:rsidP="00BD39C3">
            <w:pPr>
              <w:pStyle w:val="BodyTextIndent"/>
              <w:numPr>
                <w:ilvl w:val="0"/>
                <w:numId w:val="15"/>
              </w:numPr>
              <w:tabs>
                <w:tab w:val="left" w:pos="284"/>
                <w:tab w:val="left" w:pos="567"/>
              </w:tabs>
              <w:jc w:val="both"/>
              <w:rPr>
                <w:rFonts w:asciiTheme="minorHAnsi" w:hAnsiTheme="minorHAnsi"/>
              </w:rPr>
            </w:pPr>
            <w:r w:rsidRPr="00BD39C3">
              <w:rPr>
                <w:rFonts w:asciiTheme="minorHAnsi" w:hAnsiTheme="minorHAnsi"/>
              </w:rPr>
              <w:t>To help to produce reports within the quality assurance cycle.</w:t>
            </w:r>
          </w:p>
          <w:p w14:paraId="7025EA48" w14:textId="3100ECF1" w:rsidR="00BD39C3" w:rsidRPr="00BD39C3" w:rsidRDefault="00BD39C3" w:rsidP="00BD39C3">
            <w:pPr>
              <w:pStyle w:val="BodyTextIndent"/>
              <w:numPr>
                <w:ilvl w:val="0"/>
                <w:numId w:val="15"/>
              </w:numPr>
              <w:tabs>
                <w:tab w:val="left" w:pos="284"/>
                <w:tab w:val="left" w:pos="567"/>
              </w:tabs>
              <w:jc w:val="both"/>
              <w:rPr>
                <w:rFonts w:asciiTheme="minorHAnsi" w:hAnsiTheme="minorHAnsi"/>
              </w:rPr>
            </w:pPr>
            <w:r w:rsidRPr="00BD39C3">
              <w:rPr>
                <w:rFonts w:asciiTheme="minorHAnsi" w:hAnsiTheme="minorHAnsi"/>
              </w:rPr>
              <w:t>To assist in the production of reports on examination performance, including the use of value-added data.</w:t>
            </w:r>
          </w:p>
          <w:p w14:paraId="1D166D9A" w14:textId="77777777" w:rsidR="00BD39C3" w:rsidRPr="00BD39C3" w:rsidRDefault="00BD39C3" w:rsidP="00300FAC">
            <w:pPr>
              <w:pStyle w:val="BodyTextIndent"/>
              <w:tabs>
                <w:tab w:val="left" w:pos="284"/>
                <w:tab w:val="left" w:pos="330"/>
                <w:tab w:val="left" w:pos="567"/>
              </w:tabs>
              <w:ind w:left="0"/>
              <w:jc w:val="both"/>
              <w:rPr>
                <w:rFonts w:asciiTheme="minorHAnsi" w:hAnsiTheme="minorHAnsi"/>
                <w:b/>
                <w:bCs/>
              </w:rPr>
            </w:pPr>
            <w:r w:rsidRPr="00BD39C3">
              <w:rPr>
                <w:rFonts w:asciiTheme="minorHAnsi" w:hAnsiTheme="minorHAnsi"/>
                <w:b/>
                <w:bCs/>
              </w:rPr>
              <w:t>Communication</w:t>
            </w:r>
          </w:p>
          <w:p w14:paraId="007768F8" w14:textId="7AFB06B7" w:rsidR="00BD39C3" w:rsidRPr="00BD39C3" w:rsidRDefault="00BD39C3" w:rsidP="00BD39C3">
            <w:pPr>
              <w:pStyle w:val="BodyTextIndent"/>
              <w:numPr>
                <w:ilvl w:val="0"/>
                <w:numId w:val="15"/>
              </w:numPr>
              <w:tabs>
                <w:tab w:val="left" w:pos="-284"/>
                <w:tab w:val="left" w:pos="284"/>
                <w:tab w:val="left" w:pos="567"/>
              </w:tabs>
              <w:jc w:val="both"/>
              <w:rPr>
                <w:rFonts w:asciiTheme="minorHAnsi" w:hAnsiTheme="minorHAnsi"/>
              </w:rPr>
            </w:pPr>
            <w:r w:rsidRPr="00BD39C3">
              <w:rPr>
                <w:rFonts w:asciiTheme="minorHAnsi" w:hAnsiTheme="minorHAnsi"/>
              </w:rPr>
              <w:t>To help ensure that all members of the curriculum area are familiar with its aims and    objectives.</w:t>
            </w:r>
          </w:p>
          <w:p w14:paraId="0002922B" w14:textId="0B3D8F5F" w:rsidR="00BD39C3" w:rsidRPr="00BD39C3" w:rsidRDefault="00BD39C3" w:rsidP="00BD39C3">
            <w:pPr>
              <w:pStyle w:val="BodyTextIndent"/>
              <w:numPr>
                <w:ilvl w:val="0"/>
                <w:numId w:val="15"/>
              </w:numPr>
              <w:tabs>
                <w:tab w:val="left" w:pos="-284"/>
                <w:tab w:val="left" w:pos="284"/>
                <w:tab w:val="left" w:pos="567"/>
              </w:tabs>
              <w:jc w:val="both"/>
              <w:rPr>
                <w:rFonts w:asciiTheme="minorHAnsi" w:hAnsiTheme="minorHAnsi"/>
              </w:rPr>
            </w:pPr>
            <w:r w:rsidRPr="00BD39C3">
              <w:rPr>
                <w:rFonts w:asciiTheme="minorHAnsi" w:hAnsiTheme="minorHAnsi"/>
              </w:rPr>
              <w:t>To ensure effective communication/consultation as appropriate with the parents of students.</w:t>
            </w:r>
          </w:p>
          <w:p w14:paraId="7DAE2534" w14:textId="53B1F0C6" w:rsidR="00BD39C3" w:rsidRPr="00BD39C3" w:rsidRDefault="00BD39C3" w:rsidP="00BD39C3">
            <w:pPr>
              <w:pStyle w:val="BodyTextIndent"/>
              <w:numPr>
                <w:ilvl w:val="0"/>
                <w:numId w:val="15"/>
              </w:numPr>
              <w:tabs>
                <w:tab w:val="left" w:pos="-284"/>
                <w:tab w:val="left" w:pos="284"/>
                <w:tab w:val="left" w:pos="567"/>
              </w:tabs>
              <w:jc w:val="both"/>
              <w:rPr>
                <w:rFonts w:asciiTheme="minorHAnsi" w:hAnsiTheme="minorHAnsi"/>
              </w:rPr>
            </w:pPr>
            <w:r w:rsidRPr="00BD39C3">
              <w:rPr>
                <w:rFonts w:asciiTheme="minorHAnsi" w:hAnsiTheme="minorHAnsi"/>
              </w:rPr>
              <w:t>To liaise with partner schools, higher education, industry, examination boards, awarding bodies and other relevant external bodies.</w:t>
            </w:r>
          </w:p>
          <w:p w14:paraId="1CD64054" w14:textId="77777777" w:rsidR="00BD39C3" w:rsidRDefault="00BD39C3" w:rsidP="00BD39C3">
            <w:pPr>
              <w:tabs>
                <w:tab w:val="left" w:pos="284"/>
                <w:tab w:val="left" w:pos="567"/>
              </w:tabs>
              <w:ind w:left="284" w:hanging="284"/>
            </w:pPr>
            <w:r>
              <w:t> </w:t>
            </w:r>
          </w:p>
          <w:p w14:paraId="626E8A70" w14:textId="77777777" w:rsidR="00BD39C3" w:rsidRPr="00BD39C3" w:rsidRDefault="00BD39C3" w:rsidP="00300FAC">
            <w:pPr>
              <w:pStyle w:val="BodyTextIndent"/>
              <w:tabs>
                <w:tab w:val="left" w:pos="284"/>
                <w:tab w:val="left" w:pos="567"/>
              </w:tabs>
              <w:ind w:left="0"/>
              <w:rPr>
                <w:rFonts w:asciiTheme="minorHAnsi" w:hAnsiTheme="minorHAnsi"/>
                <w:b/>
                <w:bCs/>
              </w:rPr>
            </w:pPr>
            <w:r w:rsidRPr="00BD39C3">
              <w:rPr>
                <w:rFonts w:asciiTheme="minorHAnsi" w:hAnsiTheme="minorHAnsi"/>
                <w:b/>
                <w:bCs/>
              </w:rPr>
              <w:t>Marketing and Liaison</w:t>
            </w:r>
          </w:p>
          <w:p w14:paraId="45C1E62B" w14:textId="5BE9FF84" w:rsidR="00BD39C3" w:rsidRPr="00BD39C3" w:rsidRDefault="00BD39C3" w:rsidP="00BD39C3">
            <w:pPr>
              <w:pStyle w:val="BodyTextIndent"/>
              <w:numPr>
                <w:ilvl w:val="0"/>
                <w:numId w:val="15"/>
              </w:numPr>
              <w:tabs>
                <w:tab w:val="left" w:pos="-1560"/>
                <w:tab w:val="left" w:pos="284"/>
                <w:tab w:val="left" w:pos="567"/>
              </w:tabs>
              <w:rPr>
                <w:rFonts w:asciiTheme="minorHAnsi" w:hAnsiTheme="minorHAnsi"/>
              </w:rPr>
            </w:pPr>
            <w:r w:rsidRPr="00BD39C3">
              <w:rPr>
                <w:rFonts w:asciiTheme="minorHAnsi" w:hAnsiTheme="minorHAnsi"/>
              </w:rPr>
              <w:lastRenderedPageBreak/>
              <w:t xml:space="preserve">To contribute to the school liaison and marketing activities, e.g. the collection of material for press releases. </w:t>
            </w:r>
          </w:p>
          <w:p w14:paraId="3AA7E6A6" w14:textId="3AFC5C2C" w:rsidR="00BD39C3" w:rsidRPr="00BD39C3" w:rsidRDefault="00BD39C3" w:rsidP="00BD39C3">
            <w:pPr>
              <w:pStyle w:val="BodyTextIndent"/>
              <w:numPr>
                <w:ilvl w:val="0"/>
                <w:numId w:val="15"/>
              </w:numPr>
              <w:tabs>
                <w:tab w:val="left" w:pos="-1560"/>
                <w:tab w:val="left" w:pos="284"/>
                <w:tab w:val="left" w:pos="567"/>
              </w:tabs>
              <w:rPr>
                <w:rFonts w:asciiTheme="minorHAnsi" w:hAnsiTheme="minorHAnsi"/>
              </w:rPr>
            </w:pPr>
            <w:r w:rsidRPr="00BD39C3">
              <w:rPr>
                <w:rFonts w:asciiTheme="minorHAnsi" w:hAnsiTheme="minorHAnsi"/>
              </w:rPr>
              <w:t>To contribute to the development of effective subject links with partner schools and the community.</w:t>
            </w:r>
          </w:p>
          <w:p w14:paraId="56483EC7" w14:textId="7E68C911" w:rsidR="00BD39C3" w:rsidRPr="00BD39C3" w:rsidRDefault="00BD39C3" w:rsidP="00BD39C3">
            <w:pPr>
              <w:pStyle w:val="BodyTextIndent"/>
              <w:numPr>
                <w:ilvl w:val="0"/>
                <w:numId w:val="15"/>
              </w:numPr>
              <w:tabs>
                <w:tab w:val="left" w:pos="-1560"/>
                <w:tab w:val="left" w:pos="284"/>
                <w:tab w:val="left" w:pos="567"/>
              </w:tabs>
              <w:rPr>
                <w:rFonts w:asciiTheme="minorHAnsi" w:hAnsiTheme="minorHAnsi"/>
              </w:rPr>
            </w:pPr>
            <w:r w:rsidRPr="00BD39C3">
              <w:rPr>
                <w:rFonts w:asciiTheme="minorHAnsi" w:hAnsiTheme="minorHAnsi"/>
              </w:rPr>
              <w:t>Attendance, where necessary, at liaison events in partner schools and the effective promotion of subjects at open days/evenings and other events in partner schools and the wider community.</w:t>
            </w:r>
          </w:p>
          <w:p w14:paraId="2C9D3548" w14:textId="14F67D27" w:rsidR="00BD39C3" w:rsidRPr="00BD39C3" w:rsidRDefault="00BD39C3" w:rsidP="00BD39C3">
            <w:pPr>
              <w:pStyle w:val="BodyTextIndent"/>
              <w:numPr>
                <w:ilvl w:val="0"/>
                <w:numId w:val="15"/>
              </w:numPr>
              <w:tabs>
                <w:tab w:val="left" w:pos="-1560"/>
                <w:tab w:val="left" w:pos="284"/>
                <w:tab w:val="left" w:pos="567"/>
              </w:tabs>
              <w:rPr>
                <w:rFonts w:asciiTheme="minorHAnsi" w:hAnsiTheme="minorHAnsi"/>
              </w:rPr>
            </w:pPr>
            <w:r w:rsidRPr="00BD39C3">
              <w:rPr>
                <w:rFonts w:asciiTheme="minorHAnsi" w:hAnsiTheme="minorHAnsi"/>
              </w:rPr>
              <w:t>To actively promote the development of effective subject links with external agencies.</w:t>
            </w:r>
          </w:p>
          <w:p w14:paraId="142F62FB" w14:textId="77777777" w:rsidR="00BD39C3" w:rsidRPr="00BD39C3" w:rsidRDefault="00BD39C3" w:rsidP="00300FAC">
            <w:pPr>
              <w:pStyle w:val="BodyTextIndent"/>
              <w:tabs>
                <w:tab w:val="left" w:pos="284"/>
                <w:tab w:val="left" w:pos="567"/>
              </w:tabs>
              <w:ind w:left="0"/>
              <w:rPr>
                <w:rFonts w:asciiTheme="minorHAnsi" w:hAnsiTheme="minorHAnsi"/>
                <w:b/>
                <w:bCs/>
              </w:rPr>
            </w:pPr>
            <w:r w:rsidRPr="00BD39C3">
              <w:rPr>
                <w:rFonts w:asciiTheme="minorHAnsi" w:hAnsiTheme="minorHAnsi"/>
                <w:b/>
                <w:bCs/>
              </w:rPr>
              <w:t>Management of Resources</w:t>
            </w:r>
          </w:p>
          <w:p w14:paraId="78F4EEC7" w14:textId="6420930C" w:rsidR="00BD39C3" w:rsidRPr="00BD39C3" w:rsidRDefault="00BD39C3" w:rsidP="00BD39C3">
            <w:pPr>
              <w:pStyle w:val="ListParagraph"/>
              <w:numPr>
                <w:ilvl w:val="0"/>
                <w:numId w:val="15"/>
              </w:numPr>
              <w:tabs>
                <w:tab w:val="left" w:pos="-65"/>
                <w:tab w:val="left" w:pos="284"/>
                <w:tab w:val="left" w:pos="567"/>
              </w:tabs>
              <w:rPr>
                <w:rFonts w:asciiTheme="minorHAnsi" w:hAnsiTheme="minorHAnsi"/>
              </w:rPr>
            </w:pPr>
            <w:r w:rsidRPr="00BD39C3">
              <w:rPr>
                <w:rFonts w:asciiTheme="minorHAnsi" w:hAnsiTheme="minorHAnsi"/>
              </w:rPr>
              <w:t xml:space="preserve">To assist the </w:t>
            </w:r>
            <w:r w:rsidR="00300FAC">
              <w:rPr>
                <w:rFonts w:asciiTheme="minorHAnsi" w:hAnsiTheme="minorHAnsi"/>
              </w:rPr>
              <w:t>Team Leader for ICT and Computing</w:t>
            </w:r>
            <w:r w:rsidR="00300FAC" w:rsidRPr="00BD39C3">
              <w:rPr>
                <w:rFonts w:asciiTheme="minorHAnsi" w:hAnsiTheme="minorHAnsi"/>
              </w:rPr>
              <w:t xml:space="preserve"> </w:t>
            </w:r>
            <w:r w:rsidRPr="00BD39C3">
              <w:rPr>
                <w:rFonts w:asciiTheme="minorHAnsi" w:hAnsiTheme="minorHAnsi"/>
              </w:rPr>
              <w:t xml:space="preserve">to identify resource needs and to contribute to the efficient and effective use of physical resources. </w:t>
            </w:r>
          </w:p>
          <w:p w14:paraId="67793FF4" w14:textId="69DDE091" w:rsidR="00BD39C3" w:rsidRPr="00BD39C3" w:rsidRDefault="00BD39C3" w:rsidP="00BD39C3">
            <w:pPr>
              <w:pStyle w:val="ListParagraph"/>
              <w:numPr>
                <w:ilvl w:val="0"/>
                <w:numId w:val="15"/>
              </w:numPr>
              <w:tabs>
                <w:tab w:val="left" w:pos="-65"/>
                <w:tab w:val="left" w:pos="284"/>
                <w:tab w:val="left" w:pos="567"/>
              </w:tabs>
              <w:rPr>
                <w:rFonts w:asciiTheme="minorHAnsi" w:hAnsiTheme="minorHAnsi"/>
              </w:rPr>
            </w:pPr>
            <w:r w:rsidRPr="00BD39C3">
              <w:rPr>
                <w:rFonts w:asciiTheme="minorHAnsi" w:hAnsiTheme="minorHAnsi"/>
              </w:rPr>
              <w:t>To co-operate with other teams to ensure a sharing and effective usage of resources to the benefit of the school and the students.</w:t>
            </w:r>
          </w:p>
          <w:p w14:paraId="319750A1" w14:textId="211CF6C4" w:rsidR="00BD39C3" w:rsidRPr="00BD39C3" w:rsidRDefault="00BD39C3" w:rsidP="00BD39C3">
            <w:pPr>
              <w:tabs>
                <w:tab w:val="left" w:pos="-31680"/>
                <w:tab w:val="left" w:pos="284"/>
                <w:tab w:val="left" w:pos="567"/>
              </w:tabs>
              <w:ind w:left="284" w:hanging="239"/>
              <w:rPr>
                <w:rFonts w:asciiTheme="minorHAnsi" w:hAnsiTheme="minorHAnsi"/>
              </w:rPr>
            </w:pPr>
          </w:p>
          <w:p w14:paraId="14FCF3ED" w14:textId="77777777" w:rsidR="00BD39C3" w:rsidRPr="00BD39C3" w:rsidRDefault="00BD39C3" w:rsidP="00300FAC">
            <w:pPr>
              <w:pStyle w:val="BodyTextIndent"/>
              <w:tabs>
                <w:tab w:val="left" w:pos="284"/>
                <w:tab w:val="left" w:pos="567"/>
              </w:tabs>
              <w:ind w:left="0"/>
              <w:rPr>
                <w:rFonts w:asciiTheme="minorHAnsi" w:hAnsiTheme="minorHAnsi"/>
                <w:b/>
                <w:bCs/>
              </w:rPr>
            </w:pPr>
            <w:r w:rsidRPr="00BD39C3">
              <w:rPr>
                <w:rFonts w:asciiTheme="minorHAnsi" w:hAnsiTheme="minorHAnsi"/>
                <w:b/>
                <w:bCs/>
              </w:rPr>
              <w:t>Student Support</w:t>
            </w:r>
          </w:p>
          <w:p w14:paraId="472690DB" w14:textId="77777777" w:rsidR="00BD39C3" w:rsidRPr="00BD39C3" w:rsidRDefault="00BD39C3" w:rsidP="00BD39C3">
            <w:pPr>
              <w:pStyle w:val="BodyTextIndent"/>
              <w:numPr>
                <w:ilvl w:val="0"/>
                <w:numId w:val="15"/>
              </w:numPr>
              <w:tabs>
                <w:tab w:val="left" w:pos="284"/>
                <w:tab w:val="left" w:pos="567"/>
              </w:tabs>
              <w:spacing w:after="0"/>
              <w:rPr>
                <w:rFonts w:asciiTheme="minorHAnsi" w:hAnsiTheme="minorHAnsi"/>
              </w:rPr>
            </w:pPr>
            <w:r w:rsidRPr="00BD39C3">
              <w:rPr>
                <w:rFonts w:asciiTheme="minorHAnsi" w:hAnsiTheme="minorHAnsi"/>
              </w:rPr>
              <w:t>To monitor and support the overall progress and development of students within the curriculum area.</w:t>
            </w:r>
          </w:p>
          <w:p w14:paraId="2D8FFF85" w14:textId="5D9D5208" w:rsidR="00BD39C3" w:rsidRPr="00BD39C3" w:rsidRDefault="00BD39C3" w:rsidP="00BD39C3">
            <w:pPr>
              <w:pStyle w:val="BodyTextIndent"/>
              <w:numPr>
                <w:ilvl w:val="0"/>
                <w:numId w:val="15"/>
              </w:numPr>
              <w:tabs>
                <w:tab w:val="left" w:pos="284"/>
                <w:tab w:val="left" w:pos="567"/>
              </w:tabs>
              <w:rPr>
                <w:rFonts w:asciiTheme="minorHAnsi" w:hAnsiTheme="minorHAnsi"/>
              </w:rPr>
            </w:pPr>
            <w:r w:rsidRPr="00BD39C3">
              <w:rPr>
                <w:rFonts w:asciiTheme="minorHAnsi" w:hAnsiTheme="minorHAnsi"/>
              </w:rPr>
              <w:t>To help to monitor student attendance together with students’ progress and performance in relation to targets set for each individual; ensuring that follow-up procedures are adhered to and that appropriate action is taken where necessary.</w:t>
            </w:r>
          </w:p>
          <w:p w14:paraId="084A629E" w14:textId="6F338090" w:rsidR="00BD39C3" w:rsidRPr="00BD39C3" w:rsidRDefault="00BD39C3" w:rsidP="00BD39C3">
            <w:pPr>
              <w:pStyle w:val="BodyTextIndent"/>
              <w:numPr>
                <w:ilvl w:val="0"/>
                <w:numId w:val="15"/>
              </w:numPr>
              <w:tabs>
                <w:tab w:val="left" w:pos="-1134"/>
                <w:tab w:val="left" w:pos="284"/>
              </w:tabs>
              <w:rPr>
                <w:rFonts w:asciiTheme="minorHAnsi" w:hAnsiTheme="minorHAnsi"/>
              </w:rPr>
            </w:pPr>
            <w:r w:rsidRPr="00BD39C3">
              <w:rPr>
                <w:rFonts w:asciiTheme="minorHAnsi" w:hAnsiTheme="minorHAnsi"/>
              </w:rPr>
              <w:t>To act as form tutor and carry out the duties associated with that role.</w:t>
            </w:r>
          </w:p>
          <w:p w14:paraId="28B5FDF3" w14:textId="25D7F978" w:rsidR="00BD39C3" w:rsidRPr="00BD39C3" w:rsidRDefault="00BD39C3" w:rsidP="00BD39C3">
            <w:pPr>
              <w:pStyle w:val="BodyTextIndent"/>
              <w:numPr>
                <w:ilvl w:val="0"/>
                <w:numId w:val="15"/>
              </w:numPr>
              <w:tabs>
                <w:tab w:val="left" w:pos="284"/>
                <w:tab w:val="left" w:pos="567"/>
              </w:tabs>
              <w:rPr>
                <w:rFonts w:asciiTheme="minorHAnsi" w:hAnsiTheme="minorHAnsi"/>
              </w:rPr>
            </w:pPr>
            <w:r w:rsidRPr="00BD39C3">
              <w:rPr>
                <w:rFonts w:asciiTheme="minorHAnsi" w:hAnsiTheme="minorHAnsi"/>
              </w:rPr>
              <w:t>To contribute to PSHE, citizenship and enterprise according to the school policy.</w:t>
            </w:r>
          </w:p>
          <w:p w14:paraId="68DC0FBE" w14:textId="698A2C76" w:rsidR="00BD39C3" w:rsidRPr="00BD39C3" w:rsidRDefault="00BD39C3" w:rsidP="00BD39C3">
            <w:pPr>
              <w:pStyle w:val="BodyTextIndent"/>
              <w:numPr>
                <w:ilvl w:val="0"/>
                <w:numId w:val="15"/>
              </w:numPr>
              <w:tabs>
                <w:tab w:val="left" w:pos="284"/>
                <w:tab w:val="left" w:pos="567"/>
              </w:tabs>
              <w:rPr>
                <w:rFonts w:asciiTheme="minorHAnsi" w:hAnsiTheme="minorHAnsi"/>
              </w:rPr>
            </w:pPr>
            <w:r w:rsidRPr="00BD39C3">
              <w:rPr>
                <w:rFonts w:asciiTheme="minorHAnsi" w:hAnsiTheme="minorHAnsi"/>
              </w:rPr>
              <w:t>To assist in the implementation of the Behaviour for Learning system in the team so that effective learning can take place.</w:t>
            </w:r>
          </w:p>
          <w:p w14:paraId="59AB4B0C" w14:textId="111F8620" w:rsidR="00552227" w:rsidRDefault="00552227" w:rsidP="00BD39C3">
            <w:pPr>
              <w:pStyle w:val="BodyText2"/>
            </w:pPr>
          </w:p>
        </w:tc>
      </w:tr>
      <w:tr w:rsidR="00AF5011" w14:paraId="6C405C63" w14:textId="77777777" w:rsidTr="00F92C4C">
        <w:tc>
          <w:tcPr>
            <w:tcW w:w="10206" w:type="dxa"/>
            <w:gridSpan w:val="2"/>
            <w:tcBorders>
              <w:left w:val="nil"/>
              <w:right w:val="nil"/>
            </w:tcBorders>
            <w:shd w:val="clear" w:color="auto" w:fill="D9D9D9" w:themeFill="background1" w:themeFillShade="D9"/>
          </w:tcPr>
          <w:p w14:paraId="2CDE6E75" w14:textId="77777777" w:rsidR="00AF5011" w:rsidRDefault="00AF5011" w:rsidP="00F92C4C"/>
        </w:tc>
      </w:tr>
      <w:tr w:rsidR="00FB1DD9" w14:paraId="6D76E54F" w14:textId="77777777" w:rsidTr="00BD39C3">
        <w:tc>
          <w:tcPr>
            <w:tcW w:w="2080" w:type="dxa"/>
            <w:tcBorders>
              <w:left w:val="nil"/>
            </w:tcBorders>
          </w:tcPr>
          <w:p w14:paraId="5B14A058" w14:textId="75FFB4E5" w:rsidR="00FB1DD9" w:rsidRDefault="00F92C4C" w:rsidP="00F92C4C">
            <w:pPr>
              <w:rPr>
                <w:b/>
                <w:bCs/>
              </w:rPr>
            </w:pPr>
            <w:r>
              <w:rPr>
                <w:b/>
                <w:bCs/>
              </w:rPr>
              <w:t xml:space="preserve">General </w:t>
            </w:r>
            <w:r w:rsidR="00127E30">
              <w:rPr>
                <w:b/>
                <w:bCs/>
              </w:rPr>
              <w:t xml:space="preserve"> </w:t>
            </w:r>
          </w:p>
        </w:tc>
        <w:tc>
          <w:tcPr>
            <w:tcW w:w="8126" w:type="dxa"/>
            <w:tcBorders>
              <w:right w:val="nil"/>
            </w:tcBorders>
          </w:tcPr>
          <w:p w14:paraId="378B1D03" w14:textId="7760ED72" w:rsidR="00127E30" w:rsidRPr="00781FFE" w:rsidRDefault="00781FFE" w:rsidP="00F92C4C">
            <w:pPr>
              <w:pStyle w:val="ListParagraph"/>
              <w:numPr>
                <w:ilvl w:val="0"/>
                <w:numId w:val="1"/>
              </w:numPr>
              <w:autoSpaceDE w:val="0"/>
              <w:autoSpaceDN w:val="0"/>
              <w:adjustRightInd w:val="0"/>
              <w:ind w:left="464" w:hanging="425"/>
              <w:jc w:val="both"/>
              <w:rPr>
                <w:rFonts w:asciiTheme="minorHAnsi" w:hAnsiTheme="minorHAnsi"/>
                <w:bCs/>
              </w:rPr>
            </w:pPr>
            <w:r w:rsidRPr="00781FFE">
              <w:rPr>
                <w:rFonts w:asciiTheme="minorHAnsi" w:hAnsiTheme="minorHAnsi"/>
                <w:szCs w:val="24"/>
              </w:rPr>
              <w:t>To manage any budget allocated to you with regularity and propriety, as required when dealing with public money</w:t>
            </w:r>
            <w:r w:rsidR="00300FAC">
              <w:rPr>
                <w:rFonts w:asciiTheme="minorHAnsi" w:hAnsiTheme="minorHAnsi"/>
                <w:szCs w:val="24"/>
              </w:rPr>
              <w:t>.</w:t>
            </w:r>
          </w:p>
          <w:p w14:paraId="63C4CCCF" w14:textId="6EE4D793" w:rsidR="00FB1DD9" w:rsidRPr="00911410" w:rsidRDefault="00FB1DD9" w:rsidP="00F92C4C">
            <w:pPr>
              <w:pStyle w:val="ListParagraph"/>
              <w:numPr>
                <w:ilvl w:val="0"/>
                <w:numId w:val="1"/>
              </w:numPr>
              <w:autoSpaceDE w:val="0"/>
              <w:autoSpaceDN w:val="0"/>
              <w:adjustRightInd w:val="0"/>
              <w:ind w:left="464" w:hanging="425"/>
              <w:jc w:val="both"/>
              <w:rPr>
                <w:rFonts w:asciiTheme="minorHAnsi" w:hAnsiTheme="minorHAnsi"/>
                <w:bCs/>
              </w:rPr>
            </w:pPr>
            <w:r w:rsidRPr="00911410">
              <w:rPr>
                <w:rFonts w:asciiTheme="minorHAnsi" w:hAnsiTheme="minorHAnsi"/>
                <w:bCs/>
              </w:rPr>
              <w:t xml:space="preserve">To be aware of the </w:t>
            </w:r>
            <w:r>
              <w:rPr>
                <w:rFonts w:asciiTheme="minorHAnsi" w:hAnsiTheme="minorHAnsi"/>
                <w:bCs/>
              </w:rPr>
              <w:t>Trust’</w:t>
            </w:r>
            <w:r w:rsidRPr="00911410">
              <w:rPr>
                <w:rFonts w:asciiTheme="minorHAnsi" w:hAnsiTheme="minorHAnsi"/>
                <w:bCs/>
              </w:rPr>
              <w:t>s duty of care in relation to staff, students and visitors and to always comply with the health and safety policy.</w:t>
            </w:r>
          </w:p>
          <w:p w14:paraId="190B7F2C" w14:textId="624BCACA" w:rsidR="00C838A7" w:rsidRPr="00C838A7" w:rsidRDefault="00FB1DD9" w:rsidP="00C838A7">
            <w:pPr>
              <w:pStyle w:val="ListParagraph"/>
              <w:numPr>
                <w:ilvl w:val="0"/>
                <w:numId w:val="1"/>
              </w:numPr>
              <w:autoSpaceDE w:val="0"/>
              <w:autoSpaceDN w:val="0"/>
              <w:adjustRightInd w:val="0"/>
              <w:ind w:left="464" w:hanging="425"/>
              <w:jc w:val="both"/>
              <w:rPr>
                <w:rFonts w:asciiTheme="minorHAnsi" w:hAnsiTheme="minorHAnsi"/>
                <w:bCs/>
              </w:rPr>
            </w:pPr>
            <w:r w:rsidRPr="00911410">
              <w:rPr>
                <w:rFonts w:asciiTheme="minorHAnsi" w:hAnsiTheme="minorHAnsi"/>
                <w:bCs/>
              </w:rPr>
              <w:t>Some working flexibility will be required to meet the demands of this post.</w:t>
            </w:r>
          </w:p>
          <w:p w14:paraId="5229F571" w14:textId="71D5E667" w:rsidR="00FB1DD9" w:rsidRPr="00911410" w:rsidRDefault="00FB1DD9" w:rsidP="00F92C4C">
            <w:pPr>
              <w:pStyle w:val="ListParagraph"/>
              <w:numPr>
                <w:ilvl w:val="0"/>
                <w:numId w:val="1"/>
              </w:numPr>
              <w:autoSpaceDE w:val="0"/>
              <w:autoSpaceDN w:val="0"/>
              <w:adjustRightInd w:val="0"/>
              <w:ind w:left="464" w:hanging="425"/>
              <w:jc w:val="both"/>
              <w:rPr>
                <w:rFonts w:asciiTheme="minorHAnsi" w:hAnsiTheme="minorHAnsi"/>
                <w:bCs/>
              </w:rPr>
            </w:pPr>
            <w:r w:rsidRPr="00911410">
              <w:rPr>
                <w:rFonts w:asciiTheme="minorHAnsi" w:hAnsiTheme="minorHAnsi"/>
                <w:bCs/>
              </w:rPr>
              <w:t xml:space="preserve">To establish and maintain positive, constructive, and professional working relationships with staff, visitors, students, parents, and other professionals of the </w:t>
            </w:r>
            <w:r>
              <w:rPr>
                <w:rFonts w:asciiTheme="minorHAnsi" w:hAnsiTheme="minorHAnsi"/>
                <w:bCs/>
              </w:rPr>
              <w:t>Trust</w:t>
            </w:r>
            <w:r w:rsidRPr="00911410">
              <w:rPr>
                <w:rFonts w:asciiTheme="minorHAnsi" w:hAnsiTheme="minorHAnsi"/>
                <w:bCs/>
              </w:rPr>
              <w:t>.</w:t>
            </w:r>
          </w:p>
          <w:p w14:paraId="2EB9C88B" w14:textId="1A8E3CC2" w:rsidR="00FB1DD9" w:rsidRPr="00911410" w:rsidRDefault="00FB1DD9" w:rsidP="00F92C4C">
            <w:pPr>
              <w:pStyle w:val="ListParagraph"/>
              <w:numPr>
                <w:ilvl w:val="0"/>
                <w:numId w:val="1"/>
              </w:numPr>
              <w:autoSpaceDE w:val="0"/>
              <w:autoSpaceDN w:val="0"/>
              <w:adjustRightInd w:val="0"/>
              <w:ind w:left="464" w:hanging="425"/>
              <w:jc w:val="both"/>
              <w:rPr>
                <w:rFonts w:asciiTheme="minorHAnsi" w:hAnsiTheme="minorHAnsi"/>
                <w:bCs/>
              </w:rPr>
            </w:pPr>
            <w:r w:rsidRPr="00911410">
              <w:rPr>
                <w:rFonts w:asciiTheme="minorHAnsi" w:hAnsiTheme="minorHAnsi"/>
                <w:bCs/>
              </w:rPr>
              <w:t xml:space="preserve">To be aware of and comply with the codes of conduct, regulations and policies of the </w:t>
            </w:r>
            <w:r>
              <w:rPr>
                <w:rFonts w:asciiTheme="minorHAnsi" w:hAnsiTheme="minorHAnsi"/>
                <w:bCs/>
              </w:rPr>
              <w:t>Trust</w:t>
            </w:r>
            <w:r w:rsidRPr="00911410">
              <w:rPr>
                <w:rFonts w:asciiTheme="minorHAnsi" w:hAnsiTheme="minorHAnsi"/>
                <w:bCs/>
              </w:rPr>
              <w:t xml:space="preserve"> and its commitment to </w:t>
            </w:r>
            <w:r w:rsidR="00F92C4C">
              <w:rPr>
                <w:rFonts w:asciiTheme="minorHAnsi" w:hAnsiTheme="minorHAnsi"/>
                <w:bCs/>
              </w:rPr>
              <w:t>Equality, Diversity and Inclusion</w:t>
            </w:r>
            <w:r w:rsidRPr="00911410">
              <w:rPr>
                <w:rFonts w:asciiTheme="minorHAnsi" w:hAnsiTheme="minorHAnsi"/>
                <w:bCs/>
              </w:rPr>
              <w:t>.  Act in a courteous way at all times in communications with both colleagues and all stakeholders.</w:t>
            </w:r>
          </w:p>
          <w:p w14:paraId="284F43D4" w14:textId="7F7AACEF" w:rsidR="00FB1DD9" w:rsidRPr="00911410" w:rsidRDefault="00FB1DD9" w:rsidP="00F92C4C">
            <w:pPr>
              <w:pStyle w:val="ListParagraph"/>
              <w:numPr>
                <w:ilvl w:val="0"/>
                <w:numId w:val="1"/>
              </w:numPr>
              <w:autoSpaceDE w:val="0"/>
              <w:autoSpaceDN w:val="0"/>
              <w:adjustRightInd w:val="0"/>
              <w:ind w:left="464" w:hanging="425"/>
              <w:jc w:val="both"/>
              <w:rPr>
                <w:rFonts w:asciiTheme="minorHAnsi" w:hAnsiTheme="minorHAnsi"/>
                <w:bCs/>
              </w:rPr>
            </w:pPr>
            <w:r w:rsidRPr="00911410">
              <w:rPr>
                <w:rFonts w:asciiTheme="minorHAnsi" w:hAnsiTheme="minorHAnsi"/>
                <w:bCs/>
              </w:rPr>
              <w:t xml:space="preserve">To contribute to whole </w:t>
            </w:r>
            <w:r w:rsidR="00F92C4C">
              <w:rPr>
                <w:rFonts w:asciiTheme="minorHAnsi" w:hAnsiTheme="minorHAnsi"/>
                <w:bCs/>
              </w:rPr>
              <w:t xml:space="preserve">School and </w:t>
            </w:r>
            <w:r>
              <w:rPr>
                <w:rFonts w:asciiTheme="minorHAnsi" w:hAnsiTheme="minorHAnsi"/>
                <w:bCs/>
              </w:rPr>
              <w:t xml:space="preserve">Trust </w:t>
            </w:r>
            <w:r w:rsidRPr="00911410">
              <w:rPr>
                <w:rFonts w:asciiTheme="minorHAnsi" w:hAnsiTheme="minorHAnsi"/>
                <w:bCs/>
              </w:rPr>
              <w:t>events as and when required.</w:t>
            </w:r>
          </w:p>
          <w:p w14:paraId="03E9F2DD" w14:textId="52BE4945" w:rsidR="00FB1DD9" w:rsidRPr="00911410" w:rsidRDefault="00FB1DD9" w:rsidP="00F92C4C">
            <w:pPr>
              <w:pStyle w:val="ListParagraph"/>
              <w:numPr>
                <w:ilvl w:val="0"/>
                <w:numId w:val="1"/>
              </w:numPr>
              <w:autoSpaceDE w:val="0"/>
              <w:autoSpaceDN w:val="0"/>
              <w:adjustRightInd w:val="0"/>
              <w:ind w:left="464" w:hanging="425"/>
              <w:jc w:val="both"/>
              <w:rPr>
                <w:rFonts w:asciiTheme="minorHAnsi" w:hAnsiTheme="minorHAnsi"/>
                <w:bCs/>
              </w:rPr>
            </w:pPr>
            <w:r w:rsidRPr="00911410">
              <w:rPr>
                <w:rFonts w:asciiTheme="minorHAnsi" w:hAnsiTheme="minorHAnsi"/>
                <w:bCs/>
              </w:rPr>
              <w:t>To develop self within the post, undertaking training/appraisal as appropriate to ensure that relevant knowledge and skills are updated to support the development of the school.</w:t>
            </w:r>
          </w:p>
          <w:p w14:paraId="6B202915" w14:textId="19EE6189" w:rsidR="00FB1DD9" w:rsidRPr="009A2316" w:rsidRDefault="00FB1DD9" w:rsidP="00F92C4C">
            <w:pPr>
              <w:pStyle w:val="ListParagraph"/>
              <w:numPr>
                <w:ilvl w:val="0"/>
                <w:numId w:val="1"/>
              </w:numPr>
              <w:autoSpaceDE w:val="0"/>
              <w:autoSpaceDN w:val="0"/>
              <w:adjustRightInd w:val="0"/>
              <w:ind w:left="464" w:hanging="425"/>
              <w:jc w:val="both"/>
            </w:pPr>
            <w:r w:rsidRPr="00911410">
              <w:rPr>
                <w:rFonts w:asciiTheme="minorHAnsi" w:hAnsiTheme="minorHAnsi"/>
                <w:bCs/>
              </w:rPr>
              <w:t>To carry out any other reasonable duties or requests of your Line Manager</w:t>
            </w:r>
            <w:r w:rsidR="00F92C4C">
              <w:rPr>
                <w:rFonts w:asciiTheme="minorHAnsi" w:hAnsiTheme="minorHAnsi"/>
                <w:bCs/>
              </w:rPr>
              <w:t xml:space="preserve"> and/or Head of School</w:t>
            </w:r>
            <w:r w:rsidRPr="00911410">
              <w:rPr>
                <w:rFonts w:asciiTheme="minorHAnsi" w:hAnsiTheme="minorHAnsi"/>
                <w:bCs/>
              </w:rPr>
              <w:t>, that are in keeping with this post or as m</w:t>
            </w:r>
            <w:r>
              <w:rPr>
                <w:rFonts w:asciiTheme="minorHAnsi" w:hAnsiTheme="minorHAnsi"/>
                <w:bCs/>
              </w:rPr>
              <w:t>a</w:t>
            </w:r>
            <w:r w:rsidRPr="00911410">
              <w:rPr>
                <w:rFonts w:asciiTheme="minorHAnsi" w:hAnsiTheme="minorHAnsi"/>
                <w:bCs/>
              </w:rPr>
              <w:t xml:space="preserve">y be determined from time to time by </w:t>
            </w:r>
            <w:r>
              <w:rPr>
                <w:rFonts w:asciiTheme="minorHAnsi" w:hAnsiTheme="minorHAnsi"/>
                <w:bCs/>
              </w:rPr>
              <w:t>the Operations Manager, Head of School or CEO.</w:t>
            </w:r>
          </w:p>
          <w:p w14:paraId="41582457" w14:textId="77DCC28A" w:rsidR="00FB1DD9" w:rsidRDefault="00FB1DD9" w:rsidP="00F92C4C">
            <w:pPr>
              <w:pStyle w:val="ListParagraph"/>
              <w:autoSpaceDE w:val="0"/>
              <w:autoSpaceDN w:val="0"/>
              <w:adjustRightInd w:val="0"/>
              <w:ind w:left="464"/>
              <w:jc w:val="both"/>
            </w:pPr>
          </w:p>
        </w:tc>
      </w:tr>
      <w:tr w:rsidR="00FB1DD9" w14:paraId="7375580B" w14:textId="77777777" w:rsidTr="00F92C4C">
        <w:tc>
          <w:tcPr>
            <w:tcW w:w="10206" w:type="dxa"/>
            <w:gridSpan w:val="2"/>
            <w:tcBorders>
              <w:left w:val="nil"/>
              <w:bottom w:val="nil"/>
              <w:right w:val="nil"/>
            </w:tcBorders>
          </w:tcPr>
          <w:p w14:paraId="6EF7FE14" w14:textId="77777777" w:rsidR="00FB1DD9" w:rsidRDefault="00FB1DD9" w:rsidP="00F92C4C">
            <w:pPr>
              <w:jc w:val="center"/>
              <w:rPr>
                <w:i/>
                <w:iCs/>
                <w:sz w:val="18"/>
                <w:szCs w:val="18"/>
              </w:rPr>
            </w:pPr>
          </w:p>
          <w:p w14:paraId="36600687" w14:textId="78B1ECCB" w:rsidR="00FB1DD9" w:rsidRPr="0058735D" w:rsidRDefault="00FB1DD9" w:rsidP="00F92C4C">
            <w:pPr>
              <w:jc w:val="center"/>
              <w:rPr>
                <w:i/>
                <w:iCs/>
              </w:rPr>
            </w:pPr>
            <w:r w:rsidRPr="0058735D">
              <w:rPr>
                <w:i/>
                <w:iCs/>
              </w:rPr>
              <w:lastRenderedPageBreak/>
              <w:t>This job description reflects the principal accountabilities of the post holder and identifies the level of responsibility as which they will be required to work.  In the interests of effective working, the major tasks may be reviewed on an annual basis to reflect changing business needs and circumstances.  Such reviews, and any consequential changes, will be carried out in conjunction with the post holder.  It does not form part of your contract of employment.</w:t>
            </w:r>
          </w:p>
          <w:p w14:paraId="6D377E34" w14:textId="77777777" w:rsidR="00FB1DD9" w:rsidRPr="0058735D" w:rsidRDefault="00FB1DD9" w:rsidP="00F92C4C">
            <w:pPr>
              <w:rPr>
                <w:i/>
                <w:iCs/>
              </w:rPr>
            </w:pPr>
          </w:p>
          <w:p w14:paraId="113D305F" w14:textId="061F8BB2" w:rsidR="00FB1DD9" w:rsidRPr="00AF5011" w:rsidRDefault="00FB1DD9" w:rsidP="00F92C4C">
            <w:pPr>
              <w:jc w:val="center"/>
              <w:rPr>
                <w:b/>
                <w:bCs/>
              </w:rPr>
            </w:pPr>
            <w:r w:rsidRPr="0058735D">
              <w:rPr>
                <w:b/>
                <w:bCs/>
              </w:rPr>
              <w:t>The 5 Dimensions Trust is committed to safeguarding and promoting the welfare of children and expects all staff to share this commitment.</w:t>
            </w:r>
            <w:r w:rsidR="00C838A7" w:rsidRPr="0058735D">
              <w:rPr>
                <w:b/>
                <w:bCs/>
              </w:rPr>
              <w:t xml:space="preserve">  All posts are defined as Regulated Activity and therefore this post is subject to an Enhanced DBS.</w:t>
            </w:r>
          </w:p>
        </w:tc>
      </w:tr>
    </w:tbl>
    <w:p w14:paraId="40174388" w14:textId="57867E8A" w:rsidR="00C171D0" w:rsidRDefault="00C171D0"/>
    <w:p w14:paraId="7DE3055C" w14:textId="77777777" w:rsidR="00006049" w:rsidRDefault="00006049" w:rsidP="008D6B4A">
      <w:pPr>
        <w:spacing w:after="0" w:line="240" w:lineRule="auto"/>
      </w:pPr>
    </w:p>
    <w:p w14:paraId="3AC76D93" w14:textId="77777777" w:rsidR="002B4EAA" w:rsidRPr="000C1680" w:rsidRDefault="002B4EAA" w:rsidP="002B4EAA">
      <w:pPr>
        <w:pStyle w:val="Body1"/>
        <w:rPr>
          <w:rFonts w:ascii="Calibri" w:hAnsi="Calibri"/>
          <w:szCs w:val="22"/>
        </w:rPr>
      </w:pPr>
      <w:r w:rsidRPr="000C1680">
        <w:rPr>
          <w:rFonts w:ascii="Calibri" w:hAnsi="Calibri"/>
          <w:szCs w:val="22"/>
        </w:rPr>
        <w:t>I confirm that I have received a copy of the above job description for this role.</w:t>
      </w:r>
    </w:p>
    <w:p w14:paraId="0FC38509" w14:textId="77777777" w:rsidR="002B4EAA" w:rsidRPr="000C1680" w:rsidRDefault="002B4EAA" w:rsidP="002B4EAA">
      <w:pPr>
        <w:pStyle w:val="Body1"/>
        <w:rPr>
          <w:rFonts w:ascii="Calibri" w:hAnsi="Calibri"/>
          <w:szCs w:val="22"/>
        </w:rPr>
      </w:pPr>
    </w:p>
    <w:p w14:paraId="796CDDCE" w14:textId="77777777" w:rsidR="002B4EAA" w:rsidRPr="000C1680" w:rsidRDefault="002B4EAA" w:rsidP="002B4EAA">
      <w:pPr>
        <w:pStyle w:val="Body1"/>
        <w:rPr>
          <w:rFonts w:ascii="Calibri" w:hAnsi="Calibri"/>
          <w:szCs w:val="22"/>
        </w:rPr>
      </w:pPr>
      <w:r w:rsidRPr="000C1680">
        <w:rPr>
          <w:rFonts w:ascii="Calibri" w:hAnsi="Calibri"/>
          <w:szCs w:val="22"/>
        </w:rPr>
        <w:t>…………………………………………………………………………..</w:t>
      </w:r>
      <w:r w:rsidRPr="000C1680">
        <w:rPr>
          <w:rFonts w:ascii="Calibri" w:hAnsi="Calibri"/>
          <w:szCs w:val="22"/>
        </w:rPr>
        <w:tab/>
        <w:t>Date …………………………………………………………..</w:t>
      </w:r>
    </w:p>
    <w:p w14:paraId="60862C02" w14:textId="77777777" w:rsidR="002B4EAA" w:rsidRPr="000C1680" w:rsidRDefault="002B4EAA" w:rsidP="002B4EAA">
      <w:pPr>
        <w:pStyle w:val="Body1"/>
        <w:rPr>
          <w:rFonts w:ascii="Calibri" w:hAnsi="Calibri"/>
          <w:szCs w:val="22"/>
        </w:rPr>
      </w:pPr>
    </w:p>
    <w:p w14:paraId="16533274" w14:textId="77777777" w:rsidR="002B4EAA" w:rsidRPr="000C1680" w:rsidRDefault="002B4EAA" w:rsidP="002B4EAA">
      <w:pPr>
        <w:pStyle w:val="Body1"/>
        <w:rPr>
          <w:rFonts w:ascii="Calibri" w:hAnsi="Calibri"/>
          <w:szCs w:val="22"/>
        </w:rPr>
      </w:pPr>
      <w:r w:rsidRPr="000C1680">
        <w:rPr>
          <w:rFonts w:ascii="Calibri" w:hAnsi="Calibri"/>
          <w:szCs w:val="22"/>
        </w:rPr>
        <w:t>Signature</w:t>
      </w:r>
    </w:p>
    <w:p w14:paraId="10C34AEF" w14:textId="77777777" w:rsidR="002B4EAA" w:rsidRPr="000C1680" w:rsidRDefault="002B4EAA" w:rsidP="002B4EAA">
      <w:pPr>
        <w:pStyle w:val="Body1"/>
        <w:rPr>
          <w:rFonts w:ascii="Calibri" w:eastAsia="Geeza Pro" w:hAnsi="Calibri"/>
          <w:szCs w:val="22"/>
        </w:rPr>
      </w:pPr>
      <w:r w:rsidRPr="000C1680">
        <w:rPr>
          <w:rFonts w:ascii="Calibri" w:eastAsia="Geeza Pro" w:hAnsi="Calibri"/>
          <w:szCs w:val="22"/>
        </w:rPr>
        <w:t xml:space="preserve"> </w:t>
      </w:r>
    </w:p>
    <w:sectPr w:rsidR="002B4EAA" w:rsidRPr="000C1680" w:rsidSect="00F77E5F">
      <w:headerReference w:type="default" r:id="rId10"/>
      <w:footerReference w:type="default" r:id="rId11"/>
      <w:pgSz w:w="11906" w:h="16838"/>
      <w:pgMar w:top="1440" w:right="1440" w:bottom="993" w:left="1440" w:header="708" w:footer="6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29176" w14:textId="77777777" w:rsidR="0071278D" w:rsidRDefault="0071278D" w:rsidP="00F77E5F">
      <w:pPr>
        <w:spacing w:after="0" w:line="240" w:lineRule="auto"/>
      </w:pPr>
      <w:r>
        <w:separator/>
      </w:r>
    </w:p>
  </w:endnote>
  <w:endnote w:type="continuationSeparator" w:id="0">
    <w:p w14:paraId="7262FD7D" w14:textId="77777777" w:rsidR="0071278D" w:rsidRDefault="0071278D" w:rsidP="00F7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Geeza Pro">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B3F8C" w14:textId="0F728745" w:rsidR="00F77E5F" w:rsidRPr="00E43E2A" w:rsidRDefault="00F92C4C">
    <w:pPr>
      <w:pStyle w:val="Footer"/>
      <w:rPr>
        <w:sz w:val="16"/>
        <w:szCs w:val="16"/>
      </w:rPr>
    </w:pPr>
    <w:r>
      <w:rPr>
        <w:sz w:val="16"/>
        <w:szCs w:val="16"/>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884DB" w14:textId="77777777" w:rsidR="0071278D" w:rsidRDefault="0071278D" w:rsidP="00F77E5F">
      <w:pPr>
        <w:spacing w:after="0" w:line="240" w:lineRule="auto"/>
      </w:pPr>
      <w:r>
        <w:separator/>
      </w:r>
    </w:p>
  </w:footnote>
  <w:footnote w:type="continuationSeparator" w:id="0">
    <w:p w14:paraId="789E16AF" w14:textId="77777777" w:rsidR="0071278D" w:rsidRDefault="0071278D" w:rsidP="00F77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DB8A0" w14:textId="7A589287" w:rsidR="00F77E5F" w:rsidRDefault="00F77E5F">
    <w:pPr>
      <w:pStyle w:val="Header"/>
    </w:pPr>
    <w:r>
      <w:rPr>
        <w:noProof/>
      </w:rPr>
      <w:drawing>
        <wp:anchor distT="0" distB="0" distL="114300" distR="114300" simplePos="0" relativeHeight="251658240" behindDoc="0" locked="0" layoutInCell="1" allowOverlap="1" wp14:anchorId="32FA3211" wp14:editId="2C110BE1">
          <wp:simplePos x="0" y="0"/>
          <wp:positionH relativeFrom="column">
            <wp:posOffset>-400050</wp:posOffset>
          </wp:positionH>
          <wp:positionV relativeFrom="paragraph">
            <wp:posOffset>-201930</wp:posOffset>
          </wp:positionV>
          <wp:extent cx="581025" cy="582295"/>
          <wp:effectExtent l="0" t="0" r="9525" b="8255"/>
          <wp:wrapThrough wrapText="bothSides">
            <wp:wrapPolygon edited="0">
              <wp:start x="0" y="0"/>
              <wp:lineTo x="0" y="21200"/>
              <wp:lineTo x="21246" y="21200"/>
              <wp:lineTo x="21246"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822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9169D"/>
    <w:multiLevelType w:val="hybridMultilevel"/>
    <w:tmpl w:val="611E21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F930F4"/>
    <w:multiLevelType w:val="hybridMultilevel"/>
    <w:tmpl w:val="6D4C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F7461"/>
    <w:multiLevelType w:val="hybridMultilevel"/>
    <w:tmpl w:val="E5CC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47752"/>
    <w:multiLevelType w:val="hybridMultilevel"/>
    <w:tmpl w:val="8A7E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9A5A14"/>
    <w:multiLevelType w:val="hybridMultilevel"/>
    <w:tmpl w:val="9326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F1BD4"/>
    <w:multiLevelType w:val="hybridMultilevel"/>
    <w:tmpl w:val="B984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D73D3"/>
    <w:multiLevelType w:val="hybridMultilevel"/>
    <w:tmpl w:val="8E106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0206A0"/>
    <w:multiLevelType w:val="hybridMultilevel"/>
    <w:tmpl w:val="9D2C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C6685"/>
    <w:multiLevelType w:val="hybridMultilevel"/>
    <w:tmpl w:val="2ED8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F4112"/>
    <w:multiLevelType w:val="hybridMultilevel"/>
    <w:tmpl w:val="1B50366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0" w15:restartNumberingAfterBreak="0">
    <w:nsid w:val="4CC90417"/>
    <w:multiLevelType w:val="hybridMultilevel"/>
    <w:tmpl w:val="02724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E0964"/>
    <w:multiLevelType w:val="hybridMultilevel"/>
    <w:tmpl w:val="06205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42BCF"/>
    <w:multiLevelType w:val="hybridMultilevel"/>
    <w:tmpl w:val="6B2A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46384F"/>
    <w:multiLevelType w:val="hybridMultilevel"/>
    <w:tmpl w:val="1E40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F45CB8"/>
    <w:multiLevelType w:val="hybridMultilevel"/>
    <w:tmpl w:val="88280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C14601"/>
    <w:multiLevelType w:val="hybridMultilevel"/>
    <w:tmpl w:val="2580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960F8"/>
    <w:multiLevelType w:val="hybridMultilevel"/>
    <w:tmpl w:val="C5109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3A3098"/>
    <w:multiLevelType w:val="hybridMultilevel"/>
    <w:tmpl w:val="E566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B1423E"/>
    <w:multiLevelType w:val="hybridMultilevel"/>
    <w:tmpl w:val="1236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335546">
    <w:abstractNumId w:val="13"/>
  </w:num>
  <w:num w:numId="2" w16cid:durableId="387001749">
    <w:abstractNumId w:val="15"/>
  </w:num>
  <w:num w:numId="3" w16cid:durableId="2057001123">
    <w:abstractNumId w:val="17"/>
  </w:num>
  <w:num w:numId="4" w16cid:durableId="356396102">
    <w:abstractNumId w:val="9"/>
  </w:num>
  <w:num w:numId="5" w16cid:durableId="1992907420">
    <w:abstractNumId w:val="1"/>
  </w:num>
  <w:num w:numId="6" w16cid:durableId="2106532822">
    <w:abstractNumId w:val="11"/>
  </w:num>
  <w:num w:numId="7" w16cid:durableId="965967572">
    <w:abstractNumId w:val="10"/>
  </w:num>
  <w:num w:numId="8" w16cid:durableId="1857183838">
    <w:abstractNumId w:val="8"/>
  </w:num>
  <w:num w:numId="9" w16cid:durableId="1584413297">
    <w:abstractNumId w:val="16"/>
  </w:num>
  <w:num w:numId="10" w16cid:durableId="986981135">
    <w:abstractNumId w:val="12"/>
  </w:num>
  <w:num w:numId="11" w16cid:durableId="1152411987">
    <w:abstractNumId w:val="4"/>
  </w:num>
  <w:num w:numId="12" w16cid:durableId="1477793388">
    <w:abstractNumId w:val="6"/>
  </w:num>
  <w:num w:numId="13" w16cid:durableId="823855912">
    <w:abstractNumId w:val="3"/>
  </w:num>
  <w:num w:numId="14" w16cid:durableId="1143959383">
    <w:abstractNumId w:val="0"/>
  </w:num>
  <w:num w:numId="15" w16cid:durableId="1270308819">
    <w:abstractNumId w:val="14"/>
  </w:num>
  <w:num w:numId="16" w16cid:durableId="360403919">
    <w:abstractNumId w:val="2"/>
  </w:num>
  <w:num w:numId="17" w16cid:durableId="459036722">
    <w:abstractNumId w:val="7"/>
  </w:num>
  <w:num w:numId="18" w16cid:durableId="129909750">
    <w:abstractNumId w:val="18"/>
  </w:num>
  <w:num w:numId="19" w16cid:durableId="99837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60"/>
    <w:rsid w:val="00006049"/>
    <w:rsid w:val="00015B62"/>
    <w:rsid w:val="0002109B"/>
    <w:rsid w:val="00031036"/>
    <w:rsid w:val="0008475B"/>
    <w:rsid w:val="00092820"/>
    <w:rsid w:val="000B37BA"/>
    <w:rsid w:val="000C152F"/>
    <w:rsid w:val="000C3838"/>
    <w:rsid w:val="001144C7"/>
    <w:rsid w:val="00127E30"/>
    <w:rsid w:val="0013744C"/>
    <w:rsid w:val="00143672"/>
    <w:rsid w:val="001438EB"/>
    <w:rsid w:val="00147529"/>
    <w:rsid w:val="00170FE3"/>
    <w:rsid w:val="00174282"/>
    <w:rsid w:val="001854FE"/>
    <w:rsid w:val="001B6BE7"/>
    <w:rsid w:val="001B7B01"/>
    <w:rsid w:val="00237330"/>
    <w:rsid w:val="00264405"/>
    <w:rsid w:val="002B4EAA"/>
    <w:rsid w:val="002E6DDF"/>
    <w:rsid w:val="002F3369"/>
    <w:rsid w:val="002F5CB8"/>
    <w:rsid w:val="00300FAC"/>
    <w:rsid w:val="003509A2"/>
    <w:rsid w:val="00352E1E"/>
    <w:rsid w:val="00371EF5"/>
    <w:rsid w:val="00375348"/>
    <w:rsid w:val="00393A3F"/>
    <w:rsid w:val="003A023C"/>
    <w:rsid w:val="003C71FD"/>
    <w:rsid w:val="003C78EE"/>
    <w:rsid w:val="004055BC"/>
    <w:rsid w:val="00407736"/>
    <w:rsid w:val="00424CF9"/>
    <w:rsid w:val="004829A1"/>
    <w:rsid w:val="004C6746"/>
    <w:rsid w:val="0050069E"/>
    <w:rsid w:val="005064B8"/>
    <w:rsid w:val="00512082"/>
    <w:rsid w:val="005126E5"/>
    <w:rsid w:val="00512E12"/>
    <w:rsid w:val="00514522"/>
    <w:rsid w:val="0054479B"/>
    <w:rsid w:val="005510D5"/>
    <w:rsid w:val="00552227"/>
    <w:rsid w:val="005619BD"/>
    <w:rsid w:val="0058735D"/>
    <w:rsid w:val="005C4786"/>
    <w:rsid w:val="005D08C3"/>
    <w:rsid w:val="005E626B"/>
    <w:rsid w:val="00611392"/>
    <w:rsid w:val="006728F6"/>
    <w:rsid w:val="00693E8B"/>
    <w:rsid w:val="00697951"/>
    <w:rsid w:val="006B59D1"/>
    <w:rsid w:val="006D1986"/>
    <w:rsid w:val="006F4360"/>
    <w:rsid w:val="0071058C"/>
    <w:rsid w:val="0071278D"/>
    <w:rsid w:val="0073297C"/>
    <w:rsid w:val="00766AE7"/>
    <w:rsid w:val="00775812"/>
    <w:rsid w:val="00781FFE"/>
    <w:rsid w:val="007C6DC1"/>
    <w:rsid w:val="007E56F2"/>
    <w:rsid w:val="00836E91"/>
    <w:rsid w:val="0086558C"/>
    <w:rsid w:val="00870107"/>
    <w:rsid w:val="00873075"/>
    <w:rsid w:val="00897117"/>
    <w:rsid w:val="008A278A"/>
    <w:rsid w:val="008B428B"/>
    <w:rsid w:val="008D6B4A"/>
    <w:rsid w:val="009165CD"/>
    <w:rsid w:val="009254AA"/>
    <w:rsid w:val="00925582"/>
    <w:rsid w:val="00976507"/>
    <w:rsid w:val="009909C9"/>
    <w:rsid w:val="009A2316"/>
    <w:rsid w:val="009B431F"/>
    <w:rsid w:val="009B4B54"/>
    <w:rsid w:val="00A005ED"/>
    <w:rsid w:val="00A11D7F"/>
    <w:rsid w:val="00A17A91"/>
    <w:rsid w:val="00A339D2"/>
    <w:rsid w:val="00A96CB0"/>
    <w:rsid w:val="00AE5C4B"/>
    <w:rsid w:val="00AF4E20"/>
    <w:rsid w:val="00AF5011"/>
    <w:rsid w:val="00B70DAA"/>
    <w:rsid w:val="00BB314B"/>
    <w:rsid w:val="00BD39C3"/>
    <w:rsid w:val="00BE4F43"/>
    <w:rsid w:val="00C0332D"/>
    <w:rsid w:val="00C171D0"/>
    <w:rsid w:val="00C51C9F"/>
    <w:rsid w:val="00C72272"/>
    <w:rsid w:val="00C76233"/>
    <w:rsid w:val="00C838A7"/>
    <w:rsid w:val="00C87399"/>
    <w:rsid w:val="00C91595"/>
    <w:rsid w:val="00CB0C78"/>
    <w:rsid w:val="00D222DB"/>
    <w:rsid w:val="00D54859"/>
    <w:rsid w:val="00D669FE"/>
    <w:rsid w:val="00DC694C"/>
    <w:rsid w:val="00DE29BE"/>
    <w:rsid w:val="00DF44DD"/>
    <w:rsid w:val="00E43E2A"/>
    <w:rsid w:val="00E65730"/>
    <w:rsid w:val="00E9260D"/>
    <w:rsid w:val="00EB2B67"/>
    <w:rsid w:val="00EE19AA"/>
    <w:rsid w:val="00F66B95"/>
    <w:rsid w:val="00F77E5F"/>
    <w:rsid w:val="00F92C4C"/>
    <w:rsid w:val="00F958A1"/>
    <w:rsid w:val="00FB1B8B"/>
    <w:rsid w:val="00FB1DD9"/>
    <w:rsid w:val="00FD3141"/>
    <w:rsid w:val="00FD36F2"/>
    <w:rsid w:val="00FD6FE6"/>
    <w:rsid w:val="06044D70"/>
    <w:rsid w:val="0A189166"/>
    <w:rsid w:val="0CED37A4"/>
    <w:rsid w:val="0F9BFD7D"/>
    <w:rsid w:val="149623AC"/>
    <w:rsid w:val="27B2249B"/>
    <w:rsid w:val="28D75EEA"/>
    <w:rsid w:val="2EC942DB"/>
    <w:rsid w:val="3C87A5C0"/>
    <w:rsid w:val="3F14B654"/>
    <w:rsid w:val="441A243B"/>
    <w:rsid w:val="4A98E5DB"/>
    <w:rsid w:val="4BF5BC1C"/>
    <w:rsid w:val="529D84C4"/>
    <w:rsid w:val="5B6F07B7"/>
    <w:rsid w:val="6C396E0E"/>
    <w:rsid w:val="7986C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24C90"/>
  <w15:chartTrackingRefBased/>
  <w15:docId w15:val="{539D44C4-B22C-4815-9482-20063F8F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color w:val="000000"/>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360"/>
    <w:pPr>
      <w:ind w:left="720"/>
      <w:contextualSpacing/>
    </w:pPr>
  </w:style>
  <w:style w:type="paragraph" w:styleId="Header">
    <w:name w:val="header"/>
    <w:basedOn w:val="Normal"/>
    <w:link w:val="HeaderChar"/>
    <w:uiPriority w:val="99"/>
    <w:unhideWhenUsed/>
    <w:rsid w:val="00F77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E5F"/>
  </w:style>
  <w:style w:type="paragraph" w:styleId="Footer">
    <w:name w:val="footer"/>
    <w:basedOn w:val="Normal"/>
    <w:link w:val="FooterChar"/>
    <w:uiPriority w:val="99"/>
    <w:unhideWhenUsed/>
    <w:rsid w:val="00F77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E5F"/>
  </w:style>
  <w:style w:type="paragraph" w:styleId="Revision">
    <w:name w:val="Revision"/>
    <w:hidden/>
    <w:uiPriority w:val="99"/>
    <w:semiHidden/>
    <w:rsid w:val="00611392"/>
    <w:pPr>
      <w:spacing w:after="0" w:line="240" w:lineRule="auto"/>
    </w:pPr>
  </w:style>
  <w:style w:type="paragraph" w:styleId="BodyText2">
    <w:name w:val="Body Text 2"/>
    <w:basedOn w:val="Normal"/>
    <w:link w:val="BodyText2Char"/>
    <w:rsid w:val="000C152F"/>
    <w:pPr>
      <w:spacing w:after="0" w:line="240" w:lineRule="auto"/>
    </w:pPr>
    <w:rPr>
      <w:rFonts w:ascii="Arial" w:eastAsia="Times New Roman" w:hAnsi="Arial" w:cs="Arial"/>
      <w:color w:val="auto"/>
      <w:sz w:val="24"/>
      <w:szCs w:val="20"/>
    </w:rPr>
  </w:style>
  <w:style w:type="character" w:customStyle="1" w:styleId="BodyText2Char">
    <w:name w:val="Body Text 2 Char"/>
    <w:basedOn w:val="DefaultParagraphFont"/>
    <w:link w:val="BodyText2"/>
    <w:rsid w:val="000C152F"/>
    <w:rPr>
      <w:rFonts w:ascii="Arial" w:eastAsia="Times New Roman" w:hAnsi="Arial" w:cs="Arial"/>
      <w:color w:val="auto"/>
      <w:sz w:val="24"/>
      <w:szCs w:val="20"/>
    </w:rPr>
  </w:style>
  <w:style w:type="paragraph" w:customStyle="1" w:styleId="Body1">
    <w:name w:val="Body 1"/>
    <w:rsid w:val="002B4EAA"/>
    <w:pPr>
      <w:spacing w:after="0" w:line="240" w:lineRule="auto"/>
      <w:outlineLvl w:val="0"/>
    </w:pPr>
    <w:rPr>
      <w:rFonts w:ascii="Arial" w:eastAsia="ヒラギノ角ゴ Pro W3" w:hAnsi="Arial" w:cs="Times New Roman"/>
      <w:szCs w:val="20"/>
      <w:lang w:val="en-US"/>
    </w:rPr>
  </w:style>
  <w:style w:type="paragraph" w:styleId="BodyTextIndent">
    <w:name w:val="Body Text Indent"/>
    <w:basedOn w:val="Normal"/>
    <w:link w:val="BodyTextIndentChar"/>
    <w:uiPriority w:val="99"/>
    <w:semiHidden/>
    <w:unhideWhenUsed/>
    <w:rsid w:val="00BD39C3"/>
    <w:pPr>
      <w:spacing w:after="120"/>
      <w:ind w:left="283"/>
    </w:pPr>
  </w:style>
  <w:style w:type="character" w:customStyle="1" w:styleId="BodyTextIndentChar">
    <w:name w:val="Body Text Indent Char"/>
    <w:basedOn w:val="DefaultParagraphFont"/>
    <w:link w:val="BodyTextIndent"/>
    <w:uiPriority w:val="99"/>
    <w:semiHidden/>
    <w:rsid w:val="00BD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40FC4DCA08E84BAD54395ACD77588E" ma:contentTypeVersion="39" ma:contentTypeDescription="Create a new document." ma:contentTypeScope="" ma:versionID="86c9a78a5c8c38c6645190cfb8e845f2">
  <xsd:schema xmlns:xsd="http://www.w3.org/2001/XMLSchema" xmlns:xs="http://www.w3.org/2001/XMLSchema" xmlns:p="http://schemas.microsoft.com/office/2006/metadata/properties" xmlns:ns2="b825e902-c6e3-45a4-a1a2-7e23c9adedd4" xmlns:ns3="4730f21c-7ee7-45a8-a3f0-39cf8e6fd1a5" targetNamespace="http://schemas.microsoft.com/office/2006/metadata/properties" ma:root="true" ma:fieldsID="b0ac8abe5d45ba74c8ca19b40026a36d" ns2:_="" ns3:_="">
    <xsd:import namespace="b825e902-c6e3-45a4-a1a2-7e23c9adedd4"/>
    <xsd:import namespace="4730f21c-7ee7-45a8-a3f0-39cf8e6fd1a5"/>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5e902-c6e3-45a4-a1a2-7e23c9adedd4" elementFormDefault="qualified">
    <xsd:import namespace="http://schemas.microsoft.com/office/2006/documentManagement/types"/>
    <xsd:import namespace="http://schemas.microsoft.com/office/infopath/2007/PartnerControls"/>
    <xsd:element name="NotebookType" ma:index="5" nillable="true" ma:displayName="Notebook Type" ma:internalName="NotebookType" ma:readOnly="false">
      <xsd:simpleType>
        <xsd:restriction base="dms:Text"/>
      </xsd:simpleType>
    </xsd:element>
    <xsd:element name="FolderType" ma:index="6" nillable="true" ma:displayName="Folder Type" ma:internalName="FolderType" ma:readOnly="false">
      <xsd:simpleType>
        <xsd:restriction base="dms:Text"/>
      </xsd:simpleType>
    </xsd:element>
    <xsd:element name="CultureName" ma:index="7" nillable="true" ma:displayName="Culture Name" ma:internalName="CultureName" ma:readOnly="false">
      <xsd:simpleType>
        <xsd:restriction base="dms:Text"/>
      </xsd:simpleType>
    </xsd:element>
    <xsd:element name="AppVersion" ma:index="8" nillable="true" ma:displayName="App Version" ma:internalName="AppVersion" ma:readOnly="false">
      <xsd:simpleType>
        <xsd:restriction base="dms:Text"/>
      </xsd:simpleType>
    </xsd:element>
    <xsd:element name="TeamsChannelId" ma:index="9" nillable="true" ma:displayName="Teams Channel Id" ma:internalName="TeamsChannelId" ma:readOnly="false">
      <xsd:simpleType>
        <xsd:restriction base="dms:Text"/>
      </xsd:simpleType>
    </xsd:element>
    <xsd:element name="Owner" ma:index="10" nillable="true" ma:displayName="Owner"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1" nillable="true" ma:displayName="Math Settings" ma:internalName="Math_Settings" ma:readOnly="false">
      <xsd:simpleType>
        <xsd:restriction base="dms:Text"/>
      </xsd:simpleType>
    </xsd:element>
    <xsd:element name="DefaultSectionNames" ma:index="12" nillable="true" ma:displayName="Default Section Names" ma:internalName="DefaultSectionNames" ma:readOnly="false">
      <xsd:simpleType>
        <xsd:restriction base="dms:Note">
          <xsd:maxLength value="255"/>
        </xsd:restriction>
      </xsd:simpleType>
    </xsd:element>
    <xsd:element name="Templates" ma:index="13" nillable="true" ma:displayName="Templates" ma:internalName="Templates" ma:readOnly="false">
      <xsd:simpleType>
        <xsd:restriction base="dms:Note">
          <xsd:maxLength value="255"/>
        </xsd:restriction>
      </xsd:simpleType>
    </xsd:element>
    <xsd:element name="Leaders" ma:index="14" nillable="true" ma:displayName="Leaders" ma:SearchPeopleOnly="false" ma:SharePointGroup="0" ma:internalName="Lea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5" nillable="true" ma:displayName="Members" ma:SearchPeopleOnly="false" ma:SharePointGroup="0" ma:internalName="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6" nillable="true" ma:displayName="Member Groups" ma:SearchPeopleOnly="false" ma:SharePointGroup="0" ma:internalName="Member_Group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17" nillable="true" ma:displayName="Distribution Groups" ma:internalName="Distribution_Groups" ma:readOnly="false">
      <xsd:simpleType>
        <xsd:restriction base="dms:Note">
          <xsd:maxLength value="255"/>
        </xsd:restriction>
      </xsd:simpleType>
    </xsd:element>
    <xsd:element name="LMS_Mappings" ma:index="18" nillable="true" ma:displayName="LMS Mappings" ma:internalName="LMS_Mappings" ma:readOnly="false">
      <xsd:simpleType>
        <xsd:restriction base="dms:Note">
          <xsd:maxLength value="255"/>
        </xsd:restriction>
      </xsd:simpleType>
    </xsd:element>
    <xsd:element name="Invited_Leaders" ma:index="19" nillable="true" ma:displayName="Invited Leaders" ma:internalName="Invited_Leaders" ma:readOnly="false">
      <xsd:simpleType>
        <xsd:restriction base="dms:Note">
          <xsd:maxLength value="255"/>
        </xsd:restriction>
      </xsd:simpleType>
    </xsd:element>
    <xsd:element name="Invited_Members" ma:index="20" nillable="true" ma:displayName="Invited Members" ma:internalName="Invited_Members" ma:readOnly="false">
      <xsd:simpleType>
        <xsd:restriction base="dms:Note">
          <xsd:maxLength value="255"/>
        </xsd:restriction>
      </xsd:simpleType>
    </xsd:element>
    <xsd:element name="Self_Registration_Enabled" ma:index="21" nillable="true" ma:displayName="Self Registration Enabled" ma:internalName="Self_Registration_Enabled" ma:readOnly="false">
      <xsd:simpleType>
        <xsd:restriction base="dms:Boolean"/>
      </xsd:simpleType>
    </xsd:element>
    <xsd:element name="Has_Leaders_Only_SectionGroup" ma:index="22" nillable="true" ma:displayName="Has Leaders Only SectionGroup" ma:internalName="Has_Leaders_Only_SectionGroup" ma:readOnly="false">
      <xsd:simpleType>
        <xsd:restriction base="dms:Boolean"/>
      </xsd:simpleType>
    </xsd:element>
    <xsd:element name="Is_Collaboration_Space_Locked" ma:index="23" nillable="true" ma:displayName="Is Collaboration Space Locked" ma:internalName="Is_Collaboration_Space_Locked" ma:readOnly="false">
      <xsd:simpleType>
        <xsd:restriction base="dms:Boolean"/>
      </xsd:simpleType>
    </xsd:element>
    <xsd:element name="IsNotebookLocked" ma:index="24" nillable="true" ma:displayName="Is Notebook Locked" ma:internalName="IsNotebookLocked" ma:readOnly="false">
      <xsd:simpleType>
        <xsd:restriction base="dms:Boolea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c899dcd-3d9d-4b13-9e95-2b760991102c"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description="" ma:hidden="true" ma:indexed="true" ma:internalName="MediaServiceDateTaken" ma:readOnly="true">
      <xsd:simpleType>
        <xsd:restriction base="dms:Text"/>
      </xsd:simpleType>
    </xsd:element>
    <xsd:element name="MediaServiceLocation" ma:index="37" nillable="true" ma:displayName="Location" ma:description="" ma:indexed="true"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0f21c-7ee7-45a8-a3f0-39cf8e6fd1a5" elementFormDefault="qualified">
    <xsd:import namespace="http://schemas.microsoft.com/office/2006/documentManagement/types"/>
    <xsd:import namespace="http://schemas.microsoft.com/office/infopath/2007/PartnerControls"/>
    <xsd:element name="SharedWithUsers" ma:index="2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TaxCatchAll" ma:index="35" nillable="true" ma:displayName="Taxonomy Catch All Column" ma:hidden="true" ma:list="{9005dc88-84a6-4fe8-9348-b531b9266afc}" ma:internalName="TaxCatchAll" ma:showField="CatchAllData" ma:web="4730f21c-7ee7-45a8-a3f0-39cf8e6fd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730f21c-7ee7-45a8-a3f0-39cf8e6fd1a5">
      <UserInfo>
        <DisplayName>Recruitment and HR Drive Visitors</DisplayName>
        <AccountId>4</AccountId>
        <AccountType/>
      </UserInfo>
      <UserInfo>
        <DisplayName>SharingLinks.89605b57-f6dd-42dd-b7aa-4da4871832c8.Flexible.216dcf11-59dd-4335-95ac-60de8f68dd8e</DisplayName>
        <AccountId>45</AccountId>
        <AccountType/>
      </UserInfo>
    </SharedWithUsers>
    <Self_Registration_Enabled xmlns="b825e902-c6e3-45a4-a1a2-7e23c9adedd4" xsi:nil="true"/>
    <Has_Leaders_Only_SectionGroup xmlns="b825e902-c6e3-45a4-a1a2-7e23c9adedd4" xsi:nil="true"/>
    <TeamsChannelId xmlns="b825e902-c6e3-45a4-a1a2-7e23c9adedd4" xsi:nil="true"/>
    <Members xmlns="b825e902-c6e3-45a4-a1a2-7e23c9adedd4">
      <UserInfo>
        <DisplayName/>
        <AccountId xsi:nil="true"/>
        <AccountType/>
      </UserInfo>
    </Members>
    <CultureName xmlns="b825e902-c6e3-45a4-a1a2-7e23c9adedd4" xsi:nil="true"/>
    <Is_Collaboration_Space_Locked xmlns="b825e902-c6e3-45a4-a1a2-7e23c9adedd4" xsi:nil="true"/>
    <Member_Groups xmlns="b825e902-c6e3-45a4-a1a2-7e23c9adedd4">
      <UserInfo>
        <DisplayName/>
        <AccountId xsi:nil="true"/>
        <AccountType/>
      </UserInfo>
    </Member_Groups>
    <FolderType xmlns="b825e902-c6e3-45a4-a1a2-7e23c9adedd4" xsi:nil="true"/>
    <Owner xmlns="b825e902-c6e3-45a4-a1a2-7e23c9adedd4">
      <UserInfo>
        <DisplayName/>
        <AccountId xsi:nil="true"/>
        <AccountType/>
      </UserInfo>
    </Owner>
    <Distribution_Groups xmlns="b825e902-c6e3-45a4-a1a2-7e23c9adedd4" xsi:nil="true"/>
    <AppVersion xmlns="b825e902-c6e3-45a4-a1a2-7e23c9adedd4" xsi:nil="true"/>
    <DefaultSectionNames xmlns="b825e902-c6e3-45a4-a1a2-7e23c9adedd4" xsi:nil="true"/>
    <Invited_Members xmlns="b825e902-c6e3-45a4-a1a2-7e23c9adedd4" xsi:nil="true"/>
    <Math_Settings xmlns="b825e902-c6e3-45a4-a1a2-7e23c9adedd4" xsi:nil="true"/>
    <NotebookType xmlns="b825e902-c6e3-45a4-a1a2-7e23c9adedd4" xsi:nil="true"/>
    <lcf76f155ced4ddcb4097134ff3c332f xmlns="b825e902-c6e3-45a4-a1a2-7e23c9adedd4">
      <Terms xmlns="http://schemas.microsoft.com/office/infopath/2007/PartnerControls"/>
    </lcf76f155ced4ddcb4097134ff3c332f>
    <TaxCatchAll xmlns="4730f21c-7ee7-45a8-a3f0-39cf8e6fd1a5" xsi:nil="true"/>
    <LMS_Mappings xmlns="b825e902-c6e3-45a4-a1a2-7e23c9adedd4" xsi:nil="true"/>
    <Invited_Leaders xmlns="b825e902-c6e3-45a4-a1a2-7e23c9adedd4" xsi:nil="true"/>
    <IsNotebookLocked xmlns="b825e902-c6e3-45a4-a1a2-7e23c9adedd4" xsi:nil="true"/>
    <Templates xmlns="b825e902-c6e3-45a4-a1a2-7e23c9adedd4" xsi:nil="true"/>
    <Leaders xmlns="b825e902-c6e3-45a4-a1a2-7e23c9adedd4">
      <UserInfo>
        <DisplayName/>
        <AccountId xsi:nil="true"/>
        <AccountType/>
      </UserInfo>
    </Lead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F8413-F633-4C78-9F73-2AC0C6502DEC}"/>
</file>

<file path=customXml/itemProps2.xml><?xml version="1.0" encoding="utf-8"?>
<ds:datastoreItem xmlns:ds="http://schemas.openxmlformats.org/officeDocument/2006/customXml" ds:itemID="{C0DB6FDC-782B-4190-BD5B-CA65E9B94DCE}">
  <ds:schemaRefs>
    <ds:schemaRef ds:uri="http://schemas.openxmlformats.org/package/2006/metadata/core-properties"/>
    <ds:schemaRef ds:uri="http://schemas.microsoft.com/office/2006/metadata/properties"/>
    <ds:schemaRef ds:uri="http://schemas.microsoft.com/office/infopath/2007/PartnerControls"/>
    <ds:schemaRef ds:uri="642658c9-0da4-4c3a-9a00-9d7ab7411fc7"/>
    <ds:schemaRef ds:uri="http://purl.org/dc/terms/"/>
    <ds:schemaRef ds:uri="http://www.w3.org/XML/1998/namespace"/>
    <ds:schemaRef ds:uri="http://purl.org/dc/elements/1.1/"/>
    <ds:schemaRef ds:uri="73dae8b5-9e72-42d5-a33b-1a0b80065149"/>
    <ds:schemaRef ds:uri="http://schemas.microsoft.com/office/2006/documentManagement/types"/>
    <ds:schemaRef ds:uri="http://purl.org/dc/dcmitype/"/>
    <ds:schemaRef ds:uri="4730f21c-7ee7-45a8-a3f0-39cf8e6fd1a5"/>
    <ds:schemaRef ds:uri="b825e902-c6e3-45a4-a1a2-7e23c9adedd4"/>
  </ds:schemaRefs>
</ds:datastoreItem>
</file>

<file path=customXml/itemProps3.xml><?xml version="1.0" encoding="utf-8"?>
<ds:datastoreItem xmlns:ds="http://schemas.openxmlformats.org/officeDocument/2006/customXml" ds:itemID="{200C81A6-828B-494B-88BF-54E851DB91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Wright</dc:creator>
  <cp:keywords/>
  <dc:description/>
  <cp:lastModifiedBy>Claire Johnson</cp:lastModifiedBy>
  <cp:revision>2</cp:revision>
  <dcterms:created xsi:type="dcterms:W3CDTF">2024-02-16T10:29:00Z</dcterms:created>
  <dcterms:modified xsi:type="dcterms:W3CDTF">2024-02-16T10:29:00Z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0x0101009F40FC4DCA08E84BAD54395ACD77588E</vt:lpwstr>
  </property>
  <property fmtid="{D5CDD505-2E9C-101B-9397-08002B2CF9AE}" pid="3" name="MediaServiceImageTags">
    <vt:lpwstr/>
  </property>
  <property fmtid="{D5CDD505-2E9C-101B-9397-08002B2CF9AE}" pid="4" name="_ExtendedDescription">
    <vt:lpwstr/>
  </property>
</Properties>
</file>