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716" w:rsidRDefault="00221716" w:rsidP="00221716">
      <w:pPr>
        <w:shd w:val="clear" w:color="auto" w:fill="FFFFFF"/>
        <w:spacing w:after="0" w:line="240" w:lineRule="auto"/>
        <w:jc w:val="both"/>
        <w:rPr>
          <w:rFonts w:ascii="Arial" w:eastAsia="Times New Roman" w:hAnsi="Arial" w:cs="Arial"/>
          <w:b/>
          <w:color w:val="000000"/>
          <w:sz w:val="24"/>
          <w:szCs w:val="24"/>
          <w:shd w:val="clear" w:color="auto" w:fill="FFFFFF"/>
          <w:lang w:eastAsia="en-GB"/>
        </w:rPr>
      </w:pPr>
      <w:bookmarkStart w:id="0" w:name="_GoBack"/>
      <w:bookmarkEnd w:id="0"/>
    </w:p>
    <w:p w:rsidR="009B3F34" w:rsidRDefault="00175341" w:rsidP="00221716">
      <w:pPr>
        <w:shd w:val="clear" w:color="auto" w:fill="FFFFFF"/>
        <w:spacing w:after="0" w:line="240" w:lineRule="auto"/>
        <w:jc w:val="both"/>
        <w:rPr>
          <w:rFonts w:ascii="Arial" w:eastAsia="Times New Roman" w:hAnsi="Arial" w:cs="Arial"/>
          <w:b/>
          <w:color w:val="000000"/>
          <w:sz w:val="24"/>
          <w:szCs w:val="24"/>
          <w:shd w:val="clear" w:color="auto" w:fill="FFFFFF"/>
          <w:lang w:eastAsia="en-GB"/>
        </w:rPr>
      </w:pPr>
      <w:r w:rsidRPr="00221716">
        <w:rPr>
          <w:rFonts w:ascii="Arial" w:eastAsia="Times New Roman" w:hAnsi="Arial" w:cs="Arial"/>
          <w:b/>
          <w:color w:val="000000"/>
          <w:sz w:val="24"/>
          <w:szCs w:val="24"/>
          <w:shd w:val="clear" w:color="auto" w:fill="FFFFFF"/>
          <w:lang w:eastAsia="en-GB"/>
        </w:rPr>
        <w:t>The English Department</w:t>
      </w:r>
    </w:p>
    <w:p w:rsidR="00221716" w:rsidRPr="00221716" w:rsidRDefault="00221716" w:rsidP="00221716">
      <w:pPr>
        <w:shd w:val="clear" w:color="auto" w:fill="FFFFFF"/>
        <w:spacing w:after="0" w:line="240" w:lineRule="auto"/>
        <w:jc w:val="both"/>
        <w:rPr>
          <w:rFonts w:ascii="Arial" w:eastAsia="Times New Roman" w:hAnsi="Arial" w:cs="Arial"/>
          <w:b/>
          <w:color w:val="000000"/>
          <w:sz w:val="24"/>
          <w:szCs w:val="24"/>
          <w:shd w:val="clear" w:color="auto" w:fill="FFFFFF"/>
          <w:lang w:eastAsia="en-GB"/>
        </w:rPr>
      </w:pPr>
    </w:p>
    <w:p w:rsidR="009B3F34" w:rsidRPr="00221716" w:rsidRDefault="009B3F34" w:rsidP="00221716">
      <w:pPr>
        <w:shd w:val="clear" w:color="auto" w:fill="FFFFFF"/>
        <w:spacing w:after="0" w:line="240" w:lineRule="auto"/>
        <w:jc w:val="both"/>
        <w:rPr>
          <w:rFonts w:ascii="Arial" w:eastAsia="Times New Roman" w:hAnsi="Arial" w:cs="Arial"/>
          <w:color w:val="000000"/>
          <w:shd w:val="clear" w:color="auto" w:fill="FFFFFF"/>
          <w:lang w:eastAsia="en-GB"/>
        </w:rPr>
      </w:pPr>
      <w:r w:rsidRPr="00221716">
        <w:rPr>
          <w:rFonts w:ascii="Arial" w:eastAsia="Times New Roman" w:hAnsi="Arial" w:cs="Arial"/>
          <w:color w:val="000000"/>
          <w:shd w:val="clear" w:color="auto" w:fill="FFFFFF"/>
          <w:lang w:eastAsia="en-GB"/>
        </w:rPr>
        <w:t>The department consists of three full-time members of department and a part-time teacher. Two members of the department also teach drama. The staff are all experienced and extremely knowledgeable about their subject. They are committed, lively and willing to adapt to new methods as well as using their very considerable experience, in order to achieve impressive results throughout the school.</w:t>
      </w:r>
    </w:p>
    <w:p w:rsidR="009B3F34" w:rsidRPr="00221716" w:rsidRDefault="009B3F34" w:rsidP="00221716">
      <w:pPr>
        <w:shd w:val="clear" w:color="auto" w:fill="FFFFFF"/>
        <w:spacing w:after="0" w:line="240" w:lineRule="auto"/>
        <w:jc w:val="both"/>
        <w:rPr>
          <w:rFonts w:ascii="Arial" w:eastAsia="Times New Roman" w:hAnsi="Arial" w:cs="Arial"/>
          <w:color w:val="000000"/>
          <w:shd w:val="clear" w:color="auto" w:fill="FFFFFF"/>
          <w:lang w:eastAsia="en-GB"/>
        </w:rPr>
      </w:pPr>
      <w:r w:rsidRPr="00221716">
        <w:rPr>
          <w:rFonts w:ascii="Arial" w:eastAsia="Times New Roman" w:hAnsi="Arial" w:cs="Arial"/>
          <w:color w:val="000000"/>
          <w:shd w:val="clear" w:color="auto" w:fill="FFFFFF"/>
          <w:lang w:eastAsia="en-GB"/>
        </w:rPr>
        <w:t>The main aims of the department are to encourage an enjoyment of literature and language and thereby achieve clear written expression and creativity. Work to improve technical accuracy and develop sophisticated communication is an ongoing focus of the department.</w:t>
      </w:r>
    </w:p>
    <w:p w:rsidR="005B40F2" w:rsidRPr="00221716" w:rsidRDefault="005B40F2" w:rsidP="00221716">
      <w:pPr>
        <w:shd w:val="clear" w:color="auto" w:fill="FFFFFF"/>
        <w:spacing w:after="0" w:line="240" w:lineRule="auto"/>
        <w:jc w:val="both"/>
        <w:rPr>
          <w:rFonts w:ascii="Arial" w:eastAsia="Times New Roman" w:hAnsi="Arial" w:cs="Arial"/>
          <w:color w:val="000000"/>
          <w:shd w:val="clear" w:color="auto" w:fill="FFFFFF"/>
          <w:lang w:eastAsia="en-GB"/>
        </w:rPr>
      </w:pPr>
    </w:p>
    <w:p w:rsidR="0057216D" w:rsidRPr="00221716" w:rsidRDefault="009B3F34" w:rsidP="00221716">
      <w:pPr>
        <w:shd w:val="clear" w:color="auto" w:fill="FFFFFF"/>
        <w:spacing w:after="0" w:line="240" w:lineRule="auto"/>
        <w:jc w:val="both"/>
        <w:rPr>
          <w:rFonts w:ascii="Arial" w:eastAsia="Times New Roman" w:hAnsi="Arial" w:cs="Arial"/>
          <w:color w:val="000000"/>
          <w:shd w:val="clear" w:color="auto" w:fill="FFFFFF"/>
          <w:lang w:eastAsia="en-GB"/>
        </w:rPr>
      </w:pPr>
      <w:r w:rsidRPr="00221716">
        <w:rPr>
          <w:rFonts w:ascii="Arial" w:eastAsia="Times New Roman" w:hAnsi="Arial" w:cs="Arial"/>
          <w:color w:val="000000"/>
          <w:shd w:val="clear" w:color="auto" w:fill="FFFFFF"/>
          <w:lang w:eastAsia="en-GB"/>
        </w:rPr>
        <w:t xml:space="preserve">Key stage 3 classes are allocated 6 hour long lessons each fortnight. Key Stage </w:t>
      </w:r>
      <w:proofErr w:type="gramStart"/>
      <w:r w:rsidRPr="00221716">
        <w:rPr>
          <w:rFonts w:ascii="Arial" w:eastAsia="Times New Roman" w:hAnsi="Arial" w:cs="Arial"/>
          <w:color w:val="000000"/>
          <w:shd w:val="clear" w:color="auto" w:fill="FFFFFF"/>
          <w:lang w:eastAsia="en-GB"/>
        </w:rPr>
        <w:t>4  classes</w:t>
      </w:r>
      <w:proofErr w:type="gramEnd"/>
      <w:r w:rsidRPr="00221716">
        <w:rPr>
          <w:rFonts w:ascii="Arial" w:eastAsia="Times New Roman" w:hAnsi="Arial" w:cs="Arial"/>
          <w:color w:val="000000"/>
          <w:shd w:val="clear" w:color="auto" w:fill="FFFFFF"/>
          <w:lang w:eastAsia="en-GB"/>
        </w:rPr>
        <w:t xml:space="preserve"> have 7 sessions</w:t>
      </w:r>
      <w:r w:rsidR="0057216D" w:rsidRPr="00221716">
        <w:rPr>
          <w:rFonts w:ascii="Arial" w:eastAsia="Times New Roman" w:hAnsi="Arial" w:cs="Arial"/>
          <w:color w:val="000000"/>
          <w:shd w:val="clear" w:color="auto" w:fill="FFFFFF"/>
          <w:lang w:eastAsia="en-GB"/>
        </w:rPr>
        <w:t xml:space="preserve"> per</w:t>
      </w:r>
      <w:r w:rsidRPr="00221716">
        <w:rPr>
          <w:rFonts w:ascii="Arial" w:eastAsia="Times New Roman" w:hAnsi="Arial" w:cs="Arial"/>
          <w:color w:val="000000"/>
          <w:shd w:val="clear" w:color="auto" w:fill="FFFFFF"/>
          <w:lang w:eastAsia="en-GB"/>
        </w:rPr>
        <w:t xml:space="preserve"> fortnight. At Key Stage 5 we run two courses: English Literature and a joint course, English Language and Literature. In Year 12 there are 10 sessions a fortnight and 9 in Year 13. The examination board i</w:t>
      </w:r>
      <w:r w:rsidR="0057216D" w:rsidRPr="00221716">
        <w:rPr>
          <w:rFonts w:ascii="Arial" w:eastAsia="Times New Roman" w:hAnsi="Arial" w:cs="Arial"/>
          <w:color w:val="000000"/>
          <w:shd w:val="clear" w:color="auto" w:fill="FFFFFF"/>
          <w:lang w:eastAsia="en-GB"/>
        </w:rPr>
        <w:t xml:space="preserve">s AQA for both GCSE and A Level. Years 10 and 11 are taught in two or three sets depending on the size of the year group. </w:t>
      </w:r>
    </w:p>
    <w:p w:rsidR="005B40F2" w:rsidRPr="00221716" w:rsidRDefault="005B40F2" w:rsidP="00221716">
      <w:pPr>
        <w:shd w:val="clear" w:color="auto" w:fill="FFFFFF"/>
        <w:spacing w:after="0" w:line="240" w:lineRule="auto"/>
        <w:jc w:val="both"/>
        <w:rPr>
          <w:rFonts w:ascii="Arial" w:eastAsia="Times New Roman" w:hAnsi="Arial" w:cs="Arial"/>
          <w:color w:val="000000"/>
          <w:shd w:val="clear" w:color="auto" w:fill="FFFFFF"/>
          <w:lang w:eastAsia="en-GB"/>
        </w:rPr>
      </w:pPr>
    </w:p>
    <w:p w:rsidR="0057216D" w:rsidRPr="00221716" w:rsidRDefault="0057216D" w:rsidP="00221716">
      <w:pPr>
        <w:shd w:val="clear" w:color="auto" w:fill="FFFFFF"/>
        <w:spacing w:after="0" w:line="240" w:lineRule="auto"/>
        <w:jc w:val="both"/>
        <w:rPr>
          <w:rFonts w:ascii="Arial" w:eastAsia="Times New Roman" w:hAnsi="Arial" w:cs="Arial"/>
          <w:color w:val="000000"/>
          <w:shd w:val="clear" w:color="auto" w:fill="FFFFFF"/>
          <w:lang w:eastAsia="en-GB"/>
        </w:rPr>
      </w:pPr>
      <w:r w:rsidRPr="00221716">
        <w:rPr>
          <w:rFonts w:ascii="Arial" w:eastAsia="Times New Roman" w:hAnsi="Arial" w:cs="Arial"/>
          <w:color w:val="000000"/>
          <w:shd w:val="clear" w:color="auto" w:fill="FFFFFF"/>
          <w:lang w:eastAsia="en-GB"/>
        </w:rPr>
        <w:t>We regularly enter teams for external public speaking competitions and run internal house competitions. Groups of sixth form students are encouraged to produce their own newsletter</w:t>
      </w:r>
      <w:r w:rsidR="001B2CBC" w:rsidRPr="00221716">
        <w:rPr>
          <w:rFonts w:ascii="Arial" w:eastAsia="Times New Roman" w:hAnsi="Arial" w:cs="Arial"/>
          <w:color w:val="000000"/>
          <w:shd w:val="clear" w:color="auto" w:fill="FFFFFF"/>
          <w:lang w:eastAsia="en-GB"/>
        </w:rPr>
        <w:t>. We hold an annual Kingsley Young Writer competition across the school and regularly contribute to other national competitions. The department organises a wide variety of trips to Stratford and London theatres. We also have visits from travelling theatre groups for particular groups or whole school audiences.</w:t>
      </w:r>
    </w:p>
    <w:p w:rsidR="005B40F2" w:rsidRPr="00221716" w:rsidRDefault="005B40F2" w:rsidP="00221716">
      <w:pPr>
        <w:shd w:val="clear" w:color="auto" w:fill="FFFFFF"/>
        <w:spacing w:after="0" w:line="240" w:lineRule="auto"/>
        <w:jc w:val="both"/>
        <w:rPr>
          <w:rFonts w:ascii="Arial" w:eastAsia="Times New Roman" w:hAnsi="Arial" w:cs="Arial"/>
          <w:color w:val="000000"/>
          <w:shd w:val="clear" w:color="auto" w:fill="FFFFFF"/>
          <w:lang w:eastAsia="en-GB"/>
        </w:rPr>
      </w:pPr>
    </w:p>
    <w:p w:rsidR="001B2CBC" w:rsidRPr="00221716" w:rsidRDefault="001B2CBC" w:rsidP="00221716">
      <w:pPr>
        <w:shd w:val="clear" w:color="auto" w:fill="FFFFFF"/>
        <w:spacing w:after="0" w:line="240" w:lineRule="auto"/>
        <w:jc w:val="both"/>
        <w:rPr>
          <w:rFonts w:ascii="Arial" w:eastAsia="Times New Roman" w:hAnsi="Arial" w:cs="Arial"/>
          <w:color w:val="000000"/>
          <w:shd w:val="clear" w:color="auto" w:fill="FFFFFF"/>
          <w:lang w:eastAsia="en-GB"/>
        </w:rPr>
      </w:pPr>
      <w:r w:rsidRPr="00221716">
        <w:rPr>
          <w:rFonts w:ascii="Arial" w:eastAsia="Times New Roman" w:hAnsi="Arial" w:cs="Arial"/>
          <w:color w:val="000000"/>
          <w:shd w:val="clear" w:color="auto" w:fill="FFFFFF"/>
          <w:lang w:eastAsia="en-GB"/>
        </w:rPr>
        <w:t xml:space="preserve">In order to promote reading, Key Stage 3 groups have weekly lesson time in the library which has a dedicated librarian. Reading groups run on a regular basis and visit conferences and workshops organised by the local county library service. At intervals we have visits from authors and speakers and these may be opened to a wider audience of local schools. Whole school assemblies are a regular feature of department life to celebrate </w:t>
      </w:r>
      <w:r w:rsidR="00221716" w:rsidRPr="00221716">
        <w:rPr>
          <w:rFonts w:ascii="Arial" w:eastAsia="Times New Roman" w:hAnsi="Arial" w:cs="Arial"/>
          <w:color w:val="000000"/>
          <w:shd w:val="clear" w:color="auto" w:fill="FFFFFF"/>
          <w:lang w:eastAsia="en-GB"/>
        </w:rPr>
        <w:t>n</w:t>
      </w:r>
      <w:r w:rsidRPr="00221716">
        <w:rPr>
          <w:rFonts w:ascii="Arial" w:eastAsia="Times New Roman" w:hAnsi="Arial" w:cs="Arial"/>
          <w:color w:val="000000"/>
          <w:shd w:val="clear" w:color="auto" w:fill="FFFFFF"/>
          <w:lang w:eastAsia="en-GB"/>
        </w:rPr>
        <w:t>ational book and poetry days.</w:t>
      </w:r>
    </w:p>
    <w:p w:rsidR="00221716" w:rsidRDefault="00221716" w:rsidP="00221716">
      <w:pPr>
        <w:shd w:val="clear" w:color="auto" w:fill="FFFFFF"/>
        <w:spacing w:after="0" w:line="240" w:lineRule="auto"/>
        <w:jc w:val="both"/>
        <w:rPr>
          <w:rFonts w:ascii="Arial" w:eastAsia="Times New Roman" w:hAnsi="Arial" w:cs="Arial"/>
          <w:color w:val="000000"/>
          <w:sz w:val="24"/>
          <w:szCs w:val="24"/>
          <w:shd w:val="clear" w:color="auto" w:fill="FFFFFF"/>
          <w:lang w:eastAsia="en-GB"/>
        </w:rPr>
      </w:pPr>
    </w:p>
    <w:p w:rsidR="000D735C" w:rsidRPr="00221716" w:rsidRDefault="000D735C" w:rsidP="00221716">
      <w:pPr>
        <w:shd w:val="clear" w:color="auto" w:fill="FFFFFF"/>
        <w:spacing w:after="0" w:line="240" w:lineRule="auto"/>
        <w:jc w:val="both"/>
        <w:rPr>
          <w:rFonts w:ascii="Arial" w:eastAsia="Times New Roman" w:hAnsi="Arial" w:cs="Arial"/>
          <w:b/>
          <w:color w:val="000000"/>
          <w:sz w:val="24"/>
          <w:szCs w:val="24"/>
          <w:shd w:val="clear" w:color="auto" w:fill="FFFFFF"/>
          <w:lang w:eastAsia="en-GB"/>
        </w:rPr>
      </w:pPr>
      <w:r w:rsidRPr="00221716">
        <w:rPr>
          <w:rFonts w:ascii="Arial" w:eastAsia="Times New Roman" w:hAnsi="Arial" w:cs="Arial"/>
          <w:b/>
          <w:color w:val="000000"/>
          <w:sz w:val="24"/>
          <w:szCs w:val="24"/>
          <w:shd w:val="clear" w:color="auto" w:fill="FFFFFF"/>
          <w:lang w:eastAsia="en-GB"/>
        </w:rPr>
        <w:t>GCSE Results Year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1430"/>
        <w:gridCol w:w="742"/>
        <w:gridCol w:w="688"/>
        <w:gridCol w:w="688"/>
        <w:gridCol w:w="688"/>
        <w:gridCol w:w="688"/>
        <w:gridCol w:w="680"/>
        <w:gridCol w:w="680"/>
      </w:tblGrid>
      <w:tr w:rsidR="00221716" w:rsidRPr="00C86ED4" w:rsidTr="00440893">
        <w:trPr>
          <w:trHeight w:val="591"/>
        </w:trPr>
        <w:tc>
          <w:tcPr>
            <w:tcW w:w="1274" w:type="dxa"/>
            <w:shd w:val="clear" w:color="auto" w:fill="C6D9F1"/>
          </w:tcPr>
          <w:p w:rsidR="00221716" w:rsidRPr="00C86ED4" w:rsidRDefault="00221716" w:rsidP="00221716">
            <w:pPr>
              <w:contextualSpacing/>
              <w:jc w:val="both"/>
              <w:rPr>
                <w:rFonts w:ascii="Arial" w:hAnsi="Arial" w:cs="Arial"/>
                <w:b/>
                <w:sz w:val="24"/>
                <w:szCs w:val="24"/>
              </w:rPr>
            </w:pPr>
          </w:p>
        </w:tc>
        <w:tc>
          <w:tcPr>
            <w:tcW w:w="1430" w:type="dxa"/>
            <w:shd w:val="clear" w:color="auto" w:fill="C6D9F1"/>
          </w:tcPr>
          <w:p w:rsidR="00221716" w:rsidRPr="00C86ED4" w:rsidRDefault="00221716" w:rsidP="00221716">
            <w:pPr>
              <w:contextualSpacing/>
              <w:jc w:val="both"/>
              <w:rPr>
                <w:rFonts w:ascii="Arial" w:hAnsi="Arial" w:cs="Arial"/>
                <w:b/>
                <w:sz w:val="24"/>
                <w:szCs w:val="24"/>
              </w:rPr>
            </w:pPr>
            <w:r w:rsidRPr="00C86ED4">
              <w:rPr>
                <w:rFonts w:ascii="Arial" w:hAnsi="Arial" w:cs="Arial"/>
                <w:b/>
                <w:sz w:val="24"/>
                <w:szCs w:val="24"/>
              </w:rPr>
              <w:t>No of Entries</w:t>
            </w:r>
          </w:p>
        </w:tc>
        <w:tc>
          <w:tcPr>
            <w:tcW w:w="742" w:type="dxa"/>
            <w:shd w:val="clear" w:color="auto" w:fill="C6D9F1"/>
          </w:tcPr>
          <w:p w:rsidR="00221716" w:rsidRPr="00C86ED4" w:rsidRDefault="00221716" w:rsidP="00221716">
            <w:pPr>
              <w:contextualSpacing/>
              <w:jc w:val="both"/>
              <w:rPr>
                <w:rFonts w:ascii="Arial" w:hAnsi="Arial" w:cs="Arial"/>
                <w:b/>
                <w:sz w:val="24"/>
                <w:szCs w:val="24"/>
              </w:rPr>
            </w:pPr>
            <w:r w:rsidRPr="00C86ED4">
              <w:rPr>
                <w:rFonts w:ascii="Arial" w:hAnsi="Arial" w:cs="Arial"/>
                <w:b/>
                <w:sz w:val="24"/>
                <w:szCs w:val="24"/>
              </w:rPr>
              <w:t>%A*</w:t>
            </w:r>
          </w:p>
        </w:tc>
        <w:tc>
          <w:tcPr>
            <w:tcW w:w="688" w:type="dxa"/>
            <w:shd w:val="clear" w:color="auto" w:fill="C6D9F1"/>
          </w:tcPr>
          <w:p w:rsidR="00221716" w:rsidRPr="00C86ED4" w:rsidRDefault="00221716" w:rsidP="00221716">
            <w:pPr>
              <w:contextualSpacing/>
              <w:jc w:val="both"/>
              <w:rPr>
                <w:rFonts w:ascii="Arial" w:hAnsi="Arial" w:cs="Arial"/>
                <w:b/>
                <w:sz w:val="24"/>
                <w:szCs w:val="24"/>
              </w:rPr>
            </w:pPr>
            <w:r w:rsidRPr="00C86ED4">
              <w:rPr>
                <w:rFonts w:ascii="Arial" w:hAnsi="Arial" w:cs="Arial"/>
                <w:b/>
                <w:sz w:val="24"/>
                <w:szCs w:val="24"/>
              </w:rPr>
              <w:t>%A</w:t>
            </w:r>
          </w:p>
        </w:tc>
        <w:tc>
          <w:tcPr>
            <w:tcW w:w="688" w:type="dxa"/>
            <w:shd w:val="clear" w:color="auto" w:fill="C6D9F1"/>
          </w:tcPr>
          <w:p w:rsidR="00221716" w:rsidRPr="00C86ED4" w:rsidRDefault="00221716" w:rsidP="00221716">
            <w:pPr>
              <w:contextualSpacing/>
              <w:jc w:val="both"/>
              <w:rPr>
                <w:rFonts w:ascii="Arial" w:hAnsi="Arial" w:cs="Arial"/>
                <w:b/>
                <w:sz w:val="24"/>
                <w:szCs w:val="24"/>
              </w:rPr>
            </w:pPr>
            <w:r w:rsidRPr="00C86ED4">
              <w:rPr>
                <w:rFonts w:ascii="Arial" w:hAnsi="Arial" w:cs="Arial"/>
                <w:b/>
                <w:sz w:val="24"/>
                <w:szCs w:val="24"/>
              </w:rPr>
              <w:t>%B</w:t>
            </w:r>
          </w:p>
        </w:tc>
        <w:tc>
          <w:tcPr>
            <w:tcW w:w="688" w:type="dxa"/>
            <w:shd w:val="clear" w:color="auto" w:fill="C6D9F1"/>
          </w:tcPr>
          <w:p w:rsidR="00221716" w:rsidRPr="00C86ED4" w:rsidRDefault="00221716" w:rsidP="00221716">
            <w:pPr>
              <w:contextualSpacing/>
              <w:jc w:val="both"/>
              <w:rPr>
                <w:rFonts w:ascii="Arial" w:hAnsi="Arial" w:cs="Arial"/>
                <w:b/>
                <w:sz w:val="24"/>
                <w:szCs w:val="24"/>
              </w:rPr>
            </w:pPr>
            <w:r w:rsidRPr="00C86ED4">
              <w:rPr>
                <w:rFonts w:ascii="Arial" w:hAnsi="Arial" w:cs="Arial"/>
                <w:b/>
                <w:sz w:val="24"/>
                <w:szCs w:val="24"/>
              </w:rPr>
              <w:t>%C</w:t>
            </w:r>
          </w:p>
        </w:tc>
        <w:tc>
          <w:tcPr>
            <w:tcW w:w="688" w:type="dxa"/>
            <w:shd w:val="clear" w:color="auto" w:fill="C6D9F1"/>
          </w:tcPr>
          <w:p w:rsidR="00221716" w:rsidRPr="00C86ED4" w:rsidRDefault="00221716" w:rsidP="00221716">
            <w:pPr>
              <w:contextualSpacing/>
              <w:jc w:val="both"/>
              <w:rPr>
                <w:rFonts w:ascii="Arial" w:hAnsi="Arial" w:cs="Arial"/>
                <w:b/>
                <w:sz w:val="24"/>
                <w:szCs w:val="24"/>
              </w:rPr>
            </w:pPr>
            <w:r w:rsidRPr="00C86ED4">
              <w:rPr>
                <w:rFonts w:ascii="Arial" w:hAnsi="Arial" w:cs="Arial"/>
                <w:b/>
                <w:sz w:val="24"/>
                <w:szCs w:val="24"/>
              </w:rPr>
              <w:t>%D</w:t>
            </w:r>
          </w:p>
        </w:tc>
        <w:tc>
          <w:tcPr>
            <w:tcW w:w="680" w:type="dxa"/>
            <w:shd w:val="clear" w:color="auto" w:fill="C6D9F1"/>
          </w:tcPr>
          <w:p w:rsidR="00221716" w:rsidRPr="00C86ED4" w:rsidRDefault="00221716" w:rsidP="00221716">
            <w:pPr>
              <w:contextualSpacing/>
              <w:jc w:val="both"/>
              <w:rPr>
                <w:rFonts w:ascii="Arial" w:hAnsi="Arial" w:cs="Arial"/>
                <w:b/>
                <w:sz w:val="24"/>
                <w:szCs w:val="24"/>
              </w:rPr>
            </w:pPr>
            <w:r w:rsidRPr="00C86ED4">
              <w:rPr>
                <w:rFonts w:ascii="Arial" w:hAnsi="Arial" w:cs="Arial"/>
                <w:b/>
                <w:sz w:val="24"/>
                <w:szCs w:val="24"/>
              </w:rPr>
              <w:t>%E</w:t>
            </w:r>
          </w:p>
        </w:tc>
        <w:tc>
          <w:tcPr>
            <w:tcW w:w="680" w:type="dxa"/>
            <w:shd w:val="clear" w:color="auto" w:fill="C6D9F1"/>
          </w:tcPr>
          <w:p w:rsidR="00221716" w:rsidRPr="00C86ED4" w:rsidRDefault="00221716" w:rsidP="00221716">
            <w:pPr>
              <w:contextualSpacing/>
              <w:jc w:val="both"/>
              <w:rPr>
                <w:rFonts w:ascii="Arial" w:hAnsi="Arial" w:cs="Arial"/>
                <w:b/>
                <w:sz w:val="24"/>
                <w:szCs w:val="24"/>
              </w:rPr>
            </w:pPr>
          </w:p>
        </w:tc>
      </w:tr>
      <w:tr w:rsidR="00221716" w:rsidRPr="00C86ED4" w:rsidTr="00440893">
        <w:trPr>
          <w:trHeight w:val="283"/>
        </w:trPr>
        <w:tc>
          <w:tcPr>
            <w:tcW w:w="1274" w:type="dxa"/>
            <w:shd w:val="clear" w:color="auto" w:fill="auto"/>
          </w:tcPr>
          <w:p w:rsidR="00221716" w:rsidRPr="00C86ED4" w:rsidRDefault="00221716" w:rsidP="00221716">
            <w:pPr>
              <w:contextualSpacing/>
              <w:jc w:val="both"/>
              <w:rPr>
                <w:rFonts w:ascii="Arial" w:hAnsi="Arial" w:cs="Arial"/>
                <w:sz w:val="24"/>
                <w:szCs w:val="24"/>
              </w:rPr>
            </w:pPr>
            <w:r w:rsidRPr="00C86ED4">
              <w:rPr>
                <w:rFonts w:ascii="Arial" w:hAnsi="Arial" w:cs="Arial"/>
                <w:sz w:val="24"/>
                <w:szCs w:val="24"/>
              </w:rPr>
              <w:t>201</w:t>
            </w:r>
            <w:r>
              <w:rPr>
                <w:rFonts w:ascii="Arial" w:hAnsi="Arial" w:cs="Arial"/>
                <w:sz w:val="24"/>
                <w:szCs w:val="24"/>
              </w:rPr>
              <w:t>5</w:t>
            </w:r>
          </w:p>
        </w:tc>
        <w:tc>
          <w:tcPr>
            <w:tcW w:w="1430" w:type="dxa"/>
            <w:shd w:val="clear" w:color="auto" w:fill="auto"/>
          </w:tcPr>
          <w:p w:rsidR="00221716" w:rsidRPr="00C86ED4" w:rsidRDefault="00221716" w:rsidP="00221716">
            <w:pPr>
              <w:contextualSpacing/>
              <w:jc w:val="both"/>
              <w:rPr>
                <w:rFonts w:ascii="Arial" w:hAnsi="Arial" w:cs="Arial"/>
                <w:sz w:val="24"/>
                <w:szCs w:val="24"/>
              </w:rPr>
            </w:pPr>
            <w:r>
              <w:rPr>
                <w:rFonts w:ascii="Arial" w:hAnsi="Arial" w:cs="Arial"/>
                <w:sz w:val="24"/>
                <w:szCs w:val="24"/>
              </w:rPr>
              <w:t>66</w:t>
            </w:r>
          </w:p>
        </w:tc>
        <w:tc>
          <w:tcPr>
            <w:tcW w:w="742" w:type="dxa"/>
            <w:shd w:val="clear" w:color="auto" w:fill="auto"/>
          </w:tcPr>
          <w:p w:rsidR="00221716" w:rsidRPr="00C86ED4" w:rsidRDefault="00221716" w:rsidP="00221716">
            <w:pPr>
              <w:contextualSpacing/>
              <w:jc w:val="both"/>
              <w:rPr>
                <w:rFonts w:ascii="Arial" w:hAnsi="Arial" w:cs="Arial"/>
                <w:sz w:val="24"/>
                <w:szCs w:val="24"/>
              </w:rPr>
            </w:pPr>
            <w:r>
              <w:rPr>
                <w:rFonts w:ascii="Arial" w:hAnsi="Arial" w:cs="Arial"/>
                <w:sz w:val="24"/>
                <w:szCs w:val="24"/>
              </w:rPr>
              <w:t>6</w:t>
            </w:r>
          </w:p>
        </w:tc>
        <w:tc>
          <w:tcPr>
            <w:tcW w:w="688" w:type="dxa"/>
            <w:shd w:val="clear" w:color="auto" w:fill="auto"/>
          </w:tcPr>
          <w:p w:rsidR="00221716" w:rsidRPr="00C86ED4" w:rsidRDefault="00221716" w:rsidP="00221716">
            <w:pPr>
              <w:contextualSpacing/>
              <w:jc w:val="both"/>
              <w:rPr>
                <w:rFonts w:ascii="Arial" w:hAnsi="Arial" w:cs="Arial"/>
                <w:sz w:val="24"/>
                <w:szCs w:val="24"/>
              </w:rPr>
            </w:pPr>
            <w:r>
              <w:rPr>
                <w:rFonts w:ascii="Arial" w:hAnsi="Arial" w:cs="Arial"/>
                <w:sz w:val="24"/>
                <w:szCs w:val="24"/>
              </w:rPr>
              <w:t>42</w:t>
            </w:r>
          </w:p>
        </w:tc>
        <w:tc>
          <w:tcPr>
            <w:tcW w:w="688" w:type="dxa"/>
            <w:shd w:val="clear" w:color="auto" w:fill="auto"/>
          </w:tcPr>
          <w:p w:rsidR="00221716" w:rsidRPr="00C86ED4" w:rsidRDefault="00221716" w:rsidP="00221716">
            <w:pPr>
              <w:contextualSpacing/>
              <w:jc w:val="both"/>
              <w:rPr>
                <w:rFonts w:ascii="Arial" w:hAnsi="Arial" w:cs="Arial"/>
                <w:sz w:val="24"/>
                <w:szCs w:val="24"/>
              </w:rPr>
            </w:pPr>
            <w:r>
              <w:rPr>
                <w:rFonts w:ascii="Arial" w:hAnsi="Arial" w:cs="Arial"/>
                <w:sz w:val="24"/>
                <w:szCs w:val="24"/>
              </w:rPr>
              <w:t>33</w:t>
            </w:r>
          </w:p>
        </w:tc>
        <w:tc>
          <w:tcPr>
            <w:tcW w:w="688" w:type="dxa"/>
            <w:shd w:val="clear" w:color="auto" w:fill="auto"/>
          </w:tcPr>
          <w:p w:rsidR="00221716" w:rsidRPr="00C86ED4" w:rsidRDefault="00221716" w:rsidP="00221716">
            <w:pPr>
              <w:contextualSpacing/>
              <w:jc w:val="both"/>
              <w:rPr>
                <w:rFonts w:ascii="Arial" w:hAnsi="Arial" w:cs="Arial"/>
                <w:sz w:val="24"/>
                <w:szCs w:val="24"/>
              </w:rPr>
            </w:pPr>
            <w:r>
              <w:rPr>
                <w:rFonts w:ascii="Arial" w:hAnsi="Arial" w:cs="Arial"/>
                <w:sz w:val="24"/>
                <w:szCs w:val="24"/>
              </w:rPr>
              <w:t>7</w:t>
            </w:r>
          </w:p>
        </w:tc>
        <w:tc>
          <w:tcPr>
            <w:tcW w:w="688" w:type="dxa"/>
            <w:shd w:val="clear" w:color="auto" w:fill="auto"/>
          </w:tcPr>
          <w:p w:rsidR="00221716" w:rsidRPr="00C86ED4" w:rsidRDefault="00221716" w:rsidP="00221716">
            <w:pPr>
              <w:contextualSpacing/>
              <w:jc w:val="both"/>
              <w:rPr>
                <w:rFonts w:ascii="Arial" w:hAnsi="Arial" w:cs="Arial"/>
                <w:sz w:val="24"/>
                <w:szCs w:val="24"/>
              </w:rPr>
            </w:pPr>
            <w:r>
              <w:rPr>
                <w:rFonts w:ascii="Arial" w:hAnsi="Arial" w:cs="Arial"/>
                <w:sz w:val="24"/>
                <w:szCs w:val="24"/>
              </w:rPr>
              <w:t>4</w:t>
            </w:r>
          </w:p>
        </w:tc>
        <w:tc>
          <w:tcPr>
            <w:tcW w:w="680" w:type="dxa"/>
            <w:shd w:val="clear" w:color="auto" w:fill="auto"/>
          </w:tcPr>
          <w:p w:rsidR="00221716" w:rsidRPr="00C86ED4" w:rsidRDefault="00221716" w:rsidP="00221716">
            <w:pPr>
              <w:contextualSpacing/>
              <w:jc w:val="both"/>
              <w:rPr>
                <w:rFonts w:ascii="Arial" w:hAnsi="Arial" w:cs="Arial"/>
                <w:sz w:val="24"/>
                <w:szCs w:val="24"/>
              </w:rPr>
            </w:pPr>
          </w:p>
        </w:tc>
        <w:tc>
          <w:tcPr>
            <w:tcW w:w="680" w:type="dxa"/>
          </w:tcPr>
          <w:p w:rsidR="00221716" w:rsidRPr="00C86ED4" w:rsidRDefault="00221716" w:rsidP="00221716">
            <w:pPr>
              <w:contextualSpacing/>
              <w:jc w:val="both"/>
              <w:rPr>
                <w:rFonts w:ascii="Arial" w:hAnsi="Arial" w:cs="Arial"/>
                <w:sz w:val="24"/>
                <w:szCs w:val="24"/>
              </w:rPr>
            </w:pPr>
          </w:p>
        </w:tc>
      </w:tr>
      <w:tr w:rsidR="00221716" w:rsidRPr="00C86ED4" w:rsidTr="00440893">
        <w:trPr>
          <w:trHeight w:val="283"/>
        </w:trPr>
        <w:tc>
          <w:tcPr>
            <w:tcW w:w="1274" w:type="dxa"/>
            <w:shd w:val="clear" w:color="auto" w:fill="auto"/>
          </w:tcPr>
          <w:p w:rsidR="00221716" w:rsidRPr="00C86ED4" w:rsidRDefault="00221716" w:rsidP="00221716">
            <w:pPr>
              <w:contextualSpacing/>
              <w:jc w:val="both"/>
              <w:rPr>
                <w:rFonts w:ascii="Arial" w:hAnsi="Arial" w:cs="Arial"/>
                <w:sz w:val="24"/>
                <w:szCs w:val="24"/>
              </w:rPr>
            </w:pPr>
            <w:r w:rsidRPr="00C86ED4">
              <w:rPr>
                <w:rFonts w:ascii="Arial" w:hAnsi="Arial" w:cs="Arial"/>
                <w:sz w:val="24"/>
                <w:szCs w:val="24"/>
              </w:rPr>
              <w:t>201</w:t>
            </w:r>
            <w:r>
              <w:rPr>
                <w:rFonts w:ascii="Arial" w:hAnsi="Arial" w:cs="Arial"/>
                <w:sz w:val="24"/>
                <w:szCs w:val="24"/>
              </w:rPr>
              <w:t>6</w:t>
            </w:r>
          </w:p>
        </w:tc>
        <w:tc>
          <w:tcPr>
            <w:tcW w:w="1430" w:type="dxa"/>
            <w:shd w:val="clear" w:color="auto" w:fill="auto"/>
          </w:tcPr>
          <w:p w:rsidR="00221716" w:rsidRPr="00C86ED4" w:rsidRDefault="00221716" w:rsidP="00221716">
            <w:pPr>
              <w:contextualSpacing/>
              <w:jc w:val="both"/>
              <w:rPr>
                <w:rFonts w:ascii="Arial" w:hAnsi="Arial" w:cs="Arial"/>
                <w:sz w:val="24"/>
                <w:szCs w:val="24"/>
              </w:rPr>
            </w:pPr>
            <w:r>
              <w:rPr>
                <w:rFonts w:ascii="Arial" w:hAnsi="Arial" w:cs="Arial"/>
                <w:sz w:val="24"/>
                <w:szCs w:val="24"/>
              </w:rPr>
              <w:t>105</w:t>
            </w:r>
          </w:p>
        </w:tc>
        <w:tc>
          <w:tcPr>
            <w:tcW w:w="742" w:type="dxa"/>
            <w:shd w:val="clear" w:color="auto" w:fill="auto"/>
          </w:tcPr>
          <w:p w:rsidR="00221716" w:rsidRPr="00C86ED4" w:rsidRDefault="00221716" w:rsidP="00221716">
            <w:pPr>
              <w:contextualSpacing/>
              <w:jc w:val="both"/>
              <w:rPr>
                <w:rFonts w:ascii="Arial" w:hAnsi="Arial" w:cs="Arial"/>
                <w:sz w:val="24"/>
                <w:szCs w:val="24"/>
              </w:rPr>
            </w:pPr>
            <w:r>
              <w:rPr>
                <w:rFonts w:ascii="Arial" w:hAnsi="Arial" w:cs="Arial"/>
                <w:sz w:val="24"/>
                <w:szCs w:val="24"/>
              </w:rPr>
              <w:t>10</w:t>
            </w:r>
          </w:p>
        </w:tc>
        <w:tc>
          <w:tcPr>
            <w:tcW w:w="688" w:type="dxa"/>
            <w:shd w:val="clear" w:color="auto" w:fill="auto"/>
          </w:tcPr>
          <w:p w:rsidR="00221716" w:rsidRPr="00C86ED4" w:rsidRDefault="00221716" w:rsidP="00221716">
            <w:pPr>
              <w:contextualSpacing/>
              <w:jc w:val="both"/>
              <w:rPr>
                <w:rFonts w:ascii="Arial" w:hAnsi="Arial" w:cs="Arial"/>
                <w:sz w:val="24"/>
                <w:szCs w:val="24"/>
              </w:rPr>
            </w:pPr>
            <w:r>
              <w:rPr>
                <w:rFonts w:ascii="Arial" w:hAnsi="Arial" w:cs="Arial"/>
                <w:sz w:val="24"/>
                <w:szCs w:val="24"/>
              </w:rPr>
              <w:t>30</w:t>
            </w:r>
          </w:p>
        </w:tc>
        <w:tc>
          <w:tcPr>
            <w:tcW w:w="688" w:type="dxa"/>
            <w:shd w:val="clear" w:color="auto" w:fill="auto"/>
          </w:tcPr>
          <w:p w:rsidR="00221716" w:rsidRPr="00C86ED4" w:rsidRDefault="00221716" w:rsidP="00221716">
            <w:pPr>
              <w:contextualSpacing/>
              <w:jc w:val="both"/>
              <w:rPr>
                <w:rFonts w:ascii="Arial" w:hAnsi="Arial" w:cs="Arial"/>
                <w:sz w:val="24"/>
                <w:szCs w:val="24"/>
              </w:rPr>
            </w:pPr>
            <w:r>
              <w:rPr>
                <w:rFonts w:ascii="Arial" w:hAnsi="Arial" w:cs="Arial"/>
                <w:sz w:val="24"/>
                <w:szCs w:val="24"/>
              </w:rPr>
              <w:t>43</w:t>
            </w:r>
          </w:p>
        </w:tc>
        <w:tc>
          <w:tcPr>
            <w:tcW w:w="688" w:type="dxa"/>
            <w:shd w:val="clear" w:color="auto" w:fill="auto"/>
          </w:tcPr>
          <w:p w:rsidR="00221716" w:rsidRPr="00C86ED4" w:rsidRDefault="00221716" w:rsidP="00221716">
            <w:pPr>
              <w:contextualSpacing/>
              <w:jc w:val="both"/>
              <w:rPr>
                <w:rFonts w:ascii="Arial" w:hAnsi="Arial" w:cs="Arial"/>
                <w:sz w:val="24"/>
                <w:szCs w:val="24"/>
              </w:rPr>
            </w:pPr>
            <w:r>
              <w:rPr>
                <w:rFonts w:ascii="Arial" w:hAnsi="Arial" w:cs="Arial"/>
                <w:sz w:val="24"/>
                <w:szCs w:val="24"/>
              </w:rPr>
              <w:t>11</w:t>
            </w:r>
          </w:p>
        </w:tc>
        <w:tc>
          <w:tcPr>
            <w:tcW w:w="688" w:type="dxa"/>
            <w:shd w:val="clear" w:color="auto" w:fill="auto"/>
          </w:tcPr>
          <w:p w:rsidR="00221716" w:rsidRPr="00C86ED4" w:rsidRDefault="00221716" w:rsidP="00221716">
            <w:pPr>
              <w:contextualSpacing/>
              <w:jc w:val="both"/>
              <w:rPr>
                <w:rFonts w:ascii="Arial" w:hAnsi="Arial" w:cs="Arial"/>
                <w:sz w:val="24"/>
                <w:szCs w:val="24"/>
              </w:rPr>
            </w:pPr>
            <w:r>
              <w:rPr>
                <w:rFonts w:ascii="Arial" w:hAnsi="Arial" w:cs="Arial"/>
                <w:sz w:val="24"/>
                <w:szCs w:val="24"/>
              </w:rPr>
              <w:t>6</w:t>
            </w:r>
          </w:p>
        </w:tc>
        <w:tc>
          <w:tcPr>
            <w:tcW w:w="680" w:type="dxa"/>
            <w:shd w:val="clear" w:color="auto" w:fill="auto"/>
          </w:tcPr>
          <w:p w:rsidR="00221716" w:rsidRPr="00C86ED4" w:rsidRDefault="00221716" w:rsidP="00221716">
            <w:pPr>
              <w:contextualSpacing/>
              <w:jc w:val="both"/>
              <w:rPr>
                <w:rFonts w:ascii="Arial" w:hAnsi="Arial" w:cs="Arial"/>
                <w:sz w:val="24"/>
                <w:szCs w:val="24"/>
              </w:rPr>
            </w:pPr>
          </w:p>
        </w:tc>
        <w:tc>
          <w:tcPr>
            <w:tcW w:w="680" w:type="dxa"/>
          </w:tcPr>
          <w:p w:rsidR="00221716" w:rsidRPr="00C86ED4" w:rsidRDefault="00221716" w:rsidP="00221716">
            <w:pPr>
              <w:contextualSpacing/>
              <w:jc w:val="both"/>
              <w:rPr>
                <w:rFonts w:ascii="Arial" w:hAnsi="Arial" w:cs="Arial"/>
                <w:sz w:val="24"/>
                <w:szCs w:val="24"/>
              </w:rPr>
            </w:pPr>
          </w:p>
        </w:tc>
      </w:tr>
      <w:tr w:rsidR="00221716" w:rsidRPr="00C86ED4" w:rsidTr="00440893">
        <w:trPr>
          <w:trHeight w:val="283"/>
        </w:trPr>
        <w:tc>
          <w:tcPr>
            <w:tcW w:w="1274" w:type="dxa"/>
            <w:shd w:val="clear" w:color="auto" w:fill="auto"/>
          </w:tcPr>
          <w:p w:rsidR="00221716" w:rsidRPr="00C86ED4" w:rsidRDefault="00221716" w:rsidP="00221716">
            <w:pPr>
              <w:contextualSpacing/>
              <w:jc w:val="both"/>
              <w:rPr>
                <w:rFonts w:ascii="Arial" w:hAnsi="Arial" w:cs="Arial"/>
                <w:sz w:val="24"/>
                <w:szCs w:val="24"/>
              </w:rPr>
            </w:pPr>
            <w:r>
              <w:rPr>
                <w:rFonts w:ascii="Arial" w:hAnsi="Arial" w:cs="Arial"/>
                <w:sz w:val="24"/>
                <w:szCs w:val="24"/>
              </w:rPr>
              <w:t>2017</w:t>
            </w:r>
          </w:p>
        </w:tc>
        <w:tc>
          <w:tcPr>
            <w:tcW w:w="1430" w:type="dxa"/>
            <w:shd w:val="clear" w:color="auto" w:fill="auto"/>
          </w:tcPr>
          <w:p w:rsidR="00221716" w:rsidRDefault="00221716" w:rsidP="00221716">
            <w:pPr>
              <w:contextualSpacing/>
              <w:jc w:val="both"/>
              <w:rPr>
                <w:rFonts w:ascii="Arial" w:hAnsi="Arial" w:cs="Arial"/>
                <w:sz w:val="24"/>
                <w:szCs w:val="24"/>
              </w:rPr>
            </w:pPr>
            <w:r>
              <w:rPr>
                <w:rFonts w:ascii="Arial" w:hAnsi="Arial" w:cs="Arial"/>
                <w:sz w:val="24"/>
                <w:szCs w:val="24"/>
              </w:rPr>
              <w:t>83</w:t>
            </w:r>
          </w:p>
        </w:tc>
        <w:tc>
          <w:tcPr>
            <w:tcW w:w="742" w:type="dxa"/>
            <w:shd w:val="clear" w:color="auto" w:fill="auto"/>
          </w:tcPr>
          <w:p w:rsidR="00221716" w:rsidRPr="00221716" w:rsidRDefault="00221716" w:rsidP="00221716">
            <w:pPr>
              <w:contextualSpacing/>
              <w:jc w:val="both"/>
              <w:rPr>
                <w:rFonts w:ascii="Arial" w:hAnsi="Arial" w:cs="Arial"/>
                <w:b/>
                <w:sz w:val="24"/>
                <w:szCs w:val="24"/>
              </w:rPr>
            </w:pPr>
            <w:proofErr w:type="spellStart"/>
            <w:r w:rsidRPr="00221716">
              <w:rPr>
                <w:rFonts w:ascii="Arial" w:hAnsi="Arial" w:cs="Arial"/>
                <w:b/>
                <w:sz w:val="24"/>
                <w:szCs w:val="24"/>
              </w:rPr>
              <w:t>Grd</w:t>
            </w:r>
            <w:proofErr w:type="spellEnd"/>
          </w:p>
          <w:p w:rsidR="00221716" w:rsidRPr="00221716" w:rsidRDefault="00221716" w:rsidP="00221716">
            <w:pPr>
              <w:contextualSpacing/>
              <w:jc w:val="both"/>
              <w:rPr>
                <w:rFonts w:ascii="Arial" w:hAnsi="Arial" w:cs="Arial"/>
                <w:b/>
                <w:sz w:val="24"/>
                <w:szCs w:val="24"/>
              </w:rPr>
            </w:pPr>
            <w:r w:rsidRPr="00221716">
              <w:rPr>
                <w:rFonts w:ascii="Arial" w:hAnsi="Arial" w:cs="Arial"/>
                <w:b/>
                <w:sz w:val="24"/>
                <w:szCs w:val="24"/>
              </w:rPr>
              <w:t>9</w:t>
            </w:r>
          </w:p>
          <w:p w:rsidR="00221716" w:rsidRDefault="007123A2" w:rsidP="00221716">
            <w:pPr>
              <w:contextualSpacing/>
              <w:jc w:val="both"/>
              <w:rPr>
                <w:rFonts w:ascii="Arial" w:hAnsi="Arial" w:cs="Arial"/>
                <w:sz w:val="24"/>
                <w:szCs w:val="24"/>
              </w:rPr>
            </w:pPr>
            <w:r>
              <w:rPr>
                <w:rFonts w:ascii="Arial" w:hAnsi="Arial" w:cs="Arial"/>
                <w:sz w:val="24"/>
                <w:szCs w:val="24"/>
              </w:rPr>
              <w:t>5</w:t>
            </w:r>
          </w:p>
        </w:tc>
        <w:tc>
          <w:tcPr>
            <w:tcW w:w="688" w:type="dxa"/>
            <w:shd w:val="clear" w:color="auto" w:fill="auto"/>
          </w:tcPr>
          <w:p w:rsidR="00221716" w:rsidRPr="00221716" w:rsidRDefault="00221716" w:rsidP="00221716">
            <w:pPr>
              <w:contextualSpacing/>
              <w:jc w:val="both"/>
              <w:rPr>
                <w:rFonts w:ascii="Arial" w:hAnsi="Arial" w:cs="Arial"/>
                <w:b/>
                <w:sz w:val="24"/>
                <w:szCs w:val="24"/>
              </w:rPr>
            </w:pPr>
            <w:proofErr w:type="spellStart"/>
            <w:r w:rsidRPr="00221716">
              <w:rPr>
                <w:rFonts w:ascii="Arial" w:hAnsi="Arial" w:cs="Arial"/>
                <w:b/>
                <w:sz w:val="24"/>
                <w:szCs w:val="24"/>
              </w:rPr>
              <w:t>Grd</w:t>
            </w:r>
            <w:proofErr w:type="spellEnd"/>
          </w:p>
          <w:p w:rsidR="00221716" w:rsidRPr="00221716" w:rsidRDefault="00221716" w:rsidP="00221716">
            <w:pPr>
              <w:contextualSpacing/>
              <w:jc w:val="both"/>
              <w:rPr>
                <w:rFonts w:ascii="Arial" w:hAnsi="Arial" w:cs="Arial"/>
                <w:b/>
                <w:sz w:val="24"/>
                <w:szCs w:val="24"/>
              </w:rPr>
            </w:pPr>
            <w:r w:rsidRPr="00221716">
              <w:rPr>
                <w:rFonts w:ascii="Arial" w:hAnsi="Arial" w:cs="Arial"/>
                <w:b/>
                <w:sz w:val="24"/>
                <w:szCs w:val="24"/>
              </w:rPr>
              <w:t>8</w:t>
            </w:r>
          </w:p>
          <w:p w:rsidR="00221716" w:rsidRDefault="007123A2" w:rsidP="00221716">
            <w:pPr>
              <w:contextualSpacing/>
              <w:jc w:val="both"/>
              <w:rPr>
                <w:rFonts w:ascii="Arial" w:hAnsi="Arial" w:cs="Arial"/>
                <w:sz w:val="24"/>
                <w:szCs w:val="24"/>
              </w:rPr>
            </w:pPr>
            <w:r>
              <w:rPr>
                <w:rFonts w:ascii="Arial" w:hAnsi="Arial" w:cs="Arial"/>
                <w:sz w:val="24"/>
                <w:szCs w:val="24"/>
              </w:rPr>
              <w:t>14.5</w:t>
            </w:r>
          </w:p>
        </w:tc>
        <w:tc>
          <w:tcPr>
            <w:tcW w:w="688" w:type="dxa"/>
            <w:shd w:val="clear" w:color="auto" w:fill="auto"/>
          </w:tcPr>
          <w:p w:rsidR="00221716" w:rsidRPr="00221716" w:rsidRDefault="00221716" w:rsidP="00221716">
            <w:pPr>
              <w:contextualSpacing/>
              <w:jc w:val="both"/>
              <w:rPr>
                <w:rFonts w:ascii="Arial" w:hAnsi="Arial" w:cs="Arial"/>
                <w:b/>
                <w:sz w:val="24"/>
                <w:szCs w:val="24"/>
              </w:rPr>
            </w:pPr>
            <w:proofErr w:type="spellStart"/>
            <w:r w:rsidRPr="00221716">
              <w:rPr>
                <w:rFonts w:ascii="Arial" w:hAnsi="Arial" w:cs="Arial"/>
                <w:b/>
                <w:sz w:val="24"/>
                <w:szCs w:val="24"/>
              </w:rPr>
              <w:t>Grd</w:t>
            </w:r>
            <w:proofErr w:type="spellEnd"/>
          </w:p>
          <w:p w:rsidR="00221716" w:rsidRPr="00221716" w:rsidRDefault="00221716" w:rsidP="00221716">
            <w:pPr>
              <w:contextualSpacing/>
              <w:jc w:val="both"/>
              <w:rPr>
                <w:rFonts w:ascii="Arial" w:hAnsi="Arial" w:cs="Arial"/>
                <w:b/>
                <w:sz w:val="24"/>
                <w:szCs w:val="24"/>
              </w:rPr>
            </w:pPr>
            <w:r w:rsidRPr="00221716">
              <w:rPr>
                <w:rFonts w:ascii="Arial" w:hAnsi="Arial" w:cs="Arial"/>
                <w:b/>
                <w:sz w:val="24"/>
                <w:szCs w:val="24"/>
              </w:rPr>
              <w:t>7</w:t>
            </w:r>
          </w:p>
          <w:p w:rsidR="00221716" w:rsidRDefault="007123A2" w:rsidP="00221716">
            <w:pPr>
              <w:contextualSpacing/>
              <w:jc w:val="both"/>
              <w:rPr>
                <w:rFonts w:ascii="Arial" w:hAnsi="Arial" w:cs="Arial"/>
                <w:sz w:val="24"/>
                <w:szCs w:val="24"/>
              </w:rPr>
            </w:pPr>
            <w:r>
              <w:rPr>
                <w:rFonts w:ascii="Arial" w:hAnsi="Arial" w:cs="Arial"/>
                <w:sz w:val="24"/>
                <w:szCs w:val="24"/>
              </w:rPr>
              <w:t>14.5</w:t>
            </w:r>
          </w:p>
        </w:tc>
        <w:tc>
          <w:tcPr>
            <w:tcW w:w="688" w:type="dxa"/>
            <w:shd w:val="clear" w:color="auto" w:fill="auto"/>
          </w:tcPr>
          <w:p w:rsidR="00221716" w:rsidRPr="00221716" w:rsidRDefault="00221716" w:rsidP="00221716">
            <w:pPr>
              <w:contextualSpacing/>
              <w:jc w:val="both"/>
              <w:rPr>
                <w:rFonts w:ascii="Arial" w:hAnsi="Arial" w:cs="Arial"/>
                <w:b/>
                <w:sz w:val="24"/>
                <w:szCs w:val="24"/>
              </w:rPr>
            </w:pPr>
            <w:proofErr w:type="spellStart"/>
            <w:r w:rsidRPr="00221716">
              <w:rPr>
                <w:rFonts w:ascii="Arial" w:hAnsi="Arial" w:cs="Arial"/>
                <w:b/>
                <w:sz w:val="24"/>
                <w:szCs w:val="24"/>
              </w:rPr>
              <w:t>Grd</w:t>
            </w:r>
            <w:proofErr w:type="spellEnd"/>
          </w:p>
          <w:p w:rsidR="00221716" w:rsidRPr="00221716" w:rsidRDefault="00221716" w:rsidP="00221716">
            <w:pPr>
              <w:contextualSpacing/>
              <w:jc w:val="both"/>
              <w:rPr>
                <w:rFonts w:ascii="Arial" w:hAnsi="Arial" w:cs="Arial"/>
                <w:b/>
                <w:sz w:val="24"/>
                <w:szCs w:val="24"/>
              </w:rPr>
            </w:pPr>
            <w:r w:rsidRPr="00221716">
              <w:rPr>
                <w:rFonts w:ascii="Arial" w:hAnsi="Arial" w:cs="Arial"/>
                <w:b/>
                <w:sz w:val="24"/>
                <w:szCs w:val="24"/>
              </w:rPr>
              <w:t>6</w:t>
            </w:r>
          </w:p>
          <w:p w:rsidR="00221716" w:rsidRDefault="007123A2" w:rsidP="00221716">
            <w:pPr>
              <w:contextualSpacing/>
              <w:jc w:val="both"/>
              <w:rPr>
                <w:rFonts w:ascii="Arial" w:hAnsi="Arial" w:cs="Arial"/>
                <w:sz w:val="24"/>
                <w:szCs w:val="24"/>
              </w:rPr>
            </w:pPr>
            <w:r>
              <w:rPr>
                <w:rFonts w:ascii="Arial" w:hAnsi="Arial" w:cs="Arial"/>
                <w:sz w:val="24"/>
                <w:szCs w:val="24"/>
              </w:rPr>
              <w:t>27</w:t>
            </w:r>
          </w:p>
        </w:tc>
        <w:tc>
          <w:tcPr>
            <w:tcW w:w="688" w:type="dxa"/>
            <w:shd w:val="clear" w:color="auto" w:fill="auto"/>
          </w:tcPr>
          <w:p w:rsidR="00221716" w:rsidRPr="00221716" w:rsidRDefault="00221716" w:rsidP="00221716">
            <w:pPr>
              <w:contextualSpacing/>
              <w:jc w:val="both"/>
              <w:rPr>
                <w:rFonts w:ascii="Arial" w:hAnsi="Arial" w:cs="Arial"/>
                <w:b/>
                <w:sz w:val="24"/>
                <w:szCs w:val="24"/>
              </w:rPr>
            </w:pPr>
            <w:proofErr w:type="spellStart"/>
            <w:r w:rsidRPr="00221716">
              <w:rPr>
                <w:rFonts w:ascii="Arial" w:hAnsi="Arial" w:cs="Arial"/>
                <w:b/>
                <w:sz w:val="24"/>
                <w:szCs w:val="24"/>
              </w:rPr>
              <w:t>Grd</w:t>
            </w:r>
            <w:proofErr w:type="spellEnd"/>
          </w:p>
          <w:p w:rsidR="00221716" w:rsidRPr="00221716" w:rsidRDefault="00221716" w:rsidP="00221716">
            <w:pPr>
              <w:contextualSpacing/>
              <w:jc w:val="both"/>
              <w:rPr>
                <w:rFonts w:ascii="Arial" w:hAnsi="Arial" w:cs="Arial"/>
                <w:b/>
                <w:sz w:val="24"/>
                <w:szCs w:val="24"/>
              </w:rPr>
            </w:pPr>
            <w:r w:rsidRPr="00221716">
              <w:rPr>
                <w:rFonts w:ascii="Arial" w:hAnsi="Arial" w:cs="Arial"/>
                <w:b/>
                <w:sz w:val="24"/>
                <w:szCs w:val="24"/>
              </w:rPr>
              <w:t>5</w:t>
            </w:r>
          </w:p>
          <w:p w:rsidR="00221716" w:rsidRDefault="00221716" w:rsidP="00221716">
            <w:pPr>
              <w:contextualSpacing/>
              <w:jc w:val="both"/>
              <w:rPr>
                <w:rFonts w:ascii="Arial" w:hAnsi="Arial" w:cs="Arial"/>
                <w:sz w:val="24"/>
                <w:szCs w:val="24"/>
              </w:rPr>
            </w:pPr>
            <w:r>
              <w:rPr>
                <w:rFonts w:ascii="Arial" w:hAnsi="Arial" w:cs="Arial"/>
                <w:sz w:val="24"/>
                <w:szCs w:val="24"/>
              </w:rPr>
              <w:t>21</w:t>
            </w:r>
          </w:p>
        </w:tc>
        <w:tc>
          <w:tcPr>
            <w:tcW w:w="680" w:type="dxa"/>
            <w:shd w:val="clear" w:color="auto" w:fill="auto"/>
          </w:tcPr>
          <w:p w:rsidR="00221716" w:rsidRPr="00221716" w:rsidRDefault="00221716" w:rsidP="00221716">
            <w:pPr>
              <w:contextualSpacing/>
              <w:jc w:val="both"/>
              <w:rPr>
                <w:rFonts w:ascii="Arial" w:hAnsi="Arial" w:cs="Arial"/>
                <w:b/>
                <w:sz w:val="24"/>
                <w:szCs w:val="24"/>
              </w:rPr>
            </w:pPr>
            <w:proofErr w:type="spellStart"/>
            <w:r w:rsidRPr="00221716">
              <w:rPr>
                <w:rFonts w:ascii="Arial" w:hAnsi="Arial" w:cs="Arial"/>
                <w:b/>
                <w:sz w:val="24"/>
                <w:szCs w:val="24"/>
              </w:rPr>
              <w:t>Grd</w:t>
            </w:r>
            <w:proofErr w:type="spellEnd"/>
          </w:p>
          <w:p w:rsidR="00221716" w:rsidRPr="00221716" w:rsidRDefault="00221716" w:rsidP="00221716">
            <w:pPr>
              <w:contextualSpacing/>
              <w:jc w:val="both"/>
              <w:rPr>
                <w:rFonts w:ascii="Arial" w:hAnsi="Arial" w:cs="Arial"/>
                <w:b/>
                <w:sz w:val="24"/>
                <w:szCs w:val="24"/>
              </w:rPr>
            </w:pPr>
            <w:r w:rsidRPr="00221716">
              <w:rPr>
                <w:rFonts w:ascii="Arial" w:hAnsi="Arial" w:cs="Arial"/>
                <w:b/>
                <w:sz w:val="24"/>
                <w:szCs w:val="24"/>
              </w:rPr>
              <w:t>4</w:t>
            </w:r>
          </w:p>
          <w:p w:rsidR="00221716" w:rsidRPr="00C86ED4" w:rsidRDefault="007123A2" w:rsidP="00221716">
            <w:pPr>
              <w:contextualSpacing/>
              <w:jc w:val="both"/>
              <w:rPr>
                <w:rFonts w:ascii="Arial" w:hAnsi="Arial" w:cs="Arial"/>
                <w:sz w:val="24"/>
                <w:szCs w:val="24"/>
              </w:rPr>
            </w:pPr>
            <w:r>
              <w:rPr>
                <w:rFonts w:ascii="Arial" w:hAnsi="Arial" w:cs="Arial"/>
                <w:sz w:val="24"/>
                <w:szCs w:val="24"/>
              </w:rPr>
              <w:t>12</w:t>
            </w:r>
          </w:p>
        </w:tc>
        <w:tc>
          <w:tcPr>
            <w:tcW w:w="680" w:type="dxa"/>
          </w:tcPr>
          <w:p w:rsidR="00221716" w:rsidRPr="00221716" w:rsidRDefault="00221716" w:rsidP="00221716">
            <w:pPr>
              <w:contextualSpacing/>
              <w:jc w:val="both"/>
              <w:rPr>
                <w:rFonts w:ascii="Arial" w:hAnsi="Arial" w:cs="Arial"/>
                <w:b/>
                <w:sz w:val="24"/>
                <w:szCs w:val="24"/>
              </w:rPr>
            </w:pPr>
            <w:proofErr w:type="spellStart"/>
            <w:r w:rsidRPr="00221716">
              <w:rPr>
                <w:rFonts w:ascii="Arial" w:hAnsi="Arial" w:cs="Arial"/>
                <w:b/>
                <w:sz w:val="24"/>
                <w:szCs w:val="24"/>
              </w:rPr>
              <w:t>Grd</w:t>
            </w:r>
            <w:proofErr w:type="spellEnd"/>
          </w:p>
          <w:p w:rsidR="00221716" w:rsidRPr="00221716" w:rsidRDefault="00221716" w:rsidP="00221716">
            <w:pPr>
              <w:contextualSpacing/>
              <w:jc w:val="both"/>
              <w:rPr>
                <w:rFonts w:ascii="Arial" w:hAnsi="Arial" w:cs="Arial"/>
                <w:b/>
                <w:sz w:val="24"/>
                <w:szCs w:val="24"/>
              </w:rPr>
            </w:pPr>
            <w:r w:rsidRPr="00221716">
              <w:rPr>
                <w:rFonts w:ascii="Arial" w:hAnsi="Arial" w:cs="Arial"/>
                <w:b/>
                <w:sz w:val="24"/>
                <w:szCs w:val="24"/>
              </w:rPr>
              <w:t>3</w:t>
            </w:r>
          </w:p>
          <w:p w:rsidR="00221716" w:rsidRDefault="00221716" w:rsidP="00221716">
            <w:pPr>
              <w:contextualSpacing/>
              <w:jc w:val="both"/>
              <w:rPr>
                <w:rFonts w:ascii="Arial" w:hAnsi="Arial" w:cs="Arial"/>
                <w:sz w:val="24"/>
                <w:szCs w:val="24"/>
              </w:rPr>
            </w:pPr>
            <w:r>
              <w:rPr>
                <w:rFonts w:ascii="Arial" w:hAnsi="Arial" w:cs="Arial"/>
                <w:sz w:val="24"/>
                <w:szCs w:val="24"/>
              </w:rPr>
              <w:t>2</w:t>
            </w:r>
          </w:p>
        </w:tc>
      </w:tr>
    </w:tbl>
    <w:p w:rsidR="000D735C" w:rsidRDefault="000D735C" w:rsidP="00221716">
      <w:pPr>
        <w:shd w:val="clear" w:color="auto" w:fill="FFFFFF"/>
        <w:spacing w:after="0" w:line="240" w:lineRule="auto"/>
        <w:jc w:val="both"/>
        <w:rPr>
          <w:rFonts w:ascii="Arial" w:eastAsia="Times New Roman" w:hAnsi="Arial" w:cs="Arial"/>
          <w:color w:val="000000"/>
          <w:sz w:val="24"/>
          <w:szCs w:val="24"/>
          <w:shd w:val="clear" w:color="auto" w:fill="FFFFFF"/>
          <w:lang w:eastAsia="en-GB"/>
        </w:rPr>
      </w:pPr>
    </w:p>
    <w:p w:rsidR="000D735C" w:rsidRPr="00221716" w:rsidRDefault="000D735C" w:rsidP="00221716">
      <w:pPr>
        <w:jc w:val="both"/>
        <w:rPr>
          <w:rFonts w:ascii="Arial" w:eastAsia="Times New Roman" w:hAnsi="Arial" w:cs="Arial"/>
          <w:color w:val="000000"/>
          <w:sz w:val="24"/>
          <w:szCs w:val="24"/>
          <w:shd w:val="clear" w:color="auto" w:fill="FFFFFF"/>
          <w:lang w:eastAsia="en-GB"/>
        </w:rPr>
      </w:pPr>
      <w:r>
        <w:rPr>
          <w:rFonts w:ascii="Arial" w:hAnsi="Arial" w:cs="Arial"/>
          <w:b/>
          <w:sz w:val="24"/>
          <w:szCs w:val="24"/>
        </w:rPr>
        <w:t xml:space="preserve">AS </w:t>
      </w:r>
      <w:r w:rsidRPr="000A36BF">
        <w:rPr>
          <w:rFonts w:ascii="Arial" w:hAnsi="Arial" w:cs="Arial"/>
          <w:b/>
          <w:sz w:val="24"/>
          <w:szCs w:val="24"/>
        </w:rPr>
        <w:t>level:</w:t>
      </w:r>
      <w:r w:rsidR="00221716">
        <w:rPr>
          <w:rFonts w:ascii="Arial" w:hAnsi="Arial" w:cs="Arial"/>
          <w:b/>
          <w:sz w:val="24"/>
          <w:szCs w:val="24"/>
        </w:rPr>
        <w:tab/>
      </w:r>
      <w:r w:rsidR="00221716">
        <w:rPr>
          <w:rFonts w:ascii="Arial" w:hAnsi="Arial" w:cs="Arial"/>
          <w:b/>
          <w:sz w:val="24"/>
          <w:szCs w:val="24"/>
        </w:rPr>
        <w:tab/>
      </w:r>
      <w:r w:rsidR="00221716">
        <w:rPr>
          <w:rFonts w:ascii="Arial" w:hAnsi="Arial" w:cs="Arial"/>
          <w:b/>
          <w:sz w:val="24"/>
          <w:szCs w:val="24"/>
        </w:rPr>
        <w:tab/>
      </w:r>
      <w:r w:rsidR="00221716">
        <w:rPr>
          <w:rFonts w:ascii="Arial" w:hAnsi="Arial" w:cs="Arial"/>
          <w:b/>
          <w:sz w:val="24"/>
          <w:szCs w:val="24"/>
        </w:rPr>
        <w:tab/>
      </w:r>
      <w:r w:rsidR="00221716">
        <w:rPr>
          <w:rFonts w:ascii="Arial" w:hAnsi="Arial" w:cs="Arial"/>
          <w:b/>
          <w:sz w:val="24"/>
          <w:szCs w:val="24"/>
        </w:rPr>
        <w:tab/>
      </w:r>
      <w:r>
        <w:rPr>
          <w:rFonts w:ascii="Arial" w:hAnsi="Arial" w:cs="Arial"/>
          <w:b/>
          <w:sz w:val="24"/>
          <w:szCs w:val="24"/>
        </w:rPr>
        <w:t>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49"/>
        <w:gridCol w:w="549"/>
        <w:gridCol w:w="549"/>
        <w:gridCol w:w="549"/>
        <w:gridCol w:w="538"/>
        <w:gridCol w:w="549"/>
        <w:gridCol w:w="221"/>
        <w:gridCol w:w="800"/>
        <w:gridCol w:w="630"/>
        <w:gridCol w:w="549"/>
        <w:gridCol w:w="549"/>
        <w:gridCol w:w="549"/>
        <w:gridCol w:w="549"/>
        <w:gridCol w:w="538"/>
        <w:gridCol w:w="549"/>
      </w:tblGrid>
      <w:tr w:rsidR="000D735C" w:rsidRPr="00C86ED4" w:rsidTr="00221716">
        <w:tc>
          <w:tcPr>
            <w:tcW w:w="799" w:type="dxa"/>
            <w:shd w:val="clear" w:color="auto" w:fill="C6D9F1"/>
          </w:tcPr>
          <w:p w:rsidR="000D735C" w:rsidRPr="00123267" w:rsidRDefault="000D735C" w:rsidP="00221716">
            <w:pPr>
              <w:contextualSpacing/>
              <w:jc w:val="both"/>
              <w:rPr>
                <w:rFonts w:ascii="Arial" w:hAnsi="Arial" w:cs="Arial"/>
                <w:b/>
                <w:sz w:val="20"/>
                <w:szCs w:val="20"/>
              </w:rPr>
            </w:pPr>
            <w:r w:rsidRPr="00123267">
              <w:rPr>
                <w:rFonts w:ascii="Arial" w:hAnsi="Arial" w:cs="Arial"/>
                <w:b/>
                <w:sz w:val="20"/>
                <w:szCs w:val="20"/>
              </w:rPr>
              <w:t>No of Entries</w:t>
            </w:r>
          </w:p>
        </w:tc>
        <w:tc>
          <w:tcPr>
            <w:tcW w:w="549" w:type="dxa"/>
            <w:shd w:val="clear" w:color="auto" w:fill="C6D9F1"/>
          </w:tcPr>
          <w:p w:rsidR="000D735C" w:rsidRPr="00C86ED4" w:rsidRDefault="000D735C" w:rsidP="00221716">
            <w:pPr>
              <w:contextualSpacing/>
              <w:jc w:val="both"/>
              <w:rPr>
                <w:rFonts w:ascii="Arial" w:hAnsi="Arial" w:cs="Arial"/>
                <w:b/>
                <w:sz w:val="24"/>
                <w:szCs w:val="24"/>
              </w:rPr>
            </w:pPr>
            <w:r w:rsidRPr="00C86ED4">
              <w:rPr>
                <w:rFonts w:ascii="Arial" w:hAnsi="Arial" w:cs="Arial"/>
                <w:b/>
                <w:sz w:val="24"/>
                <w:szCs w:val="24"/>
              </w:rPr>
              <w:t>%A</w:t>
            </w:r>
          </w:p>
        </w:tc>
        <w:tc>
          <w:tcPr>
            <w:tcW w:w="549" w:type="dxa"/>
            <w:shd w:val="clear" w:color="auto" w:fill="C6D9F1"/>
          </w:tcPr>
          <w:p w:rsidR="000D735C" w:rsidRPr="00C86ED4" w:rsidRDefault="000D735C" w:rsidP="00221716">
            <w:pPr>
              <w:contextualSpacing/>
              <w:jc w:val="both"/>
              <w:rPr>
                <w:rFonts w:ascii="Arial" w:hAnsi="Arial" w:cs="Arial"/>
                <w:b/>
                <w:sz w:val="24"/>
                <w:szCs w:val="24"/>
              </w:rPr>
            </w:pPr>
            <w:r w:rsidRPr="00C86ED4">
              <w:rPr>
                <w:rFonts w:ascii="Arial" w:hAnsi="Arial" w:cs="Arial"/>
                <w:b/>
                <w:sz w:val="24"/>
                <w:szCs w:val="24"/>
              </w:rPr>
              <w:t>%B</w:t>
            </w:r>
          </w:p>
        </w:tc>
        <w:tc>
          <w:tcPr>
            <w:tcW w:w="549" w:type="dxa"/>
            <w:shd w:val="clear" w:color="auto" w:fill="C6D9F1"/>
          </w:tcPr>
          <w:p w:rsidR="000D735C" w:rsidRPr="00C86ED4" w:rsidRDefault="000D735C" w:rsidP="00221716">
            <w:pPr>
              <w:contextualSpacing/>
              <w:jc w:val="both"/>
              <w:rPr>
                <w:rFonts w:ascii="Arial" w:hAnsi="Arial" w:cs="Arial"/>
                <w:b/>
                <w:sz w:val="24"/>
                <w:szCs w:val="24"/>
              </w:rPr>
            </w:pPr>
            <w:r w:rsidRPr="00C86ED4">
              <w:rPr>
                <w:rFonts w:ascii="Arial" w:hAnsi="Arial" w:cs="Arial"/>
                <w:b/>
                <w:sz w:val="24"/>
                <w:szCs w:val="24"/>
              </w:rPr>
              <w:t>%C</w:t>
            </w:r>
          </w:p>
        </w:tc>
        <w:tc>
          <w:tcPr>
            <w:tcW w:w="549" w:type="dxa"/>
            <w:shd w:val="clear" w:color="auto" w:fill="C6D9F1"/>
          </w:tcPr>
          <w:p w:rsidR="000D735C" w:rsidRPr="00C86ED4" w:rsidRDefault="000D735C" w:rsidP="00221716">
            <w:pPr>
              <w:contextualSpacing/>
              <w:jc w:val="both"/>
              <w:rPr>
                <w:rFonts w:ascii="Arial" w:hAnsi="Arial" w:cs="Arial"/>
                <w:b/>
                <w:sz w:val="24"/>
                <w:szCs w:val="24"/>
              </w:rPr>
            </w:pPr>
            <w:r w:rsidRPr="00C86ED4">
              <w:rPr>
                <w:rFonts w:ascii="Arial" w:hAnsi="Arial" w:cs="Arial"/>
                <w:b/>
                <w:sz w:val="24"/>
                <w:szCs w:val="24"/>
              </w:rPr>
              <w:t>%</w:t>
            </w:r>
            <w:r>
              <w:rPr>
                <w:rFonts w:ascii="Arial" w:hAnsi="Arial" w:cs="Arial"/>
                <w:b/>
                <w:sz w:val="24"/>
                <w:szCs w:val="24"/>
              </w:rPr>
              <w:t>D</w:t>
            </w:r>
          </w:p>
        </w:tc>
        <w:tc>
          <w:tcPr>
            <w:tcW w:w="538" w:type="dxa"/>
            <w:shd w:val="clear" w:color="auto" w:fill="C6D9F1"/>
          </w:tcPr>
          <w:p w:rsidR="000D735C" w:rsidRPr="00C86ED4" w:rsidRDefault="000D735C" w:rsidP="00221716">
            <w:pPr>
              <w:contextualSpacing/>
              <w:jc w:val="both"/>
              <w:rPr>
                <w:rFonts w:ascii="Arial" w:hAnsi="Arial" w:cs="Arial"/>
                <w:b/>
                <w:sz w:val="24"/>
                <w:szCs w:val="24"/>
              </w:rPr>
            </w:pPr>
            <w:r w:rsidRPr="00C86ED4">
              <w:rPr>
                <w:rFonts w:ascii="Arial" w:hAnsi="Arial" w:cs="Arial"/>
                <w:b/>
                <w:sz w:val="24"/>
                <w:szCs w:val="24"/>
              </w:rPr>
              <w:t>%E</w:t>
            </w:r>
          </w:p>
        </w:tc>
        <w:tc>
          <w:tcPr>
            <w:tcW w:w="549" w:type="dxa"/>
            <w:shd w:val="clear" w:color="auto" w:fill="C6D9F1"/>
          </w:tcPr>
          <w:p w:rsidR="000D735C" w:rsidRPr="00C86ED4" w:rsidRDefault="000D735C" w:rsidP="00221716">
            <w:pPr>
              <w:contextualSpacing/>
              <w:jc w:val="both"/>
              <w:rPr>
                <w:rFonts w:ascii="Arial" w:hAnsi="Arial" w:cs="Arial"/>
                <w:b/>
                <w:sz w:val="24"/>
                <w:szCs w:val="24"/>
              </w:rPr>
            </w:pPr>
            <w:r w:rsidRPr="00C86ED4">
              <w:rPr>
                <w:rFonts w:ascii="Arial" w:hAnsi="Arial" w:cs="Arial"/>
                <w:b/>
                <w:sz w:val="24"/>
                <w:szCs w:val="24"/>
              </w:rPr>
              <w:t>%U</w:t>
            </w:r>
          </w:p>
        </w:tc>
        <w:tc>
          <w:tcPr>
            <w:tcW w:w="221" w:type="dxa"/>
            <w:vMerge w:val="restart"/>
            <w:tcBorders>
              <w:top w:val="nil"/>
            </w:tcBorders>
            <w:shd w:val="clear" w:color="auto" w:fill="auto"/>
          </w:tcPr>
          <w:p w:rsidR="000D735C" w:rsidRPr="00C86ED4" w:rsidRDefault="000D735C" w:rsidP="00221716">
            <w:pPr>
              <w:contextualSpacing/>
              <w:jc w:val="both"/>
              <w:rPr>
                <w:rFonts w:ascii="Arial" w:hAnsi="Arial" w:cs="Arial"/>
                <w:b/>
                <w:sz w:val="24"/>
                <w:szCs w:val="24"/>
              </w:rPr>
            </w:pPr>
          </w:p>
        </w:tc>
        <w:tc>
          <w:tcPr>
            <w:tcW w:w="800" w:type="dxa"/>
            <w:shd w:val="clear" w:color="auto" w:fill="C6D9F1"/>
          </w:tcPr>
          <w:p w:rsidR="000D735C" w:rsidRPr="00123267" w:rsidRDefault="000D735C" w:rsidP="00221716">
            <w:pPr>
              <w:contextualSpacing/>
              <w:jc w:val="both"/>
              <w:rPr>
                <w:rFonts w:ascii="Arial" w:hAnsi="Arial" w:cs="Arial"/>
                <w:b/>
                <w:sz w:val="20"/>
                <w:szCs w:val="20"/>
              </w:rPr>
            </w:pPr>
            <w:r w:rsidRPr="00123267">
              <w:rPr>
                <w:rFonts w:ascii="Arial" w:hAnsi="Arial" w:cs="Arial"/>
                <w:b/>
                <w:sz w:val="20"/>
                <w:szCs w:val="20"/>
              </w:rPr>
              <w:t>No of Entries</w:t>
            </w:r>
          </w:p>
        </w:tc>
        <w:tc>
          <w:tcPr>
            <w:tcW w:w="630" w:type="dxa"/>
            <w:shd w:val="clear" w:color="auto" w:fill="C6D9F1"/>
          </w:tcPr>
          <w:p w:rsidR="000D735C" w:rsidRPr="00C86ED4" w:rsidRDefault="000D735C" w:rsidP="00221716">
            <w:pPr>
              <w:contextualSpacing/>
              <w:jc w:val="both"/>
              <w:rPr>
                <w:rFonts w:ascii="Arial" w:hAnsi="Arial" w:cs="Arial"/>
                <w:b/>
                <w:sz w:val="24"/>
                <w:szCs w:val="24"/>
              </w:rPr>
            </w:pPr>
            <w:r>
              <w:rPr>
                <w:rFonts w:ascii="Arial" w:hAnsi="Arial" w:cs="Arial"/>
                <w:b/>
                <w:sz w:val="24"/>
                <w:szCs w:val="24"/>
              </w:rPr>
              <w:t>%A*</w:t>
            </w:r>
          </w:p>
        </w:tc>
        <w:tc>
          <w:tcPr>
            <w:tcW w:w="549" w:type="dxa"/>
            <w:shd w:val="clear" w:color="auto" w:fill="C6D9F1"/>
          </w:tcPr>
          <w:p w:rsidR="000D735C" w:rsidRPr="00C86ED4" w:rsidRDefault="000D735C" w:rsidP="00221716">
            <w:pPr>
              <w:contextualSpacing/>
              <w:jc w:val="both"/>
              <w:rPr>
                <w:rFonts w:ascii="Arial" w:hAnsi="Arial" w:cs="Arial"/>
                <w:b/>
                <w:sz w:val="24"/>
                <w:szCs w:val="24"/>
              </w:rPr>
            </w:pPr>
            <w:r w:rsidRPr="00C86ED4">
              <w:rPr>
                <w:rFonts w:ascii="Arial" w:hAnsi="Arial" w:cs="Arial"/>
                <w:b/>
                <w:sz w:val="24"/>
                <w:szCs w:val="24"/>
              </w:rPr>
              <w:t>%A</w:t>
            </w:r>
          </w:p>
        </w:tc>
        <w:tc>
          <w:tcPr>
            <w:tcW w:w="549" w:type="dxa"/>
            <w:shd w:val="clear" w:color="auto" w:fill="C6D9F1"/>
          </w:tcPr>
          <w:p w:rsidR="000D735C" w:rsidRPr="00C86ED4" w:rsidRDefault="000D735C" w:rsidP="00221716">
            <w:pPr>
              <w:contextualSpacing/>
              <w:jc w:val="both"/>
              <w:rPr>
                <w:rFonts w:ascii="Arial" w:hAnsi="Arial" w:cs="Arial"/>
                <w:b/>
                <w:sz w:val="24"/>
                <w:szCs w:val="24"/>
              </w:rPr>
            </w:pPr>
            <w:r w:rsidRPr="00C86ED4">
              <w:rPr>
                <w:rFonts w:ascii="Arial" w:hAnsi="Arial" w:cs="Arial"/>
                <w:b/>
                <w:sz w:val="24"/>
                <w:szCs w:val="24"/>
              </w:rPr>
              <w:t>%B</w:t>
            </w:r>
          </w:p>
        </w:tc>
        <w:tc>
          <w:tcPr>
            <w:tcW w:w="549" w:type="dxa"/>
            <w:shd w:val="clear" w:color="auto" w:fill="C6D9F1"/>
          </w:tcPr>
          <w:p w:rsidR="000D735C" w:rsidRPr="00C86ED4" w:rsidRDefault="000D735C" w:rsidP="00221716">
            <w:pPr>
              <w:contextualSpacing/>
              <w:jc w:val="both"/>
              <w:rPr>
                <w:rFonts w:ascii="Arial" w:hAnsi="Arial" w:cs="Arial"/>
                <w:b/>
                <w:sz w:val="24"/>
                <w:szCs w:val="24"/>
              </w:rPr>
            </w:pPr>
            <w:r w:rsidRPr="00C86ED4">
              <w:rPr>
                <w:rFonts w:ascii="Arial" w:hAnsi="Arial" w:cs="Arial"/>
                <w:b/>
                <w:sz w:val="24"/>
                <w:szCs w:val="24"/>
              </w:rPr>
              <w:t>%C</w:t>
            </w:r>
          </w:p>
        </w:tc>
        <w:tc>
          <w:tcPr>
            <w:tcW w:w="549" w:type="dxa"/>
            <w:shd w:val="clear" w:color="auto" w:fill="C6D9F1"/>
          </w:tcPr>
          <w:p w:rsidR="000D735C" w:rsidRPr="00C86ED4" w:rsidRDefault="000D735C" w:rsidP="00221716">
            <w:pPr>
              <w:contextualSpacing/>
              <w:jc w:val="both"/>
              <w:rPr>
                <w:rFonts w:ascii="Arial" w:hAnsi="Arial" w:cs="Arial"/>
                <w:b/>
                <w:sz w:val="24"/>
                <w:szCs w:val="24"/>
              </w:rPr>
            </w:pPr>
            <w:r w:rsidRPr="00C86ED4">
              <w:rPr>
                <w:rFonts w:ascii="Arial" w:hAnsi="Arial" w:cs="Arial"/>
                <w:b/>
                <w:sz w:val="24"/>
                <w:szCs w:val="24"/>
              </w:rPr>
              <w:t>%D</w:t>
            </w:r>
          </w:p>
        </w:tc>
        <w:tc>
          <w:tcPr>
            <w:tcW w:w="538" w:type="dxa"/>
            <w:shd w:val="clear" w:color="auto" w:fill="C6D9F1"/>
          </w:tcPr>
          <w:p w:rsidR="000D735C" w:rsidRPr="00C86ED4" w:rsidRDefault="000D735C" w:rsidP="00221716">
            <w:pPr>
              <w:contextualSpacing/>
              <w:jc w:val="both"/>
              <w:rPr>
                <w:rFonts w:ascii="Arial" w:hAnsi="Arial" w:cs="Arial"/>
                <w:b/>
                <w:sz w:val="24"/>
                <w:szCs w:val="24"/>
              </w:rPr>
            </w:pPr>
            <w:r w:rsidRPr="00C86ED4">
              <w:rPr>
                <w:rFonts w:ascii="Arial" w:hAnsi="Arial" w:cs="Arial"/>
                <w:b/>
                <w:sz w:val="24"/>
                <w:szCs w:val="24"/>
              </w:rPr>
              <w:t>%E</w:t>
            </w:r>
          </w:p>
        </w:tc>
        <w:tc>
          <w:tcPr>
            <w:tcW w:w="549" w:type="dxa"/>
            <w:shd w:val="clear" w:color="auto" w:fill="C6D9F1"/>
          </w:tcPr>
          <w:p w:rsidR="000D735C" w:rsidRPr="00C86ED4" w:rsidRDefault="000D735C" w:rsidP="00221716">
            <w:pPr>
              <w:contextualSpacing/>
              <w:jc w:val="both"/>
              <w:rPr>
                <w:rFonts w:ascii="Arial" w:hAnsi="Arial" w:cs="Arial"/>
                <w:b/>
                <w:sz w:val="24"/>
                <w:szCs w:val="24"/>
              </w:rPr>
            </w:pPr>
            <w:r w:rsidRPr="00C86ED4">
              <w:rPr>
                <w:rFonts w:ascii="Arial" w:hAnsi="Arial" w:cs="Arial"/>
                <w:b/>
                <w:sz w:val="24"/>
                <w:szCs w:val="24"/>
              </w:rPr>
              <w:t>%U</w:t>
            </w:r>
          </w:p>
        </w:tc>
      </w:tr>
      <w:tr w:rsidR="000D735C" w:rsidRPr="00C86ED4" w:rsidTr="00221716">
        <w:tc>
          <w:tcPr>
            <w:tcW w:w="799" w:type="dxa"/>
            <w:shd w:val="clear" w:color="auto" w:fill="auto"/>
          </w:tcPr>
          <w:p w:rsidR="000D735C" w:rsidRPr="00C86ED4" w:rsidRDefault="000D735C" w:rsidP="00221716">
            <w:pPr>
              <w:contextualSpacing/>
              <w:jc w:val="both"/>
              <w:rPr>
                <w:rFonts w:ascii="Arial" w:hAnsi="Arial" w:cs="Arial"/>
                <w:b/>
                <w:sz w:val="24"/>
                <w:szCs w:val="24"/>
              </w:rPr>
            </w:pPr>
            <w:r w:rsidRPr="00C86ED4">
              <w:rPr>
                <w:rFonts w:ascii="Arial" w:hAnsi="Arial" w:cs="Arial"/>
                <w:b/>
                <w:sz w:val="24"/>
                <w:szCs w:val="24"/>
              </w:rPr>
              <w:t>201</w:t>
            </w:r>
            <w:r>
              <w:rPr>
                <w:rFonts w:ascii="Arial" w:hAnsi="Arial" w:cs="Arial"/>
                <w:b/>
                <w:sz w:val="24"/>
                <w:szCs w:val="24"/>
              </w:rPr>
              <w:t>5   9</w:t>
            </w:r>
          </w:p>
        </w:tc>
        <w:tc>
          <w:tcPr>
            <w:tcW w:w="549" w:type="dxa"/>
            <w:shd w:val="clear" w:color="auto" w:fill="auto"/>
          </w:tcPr>
          <w:p w:rsidR="000D735C" w:rsidRPr="00C86ED4" w:rsidRDefault="000D735C" w:rsidP="00221716">
            <w:pPr>
              <w:contextualSpacing/>
              <w:jc w:val="both"/>
              <w:rPr>
                <w:rFonts w:ascii="Arial" w:hAnsi="Arial" w:cs="Arial"/>
                <w:b/>
                <w:sz w:val="24"/>
                <w:szCs w:val="24"/>
              </w:rPr>
            </w:pPr>
            <w:r>
              <w:rPr>
                <w:rFonts w:ascii="Arial" w:hAnsi="Arial" w:cs="Arial"/>
                <w:b/>
                <w:sz w:val="24"/>
                <w:szCs w:val="24"/>
              </w:rPr>
              <w:t>22</w:t>
            </w:r>
          </w:p>
        </w:tc>
        <w:tc>
          <w:tcPr>
            <w:tcW w:w="549" w:type="dxa"/>
            <w:shd w:val="clear" w:color="auto" w:fill="auto"/>
          </w:tcPr>
          <w:p w:rsidR="000D735C" w:rsidRPr="00C86ED4" w:rsidRDefault="000D735C" w:rsidP="00221716">
            <w:pPr>
              <w:contextualSpacing/>
              <w:jc w:val="both"/>
              <w:rPr>
                <w:rFonts w:ascii="Arial" w:hAnsi="Arial" w:cs="Arial"/>
                <w:b/>
                <w:sz w:val="24"/>
                <w:szCs w:val="24"/>
              </w:rPr>
            </w:pPr>
            <w:r>
              <w:rPr>
                <w:rFonts w:ascii="Arial" w:hAnsi="Arial" w:cs="Arial"/>
                <w:b/>
                <w:sz w:val="24"/>
                <w:szCs w:val="24"/>
              </w:rPr>
              <w:t>22</w:t>
            </w:r>
          </w:p>
        </w:tc>
        <w:tc>
          <w:tcPr>
            <w:tcW w:w="549" w:type="dxa"/>
            <w:shd w:val="clear" w:color="auto" w:fill="auto"/>
          </w:tcPr>
          <w:p w:rsidR="000D735C" w:rsidRPr="00C86ED4" w:rsidRDefault="000D735C" w:rsidP="00221716">
            <w:pPr>
              <w:contextualSpacing/>
              <w:jc w:val="both"/>
              <w:rPr>
                <w:rFonts w:ascii="Arial" w:hAnsi="Arial" w:cs="Arial"/>
                <w:b/>
                <w:sz w:val="24"/>
                <w:szCs w:val="24"/>
              </w:rPr>
            </w:pPr>
            <w:r>
              <w:rPr>
                <w:rFonts w:ascii="Arial" w:hAnsi="Arial" w:cs="Arial"/>
                <w:b/>
                <w:sz w:val="24"/>
                <w:szCs w:val="24"/>
              </w:rPr>
              <w:t>22</w:t>
            </w:r>
          </w:p>
        </w:tc>
        <w:tc>
          <w:tcPr>
            <w:tcW w:w="549" w:type="dxa"/>
            <w:shd w:val="clear" w:color="auto" w:fill="auto"/>
          </w:tcPr>
          <w:p w:rsidR="000D735C" w:rsidRPr="00C86ED4" w:rsidRDefault="000D735C" w:rsidP="00221716">
            <w:pPr>
              <w:contextualSpacing/>
              <w:jc w:val="both"/>
              <w:rPr>
                <w:rFonts w:ascii="Arial" w:hAnsi="Arial" w:cs="Arial"/>
                <w:b/>
                <w:sz w:val="24"/>
                <w:szCs w:val="24"/>
              </w:rPr>
            </w:pPr>
            <w:r>
              <w:rPr>
                <w:rFonts w:ascii="Arial" w:hAnsi="Arial" w:cs="Arial"/>
                <w:b/>
                <w:sz w:val="24"/>
                <w:szCs w:val="24"/>
              </w:rPr>
              <w:t>23</w:t>
            </w:r>
          </w:p>
        </w:tc>
        <w:tc>
          <w:tcPr>
            <w:tcW w:w="538" w:type="dxa"/>
            <w:shd w:val="clear" w:color="auto" w:fill="auto"/>
          </w:tcPr>
          <w:p w:rsidR="000D735C" w:rsidRPr="00C86ED4" w:rsidRDefault="000D735C" w:rsidP="00221716">
            <w:pPr>
              <w:contextualSpacing/>
              <w:jc w:val="both"/>
              <w:rPr>
                <w:rFonts w:ascii="Arial" w:hAnsi="Arial" w:cs="Arial"/>
                <w:b/>
                <w:sz w:val="24"/>
                <w:szCs w:val="24"/>
              </w:rPr>
            </w:pPr>
          </w:p>
        </w:tc>
        <w:tc>
          <w:tcPr>
            <w:tcW w:w="549" w:type="dxa"/>
            <w:shd w:val="clear" w:color="auto" w:fill="auto"/>
          </w:tcPr>
          <w:p w:rsidR="000D735C" w:rsidRPr="00C86ED4" w:rsidRDefault="000D735C" w:rsidP="00221716">
            <w:pPr>
              <w:contextualSpacing/>
              <w:jc w:val="both"/>
              <w:rPr>
                <w:rFonts w:ascii="Arial" w:hAnsi="Arial" w:cs="Arial"/>
                <w:b/>
                <w:sz w:val="24"/>
                <w:szCs w:val="24"/>
              </w:rPr>
            </w:pPr>
          </w:p>
        </w:tc>
        <w:tc>
          <w:tcPr>
            <w:tcW w:w="221" w:type="dxa"/>
            <w:vMerge/>
            <w:shd w:val="clear" w:color="auto" w:fill="auto"/>
          </w:tcPr>
          <w:p w:rsidR="000D735C" w:rsidRPr="00C86ED4" w:rsidRDefault="000D735C" w:rsidP="00221716">
            <w:pPr>
              <w:contextualSpacing/>
              <w:jc w:val="both"/>
              <w:rPr>
                <w:rFonts w:ascii="Arial" w:hAnsi="Arial" w:cs="Arial"/>
                <w:b/>
                <w:sz w:val="24"/>
                <w:szCs w:val="24"/>
              </w:rPr>
            </w:pPr>
          </w:p>
        </w:tc>
        <w:tc>
          <w:tcPr>
            <w:tcW w:w="800" w:type="dxa"/>
            <w:shd w:val="clear" w:color="auto" w:fill="auto"/>
          </w:tcPr>
          <w:p w:rsidR="000D735C" w:rsidRPr="00C86ED4" w:rsidRDefault="000D735C" w:rsidP="00221716">
            <w:pPr>
              <w:contextualSpacing/>
              <w:jc w:val="both"/>
              <w:rPr>
                <w:rFonts w:ascii="Arial" w:hAnsi="Arial" w:cs="Arial"/>
                <w:b/>
                <w:sz w:val="24"/>
                <w:szCs w:val="24"/>
              </w:rPr>
            </w:pPr>
            <w:r w:rsidRPr="00C86ED4">
              <w:rPr>
                <w:rFonts w:ascii="Arial" w:hAnsi="Arial" w:cs="Arial"/>
                <w:b/>
                <w:sz w:val="24"/>
                <w:szCs w:val="24"/>
              </w:rPr>
              <w:t>201</w:t>
            </w:r>
            <w:r>
              <w:rPr>
                <w:rFonts w:ascii="Arial" w:hAnsi="Arial" w:cs="Arial"/>
                <w:b/>
                <w:sz w:val="24"/>
                <w:szCs w:val="24"/>
              </w:rPr>
              <w:t>5  10</w:t>
            </w:r>
          </w:p>
        </w:tc>
        <w:tc>
          <w:tcPr>
            <w:tcW w:w="630" w:type="dxa"/>
          </w:tcPr>
          <w:p w:rsidR="000D735C" w:rsidRPr="00C86ED4" w:rsidRDefault="000D735C" w:rsidP="00221716">
            <w:pPr>
              <w:contextualSpacing/>
              <w:jc w:val="both"/>
              <w:rPr>
                <w:rFonts w:ascii="Arial" w:hAnsi="Arial" w:cs="Arial"/>
                <w:b/>
                <w:sz w:val="24"/>
                <w:szCs w:val="24"/>
              </w:rPr>
            </w:pPr>
            <w:r>
              <w:rPr>
                <w:rFonts w:ascii="Arial" w:hAnsi="Arial" w:cs="Arial"/>
                <w:b/>
                <w:sz w:val="24"/>
                <w:szCs w:val="24"/>
              </w:rPr>
              <w:t>20</w:t>
            </w:r>
          </w:p>
        </w:tc>
        <w:tc>
          <w:tcPr>
            <w:tcW w:w="549" w:type="dxa"/>
            <w:shd w:val="clear" w:color="auto" w:fill="auto"/>
          </w:tcPr>
          <w:p w:rsidR="000D735C" w:rsidRPr="00C86ED4" w:rsidRDefault="000D735C" w:rsidP="00221716">
            <w:pPr>
              <w:contextualSpacing/>
              <w:jc w:val="both"/>
              <w:rPr>
                <w:rFonts w:ascii="Arial" w:hAnsi="Arial" w:cs="Arial"/>
                <w:b/>
                <w:sz w:val="24"/>
                <w:szCs w:val="24"/>
              </w:rPr>
            </w:pPr>
            <w:r>
              <w:rPr>
                <w:rFonts w:ascii="Arial" w:hAnsi="Arial" w:cs="Arial"/>
                <w:b/>
                <w:sz w:val="24"/>
                <w:szCs w:val="24"/>
              </w:rPr>
              <w:t>10</w:t>
            </w:r>
          </w:p>
        </w:tc>
        <w:tc>
          <w:tcPr>
            <w:tcW w:w="549" w:type="dxa"/>
            <w:shd w:val="clear" w:color="auto" w:fill="auto"/>
          </w:tcPr>
          <w:p w:rsidR="000D735C" w:rsidRPr="00C86ED4" w:rsidRDefault="000D735C" w:rsidP="00221716">
            <w:pPr>
              <w:contextualSpacing/>
              <w:jc w:val="both"/>
              <w:rPr>
                <w:rFonts w:ascii="Arial" w:hAnsi="Arial" w:cs="Arial"/>
                <w:b/>
                <w:sz w:val="24"/>
                <w:szCs w:val="24"/>
              </w:rPr>
            </w:pPr>
            <w:r>
              <w:rPr>
                <w:rFonts w:ascii="Arial" w:hAnsi="Arial" w:cs="Arial"/>
                <w:b/>
                <w:sz w:val="24"/>
                <w:szCs w:val="24"/>
              </w:rPr>
              <w:t>30</w:t>
            </w:r>
          </w:p>
        </w:tc>
        <w:tc>
          <w:tcPr>
            <w:tcW w:w="549" w:type="dxa"/>
            <w:shd w:val="clear" w:color="auto" w:fill="auto"/>
          </w:tcPr>
          <w:p w:rsidR="000D735C" w:rsidRPr="00C86ED4" w:rsidRDefault="000D735C" w:rsidP="00221716">
            <w:pPr>
              <w:contextualSpacing/>
              <w:jc w:val="both"/>
              <w:rPr>
                <w:rFonts w:ascii="Arial" w:hAnsi="Arial" w:cs="Arial"/>
                <w:b/>
                <w:sz w:val="24"/>
                <w:szCs w:val="24"/>
              </w:rPr>
            </w:pPr>
            <w:r>
              <w:rPr>
                <w:rFonts w:ascii="Arial" w:hAnsi="Arial" w:cs="Arial"/>
                <w:b/>
                <w:sz w:val="24"/>
                <w:szCs w:val="24"/>
              </w:rPr>
              <w:t>20</w:t>
            </w:r>
          </w:p>
        </w:tc>
        <w:tc>
          <w:tcPr>
            <w:tcW w:w="549" w:type="dxa"/>
            <w:shd w:val="clear" w:color="auto" w:fill="auto"/>
          </w:tcPr>
          <w:p w:rsidR="000D735C" w:rsidRPr="00C86ED4" w:rsidRDefault="000D735C" w:rsidP="00221716">
            <w:pPr>
              <w:contextualSpacing/>
              <w:jc w:val="both"/>
              <w:rPr>
                <w:rFonts w:ascii="Arial" w:hAnsi="Arial" w:cs="Arial"/>
                <w:b/>
                <w:sz w:val="24"/>
                <w:szCs w:val="24"/>
              </w:rPr>
            </w:pPr>
            <w:r>
              <w:rPr>
                <w:rFonts w:ascii="Arial" w:hAnsi="Arial" w:cs="Arial"/>
                <w:b/>
                <w:sz w:val="24"/>
                <w:szCs w:val="24"/>
              </w:rPr>
              <w:t>20</w:t>
            </w:r>
          </w:p>
        </w:tc>
        <w:tc>
          <w:tcPr>
            <w:tcW w:w="538" w:type="dxa"/>
            <w:shd w:val="clear" w:color="auto" w:fill="auto"/>
          </w:tcPr>
          <w:p w:rsidR="000D735C" w:rsidRPr="00C86ED4" w:rsidRDefault="000D735C" w:rsidP="00221716">
            <w:pPr>
              <w:contextualSpacing/>
              <w:jc w:val="both"/>
              <w:rPr>
                <w:rFonts w:ascii="Arial" w:hAnsi="Arial" w:cs="Arial"/>
                <w:b/>
                <w:sz w:val="24"/>
                <w:szCs w:val="24"/>
              </w:rPr>
            </w:pPr>
          </w:p>
        </w:tc>
        <w:tc>
          <w:tcPr>
            <w:tcW w:w="549" w:type="dxa"/>
            <w:shd w:val="clear" w:color="auto" w:fill="auto"/>
          </w:tcPr>
          <w:p w:rsidR="000D735C" w:rsidRPr="00C86ED4" w:rsidRDefault="000D735C" w:rsidP="00221716">
            <w:pPr>
              <w:contextualSpacing/>
              <w:jc w:val="both"/>
              <w:rPr>
                <w:rFonts w:ascii="Arial" w:hAnsi="Arial" w:cs="Arial"/>
                <w:b/>
                <w:sz w:val="24"/>
                <w:szCs w:val="24"/>
              </w:rPr>
            </w:pPr>
          </w:p>
        </w:tc>
      </w:tr>
      <w:tr w:rsidR="000D735C" w:rsidRPr="00C86ED4" w:rsidTr="00221716">
        <w:tc>
          <w:tcPr>
            <w:tcW w:w="799" w:type="dxa"/>
            <w:shd w:val="clear" w:color="auto" w:fill="auto"/>
          </w:tcPr>
          <w:p w:rsidR="000D735C" w:rsidRPr="00C86ED4" w:rsidRDefault="000D735C" w:rsidP="00221716">
            <w:pPr>
              <w:contextualSpacing/>
              <w:jc w:val="both"/>
              <w:rPr>
                <w:rFonts w:ascii="Arial" w:hAnsi="Arial" w:cs="Arial"/>
                <w:b/>
                <w:sz w:val="24"/>
                <w:szCs w:val="24"/>
              </w:rPr>
            </w:pPr>
            <w:r w:rsidRPr="00C86ED4">
              <w:rPr>
                <w:rFonts w:ascii="Arial" w:hAnsi="Arial" w:cs="Arial"/>
                <w:b/>
                <w:sz w:val="24"/>
                <w:szCs w:val="24"/>
              </w:rPr>
              <w:t>201</w:t>
            </w:r>
            <w:r>
              <w:rPr>
                <w:rFonts w:ascii="Arial" w:hAnsi="Arial" w:cs="Arial"/>
                <w:b/>
                <w:sz w:val="24"/>
                <w:szCs w:val="24"/>
              </w:rPr>
              <w:t>6   7</w:t>
            </w:r>
          </w:p>
        </w:tc>
        <w:tc>
          <w:tcPr>
            <w:tcW w:w="549" w:type="dxa"/>
            <w:shd w:val="clear" w:color="auto" w:fill="auto"/>
          </w:tcPr>
          <w:p w:rsidR="000D735C" w:rsidRPr="00C86ED4" w:rsidRDefault="000D735C" w:rsidP="00221716">
            <w:pPr>
              <w:contextualSpacing/>
              <w:jc w:val="both"/>
              <w:rPr>
                <w:rFonts w:ascii="Arial" w:hAnsi="Arial" w:cs="Arial"/>
                <w:b/>
                <w:sz w:val="24"/>
                <w:szCs w:val="24"/>
              </w:rPr>
            </w:pPr>
            <w:r>
              <w:rPr>
                <w:rFonts w:ascii="Arial" w:hAnsi="Arial" w:cs="Arial"/>
                <w:b/>
                <w:sz w:val="24"/>
                <w:szCs w:val="24"/>
              </w:rPr>
              <w:t>26</w:t>
            </w:r>
          </w:p>
        </w:tc>
        <w:tc>
          <w:tcPr>
            <w:tcW w:w="549" w:type="dxa"/>
            <w:shd w:val="clear" w:color="auto" w:fill="auto"/>
          </w:tcPr>
          <w:p w:rsidR="000D735C" w:rsidRPr="00C86ED4" w:rsidRDefault="000D735C" w:rsidP="00221716">
            <w:pPr>
              <w:contextualSpacing/>
              <w:jc w:val="both"/>
              <w:rPr>
                <w:rFonts w:ascii="Arial" w:hAnsi="Arial" w:cs="Arial"/>
                <w:b/>
                <w:sz w:val="24"/>
                <w:szCs w:val="24"/>
              </w:rPr>
            </w:pPr>
            <w:r>
              <w:rPr>
                <w:rFonts w:ascii="Arial" w:hAnsi="Arial" w:cs="Arial"/>
                <w:b/>
                <w:sz w:val="24"/>
                <w:szCs w:val="24"/>
              </w:rPr>
              <w:t>29</w:t>
            </w:r>
          </w:p>
        </w:tc>
        <w:tc>
          <w:tcPr>
            <w:tcW w:w="549" w:type="dxa"/>
            <w:shd w:val="clear" w:color="auto" w:fill="auto"/>
          </w:tcPr>
          <w:p w:rsidR="000D735C" w:rsidRPr="00C86ED4" w:rsidRDefault="000D735C" w:rsidP="00221716">
            <w:pPr>
              <w:contextualSpacing/>
              <w:jc w:val="both"/>
              <w:rPr>
                <w:rFonts w:ascii="Arial" w:hAnsi="Arial" w:cs="Arial"/>
                <w:b/>
                <w:sz w:val="24"/>
                <w:szCs w:val="24"/>
              </w:rPr>
            </w:pPr>
            <w:r>
              <w:rPr>
                <w:rFonts w:ascii="Arial" w:hAnsi="Arial" w:cs="Arial"/>
                <w:b/>
                <w:sz w:val="24"/>
                <w:szCs w:val="24"/>
              </w:rPr>
              <w:t>26</w:t>
            </w:r>
          </w:p>
        </w:tc>
        <w:tc>
          <w:tcPr>
            <w:tcW w:w="549" w:type="dxa"/>
            <w:shd w:val="clear" w:color="auto" w:fill="auto"/>
          </w:tcPr>
          <w:p w:rsidR="000D735C" w:rsidRPr="00C86ED4" w:rsidRDefault="000D735C" w:rsidP="00221716">
            <w:pPr>
              <w:contextualSpacing/>
              <w:jc w:val="both"/>
              <w:rPr>
                <w:rFonts w:ascii="Arial" w:hAnsi="Arial" w:cs="Arial"/>
                <w:b/>
                <w:sz w:val="24"/>
                <w:szCs w:val="24"/>
              </w:rPr>
            </w:pPr>
          </w:p>
        </w:tc>
        <w:tc>
          <w:tcPr>
            <w:tcW w:w="538" w:type="dxa"/>
            <w:shd w:val="clear" w:color="auto" w:fill="auto"/>
          </w:tcPr>
          <w:p w:rsidR="000D735C" w:rsidRPr="00C86ED4" w:rsidRDefault="000D735C" w:rsidP="00221716">
            <w:pPr>
              <w:contextualSpacing/>
              <w:jc w:val="both"/>
              <w:rPr>
                <w:rFonts w:ascii="Arial" w:hAnsi="Arial" w:cs="Arial"/>
                <w:b/>
                <w:sz w:val="24"/>
                <w:szCs w:val="24"/>
              </w:rPr>
            </w:pPr>
          </w:p>
        </w:tc>
        <w:tc>
          <w:tcPr>
            <w:tcW w:w="549" w:type="dxa"/>
            <w:shd w:val="clear" w:color="auto" w:fill="auto"/>
          </w:tcPr>
          <w:p w:rsidR="000D735C" w:rsidRPr="00C86ED4" w:rsidRDefault="000D735C" w:rsidP="00221716">
            <w:pPr>
              <w:contextualSpacing/>
              <w:jc w:val="both"/>
              <w:rPr>
                <w:rFonts w:ascii="Arial" w:hAnsi="Arial" w:cs="Arial"/>
                <w:b/>
                <w:sz w:val="24"/>
                <w:szCs w:val="24"/>
              </w:rPr>
            </w:pPr>
          </w:p>
        </w:tc>
        <w:tc>
          <w:tcPr>
            <w:tcW w:w="221" w:type="dxa"/>
            <w:vMerge/>
            <w:shd w:val="clear" w:color="auto" w:fill="auto"/>
          </w:tcPr>
          <w:p w:rsidR="000D735C" w:rsidRPr="00C86ED4" w:rsidRDefault="000D735C" w:rsidP="00221716">
            <w:pPr>
              <w:contextualSpacing/>
              <w:jc w:val="both"/>
              <w:rPr>
                <w:rFonts w:ascii="Arial" w:hAnsi="Arial" w:cs="Arial"/>
                <w:b/>
                <w:sz w:val="24"/>
                <w:szCs w:val="24"/>
              </w:rPr>
            </w:pPr>
          </w:p>
        </w:tc>
        <w:tc>
          <w:tcPr>
            <w:tcW w:w="800" w:type="dxa"/>
            <w:shd w:val="clear" w:color="auto" w:fill="auto"/>
          </w:tcPr>
          <w:p w:rsidR="000D735C" w:rsidRPr="00C86ED4" w:rsidRDefault="000D735C" w:rsidP="00221716">
            <w:pPr>
              <w:contextualSpacing/>
              <w:jc w:val="both"/>
              <w:rPr>
                <w:rFonts w:ascii="Arial" w:hAnsi="Arial" w:cs="Arial"/>
                <w:b/>
                <w:sz w:val="24"/>
                <w:szCs w:val="24"/>
              </w:rPr>
            </w:pPr>
            <w:r w:rsidRPr="00C86ED4">
              <w:rPr>
                <w:rFonts w:ascii="Arial" w:hAnsi="Arial" w:cs="Arial"/>
                <w:b/>
                <w:sz w:val="24"/>
                <w:szCs w:val="24"/>
              </w:rPr>
              <w:t>201</w:t>
            </w:r>
            <w:r>
              <w:rPr>
                <w:rFonts w:ascii="Arial" w:hAnsi="Arial" w:cs="Arial"/>
                <w:b/>
                <w:sz w:val="24"/>
                <w:szCs w:val="24"/>
              </w:rPr>
              <w:t>6    9</w:t>
            </w:r>
          </w:p>
        </w:tc>
        <w:tc>
          <w:tcPr>
            <w:tcW w:w="630" w:type="dxa"/>
          </w:tcPr>
          <w:p w:rsidR="000D735C" w:rsidRPr="00C86ED4" w:rsidRDefault="000D735C" w:rsidP="00221716">
            <w:pPr>
              <w:contextualSpacing/>
              <w:jc w:val="both"/>
              <w:rPr>
                <w:rFonts w:ascii="Arial" w:hAnsi="Arial" w:cs="Arial"/>
                <w:b/>
                <w:sz w:val="24"/>
                <w:szCs w:val="24"/>
              </w:rPr>
            </w:pPr>
          </w:p>
        </w:tc>
        <w:tc>
          <w:tcPr>
            <w:tcW w:w="549" w:type="dxa"/>
            <w:shd w:val="clear" w:color="auto" w:fill="auto"/>
          </w:tcPr>
          <w:p w:rsidR="000D735C" w:rsidRPr="00C86ED4" w:rsidRDefault="000D735C" w:rsidP="00221716">
            <w:pPr>
              <w:contextualSpacing/>
              <w:jc w:val="both"/>
              <w:rPr>
                <w:rFonts w:ascii="Arial" w:hAnsi="Arial" w:cs="Arial"/>
                <w:b/>
                <w:sz w:val="24"/>
                <w:szCs w:val="24"/>
              </w:rPr>
            </w:pPr>
            <w:r>
              <w:rPr>
                <w:rFonts w:ascii="Arial" w:hAnsi="Arial" w:cs="Arial"/>
                <w:b/>
                <w:sz w:val="24"/>
                <w:szCs w:val="24"/>
              </w:rPr>
              <w:t>22</w:t>
            </w:r>
          </w:p>
        </w:tc>
        <w:tc>
          <w:tcPr>
            <w:tcW w:w="549" w:type="dxa"/>
            <w:shd w:val="clear" w:color="auto" w:fill="auto"/>
          </w:tcPr>
          <w:p w:rsidR="000D735C" w:rsidRPr="00C86ED4" w:rsidRDefault="000D735C" w:rsidP="00221716">
            <w:pPr>
              <w:contextualSpacing/>
              <w:jc w:val="both"/>
              <w:rPr>
                <w:rFonts w:ascii="Arial" w:hAnsi="Arial" w:cs="Arial"/>
                <w:b/>
                <w:sz w:val="24"/>
                <w:szCs w:val="24"/>
              </w:rPr>
            </w:pPr>
            <w:r>
              <w:rPr>
                <w:rFonts w:ascii="Arial" w:hAnsi="Arial" w:cs="Arial"/>
                <w:b/>
                <w:sz w:val="24"/>
                <w:szCs w:val="24"/>
              </w:rPr>
              <w:t>11</w:t>
            </w:r>
          </w:p>
        </w:tc>
        <w:tc>
          <w:tcPr>
            <w:tcW w:w="549" w:type="dxa"/>
            <w:shd w:val="clear" w:color="auto" w:fill="auto"/>
          </w:tcPr>
          <w:p w:rsidR="000D735C" w:rsidRPr="00C86ED4" w:rsidRDefault="000D735C" w:rsidP="00221716">
            <w:pPr>
              <w:contextualSpacing/>
              <w:jc w:val="both"/>
              <w:rPr>
                <w:rFonts w:ascii="Arial" w:hAnsi="Arial" w:cs="Arial"/>
                <w:b/>
                <w:sz w:val="24"/>
                <w:szCs w:val="24"/>
              </w:rPr>
            </w:pPr>
            <w:r>
              <w:rPr>
                <w:rFonts w:ascii="Arial" w:hAnsi="Arial" w:cs="Arial"/>
                <w:b/>
                <w:sz w:val="24"/>
                <w:szCs w:val="24"/>
              </w:rPr>
              <w:t>44</w:t>
            </w:r>
          </w:p>
        </w:tc>
        <w:tc>
          <w:tcPr>
            <w:tcW w:w="549" w:type="dxa"/>
            <w:shd w:val="clear" w:color="auto" w:fill="auto"/>
          </w:tcPr>
          <w:p w:rsidR="000D735C" w:rsidRPr="00C86ED4" w:rsidRDefault="000D735C" w:rsidP="00221716">
            <w:pPr>
              <w:contextualSpacing/>
              <w:jc w:val="both"/>
              <w:rPr>
                <w:rFonts w:ascii="Arial" w:hAnsi="Arial" w:cs="Arial"/>
                <w:b/>
                <w:sz w:val="24"/>
                <w:szCs w:val="24"/>
              </w:rPr>
            </w:pPr>
            <w:r>
              <w:rPr>
                <w:rFonts w:ascii="Arial" w:hAnsi="Arial" w:cs="Arial"/>
                <w:b/>
                <w:sz w:val="24"/>
                <w:szCs w:val="24"/>
              </w:rPr>
              <w:t>22</w:t>
            </w:r>
          </w:p>
        </w:tc>
        <w:tc>
          <w:tcPr>
            <w:tcW w:w="538" w:type="dxa"/>
            <w:shd w:val="clear" w:color="auto" w:fill="auto"/>
          </w:tcPr>
          <w:p w:rsidR="000D735C" w:rsidRPr="00C86ED4" w:rsidRDefault="000D735C" w:rsidP="00221716">
            <w:pPr>
              <w:contextualSpacing/>
              <w:jc w:val="both"/>
              <w:rPr>
                <w:rFonts w:ascii="Arial" w:hAnsi="Arial" w:cs="Arial"/>
                <w:b/>
                <w:sz w:val="24"/>
                <w:szCs w:val="24"/>
              </w:rPr>
            </w:pPr>
          </w:p>
        </w:tc>
        <w:tc>
          <w:tcPr>
            <w:tcW w:w="549" w:type="dxa"/>
            <w:shd w:val="clear" w:color="auto" w:fill="auto"/>
          </w:tcPr>
          <w:p w:rsidR="000D735C" w:rsidRPr="00C86ED4" w:rsidRDefault="000D735C" w:rsidP="00221716">
            <w:pPr>
              <w:contextualSpacing/>
              <w:jc w:val="both"/>
              <w:rPr>
                <w:rFonts w:ascii="Arial" w:hAnsi="Arial" w:cs="Arial"/>
                <w:b/>
                <w:sz w:val="24"/>
                <w:szCs w:val="24"/>
              </w:rPr>
            </w:pPr>
          </w:p>
        </w:tc>
      </w:tr>
      <w:tr w:rsidR="00221716" w:rsidRPr="00C86ED4" w:rsidTr="00221716">
        <w:tc>
          <w:tcPr>
            <w:tcW w:w="799" w:type="dxa"/>
            <w:shd w:val="clear" w:color="auto" w:fill="auto"/>
          </w:tcPr>
          <w:p w:rsidR="00221716" w:rsidRDefault="00221716" w:rsidP="00221716">
            <w:pPr>
              <w:contextualSpacing/>
              <w:jc w:val="both"/>
              <w:rPr>
                <w:rFonts w:ascii="Arial" w:hAnsi="Arial" w:cs="Arial"/>
                <w:b/>
                <w:sz w:val="24"/>
                <w:szCs w:val="24"/>
              </w:rPr>
            </w:pPr>
            <w:r>
              <w:rPr>
                <w:rFonts w:ascii="Arial" w:hAnsi="Arial" w:cs="Arial"/>
                <w:b/>
                <w:sz w:val="24"/>
                <w:szCs w:val="24"/>
              </w:rPr>
              <w:t>2017</w:t>
            </w:r>
          </w:p>
          <w:p w:rsidR="00221716" w:rsidRPr="00C86ED4" w:rsidRDefault="00221716" w:rsidP="00221716">
            <w:pPr>
              <w:contextualSpacing/>
              <w:jc w:val="both"/>
              <w:rPr>
                <w:rFonts w:ascii="Arial" w:hAnsi="Arial" w:cs="Arial"/>
                <w:b/>
                <w:sz w:val="24"/>
                <w:szCs w:val="24"/>
              </w:rPr>
            </w:pPr>
            <w:r>
              <w:rPr>
                <w:rFonts w:ascii="Arial" w:hAnsi="Arial" w:cs="Arial"/>
                <w:b/>
                <w:sz w:val="24"/>
                <w:szCs w:val="24"/>
              </w:rPr>
              <w:t>10</w:t>
            </w:r>
          </w:p>
        </w:tc>
        <w:tc>
          <w:tcPr>
            <w:tcW w:w="549" w:type="dxa"/>
            <w:shd w:val="clear" w:color="auto" w:fill="auto"/>
          </w:tcPr>
          <w:p w:rsidR="00221716" w:rsidRDefault="00221716" w:rsidP="00221716">
            <w:pPr>
              <w:contextualSpacing/>
              <w:jc w:val="both"/>
              <w:rPr>
                <w:rFonts w:ascii="Arial" w:hAnsi="Arial" w:cs="Arial"/>
                <w:b/>
                <w:sz w:val="24"/>
                <w:szCs w:val="24"/>
              </w:rPr>
            </w:pPr>
            <w:r>
              <w:rPr>
                <w:rFonts w:ascii="Arial" w:hAnsi="Arial" w:cs="Arial"/>
                <w:b/>
                <w:sz w:val="24"/>
                <w:szCs w:val="24"/>
              </w:rPr>
              <w:t>2</w:t>
            </w:r>
            <w:r w:rsidR="008508A2">
              <w:rPr>
                <w:rFonts w:ascii="Arial" w:hAnsi="Arial" w:cs="Arial"/>
                <w:b/>
                <w:sz w:val="24"/>
                <w:szCs w:val="24"/>
              </w:rPr>
              <w:t>0</w:t>
            </w:r>
          </w:p>
        </w:tc>
        <w:tc>
          <w:tcPr>
            <w:tcW w:w="549" w:type="dxa"/>
            <w:shd w:val="clear" w:color="auto" w:fill="auto"/>
          </w:tcPr>
          <w:p w:rsidR="00221716" w:rsidRDefault="00221716" w:rsidP="00221716">
            <w:pPr>
              <w:contextualSpacing/>
              <w:jc w:val="both"/>
              <w:rPr>
                <w:rFonts w:ascii="Arial" w:hAnsi="Arial" w:cs="Arial"/>
                <w:b/>
                <w:sz w:val="24"/>
                <w:szCs w:val="24"/>
              </w:rPr>
            </w:pPr>
            <w:r>
              <w:rPr>
                <w:rFonts w:ascii="Arial" w:hAnsi="Arial" w:cs="Arial"/>
                <w:b/>
                <w:sz w:val="24"/>
                <w:szCs w:val="24"/>
              </w:rPr>
              <w:t>2</w:t>
            </w:r>
            <w:r w:rsidR="008508A2">
              <w:rPr>
                <w:rFonts w:ascii="Arial" w:hAnsi="Arial" w:cs="Arial"/>
                <w:b/>
                <w:sz w:val="24"/>
                <w:szCs w:val="24"/>
              </w:rPr>
              <w:t>0</w:t>
            </w:r>
          </w:p>
        </w:tc>
        <w:tc>
          <w:tcPr>
            <w:tcW w:w="549" w:type="dxa"/>
            <w:shd w:val="clear" w:color="auto" w:fill="auto"/>
          </w:tcPr>
          <w:p w:rsidR="00221716" w:rsidRDefault="00221716" w:rsidP="00221716">
            <w:pPr>
              <w:contextualSpacing/>
              <w:jc w:val="both"/>
              <w:rPr>
                <w:rFonts w:ascii="Arial" w:hAnsi="Arial" w:cs="Arial"/>
                <w:b/>
                <w:sz w:val="24"/>
                <w:szCs w:val="24"/>
              </w:rPr>
            </w:pPr>
            <w:r>
              <w:rPr>
                <w:rFonts w:ascii="Arial" w:hAnsi="Arial" w:cs="Arial"/>
                <w:b/>
                <w:sz w:val="24"/>
                <w:szCs w:val="24"/>
              </w:rPr>
              <w:t>5</w:t>
            </w:r>
            <w:r w:rsidR="008508A2">
              <w:rPr>
                <w:rFonts w:ascii="Arial" w:hAnsi="Arial" w:cs="Arial"/>
                <w:b/>
                <w:sz w:val="24"/>
                <w:szCs w:val="24"/>
              </w:rPr>
              <w:t>0</w:t>
            </w:r>
          </w:p>
        </w:tc>
        <w:tc>
          <w:tcPr>
            <w:tcW w:w="549" w:type="dxa"/>
            <w:shd w:val="clear" w:color="auto" w:fill="auto"/>
          </w:tcPr>
          <w:p w:rsidR="00221716" w:rsidRPr="00C86ED4" w:rsidRDefault="00221716" w:rsidP="00221716">
            <w:pPr>
              <w:contextualSpacing/>
              <w:jc w:val="both"/>
              <w:rPr>
                <w:rFonts w:ascii="Arial" w:hAnsi="Arial" w:cs="Arial"/>
                <w:b/>
                <w:sz w:val="24"/>
                <w:szCs w:val="24"/>
              </w:rPr>
            </w:pPr>
            <w:r>
              <w:rPr>
                <w:rFonts w:ascii="Arial" w:hAnsi="Arial" w:cs="Arial"/>
                <w:b/>
                <w:sz w:val="24"/>
                <w:szCs w:val="24"/>
              </w:rPr>
              <w:t>1</w:t>
            </w:r>
            <w:r w:rsidR="008508A2">
              <w:rPr>
                <w:rFonts w:ascii="Arial" w:hAnsi="Arial" w:cs="Arial"/>
                <w:b/>
                <w:sz w:val="24"/>
                <w:szCs w:val="24"/>
              </w:rPr>
              <w:t>0</w:t>
            </w:r>
          </w:p>
        </w:tc>
        <w:tc>
          <w:tcPr>
            <w:tcW w:w="538" w:type="dxa"/>
            <w:shd w:val="clear" w:color="auto" w:fill="auto"/>
          </w:tcPr>
          <w:p w:rsidR="00221716" w:rsidRPr="00C86ED4" w:rsidRDefault="00221716" w:rsidP="00221716">
            <w:pPr>
              <w:contextualSpacing/>
              <w:jc w:val="both"/>
              <w:rPr>
                <w:rFonts w:ascii="Arial" w:hAnsi="Arial" w:cs="Arial"/>
                <w:b/>
                <w:sz w:val="24"/>
                <w:szCs w:val="24"/>
              </w:rPr>
            </w:pPr>
          </w:p>
        </w:tc>
        <w:tc>
          <w:tcPr>
            <w:tcW w:w="549" w:type="dxa"/>
            <w:shd w:val="clear" w:color="auto" w:fill="auto"/>
          </w:tcPr>
          <w:p w:rsidR="00221716" w:rsidRPr="00C86ED4" w:rsidRDefault="00221716" w:rsidP="00221716">
            <w:pPr>
              <w:contextualSpacing/>
              <w:jc w:val="both"/>
              <w:rPr>
                <w:rFonts w:ascii="Arial" w:hAnsi="Arial" w:cs="Arial"/>
                <w:b/>
                <w:sz w:val="24"/>
                <w:szCs w:val="24"/>
              </w:rPr>
            </w:pPr>
          </w:p>
        </w:tc>
        <w:tc>
          <w:tcPr>
            <w:tcW w:w="221" w:type="dxa"/>
            <w:shd w:val="clear" w:color="auto" w:fill="auto"/>
          </w:tcPr>
          <w:p w:rsidR="00221716" w:rsidRPr="00C86ED4" w:rsidRDefault="00221716" w:rsidP="00221716">
            <w:pPr>
              <w:contextualSpacing/>
              <w:jc w:val="both"/>
              <w:rPr>
                <w:rFonts w:ascii="Arial" w:hAnsi="Arial" w:cs="Arial"/>
                <w:b/>
                <w:sz w:val="24"/>
                <w:szCs w:val="24"/>
              </w:rPr>
            </w:pPr>
          </w:p>
        </w:tc>
        <w:tc>
          <w:tcPr>
            <w:tcW w:w="800" w:type="dxa"/>
            <w:shd w:val="clear" w:color="auto" w:fill="auto"/>
          </w:tcPr>
          <w:p w:rsidR="00221716" w:rsidRDefault="00221716" w:rsidP="00221716">
            <w:pPr>
              <w:contextualSpacing/>
              <w:jc w:val="both"/>
              <w:rPr>
                <w:rFonts w:ascii="Arial" w:hAnsi="Arial" w:cs="Arial"/>
                <w:b/>
                <w:sz w:val="24"/>
                <w:szCs w:val="24"/>
              </w:rPr>
            </w:pPr>
            <w:r>
              <w:rPr>
                <w:rFonts w:ascii="Arial" w:hAnsi="Arial" w:cs="Arial"/>
                <w:b/>
                <w:sz w:val="24"/>
                <w:szCs w:val="24"/>
              </w:rPr>
              <w:t>2017</w:t>
            </w:r>
          </w:p>
          <w:p w:rsidR="00221716" w:rsidRPr="00C86ED4" w:rsidRDefault="00221716" w:rsidP="00221716">
            <w:pPr>
              <w:contextualSpacing/>
              <w:jc w:val="both"/>
              <w:rPr>
                <w:rFonts w:ascii="Arial" w:hAnsi="Arial" w:cs="Arial"/>
                <w:b/>
                <w:sz w:val="24"/>
                <w:szCs w:val="24"/>
              </w:rPr>
            </w:pPr>
            <w:r>
              <w:rPr>
                <w:rFonts w:ascii="Arial" w:hAnsi="Arial" w:cs="Arial"/>
                <w:b/>
                <w:sz w:val="24"/>
                <w:szCs w:val="24"/>
              </w:rPr>
              <w:t>5</w:t>
            </w:r>
          </w:p>
        </w:tc>
        <w:tc>
          <w:tcPr>
            <w:tcW w:w="630" w:type="dxa"/>
          </w:tcPr>
          <w:p w:rsidR="00221716" w:rsidRPr="00C86ED4" w:rsidRDefault="008508A2" w:rsidP="00221716">
            <w:pPr>
              <w:contextualSpacing/>
              <w:jc w:val="both"/>
              <w:rPr>
                <w:rFonts w:ascii="Arial" w:hAnsi="Arial" w:cs="Arial"/>
                <w:b/>
                <w:sz w:val="24"/>
                <w:szCs w:val="24"/>
              </w:rPr>
            </w:pPr>
            <w:r>
              <w:rPr>
                <w:rFonts w:ascii="Arial" w:hAnsi="Arial" w:cs="Arial"/>
                <w:b/>
                <w:sz w:val="24"/>
                <w:szCs w:val="24"/>
              </w:rPr>
              <w:t>40</w:t>
            </w:r>
          </w:p>
        </w:tc>
        <w:tc>
          <w:tcPr>
            <w:tcW w:w="549" w:type="dxa"/>
            <w:shd w:val="clear" w:color="auto" w:fill="auto"/>
          </w:tcPr>
          <w:p w:rsidR="00221716" w:rsidRDefault="008508A2" w:rsidP="00221716">
            <w:pPr>
              <w:contextualSpacing/>
              <w:jc w:val="both"/>
              <w:rPr>
                <w:rFonts w:ascii="Arial" w:hAnsi="Arial" w:cs="Arial"/>
                <w:b/>
                <w:sz w:val="24"/>
                <w:szCs w:val="24"/>
              </w:rPr>
            </w:pPr>
            <w:r>
              <w:rPr>
                <w:rFonts w:ascii="Arial" w:hAnsi="Arial" w:cs="Arial"/>
                <w:b/>
                <w:sz w:val="24"/>
                <w:szCs w:val="24"/>
              </w:rPr>
              <w:t>40</w:t>
            </w:r>
          </w:p>
        </w:tc>
        <w:tc>
          <w:tcPr>
            <w:tcW w:w="549" w:type="dxa"/>
            <w:shd w:val="clear" w:color="auto" w:fill="auto"/>
          </w:tcPr>
          <w:p w:rsidR="00221716" w:rsidRDefault="00221716" w:rsidP="00221716">
            <w:pPr>
              <w:contextualSpacing/>
              <w:jc w:val="both"/>
              <w:rPr>
                <w:rFonts w:ascii="Arial" w:hAnsi="Arial" w:cs="Arial"/>
                <w:b/>
                <w:sz w:val="24"/>
                <w:szCs w:val="24"/>
              </w:rPr>
            </w:pPr>
            <w:r>
              <w:rPr>
                <w:rFonts w:ascii="Arial" w:hAnsi="Arial" w:cs="Arial"/>
                <w:b/>
                <w:sz w:val="24"/>
                <w:szCs w:val="24"/>
              </w:rPr>
              <w:t>1</w:t>
            </w:r>
            <w:r w:rsidR="008508A2">
              <w:rPr>
                <w:rFonts w:ascii="Arial" w:hAnsi="Arial" w:cs="Arial"/>
                <w:b/>
                <w:sz w:val="24"/>
                <w:szCs w:val="24"/>
              </w:rPr>
              <w:t>0</w:t>
            </w:r>
          </w:p>
        </w:tc>
        <w:tc>
          <w:tcPr>
            <w:tcW w:w="549" w:type="dxa"/>
            <w:shd w:val="clear" w:color="auto" w:fill="auto"/>
          </w:tcPr>
          <w:p w:rsidR="00221716" w:rsidRDefault="00221716" w:rsidP="00221716">
            <w:pPr>
              <w:contextualSpacing/>
              <w:jc w:val="both"/>
              <w:rPr>
                <w:rFonts w:ascii="Arial" w:hAnsi="Arial" w:cs="Arial"/>
                <w:b/>
                <w:sz w:val="24"/>
                <w:szCs w:val="24"/>
              </w:rPr>
            </w:pPr>
          </w:p>
        </w:tc>
        <w:tc>
          <w:tcPr>
            <w:tcW w:w="549" w:type="dxa"/>
            <w:shd w:val="clear" w:color="auto" w:fill="auto"/>
          </w:tcPr>
          <w:p w:rsidR="00221716" w:rsidRDefault="00221716" w:rsidP="00221716">
            <w:pPr>
              <w:contextualSpacing/>
              <w:jc w:val="both"/>
              <w:rPr>
                <w:rFonts w:ascii="Arial" w:hAnsi="Arial" w:cs="Arial"/>
                <w:b/>
                <w:sz w:val="24"/>
                <w:szCs w:val="24"/>
              </w:rPr>
            </w:pPr>
          </w:p>
        </w:tc>
        <w:tc>
          <w:tcPr>
            <w:tcW w:w="538" w:type="dxa"/>
            <w:shd w:val="clear" w:color="auto" w:fill="auto"/>
          </w:tcPr>
          <w:p w:rsidR="00221716" w:rsidRPr="00C86ED4" w:rsidRDefault="00221716" w:rsidP="00221716">
            <w:pPr>
              <w:contextualSpacing/>
              <w:jc w:val="both"/>
              <w:rPr>
                <w:rFonts w:ascii="Arial" w:hAnsi="Arial" w:cs="Arial"/>
                <w:b/>
                <w:sz w:val="24"/>
                <w:szCs w:val="24"/>
              </w:rPr>
            </w:pPr>
          </w:p>
        </w:tc>
        <w:tc>
          <w:tcPr>
            <w:tcW w:w="549" w:type="dxa"/>
            <w:shd w:val="clear" w:color="auto" w:fill="auto"/>
          </w:tcPr>
          <w:p w:rsidR="00221716" w:rsidRPr="00C86ED4" w:rsidRDefault="00221716" w:rsidP="00221716">
            <w:pPr>
              <w:contextualSpacing/>
              <w:jc w:val="both"/>
              <w:rPr>
                <w:rFonts w:ascii="Arial" w:hAnsi="Arial" w:cs="Arial"/>
                <w:b/>
                <w:sz w:val="24"/>
                <w:szCs w:val="24"/>
              </w:rPr>
            </w:pPr>
          </w:p>
        </w:tc>
      </w:tr>
    </w:tbl>
    <w:p w:rsidR="000D735C" w:rsidRPr="009B3F34" w:rsidRDefault="000D735C" w:rsidP="00221716">
      <w:pPr>
        <w:shd w:val="clear" w:color="auto" w:fill="FFFFFF"/>
        <w:spacing w:after="0" w:line="240" w:lineRule="auto"/>
        <w:jc w:val="both"/>
        <w:rPr>
          <w:rFonts w:ascii="Arial" w:eastAsia="Times New Roman" w:hAnsi="Arial" w:cs="Arial"/>
          <w:color w:val="000000"/>
          <w:sz w:val="24"/>
          <w:szCs w:val="24"/>
          <w:shd w:val="clear" w:color="auto" w:fill="FFFFFF"/>
          <w:lang w:eastAsia="en-GB"/>
        </w:rPr>
      </w:pPr>
    </w:p>
    <w:p w:rsidR="009B3F34" w:rsidRPr="009B3F34" w:rsidRDefault="009B3F34" w:rsidP="00221716">
      <w:pPr>
        <w:shd w:val="clear" w:color="auto" w:fill="FFFFFF"/>
        <w:spacing w:after="0" w:line="240" w:lineRule="auto"/>
        <w:jc w:val="both"/>
        <w:rPr>
          <w:rFonts w:ascii="Times New Roman" w:eastAsia="Times New Roman" w:hAnsi="Times New Roman" w:cs="Times New Roman"/>
          <w:sz w:val="24"/>
          <w:szCs w:val="24"/>
          <w:shd w:val="clear" w:color="auto" w:fill="FFFFFF"/>
          <w:lang w:eastAsia="en-GB"/>
        </w:rPr>
      </w:pPr>
      <w:r w:rsidRPr="009B3F34">
        <w:rPr>
          <w:rFonts w:ascii="Arial" w:eastAsia="Times New Roman" w:hAnsi="Arial" w:cs="Arial"/>
          <w:color w:val="000000"/>
          <w:sz w:val="24"/>
          <w:szCs w:val="24"/>
          <w:shd w:val="clear" w:color="auto" w:fill="FFFFFF"/>
          <w:lang w:eastAsia="en-GB"/>
        </w:rPr>
        <w:t> </w:t>
      </w:r>
    </w:p>
    <w:p w:rsidR="009B3F34" w:rsidRPr="00221716" w:rsidRDefault="00221716" w:rsidP="00221716">
      <w:pPr>
        <w:shd w:val="clear" w:color="auto" w:fill="FFFFFF"/>
        <w:spacing w:after="0" w:line="240" w:lineRule="auto"/>
        <w:jc w:val="both"/>
        <w:rPr>
          <w:rFonts w:ascii="Times New Roman" w:eastAsia="Times New Roman" w:hAnsi="Times New Roman" w:cs="Times New Roman"/>
          <w:shd w:val="clear" w:color="auto" w:fill="FFFFFF"/>
          <w:lang w:eastAsia="en-GB"/>
        </w:rPr>
      </w:pPr>
      <w:r w:rsidRPr="00221716">
        <w:rPr>
          <w:rFonts w:ascii="Arial" w:eastAsia="Times New Roman" w:hAnsi="Arial" w:cs="Arial"/>
          <w:color w:val="000000"/>
          <w:shd w:val="clear" w:color="auto" w:fill="FFFFFF"/>
          <w:lang w:eastAsia="en-GB"/>
        </w:rPr>
        <w:t xml:space="preserve">The current post holder does not teach drama but has the responsibility of line managing the drama department and coordinating production with external directors. </w:t>
      </w:r>
    </w:p>
    <w:p w:rsidR="00946E69" w:rsidRPr="00221716" w:rsidRDefault="00946E69" w:rsidP="00221716">
      <w:pPr>
        <w:jc w:val="both"/>
      </w:pPr>
    </w:p>
    <w:sectPr w:rsidR="00946E69" w:rsidRPr="00221716" w:rsidSect="00221716">
      <w:headerReference w:type="default" r:id="rId6"/>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716" w:rsidRDefault="00221716" w:rsidP="00221716">
      <w:pPr>
        <w:spacing w:after="0" w:line="240" w:lineRule="auto"/>
      </w:pPr>
      <w:r>
        <w:separator/>
      </w:r>
    </w:p>
  </w:endnote>
  <w:endnote w:type="continuationSeparator" w:id="0">
    <w:p w:rsidR="00221716" w:rsidRDefault="00221716" w:rsidP="0022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716" w:rsidRDefault="00221716" w:rsidP="00221716">
      <w:pPr>
        <w:spacing w:after="0" w:line="240" w:lineRule="auto"/>
      </w:pPr>
      <w:r>
        <w:separator/>
      </w:r>
    </w:p>
  </w:footnote>
  <w:footnote w:type="continuationSeparator" w:id="0">
    <w:p w:rsidR="00221716" w:rsidRDefault="00221716" w:rsidP="00221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716" w:rsidRDefault="00221716">
    <w:pPr>
      <w:pStyle w:val="Header"/>
    </w:pPr>
    <w:r>
      <w:rPr>
        <w:noProof/>
        <w:lang w:eastAsia="en-GB"/>
      </w:rPr>
      <w:drawing>
        <wp:anchor distT="36576" distB="36576" distL="36576" distR="36576" simplePos="0" relativeHeight="251658240" behindDoc="0" locked="0" layoutInCell="1" allowOverlap="1">
          <wp:simplePos x="0" y="0"/>
          <wp:positionH relativeFrom="margin">
            <wp:align>left</wp:align>
          </wp:positionH>
          <wp:positionV relativeFrom="paragraph">
            <wp:posOffset>-266700</wp:posOffset>
          </wp:positionV>
          <wp:extent cx="1847850" cy="514350"/>
          <wp:effectExtent l="0" t="0" r="0" b="0"/>
          <wp:wrapNone/>
          <wp:docPr id="1"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514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34"/>
    <w:rsid w:val="000D735C"/>
    <w:rsid w:val="00175341"/>
    <w:rsid w:val="001B2CBC"/>
    <w:rsid w:val="00221716"/>
    <w:rsid w:val="0057216D"/>
    <w:rsid w:val="005B40F2"/>
    <w:rsid w:val="007123A2"/>
    <w:rsid w:val="008508A2"/>
    <w:rsid w:val="00946E69"/>
    <w:rsid w:val="009B3F34"/>
    <w:rsid w:val="00B439FD"/>
    <w:rsid w:val="00C96B89"/>
    <w:rsid w:val="00CD1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4E84F93-E46C-4929-8025-C587EE3C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716"/>
  </w:style>
  <w:style w:type="paragraph" w:styleId="Footer">
    <w:name w:val="footer"/>
    <w:basedOn w:val="Normal"/>
    <w:link w:val="FooterChar"/>
    <w:uiPriority w:val="99"/>
    <w:unhideWhenUsed/>
    <w:rsid w:val="00221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716"/>
  </w:style>
  <w:style w:type="paragraph" w:styleId="BalloonText">
    <w:name w:val="Balloon Text"/>
    <w:basedOn w:val="Normal"/>
    <w:link w:val="BalloonTextChar"/>
    <w:uiPriority w:val="99"/>
    <w:semiHidden/>
    <w:unhideWhenUsed/>
    <w:rsid w:val="00CD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58933">
      <w:bodyDiv w:val="1"/>
      <w:marLeft w:val="0"/>
      <w:marRight w:val="0"/>
      <w:marTop w:val="0"/>
      <w:marBottom w:val="0"/>
      <w:divBdr>
        <w:top w:val="none" w:sz="0" w:space="0" w:color="auto"/>
        <w:left w:val="none" w:sz="0" w:space="0" w:color="auto"/>
        <w:bottom w:val="none" w:sz="0" w:space="0" w:color="auto"/>
        <w:right w:val="none" w:sz="0" w:space="0" w:color="auto"/>
      </w:divBdr>
      <w:divsChild>
        <w:div w:id="861361304">
          <w:marLeft w:val="0"/>
          <w:marRight w:val="0"/>
          <w:marTop w:val="0"/>
          <w:marBottom w:val="0"/>
          <w:divBdr>
            <w:top w:val="none" w:sz="0" w:space="0" w:color="auto"/>
            <w:left w:val="none" w:sz="0" w:space="0" w:color="auto"/>
            <w:bottom w:val="none" w:sz="0" w:space="0" w:color="auto"/>
            <w:right w:val="none" w:sz="0" w:space="0" w:color="auto"/>
          </w:divBdr>
          <w:divsChild>
            <w:div w:id="912472306">
              <w:marLeft w:val="0"/>
              <w:marRight w:val="0"/>
              <w:marTop w:val="0"/>
              <w:marBottom w:val="0"/>
              <w:divBdr>
                <w:top w:val="none" w:sz="0" w:space="0" w:color="auto"/>
                <w:left w:val="none" w:sz="0" w:space="0" w:color="auto"/>
                <w:bottom w:val="none" w:sz="0" w:space="0" w:color="auto"/>
                <w:right w:val="none" w:sz="0" w:space="0" w:color="auto"/>
              </w:divBdr>
              <w:divsChild>
                <w:div w:id="2075468824">
                  <w:marLeft w:val="0"/>
                  <w:marRight w:val="0"/>
                  <w:marTop w:val="0"/>
                  <w:marBottom w:val="0"/>
                  <w:divBdr>
                    <w:top w:val="none" w:sz="0" w:space="0" w:color="auto"/>
                    <w:left w:val="none" w:sz="0" w:space="0" w:color="auto"/>
                    <w:bottom w:val="none" w:sz="0" w:space="0" w:color="auto"/>
                    <w:right w:val="none" w:sz="0" w:space="0" w:color="auto"/>
                  </w:divBdr>
                  <w:divsChild>
                    <w:div w:id="658457358">
                      <w:marLeft w:val="0"/>
                      <w:marRight w:val="0"/>
                      <w:marTop w:val="0"/>
                      <w:marBottom w:val="0"/>
                      <w:divBdr>
                        <w:top w:val="none" w:sz="0" w:space="0" w:color="auto"/>
                        <w:left w:val="none" w:sz="0" w:space="0" w:color="auto"/>
                        <w:bottom w:val="none" w:sz="0" w:space="0" w:color="auto"/>
                        <w:right w:val="none" w:sz="0" w:space="0" w:color="auto"/>
                      </w:divBdr>
                      <w:divsChild>
                        <w:div w:id="248197985">
                          <w:marLeft w:val="0"/>
                          <w:marRight w:val="0"/>
                          <w:marTop w:val="0"/>
                          <w:marBottom w:val="0"/>
                          <w:divBdr>
                            <w:top w:val="none" w:sz="0" w:space="0" w:color="auto"/>
                            <w:left w:val="none" w:sz="0" w:space="0" w:color="auto"/>
                            <w:bottom w:val="none" w:sz="0" w:space="0" w:color="auto"/>
                            <w:right w:val="none" w:sz="0" w:space="0" w:color="auto"/>
                          </w:divBdr>
                          <w:divsChild>
                            <w:div w:id="672609307">
                              <w:marLeft w:val="0"/>
                              <w:marRight w:val="0"/>
                              <w:marTop w:val="0"/>
                              <w:marBottom w:val="0"/>
                              <w:divBdr>
                                <w:top w:val="none" w:sz="0" w:space="0" w:color="auto"/>
                                <w:left w:val="none" w:sz="0" w:space="0" w:color="auto"/>
                                <w:bottom w:val="none" w:sz="0" w:space="0" w:color="auto"/>
                                <w:right w:val="none" w:sz="0" w:space="0" w:color="auto"/>
                              </w:divBdr>
                              <w:divsChild>
                                <w:div w:id="530724312">
                                  <w:marLeft w:val="0"/>
                                  <w:marRight w:val="0"/>
                                  <w:marTop w:val="0"/>
                                  <w:marBottom w:val="0"/>
                                  <w:divBdr>
                                    <w:top w:val="none" w:sz="0" w:space="0" w:color="auto"/>
                                    <w:left w:val="none" w:sz="0" w:space="0" w:color="auto"/>
                                    <w:bottom w:val="none" w:sz="0" w:space="0" w:color="auto"/>
                                    <w:right w:val="none" w:sz="0" w:space="0" w:color="auto"/>
                                  </w:divBdr>
                                  <w:divsChild>
                                    <w:div w:id="635139895">
                                      <w:marLeft w:val="0"/>
                                      <w:marRight w:val="0"/>
                                      <w:marTop w:val="0"/>
                                      <w:marBottom w:val="0"/>
                                      <w:divBdr>
                                        <w:top w:val="none" w:sz="0" w:space="0" w:color="auto"/>
                                        <w:left w:val="none" w:sz="0" w:space="0" w:color="auto"/>
                                        <w:bottom w:val="none" w:sz="0" w:space="0" w:color="auto"/>
                                        <w:right w:val="none" w:sz="0" w:space="0" w:color="auto"/>
                                      </w:divBdr>
                                      <w:divsChild>
                                        <w:div w:id="304049264">
                                          <w:marLeft w:val="0"/>
                                          <w:marRight w:val="0"/>
                                          <w:marTop w:val="0"/>
                                          <w:marBottom w:val="0"/>
                                          <w:divBdr>
                                            <w:top w:val="none" w:sz="0" w:space="0" w:color="auto"/>
                                            <w:left w:val="none" w:sz="0" w:space="0" w:color="auto"/>
                                            <w:bottom w:val="none" w:sz="0" w:space="0" w:color="auto"/>
                                            <w:right w:val="none" w:sz="0" w:space="0" w:color="auto"/>
                                          </w:divBdr>
                                          <w:divsChild>
                                            <w:div w:id="1624262548">
                                              <w:marLeft w:val="0"/>
                                              <w:marRight w:val="0"/>
                                              <w:marTop w:val="0"/>
                                              <w:marBottom w:val="0"/>
                                              <w:divBdr>
                                                <w:top w:val="none" w:sz="0" w:space="0" w:color="auto"/>
                                                <w:left w:val="none" w:sz="0" w:space="0" w:color="auto"/>
                                                <w:bottom w:val="none" w:sz="0" w:space="0" w:color="auto"/>
                                                <w:right w:val="none" w:sz="0" w:space="0" w:color="auto"/>
                                              </w:divBdr>
                                              <w:divsChild>
                                                <w:div w:id="1865631254">
                                                  <w:marLeft w:val="0"/>
                                                  <w:marRight w:val="0"/>
                                                  <w:marTop w:val="0"/>
                                                  <w:marBottom w:val="0"/>
                                                  <w:divBdr>
                                                    <w:top w:val="none" w:sz="0" w:space="0" w:color="auto"/>
                                                    <w:left w:val="none" w:sz="0" w:space="0" w:color="auto"/>
                                                    <w:bottom w:val="none" w:sz="0" w:space="0" w:color="auto"/>
                                                    <w:right w:val="none" w:sz="0" w:space="0" w:color="auto"/>
                                                  </w:divBdr>
                                                  <w:divsChild>
                                                    <w:div w:id="861675792">
                                                      <w:marLeft w:val="0"/>
                                                      <w:marRight w:val="0"/>
                                                      <w:marTop w:val="0"/>
                                                      <w:marBottom w:val="0"/>
                                                      <w:divBdr>
                                                        <w:top w:val="none" w:sz="0" w:space="0" w:color="auto"/>
                                                        <w:left w:val="none" w:sz="0" w:space="0" w:color="auto"/>
                                                        <w:bottom w:val="none" w:sz="0" w:space="0" w:color="auto"/>
                                                        <w:right w:val="none" w:sz="0" w:space="0" w:color="auto"/>
                                                      </w:divBdr>
                                                      <w:divsChild>
                                                        <w:div w:id="1187018328">
                                                          <w:marLeft w:val="0"/>
                                                          <w:marRight w:val="0"/>
                                                          <w:marTop w:val="0"/>
                                                          <w:marBottom w:val="0"/>
                                                          <w:divBdr>
                                                            <w:top w:val="none" w:sz="0" w:space="0" w:color="auto"/>
                                                            <w:left w:val="none" w:sz="0" w:space="0" w:color="auto"/>
                                                            <w:bottom w:val="none" w:sz="0" w:space="0" w:color="auto"/>
                                                            <w:right w:val="none" w:sz="0" w:space="0" w:color="auto"/>
                                                          </w:divBdr>
                                                          <w:divsChild>
                                                            <w:div w:id="734163704">
                                                              <w:marLeft w:val="0"/>
                                                              <w:marRight w:val="0"/>
                                                              <w:marTop w:val="0"/>
                                                              <w:marBottom w:val="0"/>
                                                              <w:divBdr>
                                                                <w:top w:val="none" w:sz="0" w:space="0" w:color="auto"/>
                                                                <w:left w:val="none" w:sz="0" w:space="0" w:color="auto"/>
                                                                <w:bottom w:val="none" w:sz="0" w:space="0" w:color="auto"/>
                                                                <w:right w:val="none" w:sz="0" w:space="0" w:color="auto"/>
                                                              </w:divBdr>
                                                              <w:divsChild>
                                                                <w:div w:id="165630489">
                                                                  <w:marLeft w:val="0"/>
                                                                  <w:marRight w:val="0"/>
                                                                  <w:marTop w:val="0"/>
                                                                  <w:marBottom w:val="0"/>
                                                                  <w:divBdr>
                                                                    <w:top w:val="none" w:sz="0" w:space="0" w:color="auto"/>
                                                                    <w:left w:val="none" w:sz="0" w:space="0" w:color="auto"/>
                                                                    <w:bottom w:val="none" w:sz="0" w:space="0" w:color="auto"/>
                                                                    <w:right w:val="none" w:sz="0" w:space="0" w:color="auto"/>
                                                                  </w:divBdr>
                                                                  <w:divsChild>
                                                                    <w:div w:id="67532865">
                                                                      <w:marLeft w:val="0"/>
                                                                      <w:marRight w:val="0"/>
                                                                      <w:marTop w:val="0"/>
                                                                      <w:marBottom w:val="0"/>
                                                                      <w:divBdr>
                                                                        <w:top w:val="none" w:sz="0" w:space="0" w:color="auto"/>
                                                                        <w:left w:val="none" w:sz="0" w:space="0" w:color="auto"/>
                                                                        <w:bottom w:val="none" w:sz="0" w:space="0" w:color="auto"/>
                                                                        <w:right w:val="none" w:sz="0" w:space="0" w:color="auto"/>
                                                                      </w:divBdr>
                                                                      <w:divsChild>
                                                                        <w:div w:id="2144421232">
                                                                          <w:marLeft w:val="0"/>
                                                                          <w:marRight w:val="0"/>
                                                                          <w:marTop w:val="0"/>
                                                                          <w:marBottom w:val="0"/>
                                                                          <w:divBdr>
                                                                            <w:top w:val="none" w:sz="0" w:space="0" w:color="auto"/>
                                                                            <w:left w:val="none" w:sz="0" w:space="0" w:color="auto"/>
                                                                            <w:bottom w:val="none" w:sz="0" w:space="0" w:color="auto"/>
                                                                            <w:right w:val="none" w:sz="0" w:space="0" w:color="auto"/>
                                                                          </w:divBdr>
                                                                          <w:divsChild>
                                                                            <w:div w:id="651449290">
                                                                              <w:marLeft w:val="0"/>
                                                                              <w:marRight w:val="0"/>
                                                                              <w:marTop w:val="0"/>
                                                                              <w:marBottom w:val="0"/>
                                                                              <w:divBdr>
                                                                                <w:top w:val="none" w:sz="0" w:space="0" w:color="auto"/>
                                                                                <w:left w:val="none" w:sz="0" w:space="0" w:color="auto"/>
                                                                                <w:bottom w:val="none" w:sz="0" w:space="0" w:color="auto"/>
                                                                                <w:right w:val="none" w:sz="0" w:space="0" w:color="auto"/>
                                                                              </w:divBdr>
                                                                              <w:divsChild>
                                                                                <w:div w:id="379980208">
                                                                                  <w:marLeft w:val="0"/>
                                                                                  <w:marRight w:val="0"/>
                                                                                  <w:marTop w:val="0"/>
                                                                                  <w:marBottom w:val="0"/>
                                                                                  <w:divBdr>
                                                                                    <w:top w:val="none" w:sz="0" w:space="0" w:color="auto"/>
                                                                                    <w:left w:val="none" w:sz="0" w:space="0" w:color="auto"/>
                                                                                    <w:bottom w:val="none" w:sz="0" w:space="0" w:color="auto"/>
                                                                                    <w:right w:val="none" w:sz="0" w:space="0" w:color="auto"/>
                                                                                  </w:divBdr>
                                                                                  <w:divsChild>
                                                                                    <w:div w:id="303773637">
                                                                                      <w:marLeft w:val="0"/>
                                                                                      <w:marRight w:val="0"/>
                                                                                      <w:marTop w:val="0"/>
                                                                                      <w:marBottom w:val="0"/>
                                                                                      <w:divBdr>
                                                                                        <w:top w:val="none" w:sz="0" w:space="0" w:color="auto"/>
                                                                                        <w:left w:val="none" w:sz="0" w:space="0" w:color="auto"/>
                                                                                        <w:bottom w:val="none" w:sz="0" w:space="0" w:color="auto"/>
                                                                                        <w:right w:val="none" w:sz="0" w:space="0" w:color="auto"/>
                                                                                      </w:divBdr>
                                                                                      <w:divsChild>
                                                                                        <w:div w:id="1827740170">
                                                                                          <w:marLeft w:val="0"/>
                                                                                          <w:marRight w:val="0"/>
                                                                                          <w:marTop w:val="0"/>
                                                                                          <w:marBottom w:val="0"/>
                                                                                          <w:divBdr>
                                                                                            <w:top w:val="none" w:sz="0" w:space="0" w:color="auto"/>
                                                                                            <w:left w:val="none" w:sz="0" w:space="0" w:color="auto"/>
                                                                                            <w:bottom w:val="none" w:sz="0" w:space="0" w:color="auto"/>
                                                                                            <w:right w:val="none" w:sz="0" w:space="0" w:color="auto"/>
                                                                                          </w:divBdr>
                                                                                          <w:divsChild>
                                                                                            <w:div w:id="1395473365">
                                                                                              <w:marLeft w:val="0"/>
                                                                                              <w:marRight w:val="0"/>
                                                                                              <w:marTop w:val="0"/>
                                                                                              <w:marBottom w:val="0"/>
                                                                                              <w:divBdr>
                                                                                                <w:top w:val="none" w:sz="0" w:space="0" w:color="auto"/>
                                                                                                <w:left w:val="none" w:sz="0" w:space="0" w:color="auto"/>
                                                                                                <w:bottom w:val="none" w:sz="0" w:space="0" w:color="auto"/>
                                                                                                <w:right w:val="none" w:sz="0" w:space="0" w:color="auto"/>
                                                                                              </w:divBdr>
                                                                                              <w:divsChild>
                                                                                                <w:div w:id="1295676223">
                                                                                                  <w:marLeft w:val="0"/>
                                                                                                  <w:marRight w:val="0"/>
                                                                                                  <w:marTop w:val="0"/>
                                                                                                  <w:marBottom w:val="0"/>
                                                                                                  <w:divBdr>
                                                                                                    <w:top w:val="none" w:sz="0" w:space="0" w:color="auto"/>
                                                                                                    <w:left w:val="none" w:sz="0" w:space="0" w:color="auto"/>
                                                                                                    <w:bottom w:val="none" w:sz="0" w:space="0" w:color="auto"/>
                                                                                                    <w:right w:val="none" w:sz="0" w:space="0" w:color="auto"/>
                                                                                                  </w:divBdr>
                                                                                                  <w:divsChild>
                                                                                                    <w:div w:id="1776053841">
                                                                                                      <w:marLeft w:val="0"/>
                                                                                                      <w:marRight w:val="0"/>
                                                                                                      <w:marTop w:val="0"/>
                                                                                                      <w:marBottom w:val="0"/>
                                                                                                      <w:divBdr>
                                                                                                        <w:top w:val="none" w:sz="0" w:space="0" w:color="auto"/>
                                                                                                        <w:left w:val="none" w:sz="0" w:space="0" w:color="auto"/>
                                                                                                        <w:bottom w:val="none" w:sz="0" w:space="0" w:color="auto"/>
                                                                                                        <w:right w:val="none" w:sz="0" w:space="0" w:color="auto"/>
                                                                                                      </w:divBdr>
                                                                                                      <w:divsChild>
                                                                                                        <w:div w:id="441724343">
                                                                                                          <w:marLeft w:val="0"/>
                                                                                                          <w:marRight w:val="0"/>
                                                                                                          <w:marTop w:val="0"/>
                                                                                                          <w:marBottom w:val="0"/>
                                                                                                          <w:divBdr>
                                                                                                            <w:top w:val="none" w:sz="0" w:space="0" w:color="auto"/>
                                                                                                            <w:left w:val="none" w:sz="0" w:space="0" w:color="auto"/>
                                                                                                            <w:bottom w:val="none" w:sz="0" w:space="0" w:color="auto"/>
                                                                                                            <w:right w:val="none" w:sz="0" w:space="0" w:color="auto"/>
                                                                                                          </w:divBdr>
                                                                                                        </w:div>
                                                                                                        <w:div w:id="1605114337">
                                                                                                          <w:marLeft w:val="0"/>
                                                                                                          <w:marRight w:val="0"/>
                                                                                                          <w:marTop w:val="0"/>
                                                                                                          <w:marBottom w:val="0"/>
                                                                                                          <w:divBdr>
                                                                                                            <w:top w:val="none" w:sz="0" w:space="0" w:color="auto"/>
                                                                                                            <w:left w:val="none" w:sz="0" w:space="0" w:color="auto"/>
                                                                                                            <w:bottom w:val="none" w:sz="0" w:space="0" w:color="auto"/>
                                                                                                            <w:right w:val="none" w:sz="0" w:space="0" w:color="auto"/>
                                                                                                          </w:divBdr>
                                                                                                        </w:div>
                                                                                                        <w:div w:id="1697386667">
                                                                                                          <w:marLeft w:val="0"/>
                                                                                                          <w:marRight w:val="0"/>
                                                                                                          <w:marTop w:val="0"/>
                                                                                                          <w:marBottom w:val="0"/>
                                                                                                          <w:divBdr>
                                                                                                            <w:top w:val="none" w:sz="0" w:space="0" w:color="auto"/>
                                                                                                            <w:left w:val="none" w:sz="0" w:space="0" w:color="auto"/>
                                                                                                            <w:bottom w:val="none" w:sz="0" w:space="0" w:color="auto"/>
                                                                                                            <w:right w:val="none" w:sz="0" w:space="0" w:color="auto"/>
                                                                                                          </w:divBdr>
                                                                                                        </w:div>
                                                                                                        <w:div w:id="40517037">
                                                                                                          <w:marLeft w:val="0"/>
                                                                                                          <w:marRight w:val="0"/>
                                                                                                          <w:marTop w:val="0"/>
                                                                                                          <w:marBottom w:val="0"/>
                                                                                                          <w:divBdr>
                                                                                                            <w:top w:val="none" w:sz="0" w:space="0" w:color="auto"/>
                                                                                                            <w:left w:val="none" w:sz="0" w:space="0" w:color="auto"/>
                                                                                                            <w:bottom w:val="none" w:sz="0" w:space="0" w:color="auto"/>
                                                                                                            <w:right w:val="none" w:sz="0" w:space="0" w:color="auto"/>
                                                                                                          </w:divBdr>
                                                                                                        </w:div>
                                                                                                        <w:div w:id="510950520">
                                                                                                          <w:marLeft w:val="0"/>
                                                                                                          <w:marRight w:val="0"/>
                                                                                                          <w:marTop w:val="0"/>
                                                                                                          <w:marBottom w:val="0"/>
                                                                                                          <w:divBdr>
                                                                                                            <w:top w:val="none" w:sz="0" w:space="0" w:color="auto"/>
                                                                                                            <w:left w:val="none" w:sz="0" w:space="0" w:color="auto"/>
                                                                                                            <w:bottom w:val="none" w:sz="0" w:space="0" w:color="auto"/>
                                                                                                            <w:right w:val="none" w:sz="0" w:space="0" w:color="auto"/>
                                                                                                          </w:divBdr>
                                                                                                        </w:div>
                                                                                                        <w:div w:id="1202405610">
                                                                                                          <w:marLeft w:val="0"/>
                                                                                                          <w:marRight w:val="0"/>
                                                                                                          <w:marTop w:val="0"/>
                                                                                                          <w:marBottom w:val="0"/>
                                                                                                          <w:divBdr>
                                                                                                            <w:top w:val="none" w:sz="0" w:space="0" w:color="auto"/>
                                                                                                            <w:left w:val="none" w:sz="0" w:space="0" w:color="auto"/>
                                                                                                            <w:bottom w:val="none" w:sz="0" w:space="0" w:color="auto"/>
                                                                                                            <w:right w:val="none" w:sz="0" w:space="0" w:color="auto"/>
                                                                                                          </w:divBdr>
                                                                                                        </w:div>
                                                                                                        <w:div w:id="1884973657">
                                                                                                          <w:marLeft w:val="0"/>
                                                                                                          <w:marRight w:val="0"/>
                                                                                                          <w:marTop w:val="0"/>
                                                                                                          <w:marBottom w:val="0"/>
                                                                                                          <w:divBdr>
                                                                                                            <w:top w:val="none" w:sz="0" w:space="0" w:color="auto"/>
                                                                                                            <w:left w:val="none" w:sz="0" w:space="0" w:color="auto"/>
                                                                                                            <w:bottom w:val="none" w:sz="0" w:space="0" w:color="auto"/>
                                                                                                            <w:right w:val="none" w:sz="0" w:space="0" w:color="auto"/>
                                                                                                          </w:divBdr>
                                                                                                        </w:div>
                                                                                                        <w:div w:id="310990547">
                                                                                                          <w:marLeft w:val="0"/>
                                                                                                          <w:marRight w:val="0"/>
                                                                                                          <w:marTop w:val="0"/>
                                                                                                          <w:marBottom w:val="0"/>
                                                                                                          <w:divBdr>
                                                                                                            <w:top w:val="none" w:sz="0" w:space="0" w:color="auto"/>
                                                                                                            <w:left w:val="none" w:sz="0" w:space="0" w:color="auto"/>
                                                                                                            <w:bottom w:val="none" w:sz="0" w:space="0" w:color="auto"/>
                                                                                                            <w:right w:val="none" w:sz="0" w:space="0" w:color="auto"/>
                                                                                                          </w:divBdr>
                                                                                                        </w:div>
                                                                                                        <w:div w:id="2111466493">
                                                                                                          <w:marLeft w:val="0"/>
                                                                                                          <w:marRight w:val="0"/>
                                                                                                          <w:marTop w:val="0"/>
                                                                                                          <w:marBottom w:val="0"/>
                                                                                                          <w:divBdr>
                                                                                                            <w:top w:val="none" w:sz="0" w:space="0" w:color="auto"/>
                                                                                                            <w:left w:val="none" w:sz="0" w:space="0" w:color="auto"/>
                                                                                                            <w:bottom w:val="none" w:sz="0" w:space="0" w:color="auto"/>
                                                                                                            <w:right w:val="none" w:sz="0" w:space="0" w:color="auto"/>
                                                                                                          </w:divBdr>
                                                                                                        </w:div>
                                                                                                        <w:div w:id="17821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Hamilton</dc:creator>
  <cp:keywords/>
  <dc:description/>
  <cp:lastModifiedBy>Jane Bostock</cp:lastModifiedBy>
  <cp:revision>2</cp:revision>
  <cp:lastPrinted>2017-11-09T11:11:00Z</cp:lastPrinted>
  <dcterms:created xsi:type="dcterms:W3CDTF">2017-11-09T14:15:00Z</dcterms:created>
  <dcterms:modified xsi:type="dcterms:W3CDTF">2017-11-09T14:15:00Z</dcterms:modified>
</cp:coreProperties>
</file>