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487B9" w14:textId="77777777" w:rsidR="004C7F46" w:rsidRDefault="00204EE1" w:rsidP="004C7F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Teacher of </w:t>
      </w:r>
      <w:r w:rsidR="00BE034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Technology: </w:t>
      </w:r>
      <w:r w:rsidR="009F4036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Textiles</w:t>
      </w:r>
    </w:p>
    <w:p w14:paraId="2B97AE62" w14:textId="77777777" w:rsidR="00204EE1" w:rsidRPr="004C7F46" w:rsidRDefault="00204EE1" w:rsidP="004C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09A7D6" w14:textId="77777777" w:rsidR="004C7F46" w:rsidRPr="004C7F46" w:rsidRDefault="004C7F46" w:rsidP="004C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Responsible to: </w:t>
      </w:r>
      <w:r w:rsidR="003840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Director of </w:t>
      </w:r>
      <w:r w:rsidR="00BE03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Design and Technology</w:t>
      </w:r>
    </w:p>
    <w:p w14:paraId="0E78AC77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7CFE1D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Purpose</w:t>
      </w:r>
    </w:p>
    <w:p w14:paraId="442D70CE" w14:textId="77777777" w:rsidR="004C7F46" w:rsidRPr="004C7F46" w:rsidRDefault="004C7F46" w:rsidP="003B54B4">
      <w:pPr>
        <w:numPr>
          <w:ilvl w:val="0"/>
          <w:numId w:val="1"/>
        </w:numPr>
        <w:spacing w:before="120" w:after="0" w:line="240" w:lineRule="auto"/>
        <w:ind w:left="709" w:hanging="709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To have responsibility for planning, delivery and assessment of learning activities for identified groups of students.  </w:t>
      </w:r>
    </w:p>
    <w:p w14:paraId="1E4D799C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ensure student achievement within these groups is at least in line with expectations.  </w:t>
      </w:r>
    </w:p>
    <w:p w14:paraId="1D3F294B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be accountable for progress and achievement of students within these groups.  </w:t>
      </w:r>
    </w:p>
    <w:p w14:paraId="1B1FF100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have responsibility for the pastoral care of an identified tutor group.</w:t>
      </w:r>
    </w:p>
    <w:p w14:paraId="336D3CCE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implement school policies and procedures as appropriate in day-to-day activities.</w:t>
      </w:r>
    </w:p>
    <w:p w14:paraId="00C28055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C1FA05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Delivery</w:t>
      </w:r>
    </w:p>
    <w:p w14:paraId="6CA1740C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Plan appropriate learning experiences for all allocated groups of students; use knowledge of prior attainment and on-going assessment data to ensure activities are appropriate for all students, providing appropriate support for students with SEN and appropriate challenge for more able students.</w:t>
      </w:r>
    </w:p>
    <w:p w14:paraId="08EDDAB0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Mark students' work regularly in accordance with published school and subject marking policies.</w:t>
      </w:r>
    </w:p>
    <w:p w14:paraId="27EB3BD3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regular assessments of students' progress, in accordance with published school and subject assessment requirements; report the outcomes of such assessments to the subject leader, students and parents as appropriate; ensure all appropriate deadlines are met.</w:t>
      </w:r>
    </w:p>
    <w:p w14:paraId="0662D5BD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Attend parental consultation evenings for all groups of allocated students.</w:t>
      </w:r>
    </w:p>
    <w:p w14:paraId="18AE5D19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Consistently teach at least good lessons, with the aim of improving to consistently delivering outstanding lessons.</w:t>
      </w:r>
    </w:p>
    <w:p w14:paraId="74364CB7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6.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Manage the classroom behaviour of allocated groups of students, using the school's published procedures for rewards, referrals and sanctions.</w:t>
      </w:r>
    </w:p>
    <w:p w14:paraId="6229F101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7.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the role and responsibilities of a form tutor.</w:t>
      </w:r>
    </w:p>
    <w:p w14:paraId="7E0F9C2F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8.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Attend all subject team meetings as directed by the </w:t>
      </w:r>
      <w:r w:rsidR="00BE034A">
        <w:rPr>
          <w:rFonts w:ascii="Calibri" w:eastAsia="Times New Roman" w:hAnsi="Calibri" w:cs="Calibri"/>
          <w:color w:val="000000"/>
          <w:lang w:eastAsia="en-GB"/>
        </w:rPr>
        <w:t>Director of Design and Technology</w:t>
      </w:r>
      <w:r w:rsidRPr="004C7F46">
        <w:rPr>
          <w:rFonts w:ascii="Calibri" w:eastAsia="Times New Roman" w:hAnsi="Calibri" w:cs="Calibri"/>
          <w:color w:val="000000"/>
          <w:lang w:eastAsia="en-GB"/>
        </w:rPr>
        <w:t xml:space="preserve">; attend all year team meetings as directed by the appropriate </w:t>
      </w:r>
      <w:r w:rsidR="003B54B4">
        <w:rPr>
          <w:rFonts w:ascii="Calibri" w:eastAsia="Times New Roman" w:hAnsi="Calibri" w:cs="Calibri"/>
          <w:color w:val="000000"/>
          <w:lang w:eastAsia="en-GB"/>
        </w:rPr>
        <w:t>HOY</w:t>
      </w:r>
      <w:r w:rsidRPr="004C7F46">
        <w:rPr>
          <w:rFonts w:ascii="Calibri" w:eastAsia="Times New Roman" w:hAnsi="Calibri" w:cs="Calibri"/>
          <w:color w:val="000000"/>
          <w:lang w:eastAsia="en-GB"/>
        </w:rPr>
        <w:t>.  </w:t>
      </w:r>
    </w:p>
    <w:p w14:paraId="37E7BBB3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9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Contribute to developments within the subject/year team, as agreed with the </w:t>
      </w:r>
      <w:r w:rsidR="0038403A">
        <w:rPr>
          <w:rFonts w:ascii="Calibri" w:eastAsia="Times New Roman" w:hAnsi="Calibri" w:cs="Calibri"/>
          <w:color w:val="000000"/>
          <w:lang w:eastAsia="en-GB"/>
        </w:rPr>
        <w:t xml:space="preserve">Director of </w:t>
      </w:r>
      <w:r w:rsidR="00BE034A">
        <w:rPr>
          <w:rFonts w:ascii="Calibri" w:eastAsia="Times New Roman" w:hAnsi="Calibri" w:cs="Calibri"/>
          <w:color w:val="000000"/>
          <w:lang w:eastAsia="en-GB"/>
        </w:rPr>
        <w:t>Design and Technology</w:t>
      </w:r>
      <w:r w:rsidRPr="004C7F46">
        <w:rPr>
          <w:rFonts w:ascii="Calibri" w:eastAsia="Times New Roman" w:hAnsi="Calibri" w:cs="Calibri"/>
          <w:color w:val="000000"/>
          <w:lang w:eastAsia="en-GB"/>
        </w:rPr>
        <w:t>/</w:t>
      </w:r>
      <w:r w:rsidR="003B54B4">
        <w:rPr>
          <w:rFonts w:ascii="Calibri" w:eastAsia="Times New Roman" w:hAnsi="Calibri" w:cs="Calibri"/>
          <w:color w:val="000000"/>
          <w:lang w:eastAsia="en-GB"/>
        </w:rPr>
        <w:t>HOY/</w:t>
      </w:r>
      <w:r w:rsidRPr="004C7F46">
        <w:rPr>
          <w:rFonts w:ascii="Calibri" w:eastAsia="Times New Roman" w:hAnsi="Calibri" w:cs="Calibri"/>
          <w:color w:val="000000"/>
          <w:lang w:eastAsia="en-GB"/>
        </w:rPr>
        <w:t>SLT link.</w:t>
      </w:r>
    </w:p>
    <w:p w14:paraId="501888FC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10.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Contribute to the delivery of revision, coursework, catch-up and enrichment programmes, as agreed with the </w:t>
      </w:r>
      <w:r w:rsidR="00BE034A">
        <w:rPr>
          <w:rFonts w:ascii="Calibri" w:eastAsia="Times New Roman" w:hAnsi="Calibri" w:cs="Calibri"/>
          <w:color w:val="000000"/>
          <w:lang w:eastAsia="en-GB"/>
        </w:rPr>
        <w:t>Director of Design and Technology</w:t>
      </w:r>
      <w:r w:rsidR="00BE034A" w:rsidRPr="004C7F46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4C7F46">
        <w:rPr>
          <w:rFonts w:ascii="Calibri" w:eastAsia="Times New Roman" w:hAnsi="Calibri" w:cs="Calibri"/>
          <w:color w:val="000000"/>
          <w:lang w:eastAsia="en-GB"/>
        </w:rPr>
        <w:t>/</w:t>
      </w:r>
      <w:r w:rsidR="003B54B4">
        <w:rPr>
          <w:rFonts w:ascii="Calibri" w:eastAsia="Times New Roman" w:hAnsi="Calibri" w:cs="Calibri"/>
          <w:color w:val="000000"/>
          <w:lang w:eastAsia="en-GB"/>
        </w:rPr>
        <w:t>HOY/</w:t>
      </w:r>
      <w:r w:rsidRPr="004C7F46">
        <w:rPr>
          <w:rFonts w:ascii="Calibri" w:eastAsia="Times New Roman" w:hAnsi="Calibri" w:cs="Calibri"/>
          <w:color w:val="000000"/>
          <w:lang w:eastAsia="en-GB"/>
        </w:rPr>
        <w:t>SLT link.</w:t>
      </w:r>
      <w:bookmarkStart w:id="0" w:name="_GoBack"/>
      <w:bookmarkEnd w:id="0"/>
    </w:p>
    <w:p w14:paraId="584C05E9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Except in emergencies, ensure appropriate cover work is set when unable to fulfil teaching responsibilities, in accordance with the published COVER policy.</w:t>
      </w:r>
    </w:p>
    <w:p w14:paraId="778B97BA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48C3D7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General</w:t>
      </w:r>
    </w:p>
    <w:p w14:paraId="1F8DDFF5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Play a full part in the life of the school community; support the school's priorities and ethos and encourage students to follow this example.</w:t>
      </w:r>
    </w:p>
    <w:p w14:paraId="20D56D1B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Undertake continued personal professional development activities, as agreed with the </w:t>
      </w:r>
      <w:r w:rsidR="00BE034A">
        <w:rPr>
          <w:rFonts w:ascii="Calibri" w:eastAsia="Times New Roman" w:hAnsi="Calibri" w:cs="Calibri"/>
          <w:color w:val="000000"/>
          <w:lang w:eastAsia="en-GB"/>
        </w:rPr>
        <w:t>Director of Design and Technology</w:t>
      </w:r>
      <w:r w:rsidRPr="004C7F46">
        <w:rPr>
          <w:rFonts w:ascii="Calibri" w:eastAsia="Times New Roman" w:hAnsi="Calibri" w:cs="Calibri"/>
          <w:color w:val="000000"/>
          <w:lang w:eastAsia="en-GB"/>
        </w:rPr>
        <w:t>/CPD co-ordinator.</w:t>
      </w:r>
    </w:p>
    <w:p w14:paraId="36C77A01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lastRenderedPageBreak/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Participate in subject team activities arranged for open evenings.</w:t>
      </w:r>
    </w:p>
    <w:p w14:paraId="1DA03FFF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duties as per the published rota.</w:t>
      </w:r>
    </w:p>
    <w:p w14:paraId="27C3E5FE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a reasonable share of cover lessons in accordance with the published cover policy.</w:t>
      </w:r>
    </w:p>
    <w:p w14:paraId="215AF846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6.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any other responsibilities or tasks as reasonably requested by the Headteacher.</w:t>
      </w:r>
    </w:p>
    <w:p w14:paraId="39F35558" w14:textId="77777777" w:rsidR="00BE034A" w:rsidRDefault="00BE034A" w:rsidP="004C7F4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71DE87C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Upper Pay Spine</w:t>
      </w:r>
    </w:p>
    <w:p w14:paraId="616CBCE1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In addition to the above, teachers who have progressed to the upper pay spine will be expected to undertake additional responsibilities.  The scope of these should increase along with UPS progression.</w:t>
      </w:r>
    </w:p>
    <w:p w14:paraId="2396E9CB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Teach consistently good or better lessons, with the aim of improving to deliver an increasing number of outstanding lessons.</w:t>
      </w:r>
    </w:p>
    <w:p w14:paraId="6F93D35B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Contribute to developments within the subject/year team and lead on appropriate aspects, as agreed by their line manager.</w:t>
      </w:r>
    </w:p>
    <w:p w14:paraId="15203642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induction, coaching and mentoring of identified staff or trainees, as agreed in line with the school’s policy.</w:t>
      </w:r>
    </w:p>
    <w:p w14:paraId="0FCE408C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Contribute to the whole school professional development programme as appropriate.</w:t>
      </w:r>
    </w:p>
    <w:p w14:paraId="768EE1AB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Provide guidance, support and mentoring for identified students, as agreed with their line manager.</w:t>
      </w:r>
    </w:p>
    <w:p w14:paraId="627460C5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B144F4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Safer Recruitment</w:t>
      </w:r>
    </w:p>
    <w:p w14:paraId="1CAF00E3" w14:textId="77777777" w:rsidR="004C7F46" w:rsidRPr="004C7F46" w:rsidRDefault="004C7F46" w:rsidP="004C7F46">
      <w:pPr>
        <w:spacing w:before="6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This role will require the post holder to have an enhanced DBS disclosure.</w:t>
      </w:r>
    </w:p>
    <w:p w14:paraId="00C1B971" w14:textId="77777777" w:rsidR="004C7F46" w:rsidRPr="004C7F46" w:rsidRDefault="004C7F46" w:rsidP="004C7F46">
      <w:pPr>
        <w:spacing w:before="6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It is the individual’s responsibility for promoting and safeguarding the welfare of children and young people he/she is responsible for or comes into contact with.</w:t>
      </w:r>
    </w:p>
    <w:p w14:paraId="22F3E7A3" w14:textId="77777777" w:rsidR="00B72A5A" w:rsidRDefault="00B72A5A"/>
    <w:sectPr w:rsidR="00B72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011F"/>
    <w:multiLevelType w:val="multilevel"/>
    <w:tmpl w:val="6298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46"/>
    <w:rsid w:val="00204EE1"/>
    <w:rsid w:val="0038403A"/>
    <w:rsid w:val="003B54B4"/>
    <w:rsid w:val="004C7F46"/>
    <w:rsid w:val="005D316F"/>
    <w:rsid w:val="009F4036"/>
    <w:rsid w:val="00B72A5A"/>
    <w:rsid w:val="00B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436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3312</Characters>
  <Application>Microsoft Macintosh Word</Application>
  <DocSecurity>0</DocSecurity>
  <Lines>27</Lines>
  <Paragraphs>7</Paragraphs>
  <ScaleCrop>false</ScaleCrop>
  <Company>Luton Borough Council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Nilsson</dc:creator>
  <cp:lastModifiedBy>Ian Little</cp:lastModifiedBy>
  <cp:revision>3</cp:revision>
  <dcterms:created xsi:type="dcterms:W3CDTF">2017-11-03T12:15:00Z</dcterms:created>
  <dcterms:modified xsi:type="dcterms:W3CDTF">2017-11-08T10:58:00Z</dcterms:modified>
</cp:coreProperties>
</file>