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30E60" w14:textId="4F979AAC" w:rsidR="00E579AD" w:rsidRPr="005F30AB" w:rsidRDefault="005F30AB" w:rsidP="79C8F573">
      <w:pPr>
        <w:jc w:val="center"/>
        <w:rPr>
          <w:sz w:val="28"/>
          <w:szCs w:val="28"/>
          <w:lang w:val="en-GB"/>
        </w:rPr>
      </w:pPr>
      <w:bookmarkStart w:id="0" w:name="_GoBack"/>
      <w:bookmarkEnd w:id="0"/>
      <w:r w:rsidRPr="79C8F573">
        <w:rPr>
          <w:b/>
          <w:bCs/>
          <w:sz w:val="36"/>
          <w:szCs w:val="36"/>
          <w:lang w:val="en-GB"/>
        </w:rPr>
        <w:t xml:space="preserve">Ysgol Eirias </w:t>
      </w:r>
      <w:r w:rsidR="00960999" w:rsidRPr="79C8F573">
        <w:rPr>
          <w:b/>
          <w:bCs/>
          <w:sz w:val="36"/>
          <w:szCs w:val="36"/>
          <w:lang w:val="en-GB"/>
        </w:rPr>
        <w:t>Leadership Responsibilities</w:t>
      </w:r>
      <w:r w:rsidR="79C8F573">
        <w:rPr>
          <w:noProof/>
        </w:rPr>
        <w:drawing>
          <wp:anchor distT="0" distB="0" distL="114300" distR="114300" simplePos="0" relativeHeight="251658240" behindDoc="0" locked="0" layoutInCell="1" allowOverlap="1" wp14:anchorId="724C5A00" wp14:editId="4E374AB0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49762" cy="1043216"/>
            <wp:effectExtent l="0" t="0" r="0" b="0"/>
            <wp:wrapSquare wrapText="bothSides"/>
            <wp:docPr id="314885561" name="Picture 314885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762" cy="104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9465"/>
      </w:tblGrid>
      <w:tr w:rsidR="00960999" w14:paraId="11248FE9" w14:textId="77777777" w:rsidTr="79C8F573">
        <w:trPr>
          <w:trHeight w:val="300"/>
        </w:trPr>
        <w:tc>
          <w:tcPr>
            <w:tcW w:w="9465" w:type="dxa"/>
          </w:tcPr>
          <w:p w14:paraId="24CB078F" w14:textId="77777777" w:rsidR="00960999" w:rsidRPr="005F30AB" w:rsidRDefault="00960999">
            <w:pPr>
              <w:rPr>
                <w:b/>
                <w:bCs/>
                <w:lang w:val="en-GB"/>
              </w:rPr>
            </w:pPr>
            <w:r w:rsidRPr="005F30AB">
              <w:rPr>
                <w:b/>
                <w:bCs/>
                <w:lang w:val="en-GB"/>
              </w:rPr>
              <w:t>Headteacher</w:t>
            </w:r>
          </w:p>
          <w:p w14:paraId="1DFDD50D" w14:textId="77777777" w:rsidR="005F30AB" w:rsidRDefault="005F30AB">
            <w:pPr>
              <w:rPr>
                <w:lang w:val="en-GB"/>
              </w:rPr>
            </w:pPr>
            <w:r>
              <w:rPr>
                <w:lang w:val="en-GB"/>
              </w:rPr>
              <w:t>Strategic oversight of all areas.</w:t>
            </w:r>
          </w:p>
          <w:p w14:paraId="0E57D29B" w14:textId="7BF16303" w:rsidR="005F30AB" w:rsidRPr="005F30AB" w:rsidRDefault="005F30AB" w:rsidP="005F30AB">
            <w:pPr>
              <w:rPr>
                <w:lang w:val="en-GB"/>
              </w:rPr>
            </w:pPr>
            <w:r w:rsidRPr="005F30AB">
              <w:rPr>
                <w:lang w:val="en-GB"/>
              </w:rPr>
              <w:t>Admissions / Exclusions</w:t>
            </w:r>
            <w:r>
              <w:rPr>
                <w:lang w:val="en-GB"/>
              </w:rPr>
              <w:t xml:space="preserve">, </w:t>
            </w:r>
            <w:r w:rsidRPr="005F30AB">
              <w:rPr>
                <w:lang w:val="en-GB"/>
              </w:rPr>
              <w:t xml:space="preserve">Strategic </w:t>
            </w:r>
            <w:r>
              <w:rPr>
                <w:lang w:val="en-GB"/>
              </w:rPr>
              <w:t>P</w:t>
            </w:r>
            <w:r w:rsidRPr="005F30AB">
              <w:rPr>
                <w:lang w:val="en-GB"/>
              </w:rPr>
              <w:t>lanning</w:t>
            </w:r>
            <w:r>
              <w:rPr>
                <w:lang w:val="en-GB"/>
              </w:rPr>
              <w:t xml:space="preserve">, </w:t>
            </w:r>
            <w:r w:rsidRPr="005F30AB">
              <w:rPr>
                <w:lang w:val="en-GB"/>
              </w:rPr>
              <w:t>Counselling</w:t>
            </w:r>
            <w:r>
              <w:rPr>
                <w:lang w:val="en-GB"/>
              </w:rPr>
              <w:t xml:space="preserve">, </w:t>
            </w:r>
            <w:r w:rsidRPr="005F30AB">
              <w:rPr>
                <w:lang w:val="en-GB"/>
              </w:rPr>
              <w:t>Staffing</w:t>
            </w:r>
            <w:r>
              <w:rPr>
                <w:lang w:val="en-GB"/>
              </w:rPr>
              <w:t xml:space="preserve">, </w:t>
            </w:r>
            <w:r w:rsidRPr="005F30AB">
              <w:rPr>
                <w:lang w:val="en-GB"/>
              </w:rPr>
              <w:t xml:space="preserve">External </w:t>
            </w:r>
            <w:r>
              <w:rPr>
                <w:lang w:val="en-GB"/>
              </w:rPr>
              <w:t>A</w:t>
            </w:r>
            <w:r w:rsidRPr="005F30AB">
              <w:rPr>
                <w:lang w:val="en-GB"/>
              </w:rPr>
              <w:t>gencies</w:t>
            </w:r>
            <w:r>
              <w:rPr>
                <w:lang w:val="en-GB"/>
              </w:rPr>
              <w:t xml:space="preserve">, </w:t>
            </w:r>
            <w:r w:rsidRPr="005F30AB">
              <w:rPr>
                <w:lang w:val="en-GB"/>
              </w:rPr>
              <w:t>Estyn Action Plan</w:t>
            </w:r>
            <w:r>
              <w:rPr>
                <w:lang w:val="en-GB"/>
              </w:rPr>
              <w:t xml:space="preserve">, </w:t>
            </w:r>
            <w:r w:rsidRPr="005F30AB">
              <w:rPr>
                <w:lang w:val="en-GB"/>
              </w:rPr>
              <w:t>SIP</w:t>
            </w:r>
            <w:r>
              <w:rPr>
                <w:lang w:val="en-GB"/>
              </w:rPr>
              <w:t xml:space="preserve">, </w:t>
            </w:r>
            <w:r w:rsidRPr="005F30AB">
              <w:rPr>
                <w:lang w:val="en-GB"/>
              </w:rPr>
              <w:t xml:space="preserve">QA </w:t>
            </w:r>
            <w:r>
              <w:rPr>
                <w:lang w:val="en-GB"/>
              </w:rPr>
              <w:t>P</w:t>
            </w:r>
            <w:r w:rsidRPr="005F30AB">
              <w:rPr>
                <w:lang w:val="en-GB"/>
              </w:rPr>
              <w:t>rocedures</w:t>
            </w:r>
            <w:r>
              <w:rPr>
                <w:lang w:val="en-GB"/>
              </w:rPr>
              <w:t xml:space="preserve">, </w:t>
            </w:r>
            <w:r w:rsidRPr="005F30AB">
              <w:rPr>
                <w:lang w:val="en-GB"/>
              </w:rPr>
              <w:t>Appointments</w:t>
            </w:r>
            <w:r>
              <w:rPr>
                <w:lang w:val="en-GB"/>
              </w:rPr>
              <w:t xml:space="preserve">, </w:t>
            </w:r>
            <w:r w:rsidRPr="005F30AB">
              <w:rPr>
                <w:lang w:val="en-GB"/>
              </w:rPr>
              <w:t xml:space="preserve">Target </w:t>
            </w:r>
            <w:r>
              <w:rPr>
                <w:lang w:val="en-GB"/>
              </w:rPr>
              <w:t>S</w:t>
            </w:r>
            <w:r w:rsidRPr="005F30AB">
              <w:rPr>
                <w:lang w:val="en-GB"/>
              </w:rPr>
              <w:t>etting</w:t>
            </w:r>
            <w:r>
              <w:rPr>
                <w:lang w:val="en-GB"/>
              </w:rPr>
              <w:t xml:space="preserve">, </w:t>
            </w:r>
            <w:r w:rsidRPr="005F30AB">
              <w:rPr>
                <w:lang w:val="en-GB"/>
              </w:rPr>
              <w:t>Deputies</w:t>
            </w:r>
            <w:r>
              <w:rPr>
                <w:lang w:val="en-GB"/>
              </w:rPr>
              <w:t>’</w:t>
            </w:r>
            <w:r w:rsidRPr="005F30AB">
              <w:rPr>
                <w:lang w:val="en-GB"/>
              </w:rPr>
              <w:t xml:space="preserve"> Target Setting</w:t>
            </w:r>
            <w:r>
              <w:rPr>
                <w:lang w:val="en-GB"/>
              </w:rPr>
              <w:t xml:space="preserve">, </w:t>
            </w:r>
            <w:r w:rsidRPr="005F30AB">
              <w:rPr>
                <w:lang w:val="en-GB"/>
              </w:rPr>
              <w:t>Threshold, UPS and TLR</w:t>
            </w:r>
          </w:p>
          <w:p w14:paraId="2EA87F33" w14:textId="0C114A30" w:rsidR="005F30AB" w:rsidRDefault="005F30AB" w:rsidP="005F30AB">
            <w:pPr>
              <w:rPr>
                <w:lang w:val="en-GB"/>
              </w:rPr>
            </w:pPr>
          </w:p>
        </w:tc>
      </w:tr>
      <w:tr w:rsidR="00960999" w14:paraId="31FAD331" w14:textId="77777777" w:rsidTr="79C8F573">
        <w:trPr>
          <w:trHeight w:val="300"/>
        </w:trPr>
        <w:tc>
          <w:tcPr>
            <w:tcW w:w="9465" w:type="dxa"/>
          </w:tcPr>
          <w:p w14:paraId="5268B46B" w14:textId="6664BAD4" w:rsidR="00960999" w:rsidRPr="005F30AB" w:rsidRDefault="00960999">
            <w:pPr>
              <w:rPr>
                <w:b/>
                <w:bCs/>
                <w:lang w:val="en-GB"/>
              </w:rPr>
            </w:pPr>
            <w:r w:rsidRPr="79C8F573">
              <w:rPr>
                <w:b/>
                <w:bCs/>
                <w:lang w:val="en-GB"/>
              </w:rPr>
              <w:t>Deputy Headteacher</w:t>
            </w:r>
            <w:r w:rsidR="763195B1" w:rsidRPr="79C8F573">
              <w:rPr>
                <w:b/>
                <w:bCs/>
                <w:lang w:val="en-GB"/>
              </w:rPr>
              <w:t xml:space="preserve"> 1</w:t>
            </w:r>
          </w:p>
          <w:p w14:paraId="2F77F525" w14:textId="7B9CD908" w:rsidR="00960999" w:rsidRDefault="00960999">
            <w:pPr>
              <w:rPr>
                <w:lang w:val="en-GB"/>
              </w:rPr>
            </w:pPr>
            <w:r>
              <w:rPr>
                <w:lang w:val="en-GB"/>
              </w:rPr>
              <w:t>Oversight of PE, Mathematics, ALN, Years 10,11,12 and 13, Learner Services, Health and Safety, Safeguarding, Attendance, Careers, Diversity (RSE) and Student Manager</w:t>
            </w:r>
          </w:p>
          <w:p w14:paraId="33C54528" w14:textId="317AE324" w:rsidR="00960999" w:rsidRDefault="00960999">
            <w:pPr>
              <w:rPr>
                <w:lang w:val="en-GB"/>
              </w:rPr>
            </w:pPr>
          </w:p>
        </w:tc>
      </w:tr>
      <w:tr w:rsidR="00960999" w14:paraId="53764683" w14:textId="77777777" w:rsidTr="79C8F573">
        <w:trPr>
          <w:trHeight w:val="300"/>
        </w:trPr>
        <w:tc>
          <w:tcPr>
            <w:tcW w:w="9465" w:type="dxa"/>
          </w:tcPr>
          <w:p w14:paraId="69B02425" w14:textId="5B3831CA" w:rsidR="00960999" w:rsidRPr="005F30AB" w:rsidRDefault="00960999">
            <w:pPr>
              <w:rPr>
                <w:b/>
                <w:bCs/>
                <w:lang w:val="en-GB"/>
              </w:rPr>
            </w:pPr>
            <w:r w:rsidRPr="79C8F573">
              <w:rPr>
                <w:b/>
                <w:bCs/>
                <w:lang w:val="en-GB"/>
              </w:rPr>
              <w:t>Deputy Headteacher</w:t>
            </w:r>
            <w:r w:rsidR="40FBD048" w:rsidRPr="79C8F573">
              <w:rPr>
                <w:b/>
                <w:bCs/>
                <w:lang w:val="en-GB"/>
              </w:rPr>
              <w:t xml:space="preserve"> 2</w:t>
            </w:r>
          </w:p>
          <w:p w14:paraId="7A932769" w14:textId="529822C6" w:rsidR="00960999" w:rsidRDefault="00960999">
            <w:pPr>
              <w:rPr>
                <w:lang w:val="en-GB"/>
              </w:rPr>
            </w:pPr>
            <w:r>
              <w:rPr>
                <w:lang w:val="en-GB"/>
              </w:rPr>
              <w:t>Oversight of English and Skills, Years 8 and 9, Transition and Primary Liaison, Options, Exams, Timetabling, Curriculum Planning and Rollout, PSE, Pedagogy, Evidence Based Practice</w:t>
            </w:r>
          </w:p>
          <w:p w14:paraId="49977BD4" w14:textId="4905418A" w:rsidR="00960999" w:rsidRDefault="00960999">
            <w:pPr>
              <w:rPr>
                <w:lang w:val="en-GB"/>
              </w:rPr>
            </w:pPr>
          </w:p>
        </w:tc>
      </w:tr>
      <w:tr w:rsidR="00960999" w14:paraId="109A2516" w14:textId="77777777" w:rsidTr="79C8F573">
        <w:trPr>
          <w:trHeight w:val="300"/>
        </w:trPr>
        <w:tc>
          <w:tcPr>
            <w:tcW w:w="9465" w:type="dxa"/>
          </w:tcPr>
          <w:p w14:paraId="48E5516C" w14:textId="7656DCD3" w:rsidR="00960999" w:rsidRPr="005F30AB" w:rsidRDefault="00960999">
            <w:pPr>
              <w:rPr>
                <w:b/>
                <w:bCs/>
                <w:lang w:val="en-GB"/>
              </w:rPr>
            </w:pPr>
            <w:r w:rsidRPr="79C8F573">
              <w:rPr>
                <w:b/>
                <w:bCs/>
                <w:lang w:val="en-GB"/>
              </w:rPr>
              <w:t>Assistant Headteacher</w:t>
            </w:r>
            <w:r w:rsidR="72EEC196" w:rsidRPr="79C8F573">
              <w:rPr>
                <w:b/>
                <w:bCs/>
                <w:lang w:val="en-GB"/>
              </w:rPr>
              <w:t xml:space="preserve"> 1</w:t>
            </w:r>
          </w:p>
          <w:p w14:paraId="194EE63A" w14:textId="77777777" w:rsidR="00960999" w:rsidRDefault="00960999">
            <w:pPr>
              <w:rPr>
                <w:lang w:val="en-GB"/>
              </w:rPr>
            </w:pPr>
            <w:r>
              <w:rPr>
                <w:lang w:val="en-GB"/>
              </w:rPr>
              <w:t xml:space="preserve">Oversight of Science and Technology, Year 7, Student Voice, </w:t>
            </w:r>
            <w:r w:rsidR="00CC6ABC">
              <w:rPr>
                <w:lang w:val="en-GB"/>
              </w:rPr>
              <w:t>Assessment and Reporting, Data Tracking, Operational SIP / SEF</w:t>
            </w:r>
          </w:p>
          <w:p w14:paraId="5BA2D389" w14:textId="19096AB2" w:rsidR="005F30AB" w:rsidRDefault="005F30AB">
            <w:pPr>
              <w:rPr>
                <w:lang w:val="en-GB"/>
              </w:rPr>
            </w:pPr>
          </w:p>
        </w:tc>
      </w:tr>
      <w:tr w:rsidR="00960999" w14:paraId="4DC453B3" w14:textId="77777777" w:rsidTr="79C8F573">
        <w:trPr>
          <w:trHeight w:val="300"/>
        </w:trPr>
        <w:tc>
          <w:tcPr>
            <w:tcW w:w="9465" w:type="dxa"/>
          </w:tcPr>
          <w:p w14:paraId="050D77ED" w14:textId="42FAA3FE" w:rsidR="00960999" w:rsidRPr="005F30AB" w:rsidRDefault="00960999">
            <w:pPr>
              <w:rPr>
                <w:b/>
                <w:bCs/>
                <w:lang w:val="en-GB"/>
              </w:rPr>
            </w:pPr>
            <w:r w:rsidRPr="79C8F573">
              <w:rPr>
                <w:b/>
                <w:bCs/>
                <w:lang w:val="en-GB"/>
              </w:rPr>
              <w:t>Assistant Headteacher</w:t>
            </w:r>
            <w:r w:rsidR="61ACACA7" w:rsidRPr="79C8F573">
              <w:rPr>
                <w:b/>
                <w:bCs/>
                <w:lang w:val="en-GB"/>
              </w:rPr>
              <w:t xml:space="preserve"> 2</w:t>
            </w:r>
          </w:p>
          <w:p w14:paraId="58923A2E" w14:textId="77777777" w:rsidR="00CC6ABC" w:rsidRDefault="00CC6ABC">
            <w:pPr>
              <w:rPr>
                <w:lang w:val="en-GB"/>
              </w:rPr>
            </w:pPr>
            <w:r>
              <w:rPr>
                <w:lang w:val="en-GB"/>
              </w:rPr>
              <w:t xml:space="preserve">Oversight for Humanities, MFL, Mentors, ITE (Lead School), Tutor Plan, Professional Learning: Step </w:t>
            </w:r>
            <w:proofErr w:type="gramStart"/>
            <w:r>
              <w:rPr>
                <w:lang w:val="en-GB"/>
              </w:rPr>
              <w:t>Into</w:t>
            </w:r>
            <w:proofErr w:type="gramEnd"/>
            <w:r>
              <w:rPr>
                <w:lang w:val="en-GB"/>
              </w:rPr>
              <w:t xml:space="preserve"> Teaching, Training Days, Career Development Pathway, Training Programmes, Marketing, Prospectus, Social Media &amp; Website, Recruitment, Open Evening, Performance Management, CLEAR</w:t>
            </w:r>
          </w:p>
          <w:p w14:paraId="4009A9CF" w14:textId="02E2F9B5" w:rsidR="005F30AB" w:rsidRDefault="005F30AB">
            <w:pPr>
              <w:rPr>
                <w:lang w:val="en-GB"/>
              </w:rPr>
            </w:pPr>
          </w:p>
        </w:tc>
      </w:tr>
      <w:tr w:rsidR="00960999" w14:paraId="6DB5DA52" w14:textId="77777777" w:rsidTr="79C8F573">
        <w:trPr>
          <w:trHeight w:val="300"/>
        </w:trPr>
        <w:tc>
          <w:tcPr>
            <w:tcW w:w="9465" w:type="dxa"/>
          </w:tcPr>
          <w:p w14:paraId="5A505902" w14:textId="363CB2AC" w:rsidR="00960999" w:rsidRPr="005F30AB" w:rsidRDefault="00960999">
            <w:pPr>
              <w:rPr>
                <w:b/>
                <w:bCs/>
                <w:lang w:val="en-GB"/>
              </w:rPr>
            </w:pPr>
            <w:r w:rsidRPr="79C8F573">
              <w:rPr>
                <w:b/>
                <w:bCs/>
                <w:lang w:val="en-GB"/>
              </w:rPr>
              <w:t>Assistant Headteacher</w:t>
            </w:r>
            <w:r w:rsidR="54B5CEE6" w:rsidRPr="79C8F573">
              <w:rPr>
                <w:b/>
                <w:bCs/>
                <w:lang w:val="en-GB"/>
              </w:rPr>
              <w:t xml:space="preserve"> 3</w:t>
            </w:r>
          </w:p>
          <w:p w14:paraId="26755AAB" w14:textId="77777777" w:rsidR="00CC6ABC" w:rsidRDefault="00CC6ABC">
            <w:pPr>
              <w:rPr>
                <w:lang w:val="en-GB"/>
              </w:rPr>
            </w:pPr>
            <w:r>
              <w:rPr>
                <w:lang w:val="en-GB"/>
              </w:rPr>
              <w:t xml:space="preserve">Oversight for </w:t>
            </w:r>
            <w:proofErr w:type="spellStart"/>
            <w:r>
              <w:rPr>
                <w:lang w:val="en-GB"/>
              </w:rPr>
              <w:t>Cymraeg</w:t>
            </w:r>
            <w:proofErr w:type="spellEnd"/>
            <w:r>
              <w:rPr>
                <w:lang w:val="en-GB"/>
              </w:rPr>
              <w:t xml:space="preserve">, IT Support, Business &amp; Communications, MAT, FSM, SEREN, Oxbridge, Online Parents’ Evenings, Online Learning, Teams, </w:t>
            </w:r>
            <w:proofErr w:type="spellStart"/>
            <w:r>
              <w:rPr>
                <w:lang w:val="en-GB"/>
              </w:rPr>
              <w:t>Talaxy</w:t>
            </w:r>
            <w:proofErr w:type="spellEnd"/>
            <w:r>
              <w:rPr>
                <w:lang w:val="en-GB"/>
              </w:rPr>
              <w:t>, Handbook, Calendar, DACW, GDPR, Strategic ICT</w:t>
            </w:r>
          </w:p>
          <w:p w14:paraId="481BCDE0" w14:textId="7CCED95A" w:rsidR="005F30AB" w:rsidRDefault="005F30AB">
            <w:pPr>
              <w:rPr>
                <w:lang w:val="en-GB"/>
              </w:rPr>
            </w:pPr>
          </w:p>
        </w:tc>
      </w:tr>
      <w:tr w:rsidR="00960999" w14:paraId="0F070DBB" w14:textId="77777777" w:rsidTr="79C8F573">
        <w:trPr>
          <w:trHeight w:val="300"/>
        </w:trPr>
        <w:tc>
          <w:tcPr>
            <w:tcW w:w="9465" w:type="dxa"/>
          </w:tcPr>
          <w:p w14:paraId="2E8867B9" w14:textId="0DFB35A8" w:rsidR="00960999" w:rsidRPr="005F30AB" w:rsidRDefault="00960999">
            <w:pPr>
              <w:rPr>
                <w:b/>
                <w:bCs/>
                <w:lang w:val="en-GB"/>
              </w:rPr>
            </w:pPr>
            <w:r w:rsidRPr="79C8F573">
              <w:rPr>
                <w:b/>
                <w:bCs/>
                <w:lang w:val="en-GB"/>
              </w:rPr>
              <w:t>Assistant Headteacher</w:t>
            </w:r>
            <w:r w:rsidR="3ECE9562" w:rsidRPr="79C8F573">
              <w:rPr>
                <w:b/>
                <w:bCs/>
                <w:lang w:val="en-GB"/>
              </w:rPr>
              <w:t xml:space="preserve"> 4</w:t>
            </w:r>
          </w:p>
          <w:p w14:paraId="09390620" w14:textId="77777777" w:rsidR="00CC6ABC" w:rsidRDefault="00CC6ABC">
            <w:pPr>
              <w:rPr>
                <w:lang w:val="en-GB"/>
              </w:rPr>
            </w:pPr>
            <w:r>
              <w:rPr>
                <w:lang w:val="en-GB"/>
              </w:rPr>
              <w:t>Head of Year 9</w:t>
            </w:r>
          </w:p>
          <w:p w14:paraId="24310DAB" w14:textId="05468CF7" w:rsidR="00CC6ABC" w:rsidRDefault="00CC6ABC">
            <w:pPr>
              <w:rPr>
                <w:lang w:val="en-GB"/>
              </w:rPr>
            </w:pPr>
            <w:r w:rsidRPr="79C8F573">
              <w:rPr>
                <w:lang w:val="en-GB"/>
              </w:rPr>
              <w:t xml:space="preserve">Oversight for LAC, Home Links, Vulnerable Learners, </w:t>
            </w:r>
            <w:proofErr w:type="spellStart"/>
            <w:r w:rsidRPr="79C8F573">
              <w:rPr>
                <w:lang w:val="en-GB"/>
              </w:rPr>
              <w:t>KiVa</w:t>
            </w:r>
            <w:proofErr w:type="spellEnd"/>
            <w:r w:rsidRPr="79C8F573">
              <w:rPr>
                <w:lang w:val="en-GB"/>
              </w:rPr>
              <w:t xml:space="preserve">, </w:t>
            </w:r>
            <w:r w:rsidR="2F6CCB21" w:rsidRPr="79C8F573">
              <w:rPr>
                <w:lang w:val="en-GB"/>
              </w:rPr>
              <w:t>Extracurricular</w:t>
            </w:r>
            <w:r w:rsidRPr="79C8F573">
              <w:rPr>
                <w:lang w:val="en-GB"/>
              </w:rPr>
              <w:t xml:space="preserve"> and Experiential Learning</w:t>
            </w:r>
          </w:p>
          <w:p w14:paraId="3EDBBDA4" w14:textId="7F240718" w:rsidR="005F30AB" w:rsidRDefault="005F30AB">
            <w:pPr>
              <w:rPr>
                <w:lang w:val="en-GB"/>
              </w:rPr>
            </w:pPr>
          </w:p>
        </w:tc>
      </w:tr>
      <w:tr w:rsidR="00960999" w14:paraId="2A70EC2C" w14:textId="77777777" w:rsidTr="79C8F573">
        <w:trPr>
          <w:trHeight w:val="300"/>
        </w:trPr>
        <w:tc>
          <w:tcPr>
            <w:tcW w:w="9465" w:type="dxa"/>
          </w:tcPr>
          <w:p w14:paraId="5E559619" w14:textId="77777777" w:rsidR="00960999" w:rsidRPr="005F30AB" w:rsidRDefault="00960999">
            <w:pPr>
              <w:rPr>
                <w:b/>
                <w:bCs/>
                <w:lang w:val="en-GB"/>
              </w:rPr>
            </w:pPr>
            <w:r w:rsidRPr="005F30AB">
              <w:rPr>
                <w:b/>
                <w:bCs/>
                <w:lang w:val="en-GB"/>
              </w:rPr>
              <w:t>Business Manager</w:t>
            </w:r>
          </w:p>
          <w:p w14:paraId="0157E364" w14:textId="77777777" w:rsidR="00CC6ABC" w:rsidRDefault="00CC6ABC">
            <w:pPr>
              <w:rPr>
                <w:lang w:val="en-GB"/>
              </w:rPr>
            </w:pPr>
            <w:r>
              <w:rPr>
                <w:lang w:val="en-GB"/>
              </w:rPr>
              <w:t>Budget, Student Support Services, Financial Planning and Monitoring, Resource Procurement, Estate Management, Strategic Cluster Business Management</w:t>
            </w:r>
            <w:r w:rsidR="005F30AB">
              <w:rPr>
                <w:lang w:val="en-GB"/>
              </w:rPr>
              <w:t xml:space="preserve">, </w:t>
            </w:r>
            <w:r>
              <w:rPr>
                <w:lang w:val="en-GB"/>
              </w:rPr>
              <w:t>Strategic Guidance</w:t>
            </w:r>
            <w:r w:rsidR="005F30AB">
              <w:rPr>
                <w:lang w:val="en-GB"/>
              </w:rPr>
              <w:t xml:space="preserve"> (including Cluster), Open Evening, Support Staff</w:t>
            </w:r>
          </w:p>
          <w:p w14:paraId="36DF2A92" w14:textId="08E62CF8" w:rsidR="005F30AB" w:rsidRDefault="005F30AB">
            <w:pPr>
              <w:rPr>
                <w:lang w:val="en-GB"/>
              </w:rPr>
            </w:pPr>
          </w:p>
        </w:tc>
      </w:tr>
    </w:tbl>
    <w:p w14:paraId="4DB38AB2" w14:textId="0A59AFEB" w:rsidR="00CC6ABC" w:rsidRDefault="00CC6ABC" w:rsidP="00CC6ABC">
      <w:pPr>
        <w:rPr>
          <w:lang w:val="en-GB"/>
        </w:rPr>
      </w:pPr>
    </w:p>
    <w:p w14:paraId="2DBE6F3D" w14:textId="7DBE38B8" w:rsidR="005F30AB" w:rsidRDefault="005F30AB" w:rsidP="00CC6ABC">
      <w:pPr>
        <w:rPr>
          <w:lang w:val="en-GB"/>
        </w:rPr>
      </w:pPr>
    </w:p>
    <w:p w14:paraId="0592E894" w14:textId="77777777" w:rsidR="005F30AB" w:rsidRDefault="005F30AB" w:rsidP="00CC6ABC">
      <w:pPr>
        <w:rPr>
          <w:lang w:val="en-GB"/>
        </w:rPr>
      </w:pPr>
    </w:p>
    <w:sectPr w:rsidR="005F3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6D4E"/>
    <w:multiLevelType w:val="hybridMultilevel"/>
    <w:tmpl w:val="66E84FC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B1D07"/>
    <w:multiLevelType w:val="hybridMultilevel"/>
    <w:tmpl w:val="C3727A34"/>
    <w:lvl w:ilvl="0" w:tplc="4CCED27E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7911A0"/>
    <w:multiLevelType w:val="hybridMultilevel"/>
    <w:tmpl w:val="8F8EC5B2"/>
    <w:lvl w:ilvl="0" w:tplc="6448B7CA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B1521"/>
    <w:multiLevelType w:val="hybridMultilevel"/>
    <w:tmpl w:val="82B870DE"/>
    <w:lvl w:ilvl="0" w:tplc="B85EA488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C013DD"/>
    <w:multiLevelType w:val="hybridMultilevel"/>
    <w:tmpl w:val="D42059EC"/>
    <w:lvl w:ilvl="0" w:tplc="DAAA3A30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C45F17"/>
    <w:multiLevelType w:val="hybridMultilevel"/>
    <w:tmpl w:val="90AA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951AC"/>
    <w:multiLevelType w:val="hybridMultilevel"/>
    <w:tmpl w:val="A04AA2BA"/>
    <w:lvl w:ilvl="0" w:tplc="5F326988">
      <w:start w:val="1"/>
      <w:numFmt w:val="bullet"/>
      <w:lvlText w:val="o"/>
      <w:lvlJc w:val="left"/>
      <w:pPr>
        <w:tabs>
          <w:tab w:val="num" w:pos="227"/>
        </w:tabs>
        <w:ind w:left="227" w:hanging="170"/>
      </w:pPr>
      <w:rPr>
        <w:rFonts w:ascii="Courier New" w:hAnsi="Courier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99"/>
    <w:rsid w:val="004B6F11"/>
    <w:rsid w:val="005F30AB"/>
    <w:rsid w:val="00960999"/>
    <w:rsid w:val="00CC6ABC"/>
    <w:rsid w:val="00E579AD"/>
    <w:rsid w:val="2F6CCB21"/>
    <w:rsid w:val="3ECE9562"/>
    <w:rsid w:val="40FBD048"/>
    <w:rsid w:val="45E83B6C"/>
    <w:rsid w:val="460EDEFF"/>
    <w:rsid w:val="4B6BA783"/>
    <w:rsid w:val="54B5CEE6"/>
    <w:rsid w:val="61ACACA7"/>
    <w:rsid w:val="62CBA767"/>
    <w:rsid w:val="72EEC196"/>
    <w:rsid w:val="763195B1"/>
    <w:rsid w:val="79C8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7F4E"/>
  <w15:chartTrackingRefBased/>
  <w15:docId w15:val="{630817F0-2506-475E-BFD7-3A34BD33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609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60999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3Deffects3">
    <w:name w:val="Table 3D effects 3"/>
    <w:basedOn w:val="TableNormal"/>
    <w:rsid w:val="0096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609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C85D7CB062B4D9F82AE1C5D39728E" ma:contentTypeVersion="15" ma:contentTypeDescription="Create a new document." ma:contentTypeScope="" ma:versionID="c25232a98e28684ed845d10982808261">
  <xsd:schema xmlns:xsd="http://www.w3.org/2001/XMLSchema" xmlns:xs="http://www.w3.org/2001/XMLSchema" xmlns:p="http://schemas.microsoft.com/office/2006/metadata/properties" xmlns:ns2="c2357940-f36e-4b85-95f9-5327ec15bb2b" xmlns:ns3="9657d19c-ac32-4f7d-b8d3-b6962a67d396" targetNamespace="http://schemas.microsoft.com/office/2006/metadata/properties" ma:root="true" ma:fieldsID="f6a5beb51b1703d575ff4850bb1d7a64" ns2:_="" ns3:_="">
    <xsd:import namespace="c2357940-f36e-4b85-95f9-5327ec15bb2b"/>
    <xsd:import namespace="9657d19c-ac32-4f7d-b8d3-b6962a67d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57940-f36e-4b85-95f9-5327ec15b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7d19c-ac32-4f7d-b8d3-b6962a67d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6b8247-3a42-4b2e-9e56-227748f501c0}" ma:internalName="TaxCatchAll" ma:showField="CatchAllData" ma:web="9657d19c-ac32-4f7d-b8d3-b6962a67d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7d19c-ac32-4f7d-b8d3-b6962a67d396" xsi:nil="true"/>
    <lcf76f155ced4ddcb4097134ff3c332f xmlns="c2357940-f36e-4b85-95f9-5327ec15bb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3CDB2-F7E9-46D7-BAAC-E79C207B2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57940-f36e-4b85-95f9-5327ec15bb2b"/>
    <ds:schemaRef ds:uri="9657d19c-ac32-4f7d-b8d3-b6962a67d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E8CE6-B143-4799-A005-DB76E56CE10C}">
  <ds:schemaRefs>
    <ds:schemaRef ds:uri="c2357940-f36e-4b85-95f9-5327ec15bb2b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657d19c-ac32-4f7d-b8d3-b6962a67d396"/>
  </ds:schemaRefs>
</ds:datastoreItem>
</file>

<file path=customXml/itemProps3.xml><?xml version="1.0" encoding="utf-8"?>
<ds:datastoreItem xmlns:ds="http://schemas.openxmlformats.org/officeDocument/2006/customXml" ds:itemID="{C58AAB7B-04AA-4FD8-AEAF-F202B3BDC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</dc:creator>
  <cp:keywords/>
  <dc:description/>
  <cp:lastModifiedBy>Blackwell H</cp:lastModifiedBy>
  <cp:revision>2</cp:revision>
  <dcterms:created xsi:type="dcterms:W3CDTF">2022-12-19T13:38:00Z</dcterms:created>
  <dcterms:modified xsi:type="dcterms:W3CDTF">2022-12-19T13:38:00Z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0x0101001DAC85D7CB062B4D9F82AE1C5D39728E</vt:lpwstr>
  </property>
  <property fmtid="{D5CDD505-2E9C-101B-9397-08002B2CF9AE}" pid="3" name="MediaServiceImageTags">
    <vt:lpwstr/>
  </property>
</Properties>
</file>