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C019" w14:textId="77777777" w:rsidR="0018765B" w:rsidRPr="007A4C1D" w:rsidRDefault="0018765B" w:rsidP="0018765B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424B3A6D" w14:textId="77777777" w:rsidR="0018765B" w:rsidRPr="007A4C1D" w:rsidRDefault="0018765B" w:rsidP="0018765B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>
        <w:rPr>
          <w:rFonts w:ascii="Arial" w:hAnsi="Arial" w:cs="Arial"/>
        </w:rPr>
        <w:t>HR Advisor</w:t>
      </w:r>
    </w:p>
    <w:p w14:paraId="5B0D3C0B" w14:textId="77777777" w:rsidR="0018765B" w:rsidRDefault="0018765B" w:rsidP="0018765B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25C557AD" w14:textId="77777777" w:rsidR="0018765B" w:rsidRDefault="0018765B" w:rsidP="0018765B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18765B" w14:paraId="494B5D15" w14:textId="77777777" w:rsidTr="00C32EEF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C14DFC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D9709E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48C266D1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64EF3EDC" w14:textId="77777777" w:rsidR="0018765B" w:rsidRPr="007A4C1D" w:rsidRDefault="0018765B" w:rsidP="00AD53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18765B" w14:paraId="2A8D5542" w14:textId="77777777" w:rsidTr="00C32EEF">
        <w:trPr>
          <w:tblHeader/>
        </w:trPr>
        <w:tc>
          <w:tcPr>
            <w:tcW w:w="567" w:type="dxa"/>
            <w:shd w:val="clear" w:color="auto" w:fill="B2A1C7"/>
          </w:tcPr>
          <w:p w14:paraId="6B3EBC54" w14:textId="77777777" w:rsidR="0018765B" w:rsidRPr="007A4C1D" w:rsidRDefault="0018765B" w:rsidP="00AD53D1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60CBCA37" w14:textId="77777777" w:rsidR="0018765B" w:rsidRPr="007A4C1D" w:rsidRDefault="0018765B" w:rsidP="00AD53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051988CF" w14:textId="77777777" w:rsidR="0018765B" w:rsidRPr="007A4C1D" w:rsidRDefault="0018765B" w:rsidP="00AD53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3FA22519" w14:textId="77777777" w:rsidR="0018765B" w:rsidRPr="007A4C1D" w:rsidRDefault="0018765B" w:rsidP="00AD53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4A75F6E4" w14:textId="77777777" w:rsidR="0018765B" w:rsidRPr="007A4C1D" w:rsidRDefault="0018765B" w:rsidP="00AD53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18765B" w14:paraId="7A0839B4" w14:textId="77777777" w:rsidTr="00C32EEF">
        <w:tc>
          <w:tcPr>
            <w:tcW w:w="9016" w:type="dxa"/>
            <w:gridSpan w:val="5"/>
          </w:tcPr>
          <w:p w14:paraId="0B0C82F2" w14:textId="77777777" w:rsidR="0018765B" w:rsidRPr="0007614D" w:rsidRDefault="0018765B" w:rsidP="00AD53D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18765B" w14:paraId="7C582364" w14:textId="77777777" w:rsidTr="00C32EEF">
        <w:tc>
          <w:tcPr>
            <w:tcW w:w="567" w:type="dxa"/>
          </w:tcPr>
          <w:p w14:paraId="289AACA6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50DE1254" w14:textId="46D4637D" w:rsidR="0018765B" w:rsidRDefault="00C02A87" w:rsidP="00C02A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5 </w:t>
            </w:r>
            <w:r w:rsidR="0018765B">
              <w:rPr>
                <w:rFonts w:ascii="Arial" w:hAnsi="Arial" w:cs="Arial"/>
              </w:rPr>
              <w:t>CIPD</w:t>
            </w:r>
            <w:r>
              <w:rPr>
                <w:rFonts w:ascii="Arial" w:hAnsi="Arial" w:cs="Arial"/>
              </w:rPr>
              <w:t xml:space="preserve"> </w:t>
            </w:r>
            <w:r w:rsidR="0018765B">
              <w:rPr>
                <w:rFonts w:ascii="Arial" w:hAnsi="Arial" w:cs="Arial"/>
              </w:rPr>
              <w:t>Qualified</w:t>
            </w:r>
          </w:p>
        </w:tc>
        <w:tc>
          <w:tcPr>
            <w:tcW w:w="1306" w:type="dxa"/>
            <w:vAlign w:val="center"/>
          </w:tcPr>
          <w:p w14:paraId="7271F8EE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67A931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8D2717A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765B" w14:paraId="2DF7D23E" w14:textId="77777777" w:rsidTr="00C32EEF">
        <w:tc>
          <w:tcPr>
            <w:tcW w:w="567" w:type="dxa"/>
          </w:tcPr>
          <w:p w14:paraId="5C52BDDE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6D4AE84E" w14:textId="77777777" w:rsidR="0018765B" w:rsidRPr="0007614D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Qualification</w:t>
            </w:r>
          </w:p>
        </w:tc>
        <w:tc>
          <w:tcPr>
            <w:tcW w:w="1306" w:type="dxa"/>
            <w:vAlign w:val="center"/>
          </w:tcPr>
          <w:p w14:paraId="6DBEDF6F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4E8EA321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11501ED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765B" w14:paraId="4413239C" w14:textId="77777777" w:rsidTr="00C32EEF">
        <w:tc>
          <w:tcPr>
            <w:tcW w:w="567" w:type="dxa"/>
          </w:tcPr>
          <w:p w14:paraId="174952A4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1" w:type="dxa"/>
          </w:tcPr>
          <w:p w14:paraId="72F4274E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training and development opportunities</w:t>
            </w:r>
          </w:p>
        </w:tc>
        <w:tc>
          <w:tcPr>
            <w:tcW w:w="1306" w:type="dxa"/>
            <w:vAlign w:val="center"/>
          </w:tcPr>
          <w:p w14:paraId="1B94D15A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302078" w14:textId="77777777" w:rsidR="0018765B" w:rsidRDefault="0018765B" w:rsidP="00AD53D1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C5A6CF7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765B" w14:paraId="097DD7DC" w14:textId="77777777" w:rsidTr="00C32EEF">
        <w:tc>
          <w:tcPr>
            <w:tcW w:w="9016" w:type="dxa"/>
            <w:gridSpan w:val="5"/>
          </w:tcPr>
          <w:p w14:paraId="2D49F662" w14:textId="77777777" w:rsidR="0018765B" w:rsidRPr="0007614D" w:rsidRDefault="0018765B" w:rsidP="00AD53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18765B" w14:paraId="2E035228" w14:textId="77777777" w:rsidTr="00C32EEF">
        <w:tc>
          <w:tcPr>
            <w:tcW w:w="567" w:type="dxa"/>
          </w:tcPr>
          <w:p w14:paraId="3BCEC69F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06A6A858" w14:textId="09CCCFE9" w:rsidR="0018765B" w:rsidRDefault="00F723EA" w:rsidP="00F723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experience</w:t>
            </w:r>
          </w:p>
        </w:tc>
        <w:tc>
          <w:tcPr>
            <w:tcW w:w="1306" w:type="dxa"/>
            <w:vAlign w:val="center"/>
          </w:tcPr>
          <w:p w14:paraId="4294DEA2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42DBC33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999D814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1AC239D4" w14:textId="77777777" w:rsidTr="00C32EEF">
        <w:tc>
          <w:tcPr>
            <w:tcW w:w="567" w:type="dxa"/>
          </w:tcPr>
          <w:p w14:paraId="507388AB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1" w:type="dxa"/>
          </w:tcPr>
          <w:p w14:paraId="7B4EF48A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TUPE transfers</w:t>
            </w:r>
          </w:p>
        </w:tc>
        <w:tc>
          <w:tcPr>
            <w:tcW w:w="1306" w:type="dxa"/>
            <w:vAlign w:val="center"/>
          </w:tcPr>
          <w:p w14:paraId="1F084BF8" w14:textId="1A283D20" w:rsidR="0018765B" w:rsidRDefault="00F723EA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1C572A0F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6F5476E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7F055FCC" w14:textId="77777777" w:rsidTr="00C32EEF">
        <w:tc>
          <w:tcPr>
            <w:tcW w:w="567" w:type="dxa"/>
          </w:tcPr>
          <w:p w14:paraId="28313EF4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0448CE51" w14:textId="73BB2FB3" w:rsidR="0018765B" w:rsidRDefault="00F723EA" w:rsidP="00F723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</w:t>
            </w:r>
            <w:r w:rsidR="0018765B">
              <w:rPr>
                <w:rFonts w:ascii="Arial" w:hAnsi="Arial" w:cs="Arial"/>
              </w:rPr>
              <w:t xml:space="preserve"> case work including absence management, disciplinary, grievance </w:t>
            </w:r>
            <w:proofErr w:type="spellStart"/>
            <w:r w:rsidR="0018765B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306" w:type="dxa"/>
            <w:vAlign w:val="center"/>
          </w:tcPr>
          <w:p w14:paraId="781FAB53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1FC8E4E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EC299F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03BC97B0" w14:textId="77777777" w:rsidTr="00C32EEF">
        <w:tc>
          <w:tcPr>
            <w:tcW w:w="567" w:type="dxa"/>
          </w:tcPr>
          <w:p w14:paraId="0C39074E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02D9F376" w14:textId="6121FDEB" w:rsidR="0018765B" w:rsidRDefault="00F723EA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Trade Unions</w:t>
            </w:r>
          </w:p>
        </w:tc>
        <w:tc>
          <w:tcPr>
            <w:tcW w:w="1306" w:type="dxa"/>
            <w:vAlign w:val="center"/>
          </w:tcPr>
          <w:p w14:paraId="7E5DAB36" w14:textId="3033F050" w:rsidR="0018765B" w:rsidRDefault="00F723EA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6A7E4368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8ECE93E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6A0A3C53" w14:textId="77777777" w:rsidTr="00C32EEF">
        <w:tc>
          <w:tcPr>
            <w:tcW w:w="567" w:type="dxa"/>
          </w:tcPr>
          <w:p w14:paraId="7513FC32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1ABF1263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HR project work including restructures</w:t>
            </w:r>
          </w:p>
        </w:tc>
        <w:tc>
          <w:tcPr>
            <w:tcW w:w="1306" w:type="dxa"/>
            <w:vAlign w:val="center"/>
          </w:tcPr>
          <w:p w14:paraId="2F311C22" w14:textId="21B59031" w:rsidR="0018765B" w:rsidRDefault="00F723EA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0A1118B9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CEE38EA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2FD39200" w14:textId="77777777" w:rsidTr="00C32EEF">
        <w:tc>
          <w:tcPr>
            <w:tcW w:w="567" w:type="dxa"/>
          </w:tcPr>
          <w:p w14:paraId="25B93BC2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4E3641C4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with difficult and sensitive situations in a diplomatic way</w:t>
            </w:r>
          </w:p>
        </w:tc>
        <w:tc>
          <w:tcPr>
            <w:tcW w:w="1306" w:type="dxa"/>
            <w:vAlign w:val="center"/>
          </w:tcPr>
          <w:p w14:paraId="1285D033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90FFC2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FB07709" w14:textId="77777777" w:rsidR="0018765B" w:rsidRDefault="0018765B" w:rsidP="00AD53D1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021B98C8" w14:textId="77777777" w:rsidTr="00C32EEF">
        <w:tc>
          <w:tcPr>
            <w:tcW w:w="567" w:type="dxa"/>
          </w:tcPr>
          <w:p w14:paraId="6294DC0B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03CA8E3B" w14:textId="4D6965FE" w:rsidR="0018765B" w:rsidRDefault="0018765B" w:rsidP="00F723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recruitment </w:t>
            </w:r>
          </w:p>
        </w:tc>
        <w:tc>
          <w:tcPr>
            <w:tcW w:w="1306" w:type="dxa"/>
            <w:vAlign w:val="center"/>
          </w:tcPr>
          <w:p w14:paraId="0CBF270F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C4A11B7" w14:textId="77777777" w:rsidR="0018765B" w:rsidRPr="00D37011" w:rsidRDefault="0018765B" w:rsidP="00AD53D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09653D9" w14:textId="77777777" w:rsidR="0018765B" w:rsidRPr="00D37011" w:rsidRDefault="0018765B" w:rsidP="0018765B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50F6BBE1" w14:textId="77777777" w:rsidTr="00C32EEF">
        <w:tc>
          <w:tcPr>
            <w:tcW w:w="567" w:type="dxa"/>
          </w:tcPr>
          <w:p w14:paraId="77C0E82D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3E97F70B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education sector (preferably schools)</w:t>
            </w:r>
          </w:p>
        </w:tc>
        <w:tc>
          <w:tcPr>
            <w:tcW w:w="1306" w:type="dxa"/>
            <w:vAlign w:val="center"/>
          </w:tcPr>
          <w:p w14:paraId="66ED32BE" w14:textId="5BCB315B" w:rsidR="0018765B" w:rsidRDefault="00BF13D5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34C08362" w14:textId="77777777" w:rsidR="0018765B" w:rsidRPr="00D37011" w:rsidRDefault="0018765B" w:rsidP="00AD53D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7D10B4" w14:textId="77777777" w:rsidR="0018765B" w:rsidRPr="00D37011" w:rsidRDefault="0018765B" w:rsidP="00AD53D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77DADBD2" w14:textId="77777777" w:rsidTr="00C32EEF">
        <w:tc>
          <w:tcPr>
            <w:tcW w:w="567" w:type="dxa"/>
          </w:tcPr>
          <w:p w14:paraId="2492958F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26805B3A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local and national conditions of service for teachers and support staff</w:t>
            </w:r>
          </w:p>
        </w:tc>
        <w:tc>
          <w:tcPr>
            <w:tcW w:w="1306" w:type="dxa"/>
            <w:vAlign w:val="center"/>
          </w:tcPr>
          <w:p w14:paraId="25389677" w14:textId="3BD094D2" w:rsidR="0018765B" w:rsidRDefault="00BF13D5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06F11745" w14:textId="77777777" w:rsidR="0018765B" w:rsidRPr="00D37011" w:rsidRDefault="0018765B" w:rsidP="00AD53D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A1662D8" w14:textId="77777777" w:rsidR="0018765B" w:rsidRPr="00D37011" w:rsidRDefault="0018765B" w:rsidP="00AD53D1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26C78818" w14:textId="77777777" w:rsidTr="00C32EEF">
        <w:tc>
          <w:tcPr>
            <w:tcW w:w="9016" w:type="dxa"/>
            <w:gridSpan w:val="5"/>
          </w:tcPr>
          <w:p w14:paraId="223001F3" w14:textId="77777777" w:rsidR="0018765B" w:rsidRPr="0007614D" w:rsidRDefault="0018765B" w:rsidP="00AD53D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18765B" w14:paraId="2FC05089" w14:textId="77777777" w:rsidTr="00C32EEF">
        <w:tc>
          <w:tcPr>
            <w:tcW w:w="567" w:type="dxa"/>
          </w:tcPr>
          <w:p w14:paraId="4FBCB8C4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16090BF3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and up to date knowledge of employment legislation and HR good practice</w:t>
            </w:r>
          </w:p>
        </w:tc>
        <w:tc>
          <w:tcPr>
            <w:tcW w:w="1306" w:type="dxa"/>
            <w:vAlign w:val="center"/>
          </w:tcPr>
          <w:p w14:paraId="741C2D76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808ECF1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976DB1B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5CDDD236" w14:textId="77777777" w:rsidTr="00C32EEF">
        <w:tc>
          <w:tcPr>
            <w:tcW w:w="567" w:type="dxa"/>
          </w:tcPr>
          <w:p w14:paraId="7FDE544F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31" w:type="dxa"/>
          </w:tcPr>
          <w:p w14:paraId="0F5551EA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Teachers and NJC pay and conditions</w:t>
            </w:r>
          </w:p>
        </w:tc>
        <w:tc>
          <w:tcPr>
            <w:tcW w:w="1306" w:type="dxa"/>
            <w:vAlign w:val="center"/>
          </w:tcPr>
          <w:p w14:paraId="5734312F" w14:textId="0FB148FC" w:rsidR="0018765B" w:rsidRDefault="00F723EA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084FB43D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4C24BAB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09E0EC53" w14:textId="77777777" w:rsidTr="00C32EEF">
        <w:tc>
          <w:tcPr>
            <w:tcW w:w="567" w:type="dxa"/>
          </w:tcPr>
          <w:p w14:paraId="44D63B75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69B3C92C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Negotiating skills</w:t>
            </w:r>
          </w:p>
        </w:tc>
        <w:tc>
          <w:tcPr>
            <w:tcW w:w="1306" w:type="dxa"/>
            <w:vAlign w:val="center"/>
          </w:tcPr>
          <w:p w14:paraId="31399CBD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A3ECCE4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646EC38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6A7DCA42" w14:textId="77777777" w:rsidTr="00C32EEF">
        <w:tc>
          <w:tcPr>
            <w:tcW w:w="567" w:type="dxa"/>
          </w:tcPr>
          <w:p w14:paraId="14D6E6AD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531" w:type="dxa"/>
          </w:tcPr>
          <w:p w14:paraId="135C2902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ability to use MS office software</w:t>
            </w:r>
          </w:p>
        </w:tc>
        <w:tc>
          <w:tcPr>
            <w:tcW w:w="1306" w:type="dxa"/>
            <w:vAlign w:val="center"/>
          </w:tcPr>
          <w:p w14:paraId="519DE101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0CDD4CE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369BCD3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4B0E04D9" w14:textId="77777777" w:rsidTr="00C32EEF">
        <w:tc>
          <w:tcPr>
            <w:tcW w:w="567" w:type="dxa"/>
          </w:tcPr>
          <w:p w14:paraId="76C53D7C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07D4B363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written and verbal communication skills and the ability to effectively convey complex information to a wide variety of audiences</w:t>
            </w:r>
          </w:p>
        </w:tc>
        <w:tc>
          <w:tcPr>
            <w:tcW w:w="1306" w:type="dxa"/>
            <w:vAlign w:val="center"/>
          </w:tcPr>
          <w:p w14:paraId="05F2A1D4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836F2B8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F0A593A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42002C50" w14:textId="77777777" w:rsidTr="00C32EEF">
        <w:tc>
          <w:tcPr>
            <w:tcW w:w="567" w:type="dxa"/>
          </w:tcPr>
          <w:p w14:paraId="73DCDF8E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7B794BE9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1306" w:type="dxa"/>
            <w:vAlign w:val="center"/>
          </w:tcPr>
          <w:p w14:paraId="77621743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9235BA8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C7FE851" w14:textId="77777777" w:rsidR="0018765B" w:rsidRDefault="0018765B" w:rsidP="00AD53D1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56BD8257" w14:textId="77777777" w:rsidTr="00C32EEF">
        <w:tc>
          <w:tcPr>
            <w:tcW w:w="567" w:type="dxa"/>
          </w:tcPr>
          <w:p w14:paraId="1BB0DE71" w14:textId="04076229" w:rsidR="0018765B" w:rsidRDefault="00F723EA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531" w:type="dxa"/>
          </w:tcPr>
          <w:p w14:paraId="6B5265AC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staff at all levels including senior managers and other key stakeholders</w:t>
            </w:r>
          </w:p>
        </w:tc>
        <w:tc>
          <w:tcPr>
            <w:tcW w:w="1306" w:type="dxa"/>
            <w:vAlign w:val="center"/>
          </w:tcPr>
          <w:p w14:paraId="53136268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9B3116A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AFDCFC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2E45EBD6" w14:textId="77777777" w:rsidTr="00C32EEF">
        <w:tc>
          <w:tcPr>
            <w:tcW w:w="567" w:type="dxa"/>
          </w:tcPr>
          <w:p w14:paraId="71A080C1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531" w:type="dxa"/>
          </w:tcPr>
          <w:p w14:paraId="357852B1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to strict deadlines</w:t>
            </w:r>
          </w:p>
        </w:tc>
        <w:tc>
          <w:tcPr>
            <w:tcW w:w="1306" w:type="dxa"/>
            <w:vAlign w:val="center"/>
          </w:tcPr>
          <w:p w14:paraId="64091D66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CB9CEBC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F3CE5BB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16337F70" w14:textId="77777777" w:rsidTr="00C32EEF">
        <w:tc>
          <w:tcPr>
            <w:tcW w:w="567" w:type="dxa"/>
          </w:tcPr>
          <w:p w14:paraId="4B752D5C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531" w:type="dxa"/>
          </w:tcPr>
          <w:p w14:paraId="6959FA3C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research, analyse and reason logically and effectively within tight and conflicting timescales. </w:t>
            </w:r>
          </w:p>
        </w:tc>
        <w:tc>
          <w:tcPr>
            <w:tcW w:w="1306" w:type="dxa"/>
            <w:vAlign w:val="center"/>
          </w:tcPr>
          <w:p w14:paraId="3BE1CB81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048E96E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8300B6F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075CF828" w14:textId="77777777" w:rsidTr="00C32EEF">
        <w:tc>
          <w:tcPr>
            <w:tcW w:w="567" w:type="dxa"/>
          </w:tcPr>
          <w:p w14:paraId="50ACA48F" w14:textId="77777777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531" w:type="dxa"/>
          </w:tcPr>
          <w:p w14:paraId="0A31D69F" w14:textId="2A4D7B70" w:rsidR="0018765B" w:rsidRDefault="0018765B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relevant outside bodies that HR work with</w:t>
            </w:r>
            <w:r w:rsidR="00F723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education</w:t>
            </w:r>
          </w:p>
        </w:tc>
        <w:tc>
          <w:tcPr>
            <w:tcW w:w="1306" w:type="dxa"/>
            <w:vAlign w:val="center"/>
          </w:tcPr>
          <w:p w14:paraId="35034EFB" w14:textId="77777777" w:rsidR="0018765B" w:rsidRDefault="0018765B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5AF9B605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8C8B88E" w14:textId="77777777" w:rsidR="0018765B" w:rsidRPr="009A22DE" w:rsidRDefault="0018765B" w:rsidP="00AD53D1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8765B" w14:paraId="4DB15769" w14:textId="77777777" w:rsidTr="00C32EEF">
        <w:tc>
          <w:tcPr>
            <w:tcW w:w="9016" w:type="dxa"/>
            <w:gridSpan w:val="5"/>
          </w:tcPr>
          <w:p w14:paraId="54FECAA7" w14:textId="77777777" w:rsidR="0018765B" w:rsidRPr="0007614D" w:rsidRDefault="0018765B" w:rsidP="00AD53D1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C32EEF" w14:paraId="1153920A" w14:textId="77777777" w:rsidTr="00C32EEF">
        <w:tc>
          <w:tcPr>
            <w:tcW w:w="567" w:type="dxa"/>
          </w:tcPr>
          <w:p w14:paraId="277342D1" w14:textId="0FA1CFA6" w:rsidR="00C32EEF" w:rsidRDefault="00C32EEF" w:rsidP="00FF2B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2B5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0BD72671" w14:textId="7E3905F9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build good working relationships</w:t>
            </w:r>
          </w:p>
        </w:tc>
        <w:tc>
          <w:tcPr>
            <w:tcW w:w="1306" w:type="dxa"/>
            <w:vAlign w:val="center"/>
          </w:tcPr>
          <w:p w14:paraId="57EA80B6" w14:textId="77777777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A58A0C7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51CEA42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59E8F548" w14:textId="77777777" w:rsidTr="00C32EEF">
        <w:tc>
          <w:tcPr>
            <w:tcW w:w="567" w:type="dxa"/>
          </w:tcPr>
          <w:p w14:paraId="4E16359D" w14:textId="01098DB9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513B9C7" w14:textId="6CA71E5C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Credible with senior staff</w:t>
            </w:r>
          </w:p>
        </w:tc>
        <w:tc>
          <w:tcPr>
            <w:tcW w:w="1306" w:type="dxa"/>
            <w:vAlign w:val="center"/>
          </w:tcPr>
          <w:p w14:paraId="20CAD6CB" w14:textId="77777777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09EF8DF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DBE55A9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6A59F869" w14:textId="77777777" w:rsidTr="00C32EEF">
        <w:tc>
          <w:tcPr>
            <w:tcW w:w="567" w:type="dxa"/>
          </w:tcPr>
          <w:p w14:paraId="5916B088" w14:textId="3059FF8C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67F4864" w14:textId="6244A7D4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</w:t>
            </w:r>
          </w:p>
        </w:tc>
        <w:tc>
          <w:tcPr>
            <w:tcW w:w="1306" w:type="dxa"/>
            <w:vAlign w:val="center"/>
          </w:tcPr>
          <w:p w14:paraId="6C090F40" w14:textId="77777777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9AEBCF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C552ADA" w14:textId="77777777" w:rsidR="00C32EEF" w:rsidRDefault="00C32EEF" w:rsidP="00AD53D1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28F633E5" w14:textId="77777777" w:rsidTr="00C32EEF">
        <w:tc>
          <w:tcPr>
            <w:tcW w:w="567" w:type="dxa"/>
          </w:tcPr>
          <w:p w14:paraId="75D23A05" w14:textId="4C049BAD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D08CDC0" w14:textId="7EE76C51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</w:t>
            </w:r>
          </w:p>
        </w:tc>
        <w:tc>
          <w:tcPr>
            <w:tcW w:w="1306" w:type="dxa"/>
            <w:vAlign w:val="center"/>
          </w:tcPr>
          <w:p w14:paraId="75CA0302" w14:textId="6F02392E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1E24FC5" w14:textId="43589711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1B3612" w14:textId="38A83CAB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7C42B95F" w14:textId="77777777" w:rsidTr="00C32EEF">
        <w:tc>
          <w:tcPr>
            <w:tcW w:w="567" w:type="dxa"/>
          </w:tcPr>
          <w:p w14:paraId="0831AC7D" w14:textId="70CF9457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4B2F825" w14:textId="0F336CBE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autonomously</w:t>
            </w:r>
          </w:p>
        </w:tc>
        <w:tc>
          <w:tcPr>
            <w:tcW w:w="1306" w:type="dxa"/>
            <w:vAlign w:val="center"/>
          </w:tcPr>
          <w:p w14:paraId="10E6A140" w14:textId="2E6BED36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AC4C6D3" w14:textId="7D77F88C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A0C7DCB" w14:textId="7E86FB15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010BB9E1" w14:textId="77777777" w:rsidTr="00C32EEF">
        <w:tc>
          <w:tcPr>
            <w:tcW w:w="567" w:type="dxa"/>
          </w:tcPr>
          <w:p w14:paraId="26CE6F8B" w14:textId="2A1E63E1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899EF0D" w14:textId="42DF7EAE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travel across NET academies in the Northern region</w:t>
            </w:r>
          </w:p>
        </w:tc>
        <w:tc>
          <w:tcPr>
            <w:tcW w:w="1306" w:type="dxa"/>
            <w:vAlign w:val="center"/>
          </w:tcPr>
          <w:p w14:paraId="2474B179" w14:textId="4161E054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BC92A14" w14:textId="62E7CDA8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6000CE" w14:textId="71C98962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51343381" w14:textId="77777777" w:rsidTr="00C32EEF">
        <w:tc>
          <w:tcPr>
            <w:tcW w:w="567" w:type="dxa"/>
          </w:tcPr>
          <w:p w14:paraId="530A6A77" w14:textId="6561CF96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1A33125" w14:textId="14A8D391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safeguarding and promoting the welfare of children and young people</w:t>
            </w:r>
          </w:p>
        </w:tc>
        <w:tc>
          <w:tcPr>
            <w:tcW w:w="1306" w:type="dxa"/>
            <w:vAlign w:val="center"/>
          </w:tcPr>
          <w:p w14:paraId="7CA13114" w14:textId="25689BDA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EE4C7E6" w14:textId="392FBFE1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9D5914E" w14:textId="77E0F1BA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1036306E" w14:textId="77777777" w:rsidTr="00C32EEF">
        <w:tc>
          <w:tcPr>
            <w:tcW w:w="567" w:type="dxa"/>
          </w:tcPr>
          <w:p w14:paraId="064C73B6" w14:textId="37B79EBF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3DFFBA39" w14:textId="575C89F6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manner</w:t>
            </w:r>
          </w:p>
        </w:tc>
        <w:tc>
          <w:tcPr>
            <w:tcW w:w="1306" w:type="dxa"/>
            <w:vAlign w:val="center"/>
          </w:tcPr>
          <w:p w14:paraId="169803E3" w14:textId="1DA523A7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0D9D382" w14:textId="635584B3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F941D56" w14:textId="62D0A85B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50B29821" w14:textId="77777777" w:rsidTr="00C32EEF">
        <w:tc>
          <w:tcPr>
            <w:tcW w:w="567" w:type="dxa"/>
          </w:tcPr>
          <w:p w14:paraId="41056DD2" w14:textId="3A215B50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0852E9A2" w14:textId="34C91B95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</w:p>
        </w:tc>
        <w:tc>
          <w:tcPr>
            <w:tcW w:w="1306" w:type="dxa"/>
            <w:vAlign w:val="center"/>
          </w:tcPr>
          <w:p w14:paraId="6FD9A53E" w14:textId="79C0770F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BA540F9" w14:textId="67A47D92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DBA5743" w14:textId="2C724573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53EB5F51" w14:textId="77777777" w:rsidTr="00C32EEF">
        <w:tc>
          <w:tcPr>
            <w:tcW w:w="567" w:type="dxa"/>
          </w:tcPr>
          <w:p w14:paraId="543D00EB" w14:textId="55CEA4BA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5918A1" w14:textId="33085E1C" w:rsidR="00C32EEF" w:rsidRDefault="00C32EE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 and punctual</w:t>
            </w:r>
          </w:p>
        </w:tc>
        <w:tc>
          <w:tcPr>
            <w:tcW w:w="1306" w:type="dxa"/>
            <w:vAlign w:val="center"/>
          </w:tcPr>
          <w:p w14:paraId="4C12A97C" w14:textId="0C437E65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2FCE174" w14:textId="14549E91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61C5BB" w14:textId="0D53EB28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C32EEF" w14:paraId="180A5079" w14:textId="77777777" w:rsidTr="00C32EEF">
        <w:tc>
          <w:tcPr>
            <w:tcW w:w="567" w:type="dxa"/>
          </w:tcPr>
          <w:p w14:paraId="625BD951" w14:textId="5EFFB8D8" w:rsidR="00C32EEF" w:rsidRDefault="00FF2B5F" w:rsidP="00AD53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  <w:r w:rsidR="00C32EEF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8ACD868" w14:textId="04561680" w:rsidR="00C32EEF" w:rsidRDefault="00C32EEF" w:rsidP="00F723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willingness to demonstrate commitment to the </w:t>
            </w:r>
            <w:r w:rsidR="00F723EA">
              <w:rPr>
                <w:rFonts w:ascii="Arial" w:hAnsi="Arial" w:cs="Arial"/>
              </w:rPr>
              <w:t>vision and values</w:t>
            </w:r>
            <w:r>
              <w:rPr>
                <w:rFonts w:ascii="Arial" w:hAnsi="Arial" w:cs="Arial"/>
              </w:rPr>
              <w:t xml:space="preserve"> of NET</w:t>
            </w:r>
          </w:p>
        </w:tc>
        <w:tc>
          <w:tcPr>
            <w:tcW w:w="1306" w:type="dxa"/>
            <w:vAlign w:val="center"/>
          </w:tcPr>
          <w:p w14:paraId="19F701C6" w14:textId="2FEB1D42" w:rsidR="00C32EEF" w:rsidRDefault="00C32EEF" w:rsidP="00AD53D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40BC34D" w14:textId="69CE4983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50278E" w14:textId="29E70CF2" w:rsidR="00C32EEF" w:rsidRPr="00B36561" w:rsidRDefault="00C32EEF" w:rsidP="00AD53D1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189BC0DE" w14:textId="77777777" w:rsidR="0018765B" w:rsidRPr="007A4C1D" w:rsidRDefault="0018765B" w:rsidP="0018765B">
      <w:pPr>
        <w:pStyle w:val="NoSpacing"/>
        <w:jc w:val="center"/>
        <w:rPr>
          <w:rFonts w:ascii="Arial" w:hAnsi="Arial" w:cs="Arial"/>
        </w:rPr>
      </w:pPr>
    </w:p>
    <w:p w14:paraId="2A42CDA1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B"/>
    <w:rsid w:val="00080917"/>
    <w:rsid w:val="0018765B"/>
    <w:rsid w:val="00A11708"/>
    <w:rsid w:val="00BF13D5"/>
    <w:rsid w:val="00C02A87"/>
    <w:rsid w:val="00C32EEF"/>
    <w:rsid w:val="00C83546"/>
    <w:rsid w:val="00F723EA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2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5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65B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8765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70926-0F57-480C-BE4B-AFF01E392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ABB23-FD0A-4455-AF00-E4AC32A46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823EAF-A8B2-43F3-B972-48CC78AD8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SUTHERLAND, NATALIE (Student)</cp:lastModifiedBy>
  <cp:revision>6</cp:revision>
  <dcterms:created xsi:type="dcterms:W3CDTF">2017-10-08T17:53:00Z</dcterms:created>
  <dcterms:modified xsi:type="dcterms:W3CDTF">2021-01-04T13:46:00Z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