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8B" w:rsidRPr="00D85E29" w:rsidRDefault="00FA048B" w:rsidP="00FA048B">
      <w:pPr>
        <w:rPr>
          <w:rFonts w:asciiTheme="majorHAnsi" w:eastAsia="Batang" w:hAnsiTheme="majorHAnsi" w:cs="Times New Roman"/>
          <w:b/>
          <w:color w:val="4F81BD" w:themeColor="accent1"/>
          <w:lang w:eastAsia="ko-KR"/>
        </w:rPr>
      </w:pPr>
    </w:p>
    <w:p w:rsidR="00FA048B" w:rsidRDefault="00FA048B" w:rsidP="00FA048B">
      <w:pPr>
        <w:jc w:val="both"/>
        <w:rPr>
          <w:rFonts w:asciiTheme="majorHAnsi" w:eastAsia="Batang" w:hAnsiTheme="majorHAnsi" w:cs="Times New Roman"/>
          <w:lang w:eastAsia="ko-KR"/>
        </w:rPr>
      </w:pPr>
    </w:p>
    <w:p w:rsidR="00FA048B" w:rsidRPr="00737CAE" w:rsidRDefault="00FA048B" w:rsidP="00FA048B">
      <w:pPr>
        <w:jc w:val="center"/>
        <w:rPr>
          <w:rFonts w:eastAsia="Batang" w:cs="Times New Roman"/>
          <w:b/>
          <w:lang w:eastAsia="ko-KR"/>
        </w:rPr>
      </w:pPr>
      <w:r w:rsidRPr="00737CAE">
        <w:rPr>
          <w:rFonts w:eastAsia="Batang" w:cs="Times New Roman"/>
          <w:b/>
          <w:lang w:eastAsia="ko-KR"/>
        </w:rPr>
        <w:t>SULIVAN PRIMARY SCHOOL</w:t>
      </w:r>
    </w:p>
    <w:p w:rsidR="00FA048B" w:rsidRPr="00737CAE" w:rsidRDefault="00FA048B" w:rsidP="00FA048B">
      <w:pPr>
        <w:jc w:val="center"/>
        <w:rPr>
          <w:rFonts w:eastAsia="Batang" w:cs="Times New Roman"/>
          <w:b/>
          <w:lang w:eastAsia="ko-KR"/>
        </w:rPr>
      </w:pPr>
      <w:r w:rsidRPr="00737CAE">
        <w:rPr>
          <w:rFonts w:eastAsia="Batang" w:cs="Times New Roman"/>
          <w:b/>
          <w:lang w:eastAsia="ko-KR"/>
        </w:rPr>
        <w:t>JOB DESCRIPTION CLASS TEACHER</w:t>
      </w:r>
    </w:p>
    <w:p w:rsidR="00FA048B" w:rsidRDefault="00FA048B" w:rsidP="00FA048B">
      <w:pPr>
        <w:jc w:val="both"/>
        <w:rPr>
          <w:rFonts w:asciiTheme="majorHAnsi" w:eastAsia="Batang" w:hAnsiTheme="majorHAnsi" w:cs="Times New Roman"/>
          <w:lang w:eastAsia="ko-KR"/>
        </w:rPr>
      </w:pPr>
    </w:p>
    <w:p w:rsidR="00FA048B" w:rsidRPr="00FA048B" w:rsidRDefault="00FA048B" w:rsidP="00B76042">
      <w:pPr>
        <w:tabs>
          <w:tab w:val="num" w:pos="432"/>
        </w:tabs>
        <w:suppressAutoHyphens/>
        <w:overflowPunct w:val="0"/>
        <w:autoSpaceDE w:val="0"/>
        <w:textAlignment w:val="baseline"/>
        <w:outlineLvl w:val="0"/>
        <w:rPr>
          <w:rFonts w:eastAsia="Batang" w:cs="Arial"/>
          <w:bCs/>
          <w:kern w:val="32"/>
          <w:sz w:val="22"/>
          <w:szCs w:val="22"/>
          <w:u w:val="single"/>
          <w:lang w:eastAsia="ko-KR"/>
        </w:rPr>
      </w:pPr>
      <w:r w:rsidRPr="00FA048B">
        <w:rPr>
          <w:rFonts w:eastAsia="Batang" w:cs="Arial"/>
          <w:bCs/>
          <w:kern w:val="32"/>
          <w:sz w:val="22"/>
          <w:szCs w:val="22"/>
          <w:u w:val="single"/>
          <w:lang w:eastAsia="ko-KR"/>
        </w:rPr>
        <w:t>Core purpose</w:t>
      </w:r>
    </w:p>
    <w:p w:rsidR="00FA048B" w:rsidRPr="00FA048B" w:rsidRDefault="00FA048B" w:rsidP="00FA048B">
      <w:pPr>
        <w:rPr>
          <w:rFonts w:eastAsia="Batang" w:cs="Times New Roman"/>
          <w:sz w:val="22"/>
          <w:szCs w:val="22"/>
          <w:lang w:eastAsia="ko-KR"/>
        </w:rPr>
      </w:pPr>
      <w:r w:rsidRPr="00FA048B">
        <w:rPr>
          <w:rFonts w:eastAsia="Batang" w:cs="Times New Roman"/>
          <w:sz w:val="22"/>
          <w:szCs w:val="22"/>
          <w:lang w:eastAsia="ko-KR"/>
        </w:rPr>
        <w:t>The core purpose of this role is to provide high quality teaching and learning that meets the needs of the children</w:t>
      </w:r>
      <w:r>
        <w:rPr>
          <w:rFonts w:eastAsia="Batang" w:cs="Times New Roman"/>
          <w:sz w:val="22"/>
          <w:szCs w:val="22"/>
          <w:lang w:eastAsia="ko-KR"/>
        </w:rPr>
        <w:t xml:space="preserve"> at Sulivan</w:t>
      </w:r>
      <w:r w:rsidRPr="00FA048B">
        <w:rPr>
          <w:rFonts w:eastAsia="Batang" w:cs="Times New Roman"/>
          <w:sz w:val="22"/>
          <w:szCs w:val="22"/>
          <w:lang w:eastAsia="ko-KR"/>
        </w:rPr>
        <w:t xml:space="preserve"> Primary School and that will enable the school to achieve its vision.</w:t>
      </w:r>
    </w:p>
    <w:p w:rsidR="00FA048B" w:rsidRPr="00FA048B" w:rsidRDefault="00FA048B" w:rsidP="00FA048B">
      <w:pPr>
        <w:rPr>
          <w:rFonts w:eastAsia="Batang" w:cs="Times New Roman"/>
          <w:sz w:val="22"/>
          <w:szCs w:val="22"/>
          <w:lang w:eastAsia="ko-KR"/>
        </w:rPr>
      </w:pPr>
      <w:r w:rsidRPr="00FA048B">
        <w:rPr>
          <w:rFonts w:eastAsia="Batang" w:cs="Times New Roman"/>
          <w:sz w:val="22"/>
          <w:szCs w:val="22"/>
          <w:lang w:eastAsia="ko-KR"/>
        </w:rPr>
        <w:t>To achieve success, the teachers will:</w:t>
      </w:r>
    </w:p>
    <w:p w:rsidR="00FA048B" w:rsidRPr="00FA048B" w:rsidRDefault="00FA048B" w:rsidP="00FA048B">
      <w:pPr>
        <w:numPr>
          <w:ilvl w:val="0"/>
          <w:numId w:val="1"/>
        </w:numPr>
        <w:suppressAutoHyphens/>
        <w:overflowPunct w:val="0"/>
        <w:autoSpaceDE w:val="0"/>
        <w:textAlignment w:val="baseline"/>
        <w:rPr>
          <w:rFonts w:eastAsia="Times New Roman" w:cs="Arial"/>
          <w:kern w:val="1"/>
          <w:sz w:val="22"/>
          <w:szCs w:val="22"/>
          <w:lang w:eastAsia="zh-CN"/>
        </w:rPr>
      </w:pPr>
      <w:r w:rsidRPr="00FA048B">
        <w:rPr>
          <w:rFonts w:eastAsia="Times New Roman" w:cs="Arial"/>
          <w:kern w:val="1"/>
          <w:sz w:val="22"/>
          <w:szCs w:val="22"/>
          <w:lang w:eastAsia="zh-CN"/>
        </w:rPr>
        <w:t>Plan and deliver high quality teaching and learning to secure the highest possible levels of attainment for all children;</w:t>
      </w:r>
    </w:p>
    <w:p w:rsidR="00FA048B" w:rsidRPr="00FA048B" w:rsidRDefault="00FA048B" w:rsidP="00FA048B">
      <w:pPr>
        <w:numPr>
          <w:ilvl w:val="0"/>
          <w:numId w:val="1"/>
        </w:numPr>
        <w:suppressAutoHyphens/>
        <w:overflowPunct w:val="0"/>
        <w:autoSpaceDE w:val="0"/>
        <w:textAlignment w:val="baseline"/>
        <w:rPr>
          <w:rFonts w:eastAsia="Times New Roman" w:cs="Arial"/>
          <w:kern w:val="1"/>
          <w:sz w:val="22"/>
          <w:szCs w:val="22"/>
          <w:lang w:eastAsia="zh-CN"/>
        </w:rPr>
      </w:pPr>
      <w:r w:rsidRPr="00FA048B">
        <w:rPr>
          <w:rFonts w:eastAsia="Times New Roman" w:cs="Arial"/>
          <w:kern w:val="1"/>
          <w:sz w:val="22"/>
          <w:szCs w:val="22"/>
          <w:lang w:eastAsia="zh-CN"/>
        </w:rPr>
        <w:t>Set high expectations for all children at the school;</w:t>
      </w:r>
    </w:p>
    <w:p w:rsidR="00FA048B" w:rsidRPr="00FA048B" w:rsidRDefault="00FA048B" w:rsidP="00FA048B">
      <w:pPr>
        <w:numPr>
          <w:ilvl w:val="0"/>
          <w:numId w:val="1"/>
        </w:numPr>
        <w:suppressAutoHyphens/>
        <w:overflowPunct w:val="0"/>
        <w:autoSpaceDE w:val="0"/>
        <w:textAlignment w:val="baseline"/>
        <w:rPr>
          <w:rFonts w:eastAsia="Times New Roman" w:cs="Arial"/>
          <w:kern w:val="1"/>
          <w:sz w:val="22"/>
          <w:szCs w:val="22"/>
          <w:lang w:eastAsia="zh-CN"/>
        </w:rPr>
      </w:pPr>
      <w:r w:rsidRPr="00FA048B">
        <w:rPr>
          <w:rFonts w:eastAsia="Times New Roman" w:cs="Arial"/>
          <w:kern w:val="1"/>
          <w:sz w:val="22"/>
          <w:szCs w:val="22"/>
          <w:lang w:eastAsia="zh-CN"/>
        </w:rPr>
        <w:t>Evaluate pupil performance and identify priorities for continuous improvement;</w:t>
      </w:r>
    </w:p>
    <w:p w:rsidR="00FA048B" w:rsidRPr="00FA048B" w:rsidRDefault="00FA048B" w:rsidP="00FA048B">
      <w:pPr>
        <w:numPr>
          <w:ilvl w:val="0"/>
          <w:numId w:val="1"/>
        </w:numPr>
        <w:suppressAutoHyphens/>
        <w:overflowPunct w:val="0"/>
        <w:autoSpaceDE w:val="0"/>
        <w:textAlignment w:val="baseline"/>
        <w:rPr>
          <w:rFonts w:eastAsia="Times New Roman" w:cs="Arial"/>
          <w:kern w:val="1"/>
          <w:sz w:val="22"/>
          <w:szCs w:val="22"/>
          <w:lang w:eastAsia="zh-CN"/>
        </w:rPr>
      </w:pPr>
      <w:r w:rsidRPr="00FA048B">
        <w:rPr>
          <w:rFonts w:eastAsia="Times New Roman" w:cs="Arial"/>
          <w:kern w:val="1"/>
          <w:sz w:val="22"/>
          <w:szCs w:val="22"/>
          <w:lang w:eastAsia="zh-CN"/>
        </w:rPr>
        <w:t>Encourage the involvement of parents and carers;</w:t>
      </w:r>
    </w:p>
    <w:p w:rsidR="00FA048B" w:rsidRPr="00FA048B" w:rsidRDefault="00FA048B" w:rsidP="00FA048B">
      <w:pPr>
        <w:numPr>
          <w:ilvl w:val="0"/>
          <w:numId w:val="1"/>
        </w:numPr>
        <w:suppressAutoHyphens/>
        <w:overflowPunct w:val="0"/>
        <w:autoSpaceDE w:val="0"/>
        <w:textAlignment w:val="baseline"/>
        <w:rPr>
          <w:rFonts w:eastAsia="Times New Roman" w:cs="Arial"/>
          <w:kern w:val="1"/>
          <w:sz w:val="22"/>
          <w:szCs w:val="22"/>
          <w:lang w:eastAsia="zh-CN"/>
        </w:rPr>
      </w:pPr>
      <w:r w:rsidRPr="00FA048B">
        <w:rPr>
          <w:rFonts w:eastAsia="Times New Roman" w:cs="Arial"/>
          <w:kern w:val="1"/>
          <w:sz w:val="22"/>
          <w:szCs w:val="22"/>
          <w:lang w:eastAsia="zh-CN"/>
        </w:rPr>
        <w:t>Create a learning environment that is engaging, happy and fulfilling for all children;</w:t>
      </w:r>
    </w:p>
    <w:p w:rsidR="00FA048B" w:rsidRDefault="00FA048B" w:rsidP="00FA048B">
      <w:pPr>
        <w:suppressAutoHyphens/>
        <w:overflowPunct w:val="0"/>
        <w:autoSpaceDE w:val="0"/>
        <w:textAlignment w:val="baseline"/>
        <w:rPr>
          <w:rFonts w:asciiTheme="majorHAnsi" w:eastAsia="Times New Roman" w:hAnsiTheme="majorHAnsi" w:cs="Arial"/>
          <w:color w:val="00B050"/>
          <w:kern w:val="1"/>
          <w:lang w:eastAsia="zh-CN"/>
        </w:rPr>
      </w:pPr>
    </w:p>
    <w:p w:rsidR="00FA048B" w:rsidRPr="00FA048B" w:rsidRDefault="00FA048B" w:rsidP="00FA048B">
      <w:pPr>
        <w:tabs>
          <w:tab w:val="num" w:pos="432"/>
        </w:tabs>
        <w:suppressAutoHyphens/>
        <w:overflowPunct w:val="0"/>
        <w:autoSpaceDE w:val="0"/>
        <w:ind w:left="432" w:hanging="432"/>
        <w:textAlignment w:val="baseline"/>
        <w:outlineLvl w:val="0"/>
        <w:rPr>
          <w:rFonts w:eastAsia="Batang" w:cs="Arial"/>
          <w:bCs/>
          <w:kern w:val="32"/>
          <w:sz w:val="22"/>
          <w:szCs w:val="22"/>
          <w:u w:val="single"/>
          <w:lang w:eastAsia="ko-KR"/>
        </w:rPr>
      </w:pPr>
      <w:r w:rsidRPr="00FA048B">
        <w:rPr>
          <w:rFonts w:eastAsia="Batang" w:cs="Arial"/>
          <w:bCs/>
          <w:kern w:val="32"/>
          <w:sz w:val="22"/>
          <w:szCs w:val="22"/>
          <w:u w:val="single"/>
          <w:lang w:eastAsia="ko-KR"/>
        </w:rPr>
        <w:t>Key responsibilities</w:t>
      </w:r>
    </w:p>
    <w:p w:rsidR="00FA048B" w:rsidRPr="00FA048B" w:rsidRDefault="00F10950" w:rsidP="00FA048B">
      <w:pPr>
        <w:numPr>
          <w:ilvl w:val="0"/>
          <w:numId w:val="2"/>
        </w:numPr>
        <w:suppressAutoHyphens/>
        <w:overflowPunct w:val="0"/>
        <w:autoSpaceDE w:val="0"/>
        <w:textAlignment w:val="baseline"/>
        <w:outlineLvl w:val="0"/>
        <w:rPr>
          <w:rFonts w:eastAsia="Batang" w:cs="Arial"/>
          <w:bCs/>
          <w:kern w:val="32"/>
          <w:sz w:val="22"/>
          <w:szCs w:val="22"/>
          <w:lang w:eastAsia="ko-KR"/>
        </w:rPr>
      </w:pPr>
      <w:r>
        <w:rPr>
          <w:rFonts w:eastAsia="Batang" w:cs="Arial"/>
          <w:bCs/>
          <w:kern w:val="32"/>
          <w:sz w:val="22"/>
          <w:szCs w:val="22"/>
          <w:lang w:eastAsia="ko-KR"/>
        </w:rPr>
        <w:t>Contribute</w:t>
      </w:r>
      <w:r w:rsidR="00FA048B" w:rsidRPr="00FA048B">
        <w:rPr>
          <w:rFonts w:eastAsia="Batang" w:cs="Arial"/>
          <w:bCs/>
          <w:kern w:val="32"/>
          <w:sz w:val="22"/>
          <w:szCs w:val="22"/>
          <w:lang w:eastAsia="ko-KR"/>
        </w:rPr>
        <w:t xml:space="preserve"> fully to the assessment process for all children in all subjects;</w:t>
      </w:r>
    </w:p>
    <w:p w:rsidR="00FA048B" w:rsidRPr="00FA048B" w:rsidRDefault="00FA048B" w:rsidP="00FA048B">
      <w:pPr>
        <w:numPr>
          <w:ilvl w:val="0"/>
          <w:numId w:val="2"/>
        </w:numPr>
        <w:suppressAutoHyphens/>
        <w:overflowPunct w:val="0"/>
        <w:autoSpaceDE w:val="0"/>
        <w:textAlignment w:val="baseline"/>
        <w:outlineLvl w:val="0"/>
        <w:rPr>
          <w:rFonts w:eastAsia="Batang" w:cs="Arial"/>
          <w:bCs/>
          <w:kern w:val="32"/>
          <w:sz w:val="22"/>
          <w:szCs w:val="22"/>
          <w:lang w:eastAsia="ko-KR"/>
        </w:rPr>
      </w:pPr>
      <w:r w:rsidRPr="00FA048B">
        <w:rPr>
          <w:rFonts w:eastAsia="Batang" w:cs="Arial"/>
          <w:bCs/>
          <w:kern w:val="32"/>
          <w:sz w:val="22"/>
          <w:szCs w:val="22"/>
          <w:lang w:eastAsia="ko-KR"/>
        </w:rPr>
        <w:t xml:space="preserve">Assist in managing children’s transition into and out </w:t>
      </w:r>
      <w:r w:rsidR="00273776">
        <w:rPr>
          <w:rFonts w:eastAsia="Batang" w:cs="Arial"/>
          <w:bCs/>
          <w:kern w:val="32"/>
          <w:sz w:val="22"/>
          <w:szCs w:val="22"/>
          <w:lang w:eastAsia="ko-KR"/>
        </w:rPr>
        <w:t>of</w:t>
      </w:r>
      <w:r w:rsidRPr="00FA048B">
        <w:rPr>
          <w:rFonts w:eastAsia="Batang" w:cs="Arial"/>
          <w:bCs/>
          <w:kern w:val="32"/>
          <w:sz w:val="22"/>
          <w:szCs w:val="22"/>
          <w:lang w:eastAsia="ko-KR"/>
        </w:rPr>
        <w:t xml:space="preserve"> the school;</w:t>
      </w:r>
    </w:p>
    <w:p w:rsidR="00FA048B" w:rsidRPr="00FA048B" w:rsidRDefault="00FA048B" w:rsidP="00FA048B">
      <w:pPr>
        <w:numPr>
          <w:ilvl w:val="0"/>
          <w:numId w:val="2"/>
        </w:numPr>
        <w:suppressAutoHyphens/>
        <w:overflowPunct w:val="0"/>
        <w:autoSpaceDE w:val="0"/>
        <w:spacing w:after="245"/>
        <w:contextualSpacing/>
        <w:textAlignment w:val="baseline"/>
        <w:rPr>
          <w:rFonts w:eastAsia="Times New Roman" w:cs="Arial"/>
          <w:kern w:val="1"/>
          <w:sz w:val="22"/>
          <w:szCs w:val="22"/>
          <w:lang w:eastAsia="zh-CN"/>
        </w:rPr>
      </w:pPr>
      <w:r w:rsidRPr="00FA048B">
        <w:rPr>
          <w:rFonts w:eastAsia="Times New Roman" w:cs="Arial"/>
          <w:kern w:val="1"/>
          <w:sz w:val="22"/>
          <w:szCs w:val="22"/>
          <w:lang w:eastAsia="zh-CN"/>
        </w:rPr>
        <w:t>Contribute to the creation of a positive and stimulating learning environment;</w:t>
      </w:r>
    </w:p>
    <w:p w:rsidR="00FA048B" w:rsidRPr="00FA048B" w:rsidRDefault="00FA048B" w:rsidP="00FA048B">
      <w:pPr>
        <w:autoSpaceDE w:val="0"/>
        <w:autoSpaceDN w:val="0"/>
        <w:adjustRightInd w:val="0"/>
        <w:rPr>
          <w:rFonts w:eastAsia="Times New Roman" w:cs="Arial"/>
          <w:b/>
          <w:bCs/>
          <w:color w:val="0070C0"/>
          <w:sz w:val="22"/>
          <w:szCs w:val="22"/>
          <w:lang w:eastAsia="en-GB"/>
        </w:rPr>
      </w:pPr>
    </w:p>
    <w:p w:rsidR="00FA048B" w:rsidRPr="00FA048B" w:rsidRDefault="00FA048B" w:rsidP="00FA048B">
      <w:pPr>
        <w:rPr>
          <w:rFonts w:eastAsia="Batang" w:cs="Times New Roman"/>
          <w:sz w:val="22"/>
          <w:szCs w:val="22"/>
          <w:u w:val="single"/>
          <w:lang w:eastAsia="ko-KR"/>
        </w:rPr>
      </w:pPr>
      <w:r w:rsidRPr="00FA048B">
        <w:rPr>
          <w:rFonts w:eastAsia="Batang" w:cs="Times New Roman"/>
          <w:sz w:val="22"/>
          <w:szCs w:val="22"/>
          <w:u w:val="single"/>
          <w:lang w:eastAsia="ko-KR"/>
        </w:rPr>
        <w:t>Teaching and learning</w:t>
      </w:r>
    </w:p>
    <w:p w:rsidR="00FA048B" w:rsidRPr="00FA048B" w:rsidRDefault="00FA048B" w:rsidP="00FA048B">
      <w:pPr>
        <w:autoSpaceDE w:val="0"/>
        <w:autoSpaceDN w:val="0"/>
        <w:adjustRightInd w:val="0"/>
        <w:spacing w:after="7"/>
        <w:rPr>
          <w:rFonts w:eastAsia="Times New Roman" w:cs="Arial"/>
          <w:color w:val="000000"/>
          <w:sz w:val="22"/>
          <w:szCs w:val="22"/>
          <w:lang w:eastAsia="en-GB"/>
        </w:rPr>
      </w:pPr>
      <w:r w:rsidRPr="00FA048B">
        <w:rPr>
          <w:rFonts w:eastAsia="Times New Roman" w:cs="Arial"/>
          <w:color w:val="000000"/>
          <w:sz w:val="22"/>
          <w:szCs w:val="22"/>
          <w:lang w:eastAsia="en-GB"/>
        </w:rPr>
        <w:t>Manage children’s learning through delivering a curricul</w:t>
      </w:r>
      <w:r w:rsidR="00991C29">
        <w:rPr>
          <w:rFonts w:eastAsia="Times New Roman" w:cs="Arial"/>
          <w:color w:val="000000"/>
          <w:sz w:val="22"/>
          <w:szCs w:val="22"/>
          <w:lang w:eastAsia="en-GB"/>
        </w:rPr>
        <w:t>um based on the school’s vision,</w:t>
      </w:r>
      <w:r w:rsidRPr="00FA048B">
        <w:rPr>
          <w:rFonts w:eastAsia="Calibri" w:cs="Tms Rmn"/>
          <w:i/>
          <w:color w:val="4F81BD" w:themeColor="accent1"/>
          <w:sz w:val="22"/>
          <w:szCs w:val="22"/>
          <w:lang w:eastAsia="en-GB"/>
        </w:rPr>
        <w:t xml:space="preserve"> </w:t>
      </w:r>
      <w:r w:rsidRPr="00FA048B">
        <w:rPr>
          <w:rFonts w:eastAsia="Calibri" w:cs="Arial"/>
          <w:sz w:val="22"/>
          <w:szCs w:val="22"/>
          <w:lang w:eastAsia="en-GB"/>
        </w:rPr>
        <w:t>in particular:</w:t>
      </w:r>
      <w:r w:rsidRPr="00FA048B">
        <w:rPr>
          <w:rFonts w:eastAsia="Calibri" w:cs="Arial"/>
          <w:i/>
          <w:color w:val="4F81BD" w:themeColor="accent1"/>
          <w:sz w:val="22"/>
          <w:szCs w:val="22"/>
          <w:lang w:eastAsia="en-GB"/>
        </w:rPr>
        <w:t xml:space="preserve"> </w:t>
      </w:r>
    </w:p>
    <w:p w:rsidR="00FA048B" w:rsidRPr="00FA048B" w:rsidRDefault="00FA048B" w:rsidP="00FA048B">
      <w:pPr>
        <w:numPr>
          <w:ilvl w:val="0"/>
          <w:numId w:val="3"/>
        </w:numPr>
        <w:suppressAutoHyphens/>
        <w:overflowPunct w:val="0"/>
        <w:autoSpaceDE w:val="0"/>
        <w:spacing w:after="245"/>
        <w:contextualSpacing/>
        <w:textAlignment w:val="baseline"/>
        <w:rPr>
          <w:rFonts w:eastAsia="Times New Roman" w:cs="Arial"/>
          <w:kern w:val="1"/>
          <w:sz w:val="22"/>
          <w:szCs w:val="22"/>
          <w:lang w:eastAsia="zh-CN"/>
        </w:rPr>
      </w:pPr>
      <w:r w:rsidRPr="00FA048B">
        <w:rPr>
          <w:rFonts w:eastAsia="Times New Roman" w:cs="Arial"/>
          <w:kern w:val="1"/>
          <w:sz w:val="22"/>
          <w:szCs w:val="22"/>
          <w:lang w:eastAsia="zh-CN"/>
        </w:rPr>
        <w:t>Ensure that learning excellence is at the heart of planning and delivery in the classroom;</w:t>
      </w:r>
    </w:p>
    <w:p w:rsidR="00FA048B" w:rsidRPr="00FA048B" w:rsidRDefault="00FA048B" w:rsidP="00FA048B">
      <w:pPr>
        <w:numPr>
          <w:ilvl w:val="0"/>
          <w:numId w:val="3"/>
        </w:numPr>
        <w:suppressAutoHyphens/>
        <w:overflowPunct w:val="0"/>
        <w:autoSpaceDE w:val="0"/>
        <w:ind w:left="357" w:hanging="357"/>
        <w:contextualSpacing/>
        <w:textAlignment w:val="baseline"/>
        <w:rPr>
          <w:rFonts w:eastAsia="Times New Roman" w:cs="Arial"/>
          <w:kern w:val="1"/>
          <w:sz w:val="22"/>
          <w:szCs w:val="22"/>
          <w:lang w:eastAsia="zh-CN"/>
        </w:rPr>
      </w:pPr>
      <w:r w:rsidRPr="00FA048B">
        <w:rPr>
          <w:rFonts w:eastAsia="Times New Roman" w:cs="Arial"/>
          <w:kern w:val="1"/>
          <w:sz w:val="22"/>
          <w:szCs w:val="22"/>
          <w:lang w:eastAsia="zh-CN"/>
        </w:rPr>
        <w:t>Ensure children feel happy, safe, and supported in the classroom and that any barriers to their learning and progress are addressed or removed;</w:t>
      </w:r>
    </w:p>
    <w:p w:rsidR="00FA048B" w:rsidRPr="00FA048B" w:rsidRDefault="00FA048B" w:rsidP="00FA048B">
      <w:pPr>
        <w:numPr>
          <w:ilvl w:val="0"/>
          <w:numId w:val="8"/>
        </w:numPr>
        <w:contextualSpacing/>
        <w:jc w:val="both"/>
        <w:rPr>
          <w:rFonts w:eastAsia="Times New Roman" w:cs="Arial"/>
          <w:i/>
          <w:color w:val="0070C0"/>
          <w:kern w:val="1"/>
          <w:sz w:val="22"/>
          <w:szCs w:val="22"/>
          <w:lang w:eastAsia="zh-CN"/>
        </w:rPr>
      </w:pPr>
      <w:r w:rsidRPr="00FA048B">
        <w:rPr>
          <w:rFonts w:eastAsia="Times New Roman" w:cs="Arial"/>
          <w:spacing w:val="2"/>
          <w:kern w:val="1"/>
          <w:sz w:val="22"/>
          <w:szCs w:val="22"/>
          <w:lang w:eastAsia="zh-CN"/>
        </w:rPr>
        <w:t xml:space="preserve">Get to know every child as an </w:t>
      </w:r>
      <w:r w:rsidRPr="00FA048B">
        <w:rPr>
          <w:rFonts w:eastAsia="Times New Roman" w:cs="Arial"/>
          <w:spacing w:val="1"/>
          <w:kern w:val="1"/>
          <w:sz w:val="22"/>
          <w:szCs w:val="22"/>
          <w:lang w:eastAsia="zh-CN"/>
        </w:rPr>
        <w:t xml:space="preserve">individual so you can effectively teach him or her </w:t>
      </w:r>
      <w:r w:rsidRPr="00FA048B">
        <w:rPr>
          <w:rFonts w:eastAsia="Times New Roman" w:cs="Arial"/>
          <w:spacing w:val="2"/>
          <w:kern w:val="1"/>
          <w:sz w:val="22"/>
          <w:szCs w:val="22"/>
          <w:lang w:eastAsia="zh-CN"/>
        </w:rPr>
        <w:t>whilst in your class;</w:t>
      </w:r>
      <w:r w:rsidRPr="00FA048B">
        <w:rPr>
          <w:rFonts w:eastAsia="Calibri" w:cs="Tms Rmn"/>
          <w:color w:val="000000"/>
          <w:sz w:val="22"/>
          <w:szCs w:val="22"/>
          <w:lang w:eastAsia="en-GB"/>
        </w:rPr>
        <w:t xml:space="preserve"> </w:t>
      </w:r>
    </w:p>
    <w:p w:rsidR="00FA048B" w:rsidRDefault="00FA048B" w:rsidP="00FA048B">
      <w:pPr>
        <w:numPr>
          <w:ilvl w:val="0"/>
          <w:numId w:val="3"/>
        </w:numPr>
        <w:contextualSpacing/>
        <w:jc w:val="both"/>
        <w:rPr>
          <w:rFonts w:eastAsia="Times New Roman" w:cs="Arial"/>
          <w:kern w:val="1"/>
          <w:sz w:val="22"/>
          <w:szCs w:val="22"/>
          <w:lang w:eastAsia="zh-CN"/>
        </w:rPr>
      </w:pPr>
      <w:r w:rsidRPr="00FA048B">
        <w:rPr>
          <w:rFonts w:eastAsia="Times New Roman" w:cs="Arial"/>
          <w:kern w:val="1"/>
          <w:sz w:val="22"/>
          <w:szCs w:val="22"/>
          <w:lang w:eastAsia="zh-CN"/>
        </w:rPr>
        <w:t xml:space="preserve">Plan and resource </w:t>
      </w:r>
      <w:r w:rsidRPr="00FA048B">
        <w:rPr>
          <w:rFonts w:eastAsia="Times New Roman" w:cs="Arial"/>
          <w:spacing w:val="-1"/>
          <w:kern w:val="1"/>
          <w:sz w:val="22"/>
          <w:szCs w:val="22"/>
          <w:lang w:eastAsia="zh-CN"/>
        </w:rPr>
        <w:t xml:space="preserve">differentiated tasks, appropriately grouping </w:t>
      </w:r>
      <w:r w:rsidRPr="00FA048B">
        <w:rPr>
          <w:rFonts w:eastAsia="Times New Roman" w:cs="Arial"/>
          <w:kern w:val="1"/>
          <w:sz w:val="22"/>
          <w:szCs w:val="22"/>
          <w:lang w:eastAsia="zh-CN"/>
        </w:rPr>
        <w:t>children, and balancing their time so all groups receive teacher support;</w:t>
      </w:r>
    </w:p>
    <w:p w:rsidR="00FA048B" w:rsidRPr="00FA048B" w:rsidRDefault="00FA048B" w:rsidP="00FA048B">
      <w:pPr>
        <w:numPr>
          <w:ilvl w:val="0"/>
          <w:numId w:val="3"/>
        </w:numPr>
        <w:suppressAutoHyphens/>
        <w:overflowPunct w:val="0"/>
        <w:autoSpaceDE w:val="0"/>
        <w:textAlignment w:val="baseline"/>
        <w:rPr>
          <w:rFonts w:eastAsia="Times New Roman" w:cs="Arial"/>
          <w:kern w:val="1"/>
          <w:sz w:val="22"/>
          <w:szCs w:val="22"/>
          <w:lang w:eastAsia="zh-CN"/>
        </w:rPr>
      </w:pPr>
      <w:r w:rsidRPr="00FA048B">
        <w:rPr>
          <w:rFonts w:eastAsia="Times New Roman" w:cs="Arial"/>
          <w:kern w:val="1"/>
          <w:sz w:val="22"/>
          <w:szCs w:val="22"/>
          <w:lang w:eastAsia="zh-CN"/>
        </w:rPr>
        <w:t>Implement school policies designed to secure high standards of behaviour and attendance</w:t>
      </w:r>
      <w:r w:rsidRPr="00FA048B">
        <w:rPr>
          <w:rFonts w:eastAsia="Calibri" w:cs="Arial"/>
          <w:color w:val="000000"/>
          <w:sz w:val="22"/>
          <w:szCs w:val="22"/>
          <w:lang w:eastAsia="en-GB"/>
        </w:rPr>
        <w:t>;</w:t>
      </w:r>
    </w:p>
    <w:p w:rsidR="00FA048B" w:rsidRPr="00FA048B" w:rsidRDefault="00F10950" w:rsidP="00FA048B">
      <w:pPr>
        <w:numPr>
          <w:ilvl w:val="0"/>
          <w:numId w:val="3"/>
        </w:numPr>
        <w:contextualSpacing/>
        <w:jc w:val="both"/>
        <w:rPr>
          <w:rFonts w:eastAsia="Times New Roman" w:cs="Arial"/>
          <w:kern w:val="1"/>
          <w:sz w:val="22"/>
          <w:szCs w:val="22"/>
          <w:lang w:eastAsia="zh-CN"/>
        </w:rPr>
      </w:pPr>
      <w:r>
        <w:rPr>
          <w:rFonts w:eastAsia="Times New Roman" w:cs="Arial"/>
          <w:spacing w:val="2"/>
          <w:kern w:val="1"/>
          <w:sz w:val="22"/>
          <w:szCs w:val="22"/>
          <w:lang w:eastAsia="zh-CN"/>
        </w:rPr>
        <w:t>Work alongside</w:t>
      </w:r>
      <w:r w:rsidR="00FA048B" w:rsidRPr="00FA048B">
        <w:rPr>
          <w:rFonts w:eastAsia="Times New Roman" w:cs="Arial"/>
          <w:spacing w:val="2"/>
          <w:kern w:val="1"/>
          <w:sz w:val="22"/>
          <w:szCs w:val="22"/>
          <w:lang w:eastAsia="zh-CN"/>
        </w:rPr>
        <w:t xml:space="preserve"> the</w:t>
      </w:r>
      <w:r w:rsidR="00FA048B" w:rsidRPr="00FA048B">
        <w:rPr>
          <w:rFonts w:eastAsia="Times New Roman" w:cs="Arial"/>
          <w:spacing w:val="1"/>
          <w:kern w:val="1"/>
          <w:sz w:val="22"/>
          <w:szCs w:val="22"/>
          <w:lang w:eastAsia="zh-CN"/>
        </w:rPr>
        <w:t xml:space="preserve"> Phase Leaders and other teachers o</w:t>
      </w:r>
      <w:r w:rsidR="00FA048B" w:rsidRPr="00FA048B">
        <w:rPr>
          <w:rFonts w:eastAsia="Times New Roman" w:cs="Arial"/>
          <w:kern w:val="1"/>
          <w:sz w:val="22"/>
          <w:szCs w:val="22"/>
          <w:lang w:eastAsia="zh-CN"/>
        </w:rPr>
        <w:t>n the preparation and development of schemes of work, teaching materials, teaching programmes, methods of teaching and assessment and pastoral arrangements;</w:t>
      </w:r>
    </w:p>
    <w:p w:rsidR="00FA048B" w:rsidRPr="00FA048B" w:rsidRDefault="00FA048B" w:rsidP="00FA048B">
      <w:pPr>
        <w:numPr>
          <w:ilvl w:val="0"/>
          <w:numId w:val="3"/>
        </w:numPr>
        <w:jc w:val="both"/>
        <w:rPr>
          <w:rFonts w:eastAsia="Times New Roman" w:cs="Arial"/>
          <w:kern w:val="1"/>
          <w:sz w:val="22"/>
          <w:szCs w:val="22"/>
          <w:lang w:eastAsia="zh-CN"/>
        </w:rPr>
      </w:pPr>
      <w:r w:rsidRPr="00FA048B">
        <w:rPr>
          <w:rFonts w:eastAsia="Times New Roman" w:cs="Arial"/>
          <w:kern w:val="1"/>
          <w:sz w:val="22"/>
          <w:szCs w:val="22"/>
          <w:lang w:eastAsia="zh-CN"/>
        </w:rPr>
        <w:t>Seek opportunities to invite parents and carers, community figures, businesses and other organisations into the school to enrich children’</w:t>
      </w:r>
      <w:r w:rsidR="00371038">
        <w:rPr>
          <w:rFonts w:eastAsia="Times New Roman" w:cs="Arial"/>
          <w:kern w:val="1"/>
          <w:sz w:val="22"/>
          <w:szCs w:val="22"/>
          <w:lang w:eastAsia="zh-CN"/>
        </w:rPr>
        <w:t>s</w:t>
      </w:r>
      <w:r w:rsidRPr="00FA048B">
        <w:rPr>
          <w:rFonts w:eastAsia="Times New Roman" w:cs="Arial"/>
          <w:kern w:val="1"/>
          <w:sz w:val="22"/>
          <w:szCs w:val="22"/>
          <w:lang w:eastAsia="zh-CN"/>
        </w:rPr>
        <w:t xml:space="preserve"> learning and contribute to the wider community;</w:t>
      </w:r>
    </w:p>
    <w:p w:rsidR="00FA048B" w:rsidRPr="00FA048B" w:rsidRDefault="00FA048B" w:rsidP="00FA048B">
      <w:pPr>
        <w:numPr>
          <w:ilvl w:val="0"/>
          <w:numId w:val="3"/>
        </w:numPr>
        <w:suppressAutoHyphens/>
        <w:overflowPunct w:val="0"/>
        <w:autoSpaceDE w:val="0"/>
        <w:spacing w:after="245"/>
        <w:contextualSpacing/>
        <w:textAlignment w:val="baseline"/>
        <w:rPr>
          <w:rFonts w:eastAsia="Times New Roman" w:cs="Arial"/>
          <w:kern w:val="1"/>
          <w:sz w:val="22"/>
          <w:szCs w:val="22"/>
          <w:lang w:eastAsia="zh-CN"/>
        </w:rPr>
      </w:pPr>
      <w:r w:rsidRPr="00FA048B">
        <w:rPr>
          <w:rFonts w:eastAsia="Times New Roman" w:cs="Arial"/>
          <w:kern w:val="1"/>
          <w:sz w:val="22"/>
          <w:szCs w:val="22"/>
          <w:lang w:eastAsia="zh-CN"/>
        </w:rPr>
        <w:t>Be prepared to take responsibility for other school subjects as directed by the Headteacher.</w:t>
      </w:r>
    </w:p>
    <w:p w:rsidR="00FA048B" w:rsidRPr="00B76042" w:rsidRDefault="00FA048B" w:rsidP="00FA048B">
      <w:pPr>
        <w:suppressAutoHyphens/>
        <w:overflowPunct w:val="0"/>
        <w:autoSpaceDE w:val="0"/>
        <w:spacing w:after="245"/>
        <w:ind w:left="360"/>
        <w:contextualSpacing/>
        <w:textAlignment w:val="baseline"/>
        <w:rPr>
          <w:rFonts w:asciiTheme="majorHAnsi" w:eastAsia="Times New Roman" w:hAnsiTheme="majorHAnsi" w:cs="Arial"/>
          <w:kern w:val="1"/>
          <w:u w:val="single"/>
          <w:lang w:eastAsia="zh-CN"/>
        </w:rPr>
      </w:pPr>
    </w:p>
    <w:p w:rsidR="00FA048B" w:rsidRPr="00B76042" w:rsidRDefault="00FA048B" w:rsidP="00FA048B">
      <w:pPr>
        <w:jc w:val="both"/>
        <w:rPr>
          <w:rFonts w:eastAsia="Times New Roman" w:cs="Arial"/>
          <w:bCs/>
          <w:iCs/>
          <w:sz w:val="22"/>
          <w:szCs w:val="22"/>
          <w:u w:val="single"/>
          <w:lang w:eastAsia="zh-CN"/>
        </w:rPr>
      </w:pPr>
      <w:r w:rsidRPr="00B76042">
        <w:rPr>
          <w:rFonts w:eastAsia="Times New Roman" w:cs="Arial"/>
          <w:bCs/>
          <w:iCs/>
          <w:sz w:val="22"/>
          <w:szCs w:val="22"/>
          <w:u w:val="single"/>
          <w:lang w:eastAsia="zh-CN"/>
        </w:rPr>
        <w:t xml:space="preserve">Monitoring, Assessing, Recording, Reporting and Accountability </w:t>
      </w:r>
    </w:p>
    <w:p w:rsidR="00FA048B" w:rsidRPr="00B76042" w:rsidRDefault="00FA048B" w:rsidP="00FA048B">
      <w:pPr>
        <w:numPr>
          <w:ilvl w:val="0"/>
          <w:numId w:val="5"/>
        </w:numPr>
        <w:jc w:val="both"/>
        <w:rPr>
          <w:rFonts w:eastAsia="Batang" w:cs="Times New Roman"/>
          <w:sz w:val="22"/>
          <w:szCs w:val="22"/>
          <w:lang w:eastAsia="ko-KR"/>
        </w:rPr>
      </w:pPr>
      <w:r w:rsidRPr="00B76042">
        <w:rPr>
          <w:rFonts w:eastAsia="Batang" w:cs="Times New Roman"/>
          <w:sz w:val="22"/>
          <w:szCs w:val="22"/>
          <w:lang w:eastAsia="ko-KR"/>
        </w:rPr>
        <w:t>To be familiar with and participate fully in statutory assessment and reporting procedures;</w:t>
      </w:r>
    </w:p>
    <w:p w:rsidR="00FA048B" w:rsidRPr="00B76042" w:rsidRDefault="00FA048B" w:rsidP="00FA048B">
      <w:pPr>
        <w:numPr>
          <w:ilvl w:val="0"/>
          <w:numId w:val="5"/>
        </w:numPr>
        <w:jc w:val="both"/>
        <w:rPr>
          <w:rFonts w:eastAsia="Batang" w:cs="Times New Roman"/>
          <w:sz w:val="22"/>
          <w:szCs w:val="22"/>
          <w:lang w:eastAsia="ko-KR"/>
        </w:rPr>
      </w:pPr>
      <w:r w:rsidRPr="00B76042">
        <w:rPr>
          <w:rFonts w:eastAsia="Batang" w:cs="Times New Roman"/>
          <w:sz w:val="22"/>
          <w:szCs w:val="22"/>
          <w:lang w:eastAsia="ko-KR"/>
        </w:rPr>
        <w:t xml:space="preserve">To set individual targets for achievement and to participate fully in analysing the outcomes in order to identify further ways to improve performance and achieve the expectation that </w:t>
      </w:r>
      <w:bookmarkStart w:id="0" w:name="_GoBack"/>
      <w:r w:rsidRPr="00B76042">
        <w:rPr>
          <w:rFonts w:eastAsia="Batang" w:cs="Times New Roman"/>
          <w:sz w:val="22"/>
          <w:szCs w:val="22"/>
          <w:lang w:eastAsia="ko-KR"/>
        </w:rPr>
        <w:t>children</w:t>
      </w:r>
      <w:bookmarkEnd w:id="0"/>
      <w:r w:rsidRPr="00B76042">
        <w:rPr>
          <w:rFonts w:eastAsia="Batang" w:cs="Times New Roman"/>
          <w:sz w:val="22"/>
          <w:szCs w:val="22"/>
          <w:lang w:eastAsia="ko-KR"/>
        </w:rPr>
        <w:t xml:space="preserve"> make outstanding progress;</w:t>
      </w:r>
    </w:p>
    <w:p w:rsidR="00FA048B" w:rsidRPr="00B76042" w:rsidRDefault="00FA048B" w:rsidP="00FA048B">
      <w:pPr>
        <w:numPr>
          <w:ilvl w:val="0"/>
          <w:numId w:val="5"/>
        </w:numPr>
        <w:jc w:val="both"/>
        <w:rPr>
          <w:rFonts w:eastAsia="Batang" w:cs="Times New Roman"/>
          <w:sz w:val="22"/>
          <w:szCs w:val="22"/>
          <w:lang w:eastAsia="ko-KR"/>
        </w:rPr>
      </w:pPr>
      <w:r w:rsidRPr="00B76042">
        <w:rPr>
          <w:rFonts w:eastAsia="Batang" w:cs="Times New Roman"/>
          <w:sz w:val="22"/>
          <w:szCs w:val="22"/>
          <w:lang w:eastAsia="ko-KR"/>
        </w:rPr>
        <w:t>To assess and mark children’</w:t>
      </w:r>
      <w:r w:rsidR="009B5446">
        <w:rPr>
          <w:rFonts w:eastAsia="Batang" w:cs="Times New Roman"/>
          <w:sz w:val="22"/>
          <w:szCs w:val="22"/>
          <w:lang w:eastAsia="ko-KR"/>
        </w:rPr>
        <w:t>s</w:t>
      </w:r>
      <w:r w:rsidRPr="00B76042">
        <w:rPr>
          <w:rFonts w:eastAsia="Batang" w:cs="Times New Roman"/>
          <w:sz w:val="22"/>
          <w:szCs w:val="22"/>
          <w:lang w:eastAsia="ko-KR"/>
        </w:rPr>
        <w:t xml:space="preserve"> work systematically and constructively and to use the results to inform future planning, teaching and curricular development;</w:t>
      </w:r>
    </w:p>
    <w:p w:rsidR="00FA048B" w:rsidRPr="00B76042" w:rsidRDefault="00FA048B" w:rsidP="00FA048B">
      <w:pPr>
        <w:widowControl w:val="0"/>
        <w:numPr>
          <w:ilvl w:val="0"/>
          <w:numId w:val="5"/>
        </w:numPr>
        <w:suppressAutoHyphens/>
        <w:overflowPunct w:val="0"/>
        <w:autoSpaceDE w:val="0"/>
        <w:autoSpaceDN w:val="0"/>
        <w:adjustRightInd w:val="0"/>
        <w:spacing w:line="276" w:lineRule="exact"/>
        <w:contextualSpacing/>
        <w:jc w:val="both"/>
        <w:textAlignment w:val="baseline"/>
        <w:rPr>
          <w:rFonts w:eastAsia="Times New Roman" w:cs="Arial"/>
          <w:kern w:val="1"/>
          <w:sz w:val="22"/>
          <w:szCs w:val="22"/>
          <w:lang w:eastAsia="zh-CN"/>
        </w:rPr>
      </w:pPr>
      <w:r w:rsidRPr="00B76042">
        <w:rPr>
          <w:rFonts w:eastAsia="Times New Roman" w:cs="Arial"/>
          <w:spacing w:val="3"/>
          <w:kern w:val="1"/>
          <w:sz w:val="22"/>
          <w:szCs w:val="22"/>
          <w:lang w:eastAsia="zh-CN"/>
        </w:rPr>
        <w:t xml:space="preserve">Run assessment for learning in the </w:t>
      </w:r>
      <w:r w:rsidRPr="00B76042">
        <w:rPr>
          <w:rFonts w:eastAsia="Times New Roman" w:cs="Arial"/>
          <w:kern w:val="1"/>
          <w:sz w:val="22"/>
          <w:szCs w:val="22"/>
          <w:lang w:eastAsia="zh-CN"/>
        </w:rPr>
        <w:t>classrooms and establish the next steps in teaching to</w:t>
      </w:r>
      <w:r w:rsidRPr="00B76042">
        <w:rPr>
          <w:rFonts w:eastAsia="Times New Roman" w:cs="Arial"/>
          <w:spacing w:val="1"/>
          <w:kern w:val="1"/>
          <w:sz w:val="22"/>
          <w:szCs w:val="22"/>
          <w:lang w:eastAsia="zh-CN"/>
        </w:rPr>
        <w:t xml:space="preserve"> engage children in a dialogue about their progress; </w:t>
      </w:r>
    </w:p>
    <w:p w:rsidR="00FA048B" w:rsidRPr="00B76042" w:rsidRDefault="00FA048B" w:rsidP="00FA048B">
      <w:pPr>
        <w:numPr>
          <w:ilvl w:val="0"/>
          <w:numId w:val="5"/>
        </w:numPr>
        <w:contextualSpacing/>
        <w:jc w:val="both"/>
        <w:rPr>
          <w:rFonts w:eastAsia="Times New Roman" w:cs="Arial"/>
          <w:kern w:val="1"/>
          <w:sz w:val="22"/>
          <w:szCs w:val="22"/>
          <w:lang w:eastAsia="zh-CN"/>
        </w:rPr>
      </w:pPr>
      <w:r w:rsidRPr="00B76042">
        <w:rPr>
          <w:rFonts w:eastAsia="Times New Roman" w:cs="Arial"/>
          <w:kern w:val="1"/>
          <w:sz w:val="22"/>
          <w:szCs w:val="22"/>
          <w:lang w:eastAsia="zh-CN"/>
        </w:rPr>
        <w:t xml:space="preserve">Meet regularly with teaching assistants </w:t>
      </w:r>
      <w:r w:rsidRPr="00B76042">
        <w:rPr>
          <w:rFonts w:eastAsia="Times New Roman" w:cs="Arial"/>
          <w:spacing w:val="1"/>
          <w:kern w:val="1"/>
          <w:sz w:val="22"/>
          <w:szCs w:val="22"/>
          <w:lang w:eastAsia="zh-CN"/>
        </w:rPr>
        <w:t xml:space="preserve">to plan individual, data-informed </w:t>
      </w:r>
      <w:r w:rsidRPr="00B76042">
        <w:rPr>
          <w:rFonts w:eastAsia="Times New Roman" w:cs="Arial"/>
          <w:spacing w:val="-6"/>
          <w:kern w:val="1"/>
          <w:sz w:val="22"/>
          <w:szCs w:val="22"/>
          <w:lang w:eastAsia="zh-CN"/>
        </w:rPr>
        <w:t>interventions;</w:t>
      </w:r>
    </w:p>
    <w:p w:rsidR="00FA048B" w:rsidRPr="00B76042" w:rsidRDefault="00FA048B" w:rsidP="00FA048B">
      <w:pPr>
        <w:numPr>
          <w:ilvl w:val="0"/>
          <w:numId w:val="7"/>
        </w:numPr>
        <w:suppressAutoHyphens/>
        <w:overflowPunct w:val="0"/>
        <w:autoSpaceDE w:val="0"/>
        <w:textAlignment w:val="baseline"/>
        <w:rPr>
          <w:rFonts w:eastAsia="Times New Roman" w:cs="Arial"/>
          <w:kern w:val="1"/>
          <w:sz w:val="22"/>
          <w:szCs w:val="22"/>
          <w:lang w:eastAsia="zh-CN"/>
        </w:rPr>
      </w:pPr>
      <w:r w:rsidRPr="00B76042">
        <w:rPr>
          <w:rFonts w:eastAsia="Times New Roman" w:cs="Arial"/>
          <w:kern w:val="1"/>
          <w:sz w:val="22"/>
          <w:szCs w:val="22"/>
          <w:lang w:eastAsia="zh-CN"/>
        </w:rPr>
        <w:t>Parti</w:t>
      </w:r>
      <w:r w:rsidR="008D505D">
        <w:rPr>
          <w:rFonts w:eastAsia="Times New Roman" w:cs="Arial"/>
          <w:kern w:val="1"/>
          <w:sz w:val="22"/>
          <w:szCs w:val="22"/>
          <w:lang w:eastAsia="zh-CN"/>
        </w:rPr>
        <w:t xml:space="preserve">cipate in termly progress </w:t>
      </w:r>
      <w:r w:rsidRPr="00B76042">
        <w:rPr>
          <w:rFonts w:eastAsia="Times New Roman" w:cs="Arial"/>
          <w:kern w:val="1"/>
          <w:sz w:val="22"/>
          <w:szCs w:val="22"/>
          <w:lang w:eastAsia="zh-CN"/>
        </w:rPr>
        <w:t xml:space="preserve">meetings to share pupil </w:t>
      </w:r>
      <w:r w:rsidRPr="00B76042">
        <w:rPr>
          <w:rFonts w:eastAsia="Times New Roman" w:cs="Arial"/>
          <w:spacing w:val="2"/>
          <w:kern w:val="1"/>
          <w:sz w:val="22"/>
          <w:szCs w:val="22"/>
          <w:lang w:eastAsia="zh-CN"/>
        </w:rPr>
        <w:t xml:space="preserve">performance information </w:t>
      </w:r>
    </w:p>
    <w:p w:rsidR="00FA048B" w:rsidRDefault="00FA048B" w:rsidP="00FA048B">
      <w:pPr>
        <w:pStyle w:val="ListParagraph"/>
        <w:numPr>
          <w:ilvl w:val="0"/>
          <w:numId w:val="7"/>
        </w:numPr>
        <w:jc w:val="both"/>
        <w:rPr>
          <w:rFonts w:eastAsia="Batang" w:cs="Times New Roman"/>
          <w:i/>
          <w:sz w:val="22"/>
          <w:szCs w:val="22"/>
          <w:lang w:eastAsia="ko-KR"/>
        </w:rPr>
      </w:pPr>
      <w:r w:rsidRPr="00B76042">
        <w:rPr>
          <w:rFonts w:eastAsia="Batang" w:cs="Times New Roman"/>
          <w:sz w:val="22"/>
          <w:szCs w:val="22"/>
          <w:lang w:eastAsia="ko-KR"/>
        </w:rPr>
        <w:t>Keep an accurate register of children and ensure unexplained absences or patterns of absence are reported immediately in accordance with school policy</w:t>
      </w:r>
      <w:r w:rsidRPr="00B76042">
        <w:rPr>
          <w:rFonts w:eastAsia="Batang" w:cs="Times New Roman"/>
          <w:i/>
          <w:sz w:val="22"/>
          <w:szCs w:val="22"/>
          <w:lang w:eastAsia="ko-KR"/>
        </w:rPr>
        <w:t>.</w:t>
      </w:r>
    </w:p>
    <w:p w:rsidR="00B76042" w:rsidRDefault="00B76042" w:rsidP="00B76042">
      <w:pPr>
        <w:jc w:val="both"/>
        <w:rPr>
          <w:rFonts w:eastAsia="Batang" w:cs="Times New Roman"/>
          <w:i/>
          <w:sz w:val="22"/>
          <w:szCs w:val="22"/>
          <w:lang w:eastAsia="ko-KR"/>
        </w:rPr>
      </w:pPr>
    </w:p>
    <w:p w:rsidR="00B76042" w:rsidRDefault="00B76042" w:rsidP="00B76042">
      <w:pPr>
        <w:jc w:val="both"/>
        <w:rPr>
          <w:rFonts w:eastAsia="Batang" w:cs="Times New Roman"/>
          <w:i/>
          <w:sz w:val="22"/>
          <w:szCs w:val="22"/>
          <w:lang w:eastAsia="ko-KR"/>
        </w:rPr>
      </w:pPr>
    </w:p>
    <w:p w:rsidR="00B76042" w:rsidRDefault="00B76042" w:rsidP="00B76042">
      <w:pPr>
        <w:jc w:val="both"/>
        <w:rPr>
          <w:rFonts w:eastAsia="Batang" w:cs="Times New Roman"/>
          <w:i/>
          <w:sz w:val="22"/>
          <w:szCs w:val="22"/>
          <w:lang w:eastAsia="ko-KR"/>
        </w:rPr>
      </w:pPr>
    </w:p>
    <w:p w:rsidR="00F10950" w:rsidRDefault="00F10950" w:rsidP="00B76042">
      <w:pPr>
        <w:jc w:val="both"/>
        <w:rPr>
          <w:rFonts w:eastAsia="Batang" w:cs="Times New Roman"/>
          <w:i/>
          <w:sz w:val="22"/>
          <w:szCs w:val="22"/>
          <w:lang w:eastAsia="ko-KR"/>
        </w:rPr>
      </w:pPr>
    </w:p>
    <w:p w:rsidR="00F10950" w:rsidRDefault="00F10950" w:rsidP="00B76042">
      <w:pPr>
        <w:jc w:val="both"/>
        <w:rPr>
          <w:rFonts w:eastAsia="Batang" w:cs="Times New Roman"/>
          <w:i/>
          <w:sz w:val="22"/>
          <w:szCs w:val="22"/>
          <w:lang w:eastAsia="ko-KR"/>
        </w:rPr>
      </w:pPr>
    </w:p>
    <w:p w:rsidR="00F10950" w:rsidRDefault="00F10950" w:rsidP="00B76042">
      <w:pPr>
        <w:jc w:val="both"/>
        <w:rPr>
          <w:rFonts w:eastAsia="Batang" w:cs="Times New Roman"/>
          <w:i/>
          <w:sz w:val="22"/>
          <w:szCs w:val="22"/>
          <w:lang w:eastAsia="ko-KR"/>
        </w:rPr>
      </w:pPr>
    </w:p>
    <w:p w:rsidR="00F10950" w:rsidRPr="00B76042" w:rsidRDefault="00F10950" w:rsidP="00B76042">
      <w:pPr>
        <w:jc w:val="both"/>
        <w:rPr>
          <w:rFonts w:eastAsia="Batang" w:cs="Times New Roman"/>
          <w:i/>
          <w:sz w:val="22"/>
          <w:szCs w:val="22"/>
          <w:lang w:eastAsia="ko-KR"/>
        </w:rPr>
      </w:pPr>
    </w:p>
    <w:p w:rsidR="00FA048B" w:rsidRPr="00D06950" w:rsidRDefault="00FA048B" w:rsidP="00FA048B">
      <w:pPr>
        <w:jc w:val="both"/>
        <w:rPr>
          <w:rFonts w:asciiTheme="majorHAnsi" w:eastAsia="Batang" w:hAnsiTheme="majorHAnsi" w:cs="Times New Roman"/>
          <w:i/>
          <w:color w:val="00B050"/>
          <w:lang w:eastAsia="ko-KR"/>
        </w:rPr>
      </w:pPr>
    </w:p>
    <w:p w:rsidR="00FA048B" w:rsidRPr="00B76042" w:rsidRDefault="00FA048B" w:rsidP="00FA048B">
      <w:pPr>
        <w:jc w:val="both"/>
        <w:rPr>
          <w:rFonts w:eastAsia="Times New Roman" w:cs="Arial"/>
          <w:bCs/>
          <w:iCs/>
          <w:sz w:val="22"/>
          <w:szCs w:val="22"/>
          <w:u w:val="single"/>
          <w:lang w:eastAsia="zh-CN"/>
        </w:rPr>
      </w:pPr>
      <w:r w:rsidRPr="00B76042">
        <w:rPr>
          <w:rFonts w:eastAsia="Times New Roman" w:cs="Arial"/>
          <w:bCs/>
          <w:iCs/>
          <w:sz w:val="22"/>
          <w:szCs w:val="22"/>
          <w:u w:val="single"/>
          <w:lang w:eastAsia="zh-CN"/>
        </w:rPr>
        <w:lastRenderedPageBreak/>
        <w:t xml:space="preserve">Professional Standards and Development </w:t>
      </w:r>
    </w:p>
    <w:p w:rsidR="00FA048B" w:rsidRPr="00B76042" w:rsidRDefault="00FA048B" w:rsidP="00FA048B">
      <w:pPr>
        <w:numPr>
          <w:ilvl w:val="0"/>
          <w:numId w:val="6"/>
        </w:numPr>
        <w:contextualSpacing/>
        <w:jc w:val="both"/>
        <w:rPr>
          <w:rFonts w:eastAsia="Times New Roman" w:cs="Arial"/>
          <w:kern w:val="1"/>
          <w:sz w:val="22"/>
          <w:szCs w:val="22"/>
          <w:lang w:eastAsia="zh-CN"/>
        </w:rPr>
      </w:pPr>
      <w:r w:rsidRPr="00B76042">
        <w:rPr>
          <w:rFonts w:eastAsia="Times New Roman" w:cs="Arial"/>
          <w:kern w:val="1"/>
          <w:sz w:val="22"/>
          <w:szCs w:val="22"/>
          <w:lang w:eastAsia="zh-CN"/>
        </w:rPr>
        <w:t xml:space="preserve">Be a role model to children through personal presentation and professional conduct; </w:t>
      </w:r>
    </w:p>
    <w:p w:rsidR="00FA048B" w:rsidRPr="00B76042" w:rsidRDefault="00FA048B" w:rsidP="00FA048B">
      <w:pPr>
        <w:numPr>
          <w:ilvl w:val="0"/>
          <w:numId w:val="6"/>
        </w:numPr>
        <w:contextualSpacing/>
        <w:jc w:val="both"/>
        <w:rPr>
          <w:rFonts w:eastAsia="Times New Roman" w:cs="Arial"/>
          <w:kern w:val="1"/>
          <w:sz w:val="22"/>
          <w:szCs w:val="22"/>
          <w:lang w:eastAsia="zh-CN"/>
        </w:rPr>
      </w:pPr>
      <w:r w:rsidRPr="00B76042">
        <w:rPr>
          <w:rFonts w:eastAsia="Times New Roman" w:cs="Arial"/>
          <w:kern w:val="1"/>
          <w:sz w:val="22"/>
          <w:szCs w:val="22"/>
          <w:lang w:eastAsia="zh-CN"/>
        </w:rPr>
        <w:t>Be familiar with the School Handbook and support all the School’s policies, e.g. those on Health and Safety, Child Protection, Teaching and Learning, Assessment and Reporting;</w:t>
      </w:r>
    </w:p>
    <w:p w:rsidR="00FA048B" w:rsidRPr="00B76042" w:rsidRDefault="00FA048B" w:rsidP="00FA048B">
      <w:pPr>
        <w:numPr>
          <w:ilvl w:val="0"/>
          <w:numId w:val="6"/>
        </w:numPr>
        <w:contextualSpacing/>
        <w:jc w:val="both"/>
        <w:rPr>
          <w:rFonts w:eastAsia="Times New Roman" w:cs="Arial"/>
          <w:kern w:val="1"/>
          <w:sz w:val="22"/>
          <w:szCs w:val="22"/>
          <w:lang w:eastAsia="zh-CN"/>
        </w:rPr>
      </w:pPr>
      <w:r w:rsidRPr="00B76042">
        <w:rPr>
          <w:rFonts w:eastAsia="Times New Roman" w:cs="Arial"/>
          <w:kern w:val="1"/>
          <w:sz w:val="22"/>
          <w:szCs w:val="22"/>
          <w:lang w:eastAsia="zh-CN"/>
        </w:rPr>
        <w:t xml:space="preserve">Establish effective working relationships with professional colleagues and associate staff, and contribute to effective team working; </w:t>
      </w:r>
    </w:p>
    <w:p w:rsidR="00FA048B" w:rsidRPr="00B76042" w:rsidRDefault="00FA048B" w:rsidP="00FA048B">
      <w:pPr>
        <w:numPr>
          <w:ilvl w:val="0"/>
          <w:numId w:val="6"/>
        </w:numPr>
        <w:contextualSpacing/>
        <w:jc w:val="both"/>
        <w:rPr>
          <w:rFonts w:eastAsia="Times New Roman" w:cs="Arial"/>
          <w:kern w:val="1"/>
          <w:sz w:val="22"/>
          <w:szCs w:val="22"/>
          <w:lang w:eastAsia="zh-CN"/>
        </w:rPr>
      </w:pPr>
      <w:r w:rsidRPr="00B76042">
        <w:rPr>
          <w:rFonts w:eastAsia="Times New Roman" w:cs="Arial"/>
          <w:kern w:val="1"/>
          <w:sz w:val="22"/>
          <w:szCs w:val="22"/>
          <w:lang w:eastAsia="zh-CN"/>
        </w:rPr>
        <w:t>Maintain a working knowledge and understanding of teachers’ professional duties as set out in the current School Teachers’ Pay and Conditions document, and teachers’ legal responsibilities and responsibilities relating to all current legislation, including the role of the education service in protecting children;</w:t>
      </w:r>
    </w:p>
    <w:p w:rsidR="00FA048B" w:rsidRPr="008D505D" w:rsidRDefault="00FA048B" w:rsidP="008D505D">
      <w:pPr>
        <w:numPr>
          <w:ilvl w:val="0"/>
          <w:numId w:val="6"/>
        </w:numPr>
        <w:contextualSpacing/>
        <w:jc w:val="both"/>
        <w:rPr>
          <w:rFonts w:eastAsia="Times New Roman" w:cs="Arial"/>
          <w:kern w:val="1"/>
          <w:sz w:val="22"/>
          <w:szCs w:val="22"/>
          <w:lang w:eastAsia="zh-CN"/>
        </w:rPr>
      </w:pPr>
      <w:r w:rsidRPr="00B76042">
        <w:rPr>
          <w:rFonts w:eastAsia="Times New Roman" w:cs="Arial"/>
          <w:kern w:val="1"/>
          <w:sz w:val="22"/>
          <w:szCs w:val="22"/>
          <w:lang w:eastAsia="zh-CN"/>
        </w:rPr>
        <w:t>Liaise effectively with parents and with other agencies with responsibility for children’</w:t>
      </w:r>
      <w:r w:rsidR="005C1016">
        <w:rPr>
          <w:rFonts w:eastAsia="Times New Roman" w:cs="Arial"/>
          <w:kern w:val="1"/>
          <w:sz w:val="22"/>
          <w:szCs w:val="22"/>
          <w:lang w:eastAsia="zh-CN"/>
        </w:rPr>
        <w:t>s</w:t>
      </w:r>
      <w:r w:rsidRPr="00B76042">
        <w:rPr>
          <w:rFonts w:eastAsia="Times New Roman" w:cs="Arial"/>
          <w:kern w:val="1"/>
          <w:sz w:val="22"/>
          <w:szCs w:val="22"/>
          <w:lang w:eastAsia="zh-CN"/>
        </w:rPr>
        <w:t xml:space="preserve"> education and welfare;</w:t>
      </w:r>
    </w:p>
    <w:p w:rsidR="00B10E0C" w:rsidRPr="00FA048B" w:rsidRDefault="00B10E0C" w:rsidP="00B10E0C">
      <w:pPr>
        <w:numPr>
          <w:ilvl w:val="0"/>
          <w:numId w:val="6"/>
        </w:numPr>
        <w:suppressAutoHyphens/>
        <w:overflowPunct w:val="0"/>
        <w:autoSpaceDE w:val="0"/>
        <w:textAlignment w:val="baseline"/>
        <w:rPr>
          <w:rFonts w:eastAsia="Times New Roman" w:cs="Arial"/>
          <w:kern w:val="1"/>
          <w:sz w:val="22"/>
          <w:szCs w:val="22"/>
          <w:lang w:eastAsia="zh-CN"/>
        </w:rPr>
      </w:pPr>
      <w:r w:rsidRPr="00FA048B">
        <w:rPr>
          <w:rFonts w:eastAsia="Times New Roman" w:cs="Arial"/>
          <w:kern w:val="1"/>
          <w:sz w:val="22"/>
          <w:szCs w:val="22"/>
          <w:lang w:eastAsia="zh-CN"/>
        </w:rPr>
        <w:t>Demonstrate a commitment to your own Continuing Professional Development (CPD) and suppor</w:t>
      </w:r>
      <w:r>
        <w:rPr>
          <w:rFonts w:eastAsia="Times New Roman" w:cs="Arial"/>
          <w:kern w:val="1"/>
          <w:sz w:val="22"/>
          <w:szCs w:val="22"/>
          <w:lang w:eastAsia="zh-CN"/>
        </w:rPr>
        <w:t>ting the development of others;</w:t>
      </w:r>
    </w:p>
    <w:p w:rsidR="00FC7496" w:rsidRPr="00B10E0C" w:rsidRDefault="008D505D" w:rsidP="00B10E0C">
      <w:pPr>
        <w:numPr>
          <w:ilvl w:val="0"/>
          <w:numId w:val="6"/>
        </w:numPr>
        <w:contextualSpacing/>
        <w:jc w:val="both"/>
        <w:rPr>
          <w:rFonts w:eastAsia="Times New Roman" w:cs="Arial"/>
          <w:kern w:val="1"/>
          <w:sz w:val="22"/>
          <w:szCs w:val="22"/>
          <w:lang w:eastAsia="zh-CN"/>
        </w:rPr>
      </w:pPr>
      <w:r w:rsidRPr="00B10E0C">
        <w:rPr>
          <w:rFonts w:eastAsia="Times New Roman" w:cs="Arial"/>
          <w:kern w:val="1"/>
          <w:sz w:val="22"/>
          <w:szCs w:val="22"/>
          <w:lang w:eastAsia="zh-CN"/>
        </w:rPr>
        <w:t xml:space="preserve">To attend daily briefings, </w:t>
      </w:r>
      <w:r w:rsidR="00FC7496" w:rsidRPr="00B10E0C">
        <w:rPr>
          <w:rFonts w:eastAsia="Times New Roman" w:cs="Arial"/>
          <w:kern w:val="1"/>
          <w:sz w:val="22"/>
          <w:szCs w:val="22"/>
          <w:lang w:eastAsia="zh-CN"/>
        </w:rPr>
        <w:t xml:space="preserve">weekly </w:t>
      </w:r>
      <w:r w:rsidRPr="00B10E0C">
        <w:rPr>
          <w:rFonts w:eastAsia="Times New Roman" w:cs="Arial"/>
          <w:kern w:val="1"/>
          <w:sz w:val="22"/>
          <w:szCs w:val="22"/>
          <w:lang w:eastAsia="zh-CN"/>
        </w:rPr>
        <w:t>Key Stage meetings and Inset;</w:t>
      </w:r>
    </w:p>
    <w:p w:rsidR="008D505D" w:rsidRPr="00B76042" w:rsidRDefault="008D505D" w:rsidP="00FA048B">
      <w:pPr>
        <w:numPr>
          <w:ilvl w:val="0"/>
          <w:numId w:val="6"/>
        </w:numPr>
        <w:contextualSpacing/>
        <w:jc w:val="both"/>
        <w:rPr>
          <w:rFonts w:eastAsia="Times New Roman" w:cs="Arial"/>
          <w:kern w:val="1"/>
          <w:sz w:val="22"/>
          <w:szCs w:val="22"/>
          <w:lang w:eastAsia="zh-CN"/>
        </w:rPr>
      </w:pPr>
      <w:r>
        <w:rPr>
          <w:rFonts w:eastAsia="Times New Roman" w:cs="Arial"/>
          <w:kern w:val="1"/>
          <w:sz w:val="22"/>
          <w:szCs w:val="22"/>
          <w:lang w:eastAsia="zh-CN"/>
        </w:rPr>
        <w:t>To participate in the school performance management procedures</w:t>
      </w:r>
      <w:r w:rsidR="00B10E0C">
        <w:rPr>
          <w:rFonts w:eastAsia="Times New Roman" w:cs="Arial"/>
          <w:kern w:val="1"/>
          <w:sz w:val="22"/>
          <w:szCs w:val="22"/>
          <w:lang w:eastAsia="zh-CN"/>
        </w:rPr>
        <w:t>.</w:t>
      </w:r>
    </w:p>
    <w:p w:rsidR="00FA048B" w:rsidRPr="00B76042" w:rsidRDefault="00FA048B" w:rsidP="00FA048B">
      <w:pPr>
        <w:rPr>
          <w:rFonts w:eastAsia="Batang" w:cs="Arial"/>
          <w:sz w:val="22"/>
          <w:szCs w:val="22"/>
          <w:lang w:eastAsia="ko-KR"/>
        </w:rPr>
      </w:pPr>
    </w:p>
    <w:p w:rsidR="00B76042" w:rsidRPr="00FA048B" w:rsidRDefault="00B76042" w:rsidP="00B76042">
      <w:pPr>
        <w:jc w:val="both"/>
        <w:rPr>
          <w:rFonts w:eastAsia="Batang" w:cs="Times New Roman"/>
          <w:sz w:val="22"/>
          <w:szCs w:val="22"/>
          <w:lang w:eastAsia="ko-KR"/>
        </w:rPr>
      </w:pPr>
      <w:r w:rsidRPr="00FA048B">
        <w:rPr>
          <w:rFonts w:eastAsia="Batang" w:cs="Times New Roman"/>
          <w:sz w:val="22"/>
          <w:szCs w:val="22"/>
          <w:lang w:eastAsia="ko-KR"/>
        </w:rPr>
        <w:t>The following job description is not exhaustive. It is expected that teachers will work closely with the Headteacher and governors to develop the role to reflect the needs and demands of the post.</w:t>
      </w:r>
    </w:p>
    <w:p w:rsidR="00B76042" w:rsidRPr="00FA048B" w:rsidRDefault="00B76042" w:rsidP="00B76042">
      <w:pPr>
        <w:tabs>
          <w:tab w:val="num" w:pos="432"/>
        </w:tabs>
        <w:suppressAutoHyphens/>
        <w:overflowPunct w:val="0"/>
        <w:autoSpaceDE w:val="0"/>
        <w:ind w:left="432" w:hanging="432"/>
        <w:textAlignment w:val="baseline"/>
        <w:outlineLvl w:val="0"/>
        <w:rPr>
          <w:rFonts w:eastAsia="Batang" w:cs="Arial"/>
          <w:b/>
          <w:bCs/>
          <w:color w:val="0070C0"/>
          <w:kern w:val="32"/>
          <w:sz w:val="22"/>
          <w:szCs w:val="22"/>
          <w:lang w:eastAsia="ko-KR"/>
        </w:rPr>
      </w:pPr>
    </w:p>
    <w:p w:rsidR="00FA048B" w:rsidRPr="00D85E29" w:rsidRDefault="00FA048B" w:rsidP="00FA048B">
      <w:pPr>
        <w:rPr>
          <w:rFonts w:asciiTheme="majorHAnsi" w:hAnsiTheme="majorHAnsi"/>
        </w:rPr>
      </w:pPr>
    </w:p>
    <w:p w:rsidR="00FF3FA3" w:rsidRDefault="00FF3FA3"/>
    <w:sectPr w:rsidR="00FF3FA3" w:rsidSect="00773230">
      <w:pgSz w:w="11900" w:h="16840"/>
      <w:pgMar w:top="567" w:right="843" w:bottom="142"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0000012"/>
    <w:multiLevelType w:val="multilevel"/>
    <w:tmpl w:val="000000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nsid w:val="00000013"/>
    <w:multiLevelType w:val="multilevel"/>
    <w:tmpl w:val="0000001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nsid w:val="036601A0"/>
    <w:multiLevelType w:val="multilevel"/>
    <w:tmpl w:val="2F64748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nsid w:val="11ED679C"/>
    <w:multiLevelType w:val="hybridMultilevel"/>
    <w:tmpl w:val="23CA6A12"/>
    <w:lvl w:ilvl="0" w:tplc="66F2BFBE">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F524B40"/>
    <w:multiLevelType w:val="multilevel"/>
    <w:tmpl w:val="5AEEDBF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6">
    <w:nsid w:val="53D2669A"/>
    <w:multiLevelType w:val="hybridMultilevel"/>
    <w:tmpl w:val="C5943AA4"/>
    <w:lvl w:ilvl="0" w:tplc="0809000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7E77F73"/>
    <w:multiLevelType w:val="hybridMultilevel"/>
    <w:tmpl w:val="6FAE07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775258DD"/>
    <w:multiLevelType w:val="hybridMultilevel"/>
    <w:tmpl w:val="7C10CEAA"/>
    <w:lvl w:ilvl="0" w:tplc="0809000F">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6"/>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8B"/>
    <w:rsid w:val="00273776"/>
    <w:rsid w:val="002A42BC"/>
    <w:rsid w:val="00371038"/>
    <w:rsid w:val="003B7CF9"/>
    <w:rsid w:val="005C1016"/>
    <w:rsid w:val="006F3553"/>
    <w:rsid w:val="00737CAE"/>
    <w:rsid w:val="008815FF"/>
    <w:rsid w:val="008D505D"/>
    <w:rsid w:val="00991C29"/>
    <w:rsid w:val="009B5446"/>
    <w:rsid w:val="00A365AD"/>
    <w:rsid w:val="00B10E0C"/>
    <w:rsid w:val="00B76042"/>
    <w:rsid w:val="00C04205"/>
    <w:rsid w:val="00D10A28"/>
    <w:rsid w:val="00E77097"/>
    <w:rsid w:val="00F10950"/>
    <w:rsid w:val="00FA048B"/>
    <w:rsid w:val="00FC7496"/>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48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4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48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SAO2</cp:lastModifiedBy>
  <cp:revision>8</cp:revision>
  <dcterms:created xsi:type="dcterms:W3CDTF">2017-11-16T13:07:00Z</dcterms:created>
  <dcterms:modified xsi:type="dcterms:W3CDTF">2017-11-16T15:02:00Z</dcterms:modified>
</cp:coreProperties>
</file>