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ED" w:rsidRDefault="00920BED" w:rsidP="00920BED">
      <w:pPr>
        <w:spacing w:after="0" w:line="240" w:lineRule="auto"/>
        <w:jc w:val="center"/>
        <w:rPr>
          <w:rFonts w:ascii="Arial" w:eastAsia="Times New Roman" w:hAnsi="Arial" w:cs="Arial"/>
          <w:b/>
          <w:bCs/>
          <w:sz w:val="24"/>
          <w:szCs w:val="24"/>
          <w:lang w:val="en-US"/>
        </w:rPr>
      </w:pPr>
      <w:smartTag w:uri="urn:schemas-microsoft-com:office:smarttags" w:element="PlaceName">
        <w:r w:rsidRPr="00FB0E96">
          <w:rPr>
            <w:rFonts w:ascii="Arial" w:eastAsia="Times New Roman" w:hAnsi="Arial" w:cs="Arial"/>
            <w:b/>
            <w:bCs/>
            <w:sz w:val="24"/>
            <w:szCs w:val="24"/>
            <w:lang w:val="en-US"/>
          </w:rPr>
          <w:t>Sulivan</w:t>
        </w:r>
      </w:smartTag>
      <w:r w:rsidRPr="00FB0E96">
        <w:rPr>
          <w:rFonts w:ascii="Arial" w:eastAsia="Times New Roman" w:hAnsi="Arial" w:cs="Arial"/>
          <w:b/>
          <w:bCs/>
          <w:sz w:val="24"/>
          <w:szCs w:val="24"/>
          <w:lang w:val="en-US"/>
        </w:rPr>
        <w:t xml:space="preserve"> Primary School</w:t>
      </w:r>
    </w:p>
    <w:p w:rsidR="00BC7076" w:rsidRPr="00FB0E96" w:rsidRDefault="00BC7076" w:rsidP="00920BED">
      <w:pPr>
        <w:spacing w:after="0" w:line="240" w:lineRule="auto"/>
        <w:jc w:val="center"/>
        <w:rPr>
          <w:rFonts w:ascii="Arial" w:eastAsia="Times New Roman" w:hAnsi="Arial" w:cs="Arial"/>
          <w:b/>
          <w:bCs/>
          <w:sz w:val="24"/>
          <w:szCs w:val="24"/>
          <w:lang w:val="en-US"/>
        </w:rPr>
      </w:pPr>
    </w:p>
    <w:p w:rsidR="00BC7076" w:rsidRDefault="00BC7076" w:rsidP="00920BED">
      <w:pPr>
        <w:keepNext/>
        <w:autoSpaceDE w:val="0"/>
        <w:autoSpaceDN w:val="0"/>
        <w:spacing w:after="0" w:line="240" w:lineRule="auto"/>
        <w:jc w:val="center"/>
        <w:outlineLvl w:val="0"/>
        <w:rPr>
          <w:rFonts w:ascii="Arial" w:eastAsia="Times New Roman" w:hAnsi="Arial" w:cs="Arial"/>
          <w:b/>
          <w:bCs/>
          <w:sz w:val="24"/>
          <w:szCs w:val="24"/>
        </w:rPr>
      </w:pPr>
      <w:r>
        <w:rPr>
          <w:rFonts w:ascii="Arial" w:eastAsia="Times New Roman" w:hAnsi="Arial" w:cs="Arial"/>
          <w:b/>
          <w:bCs/>
          <w:sz w:val="24"/>
          <w:szCs w:val="24"/>
        </w:rPr>
        <w:t>SELECTION CRITERIA</w:t>
      </w:r>
    </w:p>
    <w:p w:rsidR="00BC7076" w:rsidRDefault="00BC7076" w:rsidP="00920BED">
      <w:pPr>
        <w:keepNext/>
        <w:autoSpaceDE w:val="0"/>
        <w:autoSpaceDN w:val="0"/>
        <w:spacing w:after="0" w:line="240" w:lineRule="auto"/>
        <w:jc w:val="center"/>
        <w:outlineLvl w:val="0"/>
        <w:rPr>
          <w:rFonts w:ascii="Arial" w:eastAsia="Times New Roman" w:hAnsi="Arial" w:cs="Arial"/>
          <w:b/>
          <w:bCs/>
          <w:sz w:val="24"/>
          <w:szCs w:val="24"/>
        </w:rPr>
      </w:pPr>
      <w:r>
        <w:rPr>
          <w:rFonts w:ascii="Arial" w:eastAsia="Times New Roman" w:hAnsi="Arial" w:cs="Arial"/>
          <w:b/>
          <w:bCs/>
          <w:sz w:val="24"/>
          <w:szCs w:val="24"/>
        </w:rPr>
        <w:t>KEY STAGE 2 CLASS TEACHER</w:t>
      </w:r>
    </w:p>
    <w:p w:rsidR="00BC7076" w:rsidRPr="00BC7076" w:rsidRDefault="00BC7076" w:rsidP="00920BED">
      <w:pPr>
        <w:keepNext/>
        <w:autoSpaceDE w:val="0"/>
        <w:autoSpaceDN w:val="0"/>
        <w:spacing w:after="0" w:line="240" w:lineRule="auto"/>
        <w:jc w:val="center"/>
        <w:outlineLvl w:val="0"/>
        <w:rPr>
          <w:rFonts w:eastAsia="Times New Roman" w:cs="Arial"/>
          <w:b/>
          <w:bCs/>
          <w:sz w:val="24"/>
          <w:szCs w:val="24"/>
        </w:rPr>
      </w:pPr>
    </w:p>
    <w:p w:rsidR="00BC7076" w:rsidRPr="00BC7076" w:rsidRDefault="00BC7076" w:rsidP="00BC7076">
      <w:pPr>
        <w:keepNext/>
        <w:autoSpaceDE w:val="0"/>
        <w:autoSpaceDN w:val="0"/>
        <w:spacing w:after="0" w:line="240" w:lineRule="auto"/>
        <w:outlineLvl w:val="0"/>
        <w:rPr>
          <w:rFonts w:eastAsia="Times New Roman" w:cs="Arial"/>
          <w:bCs/>
          <w:sz w:val="24"/>
          <w:szCs w:val="24"/>
        </w:rPr>
      </w:pPr>
      <w:r w:rsidRPr="00BC7076">
        <w:rPr>
          <w:rFonts w:eastAsia="Times New Roman" w:cs="Arial"/>
          <w:bCs/>
          <w:sz w:val="24"/>
          <w:szCs w:val="24"/>
        </w:rPr>
        <w:t>The information shown below gives the experience, knowledge and skills which will be required of applicants for this post. It is important for candidates to complete their application using the selection criteria headings.</w:t>
      </w:r>
    </w:p>
    <w:p w:rsidR="00920BED" w:rsidRPr="00FB0E96" w:rsidRDefault="00920BED" w:rsidP="00920BED">
      <w:pPr>
        <w:spacing w:after="0" w:line="240" w:lineRule="auto"/>
        <w:jc w:val="center"/>
        <w:rPr>
          <w:rFonts w:ascii="Arial" w:eastAsia="Times New Roman" w:hAnsi="Arial" w:cs="Arial"/>
          <w:b/>
          <w:sz w:val="24"/>
          <w:szCs w:val="24"/>
          <w:lang w:val="en-US"/>
        </w:rPr>
      </w:pPr>
    </w:p>
    <w:p w:rsidR="00920BED" w:rsidRPr="00FB0E96" w:rsidRDefault="00920BED" w:rsidP="00920BED">
      <w:pPr>
        <w:spacing w:after="0" w:line="240" w:lineRule="auto"/>
        <w:rPr>
          <w:rFonts w:eastAsia="Times New Roman" w:cs="Arial"/>
          <w:b/>
          <w:sz w:val="24"/>
          <w:szCs w:val="24"/>
          <w:lang w:val="en-US"/>
        </w:rPr>
      </w:pPr>
      <w:r w:rsidRPr="00FB0E96">
        <w:rPr>
          <w:rFonts w:eastAsia="Times New Roman" w:cs="Arial"/>
          <w:b/>
          <w:sz w:val="24"/>
          <w:szCs w:val="24"/>
          <w:lang w:val="en-US"/>
        </w:rPr>
        <w:t>Qualification</w:t>
      </w:r>
    </w:p>
    <w:p w:rsidR="00920BED" w:rsidRPr="00FB0E96" w:rsidRDefault="00920BED" w:rsidP="00920BED">
      <w:pPr>
        <w:numPr>
          <w:ilvl w:val="0"/>
          <w:numId w:val="1"/>
        </w:numPr>
        <w:spacing w:after="0" w:line="240" w:lineRule="auto"/>
        <w:rPr>
          <w:rFonts w:eastAsia="Times New Roman" w:cs="Arial"/>
          <w:sz w:val="24"/>
          <w:szCs w:val="24"/>
          <w:lang w:val="en-US"/>
        </w:rPr>
      </w:pPr>
      <w:r w:rsidRPr="00FB0E96">
        <w:rPr>
          <w:rFonts w:eastAsia="Times New Roman" w:cs="Arial"/>
          <w:sz w:val="24"/>
          <w:szCs w:val="24"/>
          <w:lang w:val="en-US"/>
        </w:rPr>
        <w:t>Qualified teacher status</w:t>
      </w:r>
    </w:p>
    <w:p w:rsidR="00920BED" w:rsidRPr="00FB0E96" w:rsidRDefault="00BC7076" w:rsidP="00920BED">
      <w:pPr>
        <w:numPr>
          <w:ilvl w:val="0"/>
          <w:numId w:val="1"/>
        </w:numPr>
        <w:spacing w:after="0" w:line="240" w:lineRule="auto"/>
        <w:rPr>
          <w:rFonts w:eastAsia="Times New Roman" w:cs="Arial"/>
          <w:sz w:val="24"/>
          <w:szCs w:val="24"/>
          <w:lang w:val="en-US"/>
        </w:rPr>
      </w:pPr>
      <w:r>
        <w:rPr>
          <w:rFonts w:eastAsia="Times New Roman" w:cs="Arial"/>
          <w:sz w:val="24"/>
          <w:szCs w:val="24"/>
          <w:lang w:val="en-US"/>
        </w:rPr>
        <w:t>Evidence of continuous</w:t>
      </w:r>
      <w:r w:rsidR="00920BED" w:rsidRPr="00FB0E96">
        <w:rPr>
          <w:rFonts w:eastAsia="Times New Roman" w:cs="Arial"/>
          <w:sz w:val="24"/>
          <w:szCs w:val="24"/>
          <w:lang w:val="en-US"/>
        </w:rPr>
        <w:t xml:space="preserve"> professional development</w:t>
      </w:r>
    </w:p>
    <w:p w:rsidR="00920BED" w:rsidRPr="00FB0E96" w:rsidRDefault="00920BED" w:rsidP="00920BED">
      <w:pPr>
        <w:spacing w:after="0" w:line="240" w:lineRule="auto"/>
        <w:ind w:left="360"/>
        <w:rPr>
          <w:rFonts w:eastAsia="Times New Roman" w:cs="Arial"/>
          <w:sz w:val="24"/>
          <w:szCs w:val="24"/>
          <w:lang w:val="en-US"/>
        </w:rPr>
      </w:pPr>
    </w:p>
    <w:p w:rsidR="00920BED" w:rsidRPr="00FB0E96" w:rsidRDefault="00920BED" w:rsidP="00920BED">
      <w:pPr>
        <w:spacing w:after="0" w:line="240" w:lineRule="auto"/>
        <w:rPr>
          <w:rFonts w:eastAsia="Times New Roman" w:cs="Arial"/>
          <w:b/>
          <w:sz w:val="24"/>
          <w:szCs w:val="24"/>
          <w:lang w:val="en-US"/>
        </w:rPr>
      </w:pPr>
      <w:r w:rsidRPr="00FB0E96">
        <w:rPr>
          <w:rFonts w:eastAsia="Times New Roman" w:cs="Arial"/>
          <w:b/>
          <w:sz w:val="24"/>
          <w:szCs w:val="24"/>
          <w:lang w:val="en-US"/>
        </w:rPr>
        <w:t>Experience</w:t>
      </w:r>
    </w:p>
    <w:p w:rsidR="00920BED" w:rsidRPr="00FB0E96" w:rsidRDefault="00920BED" w:rsidP="00920BED">
      <w:pPr>
        <w:numPr>
          <w:ilvl w:val="0"/>
          <w:numId w:val="1"/>
        </w:numPr>
        <w:spacing w:after="0" w:line="240" w:lineRule="auto"/>
        <w:rPr>
          <w:rFonts w:eastAsia="Times New Roman" w:cs="Arial"/>
          <w:sz w:val="24"/>
          <w:szCs w:val="24"/>
          <w:lang w:val="en-US"/>
        </w:rPr>
      </w:pPr>
      <w:r w:rsidRPr="00FB0E96">
        <w:rPr>
          <w:rFonts w:eastAsia="Times New Roman" w:cs="Arial"/>
          <w:sz w:val="24"/>
          <w:szCs w:val="24"/>
          <w:lang w:val="en-US"/>
        </w:rPr>
        <w:t>Evidence of being an outstanding teacher</w:t>
      </w:r>
    </w:p>
    <w:p w:rsidR="00920BED" w:rsidRDefault="00920BED" w:rsidP="00920BED">
      <w:pPr>
        <w:numPr>
          <w:ilvl w:val="0"/>
          <w:numId w:val="1"/>
        </w:numPr>
        <w:spacing w:after="0" w:line="240" w:lineRule="auto"/>
        <w:rPr>
          <w:rFonts w:eastAsia="Times New Roman" w:cs="Arial"/>
          <w:sz w:val="24"/>
          <w:szCs w:val="24"/>
          <w:lang w:val="en-US"/>
        </w:rPr>
      </w:pPr>
      <w:r w:rsidRPr="00920BED">
        <w:rPr>
          <w:rFonts w:eastAsia="Times New Roman" w:cs="Arial"/>
          <w:sz w:val="24"/>
          <w:szCs w:val="24"/>
          <w:lang w:val="en-US"/>
        </w:rPr>
        <w:t xml:space="preserve">Experience of successful teaching within the primary age range </w:t>
      </w:r>
    </w:p>
    <w:p w:rsidR="00BC7076" w:rsidRDefault="00BC7076" w:rsidP="00920BED">
      <w:pPr>
        <w:numPr>
          <w:ilvl w:val="0"/>
          <w:numId w:val="1"/>
        </w:numPr>
        <w:spacing w:after="0" w:line="240" w:lineRule="auto"/>
        <w:rPr>
          <w:rFonts w:eastAsia="Times New Roman" w:cs="Arial"/>
          <w:sz w:val="24"/>
          <w:szCs w:val="24"/>
          <w:lang w:val="en-US"/>
        </w:rPr>
      </w:pPr>
      <w:r>
        <w:rPr>
          <w:rFonts w:eastAsia="Times New Roman" w:cs="Arial"/>
          <w:sz w:val="24"/>
          <w:szCs w:val="24"/>
          <w:lang w:val="en-US"/>
        </w:rPr>
        <w:t>Evidence of promoting high expectations for learning and behaviour</w:t>
      </w:r>
    </w:p>
    <w:p w:rsidR="00920BED" w:rsidRPr="00920BED" w:rsidRDefault="00920BED" w:rsidP="00920BED">
      <w:pPr>
        <w:spacing w:after="0" w:line="240" w:lineRule="auto"/>
        <w:rPr>
          <w:rFonts w:eastAsia="Times New Roman" w:cs="Arial"/>
          <w:sz w:val="24"/>
          <w:szCs w:val="24"/>
          <w:lang w:val="en-US"/>
        </w:rPr>
      </w:pPr>
    </w:p>
    <w:p w:rsidR="00920BED" w:rsidRPr="00FB0E96" w:rsidRDefault="00920BED" w:rsidP="00920BED">
      <w:pPr>
        <w:spacing w:after="0" w:line="240" w:lineRule="auto"/>
        <w:rPr>
          <w:rFonts w:eastAsia="Times New Roman" w:cs="Arial"/>
          <w:b/>
          <w:sz w:val="24"/>
          <w:szCs w:val="24"/>
          <w:lang w:val="en-US"/>
        </w:rPr>
      </w:pPr>
      <w:r w:rsidRPr="00FB0E96">
        <w:rPr>
          <w:rFonts w:eastAsia="Times New Roman" w:cs="Arial"/>
          <w:b/>
          <w:sz w:val="24"/>
          <w:szCs w:val="24"/>
          <w:lang w:val="en-US"/>
        </w:rPr>
        <w:t>Knowledge and Understanding</w:t>
      </w:r>
    </w:p>
    <w:p w:rsidR="00727B36" w:rsidRPr="00727B36" w:rsidRDefault="00727B36" w:rsidP="00727B36">
      <w:pPr>
        <w:numPr>
          <w:ilvl w:val="0"/>
          <w:numId w:val="1"/>
        </w:numPr>
        <w:spacing w:after="0" w:line="240" w:lineRule="auto"/>
        <w:rPr>
          <w:rFonts w:cs="Arial"/>
          <w:sz w:val="24"/>
          <w:szCs w:val="24"/>
        </w:rPr>
      </w:pPr>
      <w:r w:rsidRPr="00727B36">
        <w:rPr>
          <w:rFonts w:cs="Arial"/>
          <w:sz w:val="24"/>
          <w:szCs w:val="24"/>
        </w:rPr>
        <w:t>Have a thorough understanding of young children’s needs and how they learn</w:t>
      </w:r>
    </w:p>
    <w:p w:rsidR="00920BED" w:rsidRDefault="00727B36" w:rsidP="00920BED">
      <w:pPr>
        <w:numPr>
          <w:ilvl w:val="0"/>
          <w:numId w:val="1"/>
        </w:numPr>
        <w:spacing w:after="0" w:line="240" w:lineRule="auto"/>
        <w:rPr>
          <w:rFonts w:eastAsia="Times New Roman" w:cs="Arial"/>
          <w:sz w:val="24"/>
          <w:szCs w:val="24"/>
          <w:lang w:val="en-US"/>
        </w:rPr>
      </w:pPr>
      <w:r>
        <w:rPr>
          <w:rFonts w:eastAsia="Times New Roman" w:cs="Arial"/>
          <w:sz w:val="24"/>
          <w:szCs w:val="24"/>
          <w:lang w:val="en-US"/>
        </w:rPr>
        <w:t>Sound</w:t>
      </w:r>
      <w:r w:rsidR="00920BED" w:rsidRPr="00FB0E96">
        <w:rPr>
          <w:rFonts w:eastAsia="Times New Roman" w:cs="Arial"/>
          <w:sz w:val="24"/>
          <w:szCs w:val="24"/>
          <w:lang w:val="en-US"/>
        </w:rPr>
        <w:t xml:space="preserve"> knowledge and understa</w:t>
      </w:r>
      <w:r w:rsidR="00920BED">
        <w:rPr>
          <w:rFonts w:eastAsia="Times New Roman" w:cs="Arial"/>
          <w:sz w:val="24"/>
          <w:szCs w:val="24"/>
          <w:lang w:val="en-US"/>
        </w:rPr>
        <w:t>nding of the National Curriculum</w:t>
      </w:r>
    </w:p>
    <w:p w:rsidR="00920BED" w:rsidRDefault="00920BED" w:rsidP="00920BED">
      <w:pPr>
        <w:numPr>
          <w:ilvl w:val="0"/>
          <w:numId w:val="1"/>
        </w:numPr>
        <w:spacing w:after="0" w:line="240" w:lineRule="auto"/>
        <w:rPr>
          <w:rFonts w:eastAsia="Times New Roman" w:cs="Arial"/>
          <w:sz w:val="24"/>
          <w:szCs w:val="24"/>
          <w:lang w:val="en-US"/>
        </w:rPr>
      </w:pPr>
      <w:r w:rsidRPr="00FB0E96">
        <w:rPr>
          <w:rFonts w:eastAsia="Times New Roman" w:cs="Arial"/>
          <w:sz w:val="24"/>
          <w:szCs w:val="24"/>
          <w:lang w:val="en-US"/>
        </w:rPr>
        <w:t>Evidence of providing a stimulating, creative curriculum and learning environment for children</w:t>
      </w:r>
    </w:p>
    <w:p w:rsidR="00920BED" w:rsidRDefault="00920BED" w:rsidP="00920BED">
      <w:pPr>
        <w:numPr>
          <w:ilvl w:val="0"/>
          <w:numId w:val="1"/>
        </w:numPr>
        <w:spacing w:after="0" w:line="240" w:lineRule="auto"/>
        <w:rPr>
          <w:rFonts w:eastAsia="Times New Roman" w:cs="Arial"/>
          <w:sz w:val="24"/>
          <w:szCs w:val="24"/>
          <w:lang w:val="en-US"/>
        </w:rPr>
      </w:pPr>
      <w:r>
        <w:rPr>
          <w:rFonts w:eastAsia="Times New Roman" w:cs="Arial"/>
          <w:sz w:val="24"/>
          <w:szCs w:val="24"/>
          <w:lang w:val="en-US"/>
        </w:rPr>
        <w:t>Evidence of assessing and evaluating the needs of individuals and groups to inform planning</w:t>
      </w:r>
    </w:p>
    <w:p w:rsidR="00920BED" w:rsidRPr="00FB0E96" w:rsidRDefault="00920BED" w:rsidP="00920BED">
      <w:pPr>
        <w:numPr>
          <w:ilvl w:val="0"/>
          <w:numId w:val="1"/>
        </w:numPr>
        <w:spacing w:after="0" w:line="240" w:lineRule="auto"/>
        <w:rPr>
          <w:rFonts w:eastAsia="Times New Roman" w:cs="Arial"/>
          <w:sz w:val="24"/>
          <w:szCs w:val="24"/>
          <w:lang w:val="en-US"/>
        </w:rPr>
      </w:pPr>
      <w:r>
        <w:rPr>
          <w:rFonts w:eastAsia="Times New Roman" w:cs="Arial"/>
          <w:sz w:val="24"/>
          <w:szCs w:val="24"/>
          <w:lang w:val="en-US"/>
        </w:rPr>
        <w:t>Understand the importance of developing a close partnership with parents and the community</w:t>
      </w:r>
    </w:p>
    <w:p w:rsidR="00920BED" w:rsidRPr="00FB0E96" w:rsidRDefault="00920BED" w:rsidP="00920BED">
      <w:pPr>
        <w:numPr>
          <w:ilvl w:val="0"/>
          <w:numId w:val="1"/>
        </w:numPr>
        <w:spacing w:after="0" w:line="240" w:lineRule="auto"/>
        <w:rPr>
          <w:rFonts w:eastAsia="Times New Roman" w:cs="Arial"/>
          <w:sz w:val="24"/>
          <w:szCs w:val="24"/>
          <w:lang w:val="en-US"/>
        </w:rPr>
      </w:pPr>
      <w:r w:rsidRPr="00FB0E96">
        <w:rPr>
          <w:rFonts w:eastAsia="Times New Roman" w:cs="Arial"/>
          <w:sz w:val="24"/>
          <w:szCs w:val="24"/>
          <w:lang w:val="en-US"/>
        </w:rPr>
        <w:t>A very good working knowledge of ICT for teaching and administrative purposes</w:t>
      </w:r>
    </w:p>
    <w:p w:rsidR="00920BED" w:rsidRPr="00FB0E96" w:rsidRDefault="00920BED" w:rsidP="00920BED">
      <w:pPr>
        <w:numPr>
          <w:ilvl w:val="0"/>
          <w:numId w:val="1"/>
        </w:numPr>
        <w:spacing w:after="0" w:line="240" w:lineRule="auto"/>
        <w:rPr>
          <w:rFonts w:eastAsia="Times New Roman" w:cs="Arial"/>
          <w:sz w:val="24"/>
          <w:szCs w:val="24"/>
          <w:lang w:val="en-US"/>
        </w:rPr>
      </w:pPr>
      <w:r w:rsidRPr="00FB0E96">
        <w:rPr>
          <w:rFonts w:eastAsia="Times New Roman" w:cs="Arial"/>
          <w:sz w:val="24"/>
          <w:szCs w:val="24"/>
          <w:lang w:val="en-US"/>
        </w:rPr>
        <w:t xml:space="preserve">Knowledge of recent legislation and current educational developments </w:t>
      </w:r>
    </w:p>
    <w:p w:rsidR="00920BED" w:rsidRPr="00FB0E96" w:rsidRDefault="00920BED" w:rsidP="00920BED">
      <w:pPr>
        <w:numPr>
          <w:ilvl w:val="0"/>
          <w:numId w:val="1"/>
        </w:numPr>
        <w:spacing w:after="0" w:line="240" w:lineRule="auto"/>
        <w:rPr>
          <w:rFonts w:eastAsia="Times New Roman" w:cs="Arial"/>
          <w:sz w:val="24"/>
          <w:szCs w:val="24"/>
          <w:lang w:val="en-US"/>
        </w:rPr>
      </w:pPr>
      <w:r w:rsidRPr="00FB0E96">
        <w:rPr>
          <w:rFonts w:eastAsia="Times New Roman" w:cs="Arial"/>
          <w:sz w:val="24"/>
          <w:szCs w:val="24"/>
          <w:lang w:val="en-US"/>
        </w:rPr>
        <w:t>Knowledge and understanding of safeguarding and promoting the welfare of children</w:t>
      </w:r>
    </w:p>
    <w:p w:rsidR="00920BED" w:rsidRPr="00FB0E96" w:rsidRDefault="00920BED" w:rsidP="00920BED">
      <w:pPr>
        <w:spacing w:after="0" w:line="240" w:lineRule="auto"/>
        <w:ind w:left="720"/>
        <w:rPr>
          <w:rFonts w:eastAsia="Times New Roman" w:cs="Arial"/>
          <w:sz w:val="24"/>
          <w:szCs w:val="24"/>
          <w:lang w:val="en-US"/>
        </w:rPr>
      </w:pPr>
    </w:p>
    <w:p w:rsidR="00920BED" w:rsidRPr="00FB0E96" w:rsidRDefault="00920BED" w:rsidP="00920BED">
      <w:pPr>
        <w:spacing w:after="0" w:line="240" w:lineRule="auto"/>
        <w:rPr>
          <w:rFonts w:eastAsia="Times New Roman" w:cs="Arial"/>
          <w:b/>
          <w:sz w:val="24"/>
          <w:szCs w:val="24"/>
          <w:lang w:val="en-US"/>
        </w:rPr>
      </w:pPr>
      <w:r w:rsidRPr="00FB0E96">
        <w:rPr>
          <w:rFonts w:eastAsia="Times New Roman" w:cs="Arial"/>
          <w:b/>
          <w:sz w:val="24"/>
          <w:szCs w:val="24"/>
          <w:lang w:val="en-US"/>
        </w:rPr>
        <w:t>Personal Qualities</w:t>
      </w:r>
    </w:p>
    <w:p w:rsidR="00920BED" w:rsidRDefault="00920BED" w:rsidP="00920BED">
      <w:pPr>
        <w:numPr>
          <w:ilvl w:val="0"/>
          <w:numId w:val="2"/>
        </w:numPr>
        <w:spacing w:after="0" w:line="240" w:lineRule="auto"/>
        <w:rPr>
          <w:rFonts w:eastAsia="Times New Roman" w:cs="Arial"/>
          <w:sz w:val="24"/>
          <w:szCs w:val="24"/>
          <w:lang w:val="en-US"/>
        </w:rPr>
      </w:pPr>
      <w:r w:rsidRPr="00FB0E96">
        <w:rPr>
          <w:rFonts w:eastAsia="Times New Roman" w:cs="Arial"/>
          <w:sz w:val="24"/>
          <w:szCs w:val="24"/>
          <w:lang w:val="en-US"/>
        </w:rPr>
        <w:t>Highly motivated, energetic and positive team member</w:t>
      </w:r>
    </w:p>
    <w:p w:rsidR="00727B36" w:rsidRPr="00727B36" w:rsidRDefault="00727B36" w:rsidP="00727B36">
      <w:pPr>
        <w:numPr>
          <w:ilvl w:val="0"/>
          <w:numId w:val="2"/>
        </w:numPr>
        <w:spacing w:after="0" w:line="240" w:lineRule="auto"/>
        <w:rPr>
          <w:rFonts w:cs="Arial"/>
          <w:sz w:val="24"/>
          <w:szCs w:val="24"/>
        </w:rPr>
      </w:pPr>
      <w:r w:rsidRPr="00727B36">
        <w:rPr>
          <w:rFonts w:cs="Arial"/>
          <w:sz w:val="24"/>
          <w:szCs w:val="24"/>
        </w:rPr>
        <w:t xml:space="preserve">Ability to exhibit a creative and enthusiastic outlook to all aspects of school life </w:t>
      </w:r>
    </w:p>
    <w:p w:rsidR="00920BED" w:rsidRPr="00FB0E96" w:rsidRDefault="00920BED" w:rsidP="00920BED">
      <w:pPr>
        <w:numPr>
          <w:ilvl w:val="0"/>
          <w:numId w:val="2"/>
        </w:numPr>
        <w:spacing w:after="0" w:line="240" w:lineRule="auto"/>
        <w:rPr>
          <w:rFonts w:eastAsia="Times New Roman" w:cs="Arial"/>
          <w:sz w:val="24"/>
          <w:szCs w:val="24"/>
          <w:lang w:val="en-US"/>
        </w:rPr>
      </w:pPr>
      <w:r>
        <w:rPr>
          <w:rFonts w:eastAsia="Times New Roman" w:cs="Arial"/>
          <w:sz w:val="24"/>
          <w:szCs w:val="24"/>
          <w:lang w:val="en-US"/>
        </w:rPr>
        <w:t>Enthusiastic</w:t>
      </w:r>
      <w:r w:rsidRPr="00FB0E96">
        <w:rPr>
          <w:rFonts w:eastAsia="Times New Roman" w:cs="Arial"/>
          <w:sz w:val="24"/>
          <w:szCs w:val="24"/>
          <w:lang w:val="en-US"/>
        </w:rPr>
        <w:t xml:space="preserve"> approach to raising standards and developing the “whole child”</w:t>
      </w:r>
    </w:p>
    <w:p w:rsidR="00920BED" w:rsidRDefault="00920BED" w:rsidP="00920BED">
      <w:pPr>
        <w:numPr>
          <w:ilvl w:val="0"/>
          <w:numId w:val="2"/>
        </w:numPr>
        <w:spacing w:after="0" w:line="240" w:lineRule="auto"/>
        <w:rPr>
          <w:rFonts w:eastAsia="Times New Roman" w:cs="Arial"/>
          <w:sz w:val="24"/>
          <w:szCs w:val="24"/>
          <w:lang w:val="en-US"/>
        </w:rPr>
      </w:pPr>
      <w:r>
        <w:rPr>
          <w:rFonts w:eastAsia="Times New Roman" w:cs="Arial"/>
          <w:sz w:val="24"/>
          <w:szCs w:val="24"/>
          <w:lang w:val="en-US"/>
        </w:rPr>
        <w:t>A positive and resilient attitude to the changing demands of the primary school</w:t>
      </w:r>
    </w:p>
    <w:p w:rsidR="00920BED" w:rsidRPr="00FB0E96" w:rsidRDefault="00920BED" w:rsidP="00920BED">
      <w:pPr>
        <w:numPr>
          <w:ilvl w:val="0"/>
          <w:numId w:val="2"/>
        </w:numPr>
        <w:spacing w:after="0" w:line="240" w:lineRule="auto"/>
        <w:rPr>
          <w:rFonts w:eastAsia="Times New Roman" w:cs="Arial"/>
          <w:sz w:val="24"/>
          <w:szCs w:val="24"/>
          <w:lang w:val="en-US"/>
        </w:rPr>
      </w:pPr>
      <w:r w:rsidRPr="00FB0E96">
        <w:rPr>
          <w:rFonts w:eastAsia="Times New Roman" w:cs="Arial"/>
          <w:sz w:val="24"/>
          <w:szCs w:val="24"/>
          <w:lang w:val="en-US"/>
        </w:rPr>
        <w:t xml:space="preserve">Well </w:t>
      </w:r>
      <w:proofErr w:type="spellStart"/>
      <w:r w:rsidRPr="00FB0E96">
        <w:rPr>
          <w:rFonts w:eastAsia="Times New Roman" w:cs="Arial"/>
          <w:sz w:val="24"/>
          <w:szCs w:val="24"/>
          <w:lang w:val="en-US"/>
        </w:rPr>
        <w:t>organised</w:t>
      </w:r>
      <w:proofErr w:type="spellEnd"/>
      <w:r w:rsidRPr="00FB0E96">
        <w:rPr>
          <w:rFonts w:eastAsia="Times New Roman" w:cs="Arial"/>
          <w:sz w:val="24"/>
          <w:szCs w:val="24"/>
          <w:lang w:val="en-US"/>
        </w:rPr>
        <w:t xml:space="preserve"> and able to manage time efficiently</w:t>
      </w:r>
    </w:p>
    <w:p w:rsidR="00920BED" w:rsidRPr="00FB0E96" w:rsidRDefault="00920BED" w:rsidP="00920BED">
      <w:pPr>
        <w:numPr>
          <w:ilvl w:val="0"/>
          <w:numId w:val="2"/>
        </w:numPr>
        <w:spacing w:after="0" w:line="240" w:lineRule="auto"/>
        <w:rPr>
          <w:rFonts w:eastAsia="Times New Roman" w:cs="Arial"/>
          <w:sz w:val="24"/>
          <w:szCs w:val="24"/>
          <w:lang w:val="en-US"/>
        </w:rPr>
      </w:pPr>
      <w:r w:rsidRPr="00FB0E96">
        <w:rPr>
          <w:rFonts w:eastAsia="Times New Roman" w:cs="Arial"/>
          <w:sz w:val="24"/>
          <w:szCs w:val="24"/>
          <w:lang w:val="en-US"/>
        </w:rPr>
        <w:t xml:space="preserve">Ability to communicate </w:t>
      </w:r>
      <w:r w:rsidR="00727B36">
        <w:rPr>
          <w:rFonts w:eastAsia="Times New Roman" w:cs="Arial"/>
          <w:sz w:val="24"/>
          <w:szCs w:val="24"/>
          <w:lang w:val="en-US"/>
        </w:rPr>
        <w:t xml:space="preserve">to a high standard </w:t>
      </w:r>
      <w:r w:rsidRPr="00FB0E96">
        <w:rPr>
          <w:rFonts w:eastAsia="Times New Roman" w:cs="Arial"/>
          <w:sz w:val="24"/>
          <w:szCs w:val="24"/>
          <w:lang w:val="en-US"/>
        </w:rPr>
        <w:t xml:space="preserve">orally and in writing </w:t>
      </w:r>
    </w:p>
    <w:p w:rsidR="00920BED" w:rsidRPr="00FB0E96" w:rsidRDefault="00920BED" w:rsidP="00920BED">
      <w:pPr>
        <w:numPr>
          <w:ilvl w:val="0"/>
          <w:numId w:val="2"/>
        </w:numPr>
        <w:spacing w:after="0" w:line="240" w:lineRule="auto"/>
        <w:rPr>
          <w:rFonts w:eastAsia="Times New Roman" w:cs="Arial"/>
          <w:sz w:val="24"/>
          <w:szCs w:val="24"/>
          <w:lang w:val="en-US"/>
        </w:rPr>
      </w:pPr>
      <w:r w:rsidRPr="00FB0E96">
        <w:rPr>
          <w:rFonts w:eastAsia="Times New Roman" w:cs="Arial"/>
          <w:sz w:val="24"/>
          <w:szCs w:val="24"/>
          <w:lang w:val="en-US"/>
        </w:rPr>
        <w:t>An exemplary record of attendance and punctuality</w:t>
      </w:r>
    </w:p>
    <w:p w:rsidR="00920BED" w:rsidRPr="00FB0E96" w:rsidRDefault="00920BED" w:rsidP="00920BED">
      <w:pPr>
        <w:spacing w:after="0" w:line="240" w:lineRule="auto"/>
        <w:ind w:left="360"/>
        <w:rPr>
          <w:rFonts w:eastAsia="Times New Roman" w:cs="Arial"/>
          <w:sz w:val="24"/>
          <w:szCs w:val="24"/>
          <w:lang w:val="en-US"/>
        </w:rPr>
      </w:pPr>
    </w:p>
    <w:p w:rsidR="00920BED" w:rsidRPr="00FB0E96" w:rsidRDefault="00920BED" w:rsidP="00920BED">
      <w:pPr>
        <w:spacing w:after="0" w:line="240" w:lineRule="auto"/>
        <w:ind w:left="360"/>
        <w:rPr>
          <w:rFonts w:eastAsia="Times New Roman" w:cs="Times New Roman"/>
          <w:sz w:val="24"/>
          <w:szCs w:val="24"/>
          <w:lang w:val="en-US"/>
        </w:rPr>
      </w:pPr>
      <w:r w:rsidRPr="00FB0E96">
        <w:rPr>
          <w:rFonts w:eastAsia="Times New Roman" w:cs="Times New Roman"/>
          <w:noProof/>
          <w:sz w:val="24"/>
          <w:szCs w:val="24"/>
          <w:lang w:eastAsia="en-GB"/>
        </w:rPr>
        <w:drawing>
          <wp:anchor distT="0" distB="0" distL="114300" distR="114300" simplePos="0" relativeHeight="251659264" behindDoc="0" locked="0" layoutInCell="1" allowOverlap="1" wp14:anchorId="55383D6D" wp14:editId="699972E2">
            <wp:simplePos x="0" y="0"/>
            <wp:positionH relativeFrom="column">
              <wp:posOffset>7559675</wp:posOffset>
            </wp:positionH>
            <wp:positionV relativeFrom="paragraph">
              <wp:posOffset>504190</wp:posOffset>
            </wp:positionV>
            <wp:extent cx="1856740" cy="1908175"/>
            <wp:effectExtent l="57150" t="57150" r="48260" b="539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6740" cy="1908175"/>
                    </a:xfrm>
                    <a:prstGeom prst="rect">
                      <a:avLst/>
                    </a:prstGeom>
                    <a:noFill/>
                    <a:ln w="57150" cmpd="thinThick">
                      <a:solidFill>
                        <a:srgbClr val="FF0000"/>
                      </a:solidFill>
                      <a:miter lim="800000"/>
                      <a:headEnd/>
                      <a:tailEnd/>
                    </a:ln>
                  </pic:spPr>
                </pic:pic>
              </a:graphicData>
            </a:graphic>
          </wp:anchor>
        </w:drawing>
      </w:r>
      <w:r w:rsidRPr="00FB0E96">
        <w:rPr>
          <w:rFonts w:eastAsia="Times New Roman" w:cs="Times New Roman"/>
          <w:noProof/>
          <w:sz w:val="24"/>
          <w:szCs w:val="24"/>
          <w:lang w:eastAsia="en-GB"/>
        </w:rPr>
        <w:drawing>
          <wp:anchor distT="0" distB="0" distL="114300" distR="114300" simplePos="0" relativeHeight="251660288" behindDoc="0" locked="0" layoutInCell="1" allowOverlap="1" wp14:anchorId="3ED944B5" wp14:editId="302DB037">
            <wp:simplePos x="0" y="0"/>
            <wp:positionH relativeFrom="column">
              <wp:posOffset>7559675</wp:posOffset>
            </wp:positionH>
            <wp:positionV relativeFrom="paragraph">
              <wp:posOffset>2736215</wp:posOffset>
            </wp:positionV>
            <wp:extent cx="1856740" cy="1908175"/>
            <wp:effectExtent l="57150" t="57150" r="48260" b="539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6740" cy="1908175"/>
                    </a:xfrm>
                    <a:prstGeom prst="rect">
                      <a:avLst/>
                    </a:prstGeom>
                    <a:noFill/>
                    <a:ln w="57150" cmpd="thinThick">
                      <a:solidFill>
                        <a:srgbClr val="FF0000"/>
                      </a:solidFill>
                      <a:miter lim="800000"/>
                      <a:headEnd/>
                      <a:tailEnd/>
                    </a:ln>
                  </pic:spPr>
                </pic:pic>
              </a:graphicData>
            </a:graphic>
          </wp:anchor>
        </w:drawing>
      </w:r>
    </w:p>
    <w:p w:rsidR="004B6187" w:rsidRDefault="004B6187">
      <w:bookmarkStart w:id="0" w:name="_GoBack"/>
      <w:bookmarkEnd w:id="0"/>
    </w:p>
    <w:sectPr w:rsidR="004B6187" w:rsidSect="00A458A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B5095"/>
    <w:multiLevelType w:val="hybridMultilevel"/>
    <w:tmpl w:val="3690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6C19D5"/>
    <w:multiLevelType w:val="hybridMultilevel"/>
    <w:tmpl w:val="3FBC88F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ED"/>
    <w:rsid w:val="004B6187"/>
    <w:rsid w:val="00727B36"/>
    <w:rsid w:val="00920BED"/>
    <w:rsid w:val="00BC7076"/>
    <w:rsid w:val="00D77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SAO2</cp:lastModifiedBy>
  <cp:revision>2</cp:revision>
  <dcterms:created xsi:type="dcterms:W3CDTF">2017-11-16T13:07:00Z</dcterms:created>
  <dcterms:modified xsi:type="dcterms:W3CDTF">2017-11-16T13:07:00Z</dcterms:modified>
</cp:coreProperties>
</file>