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EDC5D" w14:textId="77777777" w:rsidR="00E3507D" w:rsidRDefault="00E3507D" w:rsidP="00E3507D"/>
    <w:p w14:paraId="4FC8C5E2" w14:textId="77777777" w:rsidR="00E3507D" w:rsidRPr="00810315" w:rsidRDefault="00E3507D" w:rsidP="00E3507D">
      <w:pPr>
        <w:jc w:val="both"/>
        <w:rPr>
          <w:rFonts w:ascii="Open Sans" w:hAnsi="Open Sans" w:cs="Open Sans"/>
        </w:rPr>
      </w:pPr>
    </w:p>
    <w:p w14:paraId="2195EFBF" w14:textId="61BE7733" w:rsidR="00E3507D" w:rsidRPr="009F3121" w:rsidRDefault="00E3507D" w:rsidP="00E3507D">
      <w:pPr>
        <w:spacing w:after="0"/>
        <w:rPr>
          <w:rFonts w:ascii="Open Sans" w:hAnsi="Open Sans" w:cs="Open Sans"/>
          <w:b/>
          <w:sz w:val="32"/>
          <w:szCs w:val="32"/>
        </w:rPr>
      </w:pPr>
      <w:r w:rsidRPr="009F3121">
        <w:rPr>
          <w:rFonts w:ascii="Open Sans" w:hAnsi="Open Sans" w:cs="Open Sans"/>
          <w:b/>
          <w:sz w:val="32"/>
          <w:szCs w:val="32"/>
        </w:rPr>
        <w:t xml:space="preserve">Person Specification: Clerk to Local Governors </w:t>
      </w:r>
    </w:p>
    <w:p w14:paraId="101B2DF5" w14:textId="77777777" w:rsidR="00E3507D" w:rsidRDefault="00E3507D" w:rsidP="00E3507D">
      <w:pPr>
        <w:spacing w:after="0"/>
        <w:rPr>
          <w:rFonts w:ascii="Open Sans" w:hAnsi="Open Sans" w:cs="Open Sans"/>
          <w:b/>
          <w:sz w:val="24"/>
          <w:szCs w:val="24"/>
        </w:rPr>
      </w:pPr>
    </w:p>
    <w:p w14:paraId="7DBED2FD" w14:textId="77777777" w:rsidR="00E3507D" w:rsidRPr="00102B48" w:rsidRDefault="00E3507D" w:rsidP="00E3507D">
      <w:pPr>
        <w:spacing w:after="0"/>
        <w:rPr>
          <w:rFonts w:ascii="Open Sans" w:hAnsi="Open Sans" w:cs="Open Sans"/>
          <w:b/>
          <w:sz w:val="24"/>
          <w:szCs w:val="24"/>
        </w:rPr>
      </w:pPr>
    </w:p>
    <w:p w14:paraId="1CB11C96" w14:textId="77777777" w:rsidR="00E3507D" w:rsidRPr="00102B48" w:rsidRDefault="00E3507D" w:rsidP="00E3507D">
      <w:pPr>
        <w:spacing w:after="120"/>
        <w:rPr>
          <w:rFonts w:ascii="Open Sans" w:hAnsi="Open Sans" w:cs="Open Sans"/>
          <w:b/>
          <w:sz w:val="26"/>
          <w:szCs w:val="26"/>
        </w:rPr>
      </w:pPr>
      <w:r w:rsidRPr="00102B48">
        <w:rPr>
          <w:rFonts w:ascii="Open Sans" w:hAnsi="Open Sans" w:cs="Open Sans"/>
          <w:b/>
          <w:sz w:val="26"/>
          <w:szCs w:val="26"/>
        </w:rPr>
        <w:t>Qualifications</w:t>
      </w:r>
    </w:p>
    <w:p w14:paraId="51A276E4" w14:textId="77777777" w:rsidR="00E3507D" w:rsidRDefault="00E3507D" w:rsidP="00E3507D">
      <w:pPr>
        <w:pStyle w:val="ListParagraph"/>
        <w:numPr>
          <w:ilvl w:val="0"/>
          <w:numId w:val="4"/>
        </w:numPr>
        <w:spacing w:after="0"/>
        <w:rPr>
          <w:rFonts w:ascii="Open Sans" w:hAnsi="Open Sans" w:cs="Open Sans"/>
        </w:rPr>
      </w:pPr>
      <w:r w:rsidRPr="00102B48">
        <w:rPr>
          <w:rFonts w:ascii="Open Sans" w:hAnsi="Open Sans" w:cs="Open Sans"/>
        </w:rPr>
        <w:t>Maths and English GCSE or equivalent at grade C or above</w:t>
      </w:r>
      <w:r>
        <w:rPr>
          <w:rFonts w:ascii="Open Sans" w:hAnsi="Open Sans" w:cs="Open Sans"/>
        </w:rPr>
        <w:t xml:space="preserve"> (essential)</w:t>
      </w:r>
    </w:p>
    <w:p w14:paraId="60B7DED8" w14:textId="77777777" w:rsidR="00E3507D" w:rsidRDefault="00E3507D" w:rsidP="00E3507D">
      <w:pPr>
        <w:spacing w:after="120"/>
        <w:rPr>
          <w:rFonts w:ascii="Open Sans" w:hAnsi="Open Sans" w:cs="Open Sans"/>
          <w:b/>
          <w:sz w:val="26"/>
          <w:szCs w:val="26"/>
        </w:rPr>
      </w:pPr>
    </w:p>
    <w:p w14:paraId="08ECF264" w14:textId="77777777" w:rsidR="00E3507D" w:rsidRPr="00102B48" w:rsidRDefault="00E3507D" w:rsidP="00E3507D">
      <w:pPr>
        <w:spacing w:after="120"/>
        <w:rPr>
          <w:rFonts w:ascii="Open Sans" w:hAnsi="Open Sans" w:cs="Open Sans"/>
          <w:b/>
          <w:sz w:val="26"/>
          <w:szCs w:val="26"/>
        </w:rPr>
      </w:pPr>
      <w:r w:rsidRPr="00102B48">
        <w:rPr>
          <w:rFonts w:ascii="Open Sans" w:hAnsi="Open Sans" w:cs="Open Sans"/>
          <w:b/>
          <w:sz w:val="26"/>
          <w:szCs w:val="26"/>
        </w:rPr>
        <w:t>Knowledge and Experience</w:t>
      </w:r>
    </w:p>
    <w:p w14:paraId="051BABB7" w14:textId="77777777" w:rsidR="00E3507D" w:rsidRPr="00102B48" w:rsidRDefault="00E3507D" w:rsidP="00E3507D">
      <w:pPr>
        <w:pStyle w:val="ListParagraph"/>
        <w:numPr>
          <w:ilvl w:val="0"/>
          <w:numId w:val="4"/>
        </w:numPr>
        <w:spacing w:after="0"/>
        <w:rPr>
          <w:rFonts w:ascii="Open Sans" w:hAnsi="Open Sans" w:cs="Open Sans"/>
        </w:rPr>
      </w:pPr>
      <w:r w:rsidRPr="00102B48">
        <w:rPr>
          <w:rFonts w:ascii="Open Sans" w:hAnsi="Open Sans" w:cs="Open Sans"/>
        </w:rPr>
        <w:t>Experience of accurate minute taking (</w:t>
      </w:r>
      <w:r>
        <w:rPr>
          <w:rFonts w:ascii="Open Sans" w:hAnsi="Open Sans" w:cs="Open Sans"/>
        </w:rPr>
        <w:t>e</w:t>
      </w:r>
      <w:r w:rsidRPr="00102B48">
        <w:rPr>
          <w:rFonts w:ascii="Open Sans" w:hAnsi="Open Sans" w:cs="Open Sans"/>
        </w:rPr>
        <w:t>ssenti</w:t>
      </w:r>
      <w:r>
        <w:rPr>
          <w:rFonts w:ascii="Open Sans" w:hAnsi="Open Sans" w:cs="Open Sans"/>
        </w:rPr>
        <w:t xml:space="preserve">al) </w:t>
      </w:r>
    </w:p>
    <w:p w14:paraId="1197469A" w14:textId="77777777" w:rsidR="00E3507D" w:rsidRPr="00102B48" w:rsidRDefault="00E3507D" w:rsidP="00E3507D">
      <w:pPr>
        <w:pStyle w:val="ListParagraph"/>
        <w:numPr>
          <w:ilvl w:val="0"/>
          <w:numId w:val="4"/>
        </w:numPr>
        <w:spacing w:after="0"/>
        <w:rPr>
          <w:rFonts w:ascii="Open Sans" w:hAnsi="Open Sans" w:cs="Open Sans"/>
        </w:rPr>
      </w:pPr>
      <w:r w:rsidRPr="00102B48">
        <w:rPr>
          <w:rFonts w:ascii="Open Sans" w:hAnsi="Open Sans" w:cs="Open Sans"/>
        </w:rPr>
        <w:t>Fully computer literate, with regular access to email and standard office software (essential)</w:t>
      </w:r>
    </w:p>
    <w:p w14:paraId="737C417B" w14:textId="77777777" w:rsidR="00E3507D" w:rsidRPr="00102B48" w:rsidRDefault="00E3507D" w:rsidP="00E3507D">
      <w:pPr>
        <w:pStyle w:val="ListParagraph"/>
        <w:numPr>
          <w:ilvl w:val="0"/>
          <w:numId w:val="4"/>
        </w:numPr>
        <w:spacing w:after="0"/>
        <w:rPr>
          <w:rFonts w:ascii="Open Sans" w:hAnsi="Open Sans" w:cs="Open Sans"/>
        </w:rPr>
      </w:pPr>
      <w:r w:rsidRPr="00102B48">
        <w:rPr>
          <w:rFonts w:ascii="Open Sans" w:hAnsi="Open Sans" w:cs="Open Sans"/>
        </w:rPr>
        <w:t>Ability to work with complex or bespoke database systems for record keeping (essential)</w:t>
      </w:r>
    </w:p>
    <w:p w14:paraId="00E90D17" w14:textId="77777777" w:rsidR="00E3507D" w:rsidRPr="00102B48" w:rsidRDefault="00E3507D" w:rsidP="00E3507D">
      <w:pPr>
        <w:pStyle w:val="ListParagraph"/>
        <w:numPr>
          <w:ilvl w:val="0"/>
          <w:numId w:val="4"/>
        </w:numPr>
        <w:spacing w:after="0"/>
        <w:rPr>
          <w:rFonts w:ascii="Open Sans" w:hAnsi="Open Sans" w:cs="Open Sans"/>
        </w:rPr>
      </w:pPr>
      <w:r w:rsidRPr="00102B48">
        <w:rPr>
          <w:rFonts w:ascii="Open Sans" w:hAnsi="Open Sans" w:cs="Open Sans"/>
        </w:rPr>
        <w:t>Experience of working with a range of stakeholders (essential)</w:t>
      </w:r>
    </w:p>
    <w:p w14:paraId="07A7D325" w14:textId="77777777" w:rsidR="00E3507D" w:rsidRPr="00102B48" w:rsidRDefault="00E3507D" w:rsidP="00E3507D">
      <w:pPr>
        <w:pStyle w:val="ListParagraph"/>
        <w:numPr>
          <w:ilvl w:val="0"/>
          <w:numId w:val="4"/>
        </w:numPr>
        <w:spacing w:after="0"/>
        <w:rPr>
          <w:rFonts w:ascii="Open Sans" w:hAnsi="Open Sans" w:cs="Open Sans"/>
        </w:rPr>
      </w:pPr>
      <w:r w:rsidRPr="00102B48">
        <w:rPr>
          <w:rFonts w:ascii="Open Sans" w:hAnsi="Open Sans" w:cs="Open Sans"/>
        </w:rPr>
        <w:t>Experience of governance in a school and/or corporate environment (desirable)</w:t>
      </w:r>
    </w:p>
    <w:p w14:paraId="4C5BF73A" w14:textId="77777777" w:rsidR="00E3507D" w:rsidRPr="00102B48" w:rsidRDefault="00E3507D" w:rsidP="00E3507D">
      <w:pPr>
        <w:spacing w:after="0"/>
        <w:rPr>
          <w:rFonts w:ascii="Open Sans" w:hAnsi="Open Sans" w:cs="Open Sans"/>
          <w:sz w:val="24"/>
          <w:szCs w:val="24"/>
        </w:rPr>
      </w:pPr>
    </w:p>
    <w:p w14:paraId="7F2847AB" w14:textId="77777777" w:rsidR="00E3507D" w:rsidRPr="00102B48" w:rsidRDefault="00E3507D" w:rsidP="00E3507D">
      <w:pPr>
        <w:spacing w:after="120"/>
        <w:rPr>
          <w:rFonts w:ascii="Open Sans" w:hAnsi="Open Sans" w:cs="Open Sans"/>
          <w:b/>
          <w:sz w:val="26"/>
          <w:szCs w:val="26"/>
        </w:rPr>
      </w:pPr>
      <w:r w:rsidRPr="00102B48">
        <w:rPr>
          <w:rFonts w:ascii="Open Sans" w:hAnsi="Open Sans" w:cs="Open Sans"/>
          <w:b/>
          <w:sz w:val="26"/>
          <w:szCs w:val="26"/>
        </w:rPr>
        <w:t>Specific Skills</w:t>
      </w:r>
    </w:p>
    <w:p w14:paraId="47525A51" w14:textId="77777777" w:rsidR="00E3507D" w:rsidRPr="00102B48" w:rsidRDefault="00E3507D" w:rsidP="00E3507D">
      <w:pPr>
        <w:pStyle w:val="ListParagraph"/>
        <w:numPr>
          <w:ilvl w:val="0"/>
          <w:numId w:val="5"/>
        </w:numPr>
        <w:spacing w:after="0"/>
        <w:rPr>
          <w:rFonts w:ascii="Open Sans" w:hAnsi="Open Sans" w:cs="Open Sans"/>
          <w:b/>
        </w:rPr>
      </w:pPr>
      <w:r w:rsidRPr="00102B48">
        <w:rPr>
          <w:rFonts w:ascii="Open Sans" w:hAnsi="Open Sans" w:cs="Open Sans"/>
        </w:rPr>
        <w:t xml:space="preserve">Excellent interpersonal skills and ability to foster </w:t>
      </w:r>
      <w:r>
        <w:rPr>
          <w:rFonts w:ascii="Open Sans" w:hAnsi="Open Sans" w:cs="Open Sans"/>
        </w:rPr>
        <w:t xml:space="preserve">strong </w:t>
      </w:r>
      <w:r w:rsidRPr="00102B48">
        <w:rPr>
          <w:rFonts w:ascii="Open Sans" w:hAnsi="Open Sans" w:cs="Open Sans"/>
        </w:rPr>
        <w:t>relationships</w:t>
      </w:r>
    </w:p>
    <w:p w14:paraId="17D9E657" w14:textId="42A0A8A6" w:rsidR="00E3507D" w:rsidRPr="00E3507D" w:rsidRDefault="00E3507D" w:rsidP="00E3507D">
      <w:pPr>
        <w:pStyle w:val="ListParagraph"/>
        <w:numPr>
          <w:ilvl w:val="0"/>
          <w:numId w:val="5"/>
        </w:numPr>
        <w:spacing w:after="0"/>
        <w:rPr>
          <w:rFonts w:ascii="Open Sans" w:hAnsi="Open Sans" w:cs="Open Sans"/>
        </w:rPr>
      </w:pPr>
      <w:r w:rsidRPr="00102B48">
        <w:rPr>
          <w:rFonts w:ascii="Open Sans" w:hAnsi="Open Sans" w:cs="Open Sans"/>
        </w:rPr>
        <w:t xml:space="preserve">Highly developed listening and communication skills (both written and oral), including proactive approach to communicating with key stakeholders </w:t>
      </w:r>
    </w:p>
    <w:p w14:paraId="184432DD" w14:textId="4A24E8E3" w:rsidR="00E3507D" w:rsidRDefault="00E3507D" w:rsidP="00E3507D">
      <w:pPr>
        <w:pStyle w:val="ListParagraph"/>
        <w:numPr>
          <w:ilvl w:val="0"/>
          <w:numId w:val="5"/>
        </w:numPr>
        <w:spacing w:after="0"/>
        <w:rPr>
          <w:rFonts w:ascii="Open Sans" w:hAnsi="Open Sans" w:cs="Open Sans"/>
        </w:rPr>
      </w:pPr>
      <w:r w:rsidRPr="00102B48">
        <w:rPr>
          <w:rFonts w:ascii="Open Sans" w:hAnsi="Open Sans" w:cs="Open Sans"/>
        </w:rPr>
        <w:t>Ability to write accurately, clearly and concisely</w:t>
      </w:r>
      <w:r w:rsidR="009F3121">
        <w:rPr>
          <w:rFonts w:ascii="Open Sans" w:hAnsi="Open Sans" w:cs="Open Sans"/>
        </w:rPr>
        <w:t xml:space="preserve"> with an excellent command of English</w:t>
      </w:r>
    </w:p>
    <w:p w14:paraId="0B600E32" w14:textId="77777777" w:rsidR="00E3507D" w:rsidRPr="00102B48" w:rsidRDefault="00E3507D" w:rsidP="00E3507D">
      <w:pPr>
        <w:pStyle w:val="ListParagraph"/>
        <w:numPr>
          <w:ilvl w:val="0"/>
          <w:numId w:val="5"/>
        </w:numPr>
        <w:spacing w:after="0"/>
        <w:rPr>
          <w:rFonts w:ascii="Open Sans" w:hAnsi="Open Sans" w:cs="Open Sans"/>
          <w:b/>
        </w:rPr>
      </w:pPr>
      <w:r w:rsidRPr="00102B48">
        <w:rPr>
          <w:rFonts w:ascii="Open Sans" w:hAnsi="Open Sans" w:cs="Open Sans"/>
        </w:rPr>
        <w:t>Ability to manage records, maintaining and disseminating information as appropriate</w:t>
      </w:r>
    </w:p>
    <w:p w14:paraId="7F0D59B2" w14:textId="77777777" w:rsidR="00E3507D" w:rsidRPr="00102B48" w:rsidRDefault="00E3507D" w:rsidP="00E3507D">
      <w:pPr>
        <w:pStyle w:val="ListParagraph"/>
        <w:numPr>
          <w:ilvl w:val="0"/>
          <w:numId w:val="5"/>
        </w:numPr>
        <w:spacing w:after="0"/>
        <w:rPr>
          <w:rFonts w:ascii="Open Sans" w:hAnsi="Open Sans" w:cs="Open Sans"/>
          <w:b/>
        </w:rPr>
      </w:pPr>
      <w:r w:rsidRPr="00102B48">
        <w:rPr>
          <w:rFonts w:ascii="Open Sans" w:hAnsi="Open Sans" w:cs="Open Sans"/>
        </w:rPr>
        <w:t>Ability to interpret and explain guidance and policy</w:t>
      </w:r>
    </w:p>
    <w:p w14:paraId="3E36F115" w14:textId="77777777" w:rsidR="00E3507D" w:rsidRPr="00102B48" w:rsidRDefault="00E3507D" w:rsidP="00E3507D">
      <w:pPr>
        <w:spacing w:after="0"/>
        <w:rPr>
          <w:rFonts w:ascii="Open Sans" w:hAnsi="Open Sans" w:cs="Open Sans"/>
          <w:b/>
          <w:sz w:val="24"/>
          <w:szCs w:val="24"/>
        </w:rPr>
      </w:pPr>
    </w:p>
    <w:p w14:paraId="5CCB905D" w14:textId="77777777" w:rsidR="00E3507D" w:rsidRPr="00102B48" w:rsidRDefault="00E3507D" w:rsidP="00E3507D">
      <w:pPr>
        <w:spacing w:after="120"/>
        <w:rPr>
          <w:rFonts w:ascii="Open Sans" w:hAnsi="Open Sans" w:cs="Open Sans"/>
          <w:b/>
          <w:sz w:val="26"/>
          <w:szCs w:val="26"/>
        </w:rPr>
      </w:pPr>
      <w:r w:rsidRPr="00102B48">
        <w:rPr>
          <w:rFonts w:ascii="Open Sans" w:hAnsi="Open Sans" w:cs="Open Sans"/>
          <w:b/>
          <w:sz w:val="26"/>
          <w:szCs w:val="26"/>
        </w:rPr>
        <w:t>Personal Characteristics</w:t>
      </w:r>
    </w:p>
    <w:p w14:paraId="086E228B" w14:textId="77777777" w:rsidR="00E3507D" w:rsidRPr="00102B48" w:rsidRDefault="00E3507D" w:rsidP="00E3507D">
      <w:pPr>
        <w:pStyle w:val="ListParagraph"/>
        <w:numPr>
          <w:ilvl w:val="0"/>
          <w:numId w:val="6"/>
        </w:numPr>
        <w:spacing w:after="0"/>
        <w:rPr>
          <w:rFonts w:ascii="Open Sans" w:hAnsi="Open Sans" w:cs="Open Sans"/>
        </w:rPr>
      </w:pPr>
      <w:r w:rsidRPr="00102B48">
        <w:rPr>
          <w:rFonts w:ascii="Open Sans" w:hAnsi="Open Sans" w:cs="Open Sans"/>
        </w:rPr>
        <w:t>Excellent time-management skills and adherence to deadlines</w:t>
      </w:r>
    </w:p>
    <w:p w14:paraId="042FF169" w14:textId="77777777" w:rsidR="00E3507D" w:rsidRPr="00102B48" w:rsidRDefault="00E3507D" w:rsidP="00E3507D">
      <w:pPr>
        <w:pStyle w:val="ListParagraph"/>
        <w:numPr>
          <w:ilvl w:val="0"/>
          <w:numId w:val="6"/>
        </w:numPr>
        <w:spacing w:after="0"/>
        <w:rPr>
          <w:rFonts w:ascii="Open Sans" w:hAnsi="Open Sans" w:cs="Open Sans"/>
        </w:rPr>
      </w:pPr>
      <w:r w:rsidRPr="00102B48">
        <w:rPr>
          <w:rFonts w:ascii="Open Sans" w:hAnsi="Open Sans" w:cs="Open Sans"/>
        </w:rPr>
        <w:t xml:space="preserve">Adaptable, organised and detail-orientated </w:t>
      </w:r>
    </w:p>
    <w:p w14:paraId="3E4D047D" w14:textId="77777777" w:rsidR="00E3507D" w:rsidRPr="00102B48" w:rsidRDefault="00E3507D" w:rsidP="00E3507D">
      <w:pPr>
        <w:pStyle w:val="ListParagraph"/>
        <w:numPr>
          <w:ilvl w:val="0"/>
          <w:numId w:val="6"/>
        </w:numPr>
        <w:spacing w:after="0"/>
        <w:rPr>
          <w:rFonts w:ascii="Open Sans" w:hAnsi="Open Sans" w:cs="Open Sans"/>
        </w:rPr>
      </w:pPr>
      <w:r w:rsidRPr="00102B48">
        <w:rPr>
          <w:rFonts w:ascii="Open Sans" w:hAnsi="Open Sans" w:cs="Open Sans"/>
        </w:rPr>
        <w:t>Ability to be assertive as appropriate</w:t>
      </w:r>
    </w:p>
    <w:p w14:paraId="2BB203DB" w14:textId="77777777" w:rsidR="00E3507D" w:rsidRPr="00102B48" w:rsidRDefault="00E3507D" w:rsidP="00E3507D">
      <w:pPr>
        <w:pStyle w:val="ListParagraph"/>
        <w:numPr>
          <w:ilvl w:val="0"/>
          <w:numId w:val="6"/>
        </w:numPr>
        <w:spacing w:after="0"/>
        <w:rPr>
          <w:rFonts w:ascii="Open Sans" w:hAnsi="Open Sans" w:cs="Open Sans"/>
        </w:rPr>
      </w:pPr>
      <w:r w:rsidRPr="00102B48">
        <w:rPr>
          <w:rFonts w:ascii="Open Sans" w:hAnsi="Open Sans" w:cs="Open Sans"/>
        </w:rPr>
        <w:t xml:space="preserve">Ability to maintain </w:t>
      </w:r>
      <w:r>
        <w:rPr>
          <w:rFonts w:ascii="Open Sans" w:hAnsi="Open Sans" w:cs="Open Sans"/>
        </w:rPr>
        <w:t xml:space="preserve">discretion and </w:t>
      </w:r>
      <w:r w:rsidRPr="00102B48">
        <w:rPr>
          <w:rFonts w:ascii="Open Sans" w:hAnsi="Open Sans" w:cs="Open Sans"/>
        </w:rPr>
        <w:t>confidentiality at all times</w:t>
      </w:r>
    </w:p>
    <w:p w14:paraId="674AB73B" w14:textId="77777777" w:rsidR="00E3507D" w:rsidRPr="00102B48" w:rsidRDefault="00E3507D" w:rsidP="00E3507D">
      <w:pPr>
        <w:pStyle w:val="ListParagraph"/>
        <w:numPr>
          <w:ilvl w:val="0"/>
          <w:numId w:val="6"/>
        </w:numPr>
        <w:spacing w:after="0"/>
        <w:rPr>
          <w:rFonts w:ascii="Open Sans" w:hAnsi="Open Sans" w:cs="Open Sans"/>
        </w:rPr>
      </w:pPr>
      <w:r w:rsidRPr="00102B48">
        <w:rPr>
          <w:rFonts w:ascii="Open Sans" w:hAnsi="Open Sans" w:cs="Open Sans"/>
        </w:rPr>
        <w:t>Self-motivated and able to work with minimal remote supervision</w:t>
      </w:r>
    </w:p>
    <w:p w14:paraId="386447FF" w14:textId="77777777" w:rsidR="00E3507D" w:rsidRPr="00102B48" w:rsidRDefault="00E3507D" w:rsidP="00E3507D">
      <w:pPr>
        <w:pStyle w:val="ListParagraph"/>
        <w:numPr>
          <w:ilvl w:val="0"/>
          <w:numId w:val="6"/>
        </w:numPr>
        <w:spacing w:after="0"/>
        <w:rPr>
          <w:rFonts w:ascii="Open Sans" w:hAnsi="Open Sans" w:cs="Open Sans"/>
        </w:rPr>
      </w:pPr>
      <w:r w:rsidRPr="00102B48">
        <w:rPr>
          <w:rFonts w:ascii="Open Sans" w:hAnsi="Open Sans" w:cs="Open Sans"/>
        </w:rPr>
        <w:t>Confident and able to work independently</w:t>
      </w:r>
    </w:p>
    <w:p w14:paraId="7A2ADB3F" w14:textId="77777777" w:rsidR="00E3507D" w:rsidRPr="00102B48" w:rsidRDefault="00E3507D" w:rsidP="00E3507D">
      <w:pPr>
        <w:pStyle w:val="ListParagraph"/>
        <w:numPr>
          <w:ilvl w:val="0"/>
          <w:numId w:val="6"/>
        </w:numPr>
        <w:spacing w:after="0"/>
        <w:rPr>
          <w:rFonts w:ascii="Open Sans" w:hAnsi="Open Sans" w:cs="Open Sans"/>
        </w:rPr>
      </w:pPr>
      <w:r w:rsidRPr="00102B48">
        <w:rPr>
          <w:rFonts w:ascii="Open Sans" w:hAnsi="Open Sans" w:cs="Open Sans"/>
        </w:rPr>
        <w:t>Flexible and adaptable in approach to work</w:t>
      </w:r>
    </w:p>
    <w:p w14:paraId="592A0961" w14:textId="77777777" w:rsidR="00E3507D" w:rsidRPr="00102B48" w:rsidRDefault="00E3507D" w:rsidP="00E3507D">
      <w:pPr>
        <w:pStyle w:val="ListParagraph"/>
        <w:numPr>
          <w:ilvl w:val="0"/>
          <w:numId w:val="6"/>
        </w:numPr>
        <w:spacing w:after="0"/>
        <w:rPr>
          <w:rFonts w:ascii="Open Sans" w:hAnsi="Open Sans" w:cs="Open Sans"/>
        </w:rPr>
      </w:pPr>
      <w:r w:rsidRPr="00102B48">
        <w:rPr>
          <w:rFonts w:ascii="Open Sans" w:hAnsi="Open Sans" w:cs="Open Sans"/>
        </w:rPr>
        <w:t>Personal vision is aligned with CORE Education Trust’s high aspirations and expectations</w:t>
      </w:r>
    </w:p>
    <w:p w14:paraId="3CB6B411" w14:textId="77777777" w:rsidR="00E3507D" w:rsidRPr="00102B48" w:rsidRDefault="00E3507D" w:rsidP="00E3507D">
      <w:pPr>
        <w:pStyle w:val="ListParagraph"/>
        <w:numPr>
          <w:ilvl w:val="0"/>
          <w:numId w:val="6"/>
        </w:numPr>
        <w:spacing w:after="0"/>
        <w:rPr>
          <w:rFonts w:ascii="Open Sans" w:hAnsi="Open Sans" w:cs="Open Sans"/>
        </w:rPr>
      </w:pPr>
      <w:r w:rsidRPr="00102B48">
        <w:rPr>
          <w:rFonts w:ascii="Open Sans" w:hAnsi="Open Sans" w:cs="Open Sans"/>
        </w:rPr>
        <w:t>Commitment to the safeguarding and welfare of pupils</w:t>
      </w:r>
    </w:p>
    <w:p w14:paraId="4826C43F" w14:textId="6801665C" w:rsidR="00E3507D" w:rsidRDefault="00E3507D" w:rsidP="00E3507D">
      <w:pPr>
        <w:pStyle w:val="ListParagraph"/>
        <w:numPr>
          <w:ilvl w:val="0"/>
          <w:numId w:val="6"/>
        </w:numPr>
        <w:spacing w:after="0"/>
        <w:rPr>
          <w:rFonts w:ascii="Open Sans" w:hAnsi="Open Sans" w:cs="Open Sans"/>
        </w:rPr>
      </w:pPr>
      <w:r w:rsidRPr="00102B48">
        <w:rPr>
          <w:rFonts w:ascii="Open Sans" w:hAnsi="Open Sans" w:cs="Open Sans"/>
        </w:rPr>
        <w:t xml:space="preserve">Willingness to undertake training as required by CORE Education Trust </w:t>
      </w:r>
    </w:p>
    <w:p w14:paraId="12437716" w14:textId="77777777" w:rsidR="00E3507D" w:rsidRPr="00236D3C" w:rsidRDefault="00E3507D" w:rsidP="00E3507D">
      <w:pPr>
        <w:spacing w:after="0"/>
        <w:ind w:left="360"/>
        <w:rPr>
          <w:rFonts w:ascii="Open Sans" w:hAnsi="Open Sans" w:cs="Open Sans"/>
        </w:rPr>
      </w:pPr>
    </w:p>
    <w:p w14:paraId="413C446F" w14:textId="77777777" w:rsidR="00E3507D" w:rsidRDefault="00E3507D" w:rsidP="00E3507D">
      <w:pPr>
        <w:spacing w:after="120"/>
        <w:rPr>
          <w:rFonts w:ascii="Open Sans" w:hAnsi="Open Sans" w:cs="Open Sans"/>
          <w:b/>
          <w:sz w:val="26"/>
          <w:szCs w:val="26"/>
        </w:rPr>
      </w:pPr>
    </w:p>
    <w:p w14:paraId="401A2E11" w14:textId="77777777" w:rsidR="00E3507D" w:rsidRDefault="00E3507D" w:rsidP="00E3507D">
      <w:pPr>
        <w:spacing w:after="120"/>
        <w:rPr>
          <w:rFonts w:ascii="Open Sans" w:hAnsi="Open Sans" w:cs="Open Sans"/>
          <w:b/>
          <w:sz w:val="26"/>
          <w:szCs w:val="26"/>
        </w:rPr>
      </w:pPr>
    </w:p>
    <w:p w14:paraId="4766108D" w14:textId="77777777" w:rsidR="00E3507D" w:rsidRDefault="00E3507D" w:rsidP="00E3507D">
      <w:pPr>
        <w:spacing w:after="120"/>
        <w:rPr>
          <w:rFonts w:ascii="Open Sans" w:hAnsi="Open Sans" w:cs="Open Sans"/>
          <w:b/>
          <w:sz w:val="26"/>
          <w:szCs w:val="26"/>
        </w:rPr>
      </w:pPr>
    </w:p>
    <w:p w14:paraId="3195CAEA" w14:textId="77777777" w:rsidR="00E3507D" w:rsidRDefault="00E3507D" w:rsidP="00E3507D">
      <w:pPr>
        <w:spacing w:after="120"/>
        <w:rPr>
          <w:rFonts w:ascii="Open Sans" w:hAnsi="Open Sans" w:cs="Open Sans"/>
          <w:b/>
          <w:sz w:val="26"/>
          <w:szCs w:val="26"/>
        </w:rPr>
      </w:pPr>
    </w:p>
    <w:p w14:paraId="5A9636BE" w14:textId="77777777" w:rsidR="00E3507D" w:rsidRPr="00236D3C" w:rsidRDefault="00E3507D" w:rsidP="00E3507D">
      <w:pPr>
        <w:spacing w:after="120"/>
        <w:rPr>
          <w:rFonts w:ascii="Open Sans" w:hAnsi="Open Sans" w:cs="Open Sans"/>
          <w:b/>
          <w:sz w:val="26"/>
          <w:szCs w:val="26"/>
        </w:rPr>
      </w:pPr>
      <w:r w:rsidRPr="00236D3C">
        <w:rPr>
          <w:rFonts w:ascii="Open Sans" w:hAnsi="Open Sans" w:cs="Open Sans"/>
          <w:b/>
          <w:sz w:val="26"/>
          <w:szCs w:val="26"/>
        </w:rPr>
        <w:t>Other</w:t>
      </w:r>
    </w:p>
    <w:p w14:paraId="4FBEF8A8" w14:textId="77777777" w:rsidR="00E3507D" w:rsidRPr="00102B48" w:rsidRDefault="00E3507D" w:rsidP="00E3507D">
      <w:pPr>
        <w:pStyle w:val="ListParagraph"/>
        <w:numPr>
          <w:ilvl w:val="0"/>
          <w:numId w:val="6"/>
        </w:numPr>
        <w:spacing w:after="0"/>
        <w:rPr>
          <w:rFonts w:ascii="Open Sans" w:hAnsi="Open Sans" w:cs="Open Sans"/>
        </w:rPr>
      </w:pPr>
      <w:r w:rsidRPr="00102B48">
        <w:rPr>
          <w:rFonts w:ascii="Open Sans" w:hAnsi="Open Sans" w:cs="Open Sans"/>
        </w:rPr>
        <w:t>This post supports the LGBs of all six CORE Education Trust schools.</w:t>
      </w:r>
    </w:p>
    <w:p w14:paraId="6C561281" w14:textId="77777777" w:rsidR="00E3507D" w:rsidRDefault="00E3507D" w:rsidP="00E3507D">
      <w:pPr>
        <w:pStyle w:val="ListParagraph"/>
        <w:numPr>
          <w:ilvl w:val="0"/>
          <w:numId w:val="6"/>
        </w:numPr>
        <w:spacing w:after="0"/>
        <w:rPr>
          <w:rFonts w:ascii="Open Sans" w:hAnsi="Open Sans" w:cs="Open Sans"/>
        </w:rPr>
      </w:pPr>
      <w:r w:rsidRPr="00C12A14">
        <w:rPr>
          <w:rFonts w:ascii="Open Sans" w:hAnsi="Open Sans" w:cs="Open Sans"/>
        </w:rPr>
        <w:t>The hours for this role are not fixed due to the nature of the post.</w:t>
      </w:r>
      <w:r w:rsidRPr="008B3B25">
        <w:t xml:space="preserve"> </w:t>
      </w:r>
      <w:r w:rsidRPr="00102B48">
        <w:rPr>
          <w:rFonts w:ascii="Open Sans" w:hAnsi="Open Sans" w:cs="Open Sans"/>
        </w:rPr>
        <w:t xml:space="preserve">School governing bodies and governor review panels meet at various times throughout the day. </w:t>
      </w:r>
      <w:r w:rsidRPr="008B3B25">
        <w:rPr>
          <w:rFonts w:ascii="Open Sans" w:hAnsi="Open Sans" w:cs="Open Sans"/>
        </w:rPr>
        <w:t>Therefore, the postholder must be flexible in their approach and be able</w:t>
      </w:r>
      <w:r>
        <w:rPr>
          <w:rFonts w:ascii="Open Sans" w:hAnsi="Open Sans" w:cs="Open Sans"/>
        </w:rPr>
        <w:t xml:space="preserve"> to: </w:t>
      </w:r>
      <w:r w:rsidRPr="00C12A14">
        <w:rPr>
          <w:rFonts w:ascii="Open Sans" w:hAnsi="Open Sans" w:cs="Open Sans"/>
        </w:rPr>
        <w:t xml:space="preserve"> </w:t>
      </w:r>
    </w:p>
    <w:p w14:paraId="3D10D806" w14:textId="77777777" w:rsidR="00E3507D" w:rsidRDefault="00E3507D" w:rsidP="00E3507D">
      <w:pPr>
        <w:pStyle w:val="ListParagraph"/>
        <w:numPr>
          <w:ilvl w:val="1"/>
          <w:numId w:val="6"/>
        </w:numPr>
        <w:spacing w:after="0"/>
        <w:rPr>
          <w:rFonts w:ascii="Open Sans" w:hAnsi="Open Sans" w:cs="Open Sans"/>
        </w:rPr>
      </w:pPr>
      <w:r>
        <w:rPr>
          <w:rFonts w:ascii="Open Sans" w:hAnsi="Open Sans" w:cs="Open Sans"/>
        </w:rPr>
        <w:t>Attend all evening meetings</w:t>
      </w:r>
      <w:r w:rsidRPr="00102B48">
        <w:rPr>
          <w:rFonts w:ascii="Open Sans" w:hAnsi="Open Sans" w:cs="Open Sans"/>
        </w:rPr>
        <w:t xml:space="preserve"> in the yearly schedule. </w:t>
      </w:r>
    </w:p>
    <w:p w14:paraId="4A3C2D14" w14:textId="77777777" w:rsidR="00E3507D" w:rsidRDefault="00E3507D" w:rsidP="00E3507D">
      <w:pPr>
        <w:pStyle w:val="ListParagraph"/>
        <w:numPr>
          <w:ilvl w:val="1"/>
          <w:numId w:val="6"/>
        </w:numPr>
        <w:spacing w:after="0"/>
        <w:rPr>
          <w:rFonts w:ascii="Open Sans" w:hAnsi="Open Sans" w:cs="Open Sans"/>
        </w:rPr>
      </w:pPr>
      <w:r>
        <w:rPr>
          <w:rFonts w:ascii="Open Sans" w:hAnsi="Open Sans" w:cs="Open Sans"/>
        </w:rPr>
        <w:t>Attend ad hoc panel meetings (complaints and exclusions)</w:t>
      </w:r>
    </w:p>
    <w:p w14:paraId="019A3C60" w14:textId="77777777" w:rsidR="00E3507D" w:rsidRDefault="00E3507D" w:rsidP="00E3507D">
      <w:pPr>
        <w:pStyle w:val="ListParagraph"/>
        <w:numPr>
          <w:ilvl w:val="1"/>
          <w:numId w:val="6"/>
        </w:numPr>
        <w:spacing w:after="0"/>
        <w:rPr>
          <w:rFonts w:ascii="Open Sans" w:hAnsi="Open Sans" w:cs="Open Sans"/>
        </w:rPr>
      </w:pPr>
      <w:r>
        <w:rPr>
          <w:rFonts w:ascii="Open Sans" w:hAnsi="Open Sans" w:cs="Open Sans"/>
        </w:rPr>
        <w:t>Support with delivery of in-house twilight training sessions to governors</w:t>
      </w:r>
    </w:p>
    <w:p w14:paraId="150AD5C4" w14:textId="77777777" w:rsidR="00E3507D" w:rsidRDefault="00E3507D" w:rsidP="00E3507D">
      <w:pPr>
        <w:pStyle w:val="ListParagraph"/>
        <w:numPr>
          <w:ilvl w:val="1"/>
          <w:numId w:val="6"/>
        </w:numPr>
        <w:spacing w:after="0"/>
        <w:rPr>
          <w:rFonts w:ascii="Open Sans" w:hAnsi="Open Sans" w:cs="Open Sans"/>
        </w:rPr>
      </w:pPr>
      <w:r>
        <w:rPr>
          <w:rFonts w:ascii="Open Sans" w:hAnsi="Open Sans" w:cs="Open Sans"/>
        </w:rPr>
        <w:t>Work at home on their own initiative to meet deadlines</w:t>
      </w:r>
    </w:p>
    <w:p w14:paraId="5BB77E18" w14:textId="77777777" w:rsidR="00E3507D" w:rsidRPr="00236D3C" w:rsidRDefault="00E3507D" w:rsidP="00E3507D">
      <w:pPr>
        <w:pStyle w:val="ListParagraph"/>
        <w:numPr>
          <w:ilvl w:val="1"/>
          <w:numId w:val="6"/>
        </w:numPr>
        <w:spacing w:after="0"/>
        <w:rPr>
          <w:rFonts w:ascii="Open Sans" w:hAnsi="Open Sans" w:cs="Open Sans"/>
        </w:rPr>
      </w:pPr>
      <w:r w:rsidRPr="00236D3C">
        <w:rPr>
          <w:rFonts w:ascii="Open Sans" w:hAnsi="Open Sans" w:cs="Open Sans"/>
        </w:rPr>
        <w:t>This post is subject to an enhanced Disclosure and Barring Service (DBS) check</w:t>
      </w:r>
    </w:p>
    <w:p w14:paraId="296D4569" w14:textId="77777777" w:rsidR="00E3507D" w:rsidRPr="00F636B5" w:rsidRDefault="00E3507D" w:rsidP="00F636B5">
      <w:pPr>
        <w:pStyle w:val="ListParagraph"/>
        <w:numPr>
          <w:ilvl w:val="0"/>
          <w:numId w:val="0"/>
        </w:numPr>
        <w:spacing w:after="0"/>
        <w:ind w:left="720"/>
        <w:rPr>
          <w:rFonts w:ascii="Open Sans" w:hAnsi="Open Sans" w:cs="Open Sans"/>
        </w:rPr>
      </w:pPr>
    </w:p>
    <w:p w14:paraId="593B1759" w14:textId="4BD1D27A" w:rsidR="00E3507D" w:rsidRPr="00F636B5" w:rsidRDefault="00E3507D" w:rsidP="00F636B5">
      <w:pPr>
        <w:jc w:val="both"/>
        <w:rPr>
          <w:rFonts w:ascii="Open Sans" w:hAnsi="Open Sans" w:cs="Open Sans"/>
        </w:rPr>
      </w:pPr>
      <w:r w:rsidRPr="00F636B5">
        <w:rPr>
          <w:rFonts w:ascii="Open Sans" w:hAnsi="Open Sans" w:cs="Open Sans"/>
        </w:rPr>
        <w:t>This post is covered by Part 7 of the Immigration Act (2016) and therefore the ability to speak</w:t>
      </w:r>
      <w:r w:rsidR="00F636B5">
        <w:rPr>
          <w:rFonts w:ascii="Open Sans" w:hAnsi="Open Sans" w:cs="Open Sans"/>
        </w:rPr>
        <w:t xml:space="preserve"> </w:t>
      </w:r>
      <w:r w:rsidRPr="00F636B5">
        <w:rPr>
          <w:rFonts w:ascii="Open Sans" w:hAnsi="Open Sans" w:cs="Open Sans"/>
        </w:rPr>
        <w:t>fluent and spoken English is an essential requirement for this role.</w:t>
      </w:r>
    </w:p>
    <w:p w14:paraId="3925ACA4" w14:textId="7817932C" w:rsidR="00E3507D" w:rsidRPr="00F636B5" w:rsidRDefault="00E3507D" w:rsidP="00F636B5">
      <w:pPr>
        <w:jc w:val="both"/>
        <w:rPr>
          <w:rFonts w:ascii="Open Sans" w:hAnsi="Open Sans" w:cs="Open Sans"/>
        </w:rPr>
      </w:pPr>
      <w:r w:rsidRPr="00F636B5">
        <w:rPr>
          <w:rFonts w:ascii="Open Sans" w:hAnsi="Open Sans" w:cs="Open Sans"/>
        </w:rPr>
        <w:t>Please submit your application form, and any supporting documents</w:t>
      </w:r>
      <w:bookmarkStart w:id="0" w:name="_GoBack"/>
      <w:bookmarkEnd w:id="0"/>
      <w:r w:rsidRPr="00F636B5">
        <w:rPr>
          <w:rFonts w:ascii="Open Sans" w:hAnsi="Open Sans" w:cs="Open Sans"/>
        </w:rPr>
        <w:t xml:space="preserve"> to: </w:t>
      </w:r>
      <w:hyperlink r:id="rId10" w:history="1">
        <w:r w:rsidRPr="00DD1F86">
          <w:rPr>
            <w:rFonts w:ascii="Open Sans" w:hAnsi="Open Sans" w:cs="Open Sans"/>
          </w:rPr>
          <w:t>recruitment@core-education.co.uk</w:t>
        </w:r>
      </w:hyperlink>
      <w:r w:rsidRPr="00F636B5">
        <w:rPr>
          <w:rFonts w:ascii="Open Sans" w:hAnsi="Open Sans" w:cs="Open Sans"/>
        </w:rPr>
        <w:t>. Please note we do not accept CV’s. Only those applicants submitting a CORE Education Trust Application Form will be considered.  Please note that Birmingham City Council application forms will not be accepted.</w:t>
      </w:r>
      <w:r w:rsidR="009F3121" w:rsidRPr="00F636B5">
        <w:rPr>
          <w:rFonts w:ascii="Open Sans" w:hAnsi="Open Sans" w:cs="Open Sans"/>
        </w:rPr>
        <w:t xml:space="preserve">  </w:t>
      </w:r>
    </w:p>
    <w:p w14:paraId="7CF3BFE9" w14:textId="2CDCA37B" w:rsidR="009F3121" w:rsidRPr="00F636B5" w:rsidRDefault="00E3507D" w:rsidP="00F636B5">
      <w:pPr>
        <w:jc w:val="both"/>
        <w:rPr>
          <w:rFonts w:ascii="Open Sans" w:hAnsi="Open Sans" w:cs="Open Sans"/>
        </w:rPr>
      </w:pPr>
      <w:r w:rsidRPr="00F636B5">
        <w:rPr>
          <w:rFonts w:ascii="Open Sans" w:hAnsi="Open Sans" w:cs="Open Sans"/>
        </w:rPr>
        <w:t>CORE Education Trust is an equal opportunities employer.  CORE Education Trust is committed to safeguarding and promoting the welfare of children and young people and expects all staff to share this commitment. An enhanced DBS (Disclosure and Barring Services) Check is required for all successful applicants.</w:t>
      </w:r>
      <w:r w:rsidR="00F636B5">
        <w:rPr>
          <w:rFonts w:ascii="Open Sans" w:hAnsi="Open Sans" w:cs="Open Sans"/>
        </w:rPr>
        <w:t xml:space="preserve"> </w:t>
      </w:r>
      <w:r w:rsidR="009F3121" w:rsidRPr="00F636B5">
        <w:rPr>
          <w:rFonts w:ascii="Open Sans" w:hAnsi="Open Sans" w:cs="Open Sans" w:hint="cs"/>
        </w:rPr>
        <w:t>The ability to be flexible and versatile will be fundamental within this role.</w:t>
      </w:r>
    </w:p>
    <w:p w14:paraId="06FDD05C" w14:textId="77777777" w:rsidR="00E3507D" w:rsidRDefault="00E3507D" w:rsidP="00F636B5">
      <w:pPr>
        <w:jc w:val="both"/>
        <w:rPr>
          <w:rFonts w:ascii="Open Sans" w:hAnsi="Open Sans" w:cs="Open Sans"/>
          <w:sz w:val="24"/>
          <w:szCs w:val="24"/>
          <w:lang w:eastAsia="en-GB"/>
        </w:rPr>
      </w:pPr>
    </w:p>
    <w:p w14:paraId="522F0B19" w14:textId="77777777" w:rsidR="00E3507D" w:rsidRPr="004E3C14" w:rsidRDefault="00E3507D" w:rsidP="00F636B5">
      <w:pPr>
        <w:jc w:val="both"/>
        <w:rPr>
          <w:rFonts w:ascii="Open Sans" w:hAnsi="Open Sans" w:cs="Open Sans"/>
          <w:sz w:val="24"/>
          <w:szCs w:val="24"/>
          <w:lang w:eastAsia="en-GB"/>
        </w:rPr>
      </w:pPr>
    </w:p>
    <w:p w14:paraId="2D8F17B8" w14:textId="77777777" w:rsidR="00E3507D" w:rsidRDefault="00E3507D" w:rsidP="00F636B5">
      <w:pPr>
        <w:jc w:val="both"/>
        <w:rPr>
          <w:rFonts w:ascii="Open Sans" w:hAnsi="Open Sans" w:cs="Open Sans"/>
          <w:sz w:val="24"/>
          <w:szCs w:val="24"/>
          <w:lang w:eastAsia="en-GB"/>
        </w:rPr>
      </w:pPr>
    </w:p>
    <w:p w14:paraId="658DC74E" w14:textId="77777777" w:rsidR="00E3507D" w:rsidRPr="004E3C14" w:rsidRDefault="00E3507D" w:rsidP="00F636B5">
      <w:pPr>
        <w:jc w:val="both"/>
        <w:rPr>
          <w:rFonts w:ascii="Open Sans" w:hAnsi="Open Sans" w:cs="Open Sans"/>
          <w:sz w:val="24"/>
          <w:szCs w:val="24"/>
          <w:lang w:eastAsia="en-GB"/>
        </w:rPr>
      </w:pPr>
    </w:p>
    <w:p w14:paraId="0D4FF9D5" w14:textId="77777777" w:rsidR="00632C3F" w:rsidRDefault="00632C3F"/>
    <w:sectPr w:rsidR="00632C3F" w:rsidSect="00BC5768">
      <w:footerReference w:type="even" r:id="rId11"/>
      <w:footerReference w:type="default" r:id="rId12"/>
      <w:headerReference w:type="first" r:id="rId13"/>
      <w:footerReference w:type="first" r:id="rId14"/>
      <w:pgSz w:w="11900" w:h="16840"/>
      <w:pgMar w:top="1134" w:right="1134" w:bottom="1135" w:left="1134" w:header="28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FA4AC" w14:textId="77777777" w:rsidR="00351588" w:rsidRDefault="00351588">
      <w:pPr>
        <w:spacing w:after="0" w:line="240" w:lineRule="auto"/>
      </w:pPr>
      <w:r>
        <w:separator/>
      </w:r>
    </w:p>
  </w:endnote>
  <w:endnote w:type="continuationSeparator" w:id="0">
    <w:p w14:paraId="68D8BA2F" w14:textId="77777777" w:rsidR="00351588" w:rsidRDefault="0035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itadinaLight">
    <w:altName w:val="Times New Roman"/>
    <w:panose1 w:val="00000000000000000000"/>
    <w:charset w:val="00"/>
    <w:family w:val="modern"/>
    <w:notTrueType/>
    <w:pitch w:val="variable"/>
    <w:sig w:usb0="A00002AF" w:usb1="D000206A" w:usb2="00000000" w:usb3="00000000" w:csb0="00000097"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2523" w14:textId="77777777" w:rsidR="00C342B7" w:rsidRDefault="009F3121" w:rsidP="00882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EB7554" w14:textId="77777777" w:rsidR="00C342B7" w:rsidRDefault="00DD1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6E416" w14:textId="77777777" w:rsidR="00C342B7" w:rsidRDefault="009F3121">
    <w:pPr>
      <w:pStyle w:val="Footer"/>
    </w:pPr>
    <w:r w:rsidRPr="00364E92">
      <w:rPr>
        <w:noProof/>
        <w:lang w:eastAsia="en-GB"/>
      </w:rPr>
      <mc:AlternateContent>
        <mc:Choice Requires="wps">
          <w:drawing>
            <wp:anchor distT="0" distB="0" distL="114300" distR="114300" simplePos="0" relativeHeight="251661312" behindDoc="0" locked="0" layoutInCell="1" allowOverlap="1" wp14:anchorId="638C1F0D" wp14:editId="119032D2">
              <wp:simplePos x="0" y="0"/>
              <wp:positionH relativeFrom="column">
                <wp:posOffset>3086100</wp:posOffset>
              </wp:positionH>
              <wp:positionV relativeFrom="paragraph">
                <wp:posOffset>38735</wp:posOffset>
              </wp:positionV>
              <wp:extent cx="2743200" cy="3429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CCAEBF" w14:textId="77777777" w:rsidR="00C342B7" w:rsidRPr="00364E92" w:rsidRDefault="00DD1F86" w:rsidP="00364E92">
                          <w:pPr>
                            <w:jc w:val="right"/>
                            <w:rPr>
                              <w:rFonts w:ascii="CitadinaLight" w:hAnsi="CitadinaLight"/>
                              <w:color w:val="70625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8C1F0D" id="_x0000_t202" coordsize="21600,21600" o:spt="202" path="m,l,21600r21600,l21600,xe">
              <v:stroke joinstyle="miter"/>
              <v:path gradientshapeok="t" o:connecttype="rect"/>
            </v:shapetype>
            <v:shape id="Text Box 10" o:spid="_x0000_s1026" type="#_x0000_t202" style="position:absolute;margin-left:243pt;margin-top:3.05pt;width:3in;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" filled="f" stroked="f">
              <v:textbox>
                <w:txbxContent>
                  <w:p w14:paraId="78CCAEBF" w14:textId="77777777" w:rsidR="00C342B7" w:rsidRPr="00364E92" w:rsidRDefault="00351588" w:rsidP="00364E92">
                    <w:pPr>
                      <w:jc w:val="right"/>
                      <w:rPr>
                        <w:rFonts w:ascii="CitadinaLight" w:hAnsi="CitadinaLight"/>
                        <w:color w:val="706259"/>
                        <w:sz w:val="18"/>
                        <w:szCs w:val="18"/>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3FA4C19" wp14:editId="14464290">
              <wp:simplePos x="0" y="0"/>
              <wp:positionH relativeFrom="column">
                <wp:posOffset>5829300</wp:posOffset>
              </wp:positionH>
              <wp:positionV relativeFrom="paragraph">
                <wp:posOffset>14605</wp:posOffset>
              </wp:positionV>
              <wp:extent cx="286825" cy="3429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28682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329FC6" w14:textId="77777777" w:rsidR="00C342B7" w:rsidRPr="00857A2E" w:rsidRDefault="009F3121" w:rsidP="00857A2E">
                          <w:pPr>
                            <w:pStyle w:val="Footer"/>
                            <w:jc w:val="center"/>
                            <w:rPr>
                              <w:rStyle w:val="PageNumber"/>
                              <w:rFonts w:ascii="CitadinaLight" w:hAnsi="CitadinaLight"/>
                              <w:color w:val="FFFFFF" w:themeColor="background1"/>
                              <w:sz w:val="28"/>
                              <w:szCs w:val="28"/>
                            </w:rPr>
                          </w:pPr>
                          <w:r w:rsidRPr="00857A2E">
                            <w:rPr>
                              <w:rStyle w:val="PageNumber"/>
                              <w:rFonts w:ascii="CitadinaLight" w:hAnsi="CitadinaLight"/>
                              <w:color w:val="FFFFFF" w:themeColor="background1"/>
                              <w:sz w:val="28"/>
                              <w:szCs w:val="28"/>
                            </w:rPr>
                            <w:fldChar w:fldCharType="begin"/>
                          </w:r>
                          <w:r w:rsidRPr="00857A2E">
                            <w:rPr>
                              <w:rStyle w:val="PageNumber"/>
                              <w:rFonts w:ascii="CitadinaLight" w:hAnsi="CitadinaLight"/>
                              <w:color w:val="FFFFFF" w:themeColor="background1"/>
                              <w:sz w:val="28"/>
                              <w:szCs w:val="28"/>
                            </w:rPr>
                            <w:instrText xml:space="preserve">PAGE  </w:instrText>
                          </w:r>
                          <w:r w:rsidRPr="00857A2E">
                            <w:rPr>
                              <w:rStyle w:val="PageNumber"/>
                              <w:rFonts w:ascii="CitadinaLight" w:hAnsi="CitadinaLight"/>
                              <w:color w:val="FFFFFF" w:themeColor="background1"/>
                              <w:sz w:val="28"/>
                              <w:szCs w:val="28"/>
                            </w:rPr>
                            <w:fldChar w:fldCharType="separate"/>
                          </w:r>
                          <w:r>
                            <w:rPr>
                              <w:rStyle w:val="PageNumber"/>
                              <w:rFonts w:ascii="CitadinaLight" w:hAnsi="CitadinaLight"/>
                              <w:noProof/>
                              <w:color w:val="FFFFFF" w:themeColor="background1"/>
                              <w:sz w:val="28"/>
                              <w:szCs w:val="28"/>
                            </w:rPr>
                            <w:t>2</w:t>
                          </w:r>
                          <w:r w:rsidRPr="00857A2E">
                            <w:rPr>
                              <w:rStyle w:val="PageNumber"/>
                              <w:rFonts w:ascii="CitadinaLight" w:hAnsi="CitadinaLight"/>
                              <w:color w:val="FFFFFF" w:themeColor="background1"/>
                              <w:sz w:val="28"/>
                              <w:szCs w:val="28"/>
                            </w:rPr>
                            <w:fldChar w:fldCharType="end"/>
                          </w:r>
                        </w:p>
                        <w:p w14:paraId="33286E75" w14:textId="77777777" w:rsidR="00C342B7" w:rsidRPr="00857A2E" w:rsidRDefault="009F3121">
                          <w:pPr>
                            <w:rPr>
                              <w:color w:val="FFFFFF" w:themeColor="background1"/>
                              <w14:textFill>
                                <w14:noFill/>
                              </w14:textFill>
                            </w:rPr>
                          </w:pPr>
                          <w:r w:rsidRPr="00857A2E">
                            <w:rPr>
                              <w:color w:val="FFFFFF" w:themeColor="background1"/>
                              <w14:textFill>
                                <w14:noFill/>
                              </w14:textFill>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A4C19" id="Text Box 7" o:spid="_x0000_s1027" type="#_x0000_t202" style="position:absolute;margin-left:459pt;margin-top:1.15pt;width:2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" filled="f" stroked="f">
              <v:textbox>
                <w:txbxContent>
                  <w:p w14:paraId="6A329FC6" w14:textId="77777777" w:rsidR="00C342B7" w:rsidRPr="00857A2E" w:rsidRDefault="009F3121" w:rsidP="00857A2E">
                    <w:pPr>
                      <w:pStyle w:val="Footer"/>
                      <w:jc w:val="center"/>
                      <w:rPr>
                        <w:rStyle w:val="PageNumber"/>
                        <w:rFonts w:ascii="CitadinaLight" w:hAnsi="CitadinaLight"/>
                        <w:color w:val="FFFFFF" w:themeColor="background1"/>
                        <w:sz w:val="28"/>
                        <w:szCs w:val="28"/>
                      </w:rPr>
                    </w:pPr>
                    <w:r w:rsidRPr="00857A2E">
                      <w:rPr>
                        <w:rStyle w:val="PageNumber"/>
                        <w:rFonts w:ascii="CitadinaLight" w:hAnsi="CitadinaLight"/>
                        <w:color w:val="FFFFFF" w:themeColor="background1"/>
                        <w:sz w:val="28"/>
                        <w:szCs w:val="28"/>
                      </w:rPr>
                      <w:fldChar w:fldCharType="begin"/>
                    </w:r>
                    <w:r w:rsidRPr="00857A2E">
                      <w:rPr>
                        <w:rStyle w:val="PageNumber"/>
                        <w:rFonts w:ascii="CitadinaLight" w:hAnsi="CitadinaLight"/>
                        <w:color w:val="FFFFFF" w:themeColor="background1"/>
                        <w:sz w:val="28"/>
                        <w:szCs w:val="28"/>
                      </w:rPr>
                      <w:instrText xml:space="preserve">PAGE  </w:instrText>
                    </w:r>
                    <w:r w:rsidRPr="00857A2E">
                      <w:rPr>
                        <w:rStyle w:val="PageNumber"/>
                        <w:rFonts w:ascii="CitadinaLight" w:hAnsi="CitadinaLight"/>
                        <w:color w:val="FFFFFF" w:themeColor="background1"/>
                        <w:sz w:val="28"/>
                        <w:szCs w:val="28"/>
                      </w:rPr>
                      <w:fldChar w:fldCharType="separate"/>
                    </w:r>
                    <w:r>
                      <w:rPr>
                        <w:rStyle w:val="PageNumber"/>
                        <w:rFonts w:ascii="CitadinaLight" w:hAnsi="CitadinaLight"/>
                        <w:noProof/>
                        <w:color w:val="FFFFFF" w:themeColor="background1"/>
                        <w:sz w:val="28"/>
                        <w:szCs w:val="28"/>
                      </w:rPr>
                      <w:t>2</w:t>
                    </w:r>
                    <w:r w:rsidRPr="00857A2E">
                      <w:rPr>
                        <w:rStyle w:val="PageNumber"/>
                        <w:rFonts w:ascii="CitadinaLight" w:hAnsi="CitadinaLight"/>
                        <w:color w:val="FFFFFF" w:themeColor="background1"/>
                        <w:sz w:val="28"/>
                        <w:szCs w:val="28"/>
                      </w:rPr>
                      <w:fldChar w:fldCharType="end"/>
                    </w:r>
                  </w:p>
                  <w:p w14:paraId="33286E75" w14:textId="77777777" w:rsidR="00C342B7" w:rsidRPr="00857A2E" w:rsidRDefault="009F3121">
                    <w:pPr>
                      <w:rPr>
                        <w:color w:val="FFFFFF" w:themeColor="background1"/>
                        <w14:textFill>
                          <w14:noFill/>
                        </w14:textFill>
                      </w:rPr>
                    </w:pPr>
                    <w:r w:rsidRPr="00857A2E">
                      <w:rPr>
                        <w:color w:val="FFFFFF" w:themeColor="background1"/>
                        <w14:textFill>
                          <w14:noFill/>
                        </w14:textFill>
                      </w:rPr>
                      <w:t>a</w:t>
                    </w:r>
                  </w:p>
                </w:txbxContent>
              </v:textbox>
            </v:shape>
          </w:pict>
        </mc:Fallback>
      </mc:AlternateContent>
    </w:r>
    <w:r>
      <w:rPr>
        <w:noProof/>
        <w:lang w:eastAsia="en-GB"/>
      </w:rPr>
      <w:drawing>
        <wp:inline distT="0" distB="0" distL="0" distR="0" wp14:anchorId="66743BDE" wp14:editId="14299E46">
          <wp:extent cx="6111240" cy="361950"/>
          <wp:effectExtent l="0" t="0" r="10160" b="0"/>
          <wp:docPr id="2" name="Picture 2" descr="studio wip:Live_Artwork:707391:Artwork:Elements for Words:707391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wip:Live_Artwork:707391:Artwork:Elements for Words:707391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3619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6545" w14:textId="77777777" w:rsidR="00C342B7" w:rsidRDefault="009F3121">
    <w:pPr>
      <w:pStyle w:val="Footer"/>
    </w:pPr>
    <w:r>
      <w:rPr>
        <w:noProof/>
        <w:lang w:eastAsia="en-GB"/>
      </w:rPr>
      <mc:AlternateContent>
        <mc:Choice Requires="wps">
          <w:drawing>
            <wp:anchor distT="0" distB="0" distL="114300" distR="114300" simplePos="0" relativeHeight="251660288" behindDoc="0" locked="0" layoutInCell="1" allowOverlap="1" wp14:anchorId="0E53D477" wp14:editId="410A8F67">
              <wp:simplePos x="0" y="0"/>
              <wp:positionH relativeFrom="column">
                <wp:posOffset>3086100</wp:posOffset>
              </wp:positionH>
              <wp:positionV relativeFrom="paragraph">
                <wp:posOffset>38735</wp:posOffset>
              </wp:positionV>
              <wp:extent cx="2743200" cy="3429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842F8E" w14:textId="77777777" w:rsidR="00C342B7" w:rsidRPr="00364E92" w:rsidRDefault="00DD1F86" w:rsidP="00364E92">
                          <w:pPr>
                            <w:jc w:val="right"/>
                            <w:rPr>
                              <w:rFonts w:ascii="CitadinaLight" w:hAnsi="CitadinaLight"/>
                              <w:color w:val="70625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53D477" id="_x0000_t202" coordsize="21600,21600" o:spt="202" path="m,l,21600r21600,l21600,xe">
              <v:stroke joinstyle="miter"/>
              <v:path gradientshapeok="t" o:connecttype="rect"/>
            </v:shapetype>
            <v:shape id="Text Box 9" o:spid="_x0000_s1028" type="#_x0000_t202" style="position:absolute;margin-left:243pt;margin-top:3.05pt;width:3in;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WrAIAAKo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" filled="f" stroked="f">
              <v:textbox>
                <w:txbxContent>
                  <w:p w14:paraId="0E842F8E" w14:textId="77777777" w:rsidR="00C342B7" w:rsidRPr="00364E92" w:rsidRDefault="00351588" w:rsidP="00364E92">
                    <w:pPr>
                      <w:jc w:val="right"/>
                      <w:rPr>
                        <w:rFonts w:ascii="CitadinaLight" w:hAnsi="CitadinaLight"/>
                        <w:color w:val="706259"/>
                        <w:sz w:val="18"/>
                        <w:szCs w:val="18"/>
                      </w:rPr>
                    </w:pPr>
                  </w:p>
                </w:txbxContent>
              </v:textbox>
            </v:shape>
          </w:pict>
        </mc:Fallback>
      </mc:AlternateContent>
    </w:r>
    <w:r>
      <w:rPr>
        <w:noProof/>
        <w:lang w:eastAsia="en-GB"/>
      </w:rPr>
      <w:drawing>
        <wp:inline distT="0" distB="0" distL="0" distR="0" wp14:anchorId="4D2C48C5" wp14:editId="36F08C0D">
          <wp:extent cx="6111240" cy="361950"/>
          <wp:effectExtent l="0" t="0" r="10160" b="0"/>
          <wp:docPr id="4" name="Picture 4" descr="studio wip:Live_Artwork:707391:Artwork:Elements for Words:707391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wip:Live_Artwork:707391:Artwork:Elements for Words:707391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72241" w14:textId="77777777" w:rsidR="00351588" w:rsidRDefault="00351588">
      <w:pPr>
        <w:spacing w:after="0" w:line="240" w:lineRule="auto"/>
      </w:pPr>
      <w:r>
        <w:separator/>
      </w:r>
    </w:p>
  </w:footnote>
  <w:footnote w:type="continuationSeparator" w:id="0">
    <w:p w14:paraId="025789DF" w14:textId="77777777" w:rsidR="00351588" w:rsidRDefault="00351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AAE5" w14:textId="77777777" w:rsidR="00C342B7" w:rsidRDefault="009F3121">
    <w:pPr>
      <w:pStyle w:val="Header"/>
    </w:pPr>
    <w:r>
      <w:rPr>
        <w:noProof/>
        <w:lang w:eastAsia="en-GB"/>
      </w:rPr>
      <w:drawing>
        <wp:anchor distT="0" distB="0" distL="114300" distR="114300" simplePos="0" relativeHeight="251662336" behindDoc="0" locked="0" layoutInCell="1" allowOverlap="1" wp14:anchorId="1BA9A91E" wp14:editId="56C99487">
          <wp:simplePos x="0" y="0"/>
          <wp:positionH relativeFrom="column">
            <wp:posOffset>4869180</wp:posOffset>
          </wp:positionH>
          <wp:positionV relativeFrom="paragraph">
            <wp:posOffset>26670</wp:posOffset>
          </wp:positionV>
          <wp:extent cx="1252855" cy="1285875"/>
          <wp:effectExtent l="0" t="0" r="4445" b="9525"/>
          <wp:wrapSquare wrapText="bothSides"/>
          <wp:docPr id="13" name="Picture 13" descr="C:\Users\lrogers\Documents\CORE-Logo-UPDATE-RGB.png"/>
          <wp:cNvGraphicFramePr/>
          <a:graphic xmlns:a="http://schemas.openxmlformats.org/drawingml/2006/main">
            <a:graphicData uri="http://schemas.openxmlformats.org/drawingml/2006/picture">
              <pic:pic xmlns:pic="http://schemas.openxmlformats.org/drawingml/2006/picture">
                <pic:nvPicPr>
                  <pic:cNvPr id="1" name="Picture 1" descr="C:\Users\lrogers\Documents\CORE-Logo-UPDATE-RGB.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85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5F5F"/>
    <w:multiLevelType w:val="hybridMultilevel"/>
    <w:tmpl w:val="16AE7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7B1860"/>
    <w:multiLevelType w:val="hybridMultilevel"/>
    <w:tmpl w:val="ABA2F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25207"/>
    <w:multiLevelType w:val="hybridMultilevel"/>
    <w:tmpl w:val="32287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0D7E10"/>
    <w:multiLevelType w:val="hybridMultilevel"/>
    <w:tmpl w:val="D882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762C8"/>
    <w:multiLevelType w:val="hybridMultilevel"/>
    <w:tmpl w:val="4754F21C"/>
    <w:lvl w:ilvl="0" w:tplc="CA56EB34">
      <w:start w:val="1"/>
      <w:numFmt w:val="bullet"/>
      <w:pStyle w:val="ListParagraph"/>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80CB3"/>
    <w:multiLevelType w:val="hybridMultilevel"/>
    <w:tmpl w:val="A4248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7D"/>
    <w:rsid w:val="00351588"/>
    <w:rsid w:val="00632C3F"/>
    <w:rsid w:val="009F3121"/>
    <w:rsid w:val="00DD1F86"/>
    <w:rsid w:val="00E3507D"/>
    <w:rsid w:val="00F63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47F5"/>
  <w15:chartTrackingRefBased/>
  <w15:docId w15:val="{2CFC4BFA-9C46-42DD-A816-2E6485AE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0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07D"/>
    <w:pPr>
      <w:tabs>
        <w:tab w:val="center" w:pos="4320"/>
        <w:tab w:val="right" w:pos="8640"/>
      </w:tabs>
    </w:pPr>
    <w:rPr>
      <w:rFonts w:ascii="CitadinaLight" w:hAnsi="CitadinaLight"/>
      <w:color w:val="00A19B"/>
      <w:sz w:val="44"/>
    </w:rPr>
  </w:style>
  <w:style w:type="character" w:customStyle="1" w:styleId="HeaderChar">
    <w:name w:val="Header Char"/>
    <w:basedOn w:val="DefaultParagraphFont"/>
    <w:link w:val="Header"/>
    <w:uiPriority w:val="99"/>
    <w:rsid w:val="00E3507D"/>
    <w:rPr>
      <w:rFonts w:ascii="CitadinaLight" w:hAnsi="CitadinaLight"/>
      <w:color w:val="00A19B"/>
      <w:sz w:val="44"/>
    </w:rPr>
  </w:style>
  <w:style w:type="paragraph" w:styleId="Footer">
    <w:name w:val="footer"/>
    <w:basedOn w:val="Normal"/>
    <w:link w:val="FooterChar"/>
    <w:uiPriority w:val="99"/>
    <w:unhideWhenUsed/>
    <w:rsid w:val="00E3507D"/>
    <w:pPr>
      <w:tabs>
        <w:tab w:val="center" w:pos="4320"/>
        <w:tab w:val="right" w:pos="8640"/>
      </w:tabs>
    </w:pPr>
  </w:style>
  <w:style w:type="character" w:customStyle="1" w:styleId="FooterChar">
    <w:name w:val="Footer Char"/>
    <w:basedOn w:val="DefaultParagraphFont"/>
    <w:link w:val="Footer"/>
    <w:uiPriority w:val="99"/>
    <w:rsid w:val="00E3507D"/>
  </w:style>
  <w:style w:type="character" w:styleId="PageNumber">
    <w:name w:val="page number"/>
    <w:basedOn w:val="DefaultParagraphFont"/>
    <w:uiPriority w:val="99"/>
    <w:semiHidden/>
    <w:unhideWhenUsed/>
    <w:rsid w:val="00E3507D"/>
  </w:style>
  <w:style w:type="paragraph" w:styleId="ListParagraph">
    <w:name w:val="List Paragraph"/>
    <w:aliases w:val="Bullet points 1"/>
    <w:basedOn w:val="Normal"/>
    <w:next w:val="ListBullet"/>
    <w:autoRedefine/>
    <w:uiPriority w:val="34"/>
    <w:qFormat/>
    <w:rsid w:val="00E3507D"/>
    <w:pPr>
      <w:numPr>
        <w:numId w:val="1"/>
      </w:numPr>
      <w:contextualSpacing/>
    </w:pPr>
  </w:style>
  <w:style w:type="character" w:styleId="Hyperlink">
    <w:name w:val="Hyperlink"/>
    <w:basedOn w:val="DefaultParagraphFont"/>
    <w:uiPriority w:val="99"/>
    <w:unhideWhenUsed/>
    <w:rsid w:val="00E3507D"/>
    <w:rPr>
      <w:color w:val="3333CC"/>
      <w:u w:val="single"/>
    </w:rPr>
  </w:style>
  <w:style w:type="character" w:styleId="CommentReference">
    <w:name w:val="annotation reference"/>
    <w:basedOn w:val="DefaultParagraphFont"/>
    <w:uiPriority w:val="99"/>
    <w:semiHidden/>
    <w:unhideWhenUsed/>
    <w:rsid w:val="00E3507D"/>
    <w:rPr>
      <w:sz w:val="16"/>
      <w:szCs w:val="16"/>
    </w:rPr>
  </w:style>
  <w:style w:type="paragraph" w:styleId="CommentText">
    <w:name w:val="annotation text"/>
    <w:basedOn w:val="Normal"/>
    <w:link w:val="CommentTextChar"/>
    <w:uiPriority w:val="99"/>
    <w:semiHidden/>
    <w:unhideWhenUsed/>
    <w:rsid w:val="00E3507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3507D"/>
    <w:rPr>
      <w:rFonts w:ascii="Calibri" w:eastAsia="Calibri" w:hAnsi="Calibri" w:cs="Times New Roman"/>
      <w:sz w:val="20"/>
      <w:szCs w:val="20"/>
    </w:rPr>
  </w:style>
  <w:style w:type="paragraph" w:styleId="ListBullet">
    <w:name w:val="List Bullet"/>
    <w:basedOn w:val="Normal"/>
    <w:uiPriority w:val="99"/>
    <w:semiHidden/>
    <w:unhideWhenUsed/>
    <w:rsid w:val="00E3507D"/>
    <w:pPr>
      <w:ind w:left="720" w:hanging="360"/>
      <w:contextualSpacing/>
    </w:pPr>
  </w:style>
  <w:style w:type="paragraph" w:styleId="BalloonText">
    <w:name w:val="Balloon Text"/>
    <w:basedOn w:val="Normal"/>
    <w:link w:val="BalloonTextChar"/>
    <w:uiPriority w:val="99"/>
    <w:semiHidden/>
    <w:unhideWhenUsed/>
    <w:rsid w:val="00E35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cruitment@core-educatio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0" ma:contentTypeDescription="Create a new document." ma:contentTypeScope="" ma:versionID="6bd15059a5b4a7823a3e4e3b87155487">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68aad63fd2ddf8613886b99721674b98"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CEFE0-BAE8-4190-98A2-95EF36907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9CC4D-1687-4018-B666-9317EEC4625A}">
  <ds:schemaRefs>
    <ds:schemaRef ds:uri="http://schemas.microsoft.com/sharepoint/v3/contenttype/forms"/>
  </ds:schemaRefs>
</ds:datastoreItem>
</file>

<file path=customXml/itemProps3.xml><?xml version="1.0" encoding="utf-8"?>
<ds:datastoreItem xmlns:ds="http://schemas.openxmlformats.org/officeDocument/2006/customXml" ds:itemID="{1539979E-08BE-4AED-AA73-8229D9C419E6}">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27292e0e-d54a-40c6-80c3-14cae7fed94c"/>
    <ds:schemaRef ds:uri="http://schemas.openxmlformats.org/package/2006/metadata/core-properties"/>
    <ds:schemaRef ds:uri="ec898567-e50a-44df-bde9-2ceca01590e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Allsopp</dc:creator>
  <cp:keywords/>
  <dc:description/>
  <cp:lastModifiedBy>Joanne Allsopp</cp:lastModifiedBy>
  <cp:revision>3</cp:revision>
  <dcterms:created xsi:type="dcterms:W3CDTF">2019-06-21T10:02:00Z</dcterms:created>
  <dcterms:modified xsi:type="dcterms:W3CDTF">2019-06-21T12:59:00Z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