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8492" w14:textId="77777777" w:rsidR="006B468C" w:rsidRDefault="006B468C"/>
    <w:p w14:paraId="18B6B660" w14:textId="77777777" w:rsidR="00605919" w:rsidRPr="0050244E" w:rsidRDefault="00605919" w:rsidP="00605919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50244E">
        <w:rPr>
          <w:rStyle w:val="Strong"/>
          <w:rFonts w:ascii="Helvetica" w:hAnsi="Helvetica"/>
          <w:sz w:val="22"/>
          <w:szCs w:val="22"/>
        </w:rPr>
        <w:t>Impington Village College</w:t>
      </w:r>
    </w:p>
    <w:p w14:paraId="347F327B" w14:textId="77777777" w:rsidR="00605919" w:rsidRPr="0050244E" w:rsidRDefault="00605919" w:rsidP="00605919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50244E">
        <w:rPr>
          <w:rStyle w:val="Strong"/>
          <w:rFonts w:ascii="Helvetica" w:hAnsi="Helvetica"/>
          <w:sz w:val="22"/>
          <w:szCs w:val="22"/>
        </w:rPr>
        <w:t>Person Specification</w:t>
      </w:r>
    </w:p>
    <w:p w14:paraId="0EC0559B" w14:textId="48D41444" w:rsidR="00605919" w:rsidRDefault="00605919" w:rsidP="00605919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50244E">
        <w:rPr>
          <w:rStyle w:val="Strong"/>
          <w:rFonts w:ascii="Helvetica" w:hAnsi="Helvetica"/>
          <w:sz w:val="22"/>
          <w:szCs w:val="22"/>
        </w:rPr>
        <w:t xml:space="preserve">Teacher of </w:t>
      </w:r>
      <w:r w:rsidR="005B3DF3">
        <w:rPr>
          <w:rStyle w:val="Strong"/>
          <w:rFonts w:ascii="Helvetica" w:hAnsi="Helvetica"/>
          <w:sz w:val="22"/>
          <w:szCs w:val="22"/>
        </w:rPr>
        <w:t>MFL</w:t>
      </w:r>
    </w:p>
    <w:p w14:paraId="03A0C246" w14:textId="77777777" w:rsidR="00605919" w:rsidRPr="0050244E" w:rsidRDefault="00605919" w:rsidP="00605919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</w:p>
    <w:p w14:paraId="4949BC4A" w14:textId="77777777" w:rsidR="00605919" w:rsidRPr="0050244E" w:rsidRDefault="00605919" w:rsidP="00605919">
      <w:pPr>
        <w:jc w:val="center"/>
        <w:rPr>
          <w:rFonts w:ascii="Helvetica" w:hAnsi="Helvetica" w:cs="Arial"/>
          <w:sz w:val="22"/>
          <w:szCs w:val="22"/>
        </w:rPr>
      </w:pPr>
      <w:r w:rsidRPr="0050244E">
        <w:rPr>
          <w:rStyle w:val="Strong"/>
          <w:rFonts w:ascii="Helvetica" w:hAnsi="Helvetica"/>
          <w:sz w:val="22"/>
          <w:szCs w:val="22"/>
        </w:rPr>
        <w:t>To support your application candidates should be able to show evidence of the following: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1269"/>
        <w:gridCol w:w="1292"/>
      </w:tblGrid>
      <w:tr w:rsidR="00605919" w:rsidRPr="0050244E" w14:paraId="2BFF5BB6" w14:textId="77777777" w:rsidTr="00F70068">
        <w:tc>
          <w:tcPr>
            <w:tcW w:w="5491" w:type="dxa"/>
            <w:shd w:val="clear" w:color="auto" w:fill="auto"/>
          </w:tcPr>
          <w:p w14:paraId="2CC939F3" w14:textId="77777777" w:rsidR="00605919" w:rsidRPr="0050244E" w:rsidRDefault="00605919" w:rsidP="00917E25">
            <w:pPr>
              <w:ind w:left="34"/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50244E">
              <w:rPr>
                <w:rStyle w:val="Strong"/>
                <w:rFonts w:ascii="Helvetica" w:hAnsi="Helvetica"/>
                <w:sz w:val="22"/>
                <w:szCs w:val="22"/>
              </w:rPr>
              <w:t>Criteria</w:t>
            </w:r>
          </w:p>
        </w:tc>
        <w:tc>
          <w:tcPr>
            <w:tcW w:w="1269" w:type="dxa"/>
            <w:shd w:val="clear" w:color="auto" w:fill="auto"/>
          </w:tcPr>
          <w:p w14:paraId="3EC0FBAA" w14:textId="77777777" w:rsidR="00605919" w:rsidRPr="0050244E" w:rsidRDefault="00605919" w:rsidP="00917E2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50244E">
              <w:rPr>
                <w:rStyle w:val="Strong"/>
                <w:rFonts w:ascii="Helvetica" w:hAnsi="Helvetica"/>
                <w:sz w:val="22"/>
                <w:szCs w:val="22"/>
              </w:rPr>
              <w:t>Essential</w:t>
            </w:r>
          </w:p>
        </w:tc>
        <w:tc>
          <w:tcPr>
            <w:tcW w:w="1292" w:type="dxa"/>
            <w:shd w:val="clear" w:color="auto" w:fill="auto"/>
          </w:tcPr>
          <w:p w14:paraId="0C83812D" w14:textId="77777777" w:rsidR="00605919" w:rsidRPr="0050244E" w:rsidRDefault="00605919" w:rsidP="00917E2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50244E">
              <w:rPr>
                <w:rStyle w:val="Strong"/>
                <w:rFonts w:ascii="Helvetica" w:hAnsi="Helvetica"/>
                <w:sz w:val="22"/>
                <w:szCs w:val="22"/>
              </w:rPr>
              <w:t>Desirable</w:t>
            </w:r>
          </w:p>
        </w:tc>
      </w:tr>
      <w:tr w:rsidR="00605919" w:rsidRPr="0050244E" w14:paraId="446E214C" w14:textId="77777777" w:rsidTr="00F70068">
        <w:tc>
          <w:tcPr>
            <w:tcW w:w="5491" w:type="dxa"/>
            <w:shd w:val="clear" w:color="auto" w:fill="auto"/>
          </w:tcPr>
          <w:p w14:paraId="7E6E3014" w14:textId="77777777" w:rsidR="00605919" w:rsidRPr="0050244E" w:rsidRDefault="00605919" w:rsidP="00917E25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b/>
                <w:i/>
                <w:sz w:val="22"/>
                <w:szCs w:val="22"/>
              </w:rPr>
              <w:t>Qualifications and Experience:</w:t>
            </w:r>
          </w:p>
        </w:tc>
        <w:tc>
          <w:tcPr>
            <w:tcW w:w="1269" w:type="dxa"/>
            <w:shd w:val="clear" w:color="auto" w:fill="auto"/>
          </w:tcPr>
          <w:p w14:paraId="64375CBC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AED80AC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1F490742" w14:textId="77777777" w:rsidTr="00F70068">
        <w:tc>
          <w:tcPr>
            <w:tcW w:w="5491" w:type="dxa"/>
            <w:shd w:val="clear" w:color="auto" w:fill="auto"/>
          </w:tcPr>
          <w:p w14:paraId="50004024" w14:textId="77777777" w:rsidR="00605919" w:rsidRPr="0050244E" w:rsidRDefault="00605919" w:rsidP="0003410A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A teaching qualification </w:t>
            </w:r>
          </w:p>
        </w:tc>
        <w:tc>
          <w:tcPr>
            <w:tcW w:w="1269" w:type="dxa"/>
            <w:shd w:val="clear" w:color="auto" w:fill="auto"/>
          </w:tcPr>
          <w:p w14:paraId="34A9959F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68DDC7DB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6925CBFE" w14:textId="77777777" w:rsidTr="00F70068">
        <w:tc>
          <w:tcPr>
            <w:tcW w:w="5491" w:type="dxa"/>
            <w:shd w:val="clear" w:color="auto" w:fill="auto"/>
          </w:tcPr>
          <w:p w14:paraId="4FA83BA1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Honours degree</w:t>
            </w:r>
          </w:p>
        </w:tc>
        <w:tc>
          <w:tcPr>
            <w:tcW w:w="1269" w:type="dxa"/>
            <w:shd w:val="clear" w:color="auto" w:fill="auto"/>
          </w:tcPr>
          <w:p w14:paraId="0404625D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373E3937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17EFC329" w14:textId="77777777" w:rsidTr="00F70068">
        <w:tc>
          <w:tcPr>
            <w:tcW w:w="5491" w:type="dxa"/>
            <w:shd w:val="clear" w:color="auto" w:fill="auto"/>
          </w:tcPr>
          <w:p w14:paraId="6A0FC762" w14:textId="7FF5297E" w:rsidR="00605919" w:rsidRPr="0050244E" w:rsidRDefault="00605919" w:rsidP="0003410A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The ability to teach</w:t>
            </w:r>
            <w:r w:rsidR="007D723A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 w:rsidR="005B3DF3">
              <w:rPr>
                <w:rFonts w:ascii="Helvetica" w:hAnsi="Helvetica" w:cs="Arial"/>
                <w:sz w:val="22"/>
                <w:szCs w:val="22"/>
              </w:rPr>
              <w:t>languages</w:t>
            </w:r>
          </w:p>
        </w:tc>
        <w:tc>
          <w:tcPr>
            <w:tcW w:w="1269" w:type="dxa"/>
            <w:shd w:val="clear" w:color="auto" w:fill="auto"/>
          </w:tcPr>
          <w:p w14:paraId="7A60DAF5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70BCD978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14930C4B" w14:textId="77777777" w:rsidTr="00F70068">
        <w:tc>
          <w:tcPr>
            <w:tcW w:w="5491" w:type="dxa"/>
            <w:shd w:val="clear" w:color="auto" w:fill="auto"/>
          </w:tcPr>
          <w:p w14:paraId="641ECB64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 xml:space="preserve">Can demonstrate excellent classroom practice </w:t>
            </w:r>
          </w:p>
        </w:tc>
        <w:tc>
          <w:tcPr>
            <w:tcW w:w="1269" w:type="dxa"/>
            <w:shd w:val="clear" w:color="auto" w:fill="auto"/>
          </w:tcPr>
          <w:p w14:paraId="0C6DB0D2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67251492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17F98271" w14:textId="77777777" w:rsidTr="00F70068">
        <w:tc>
          <w:tcPr>
            <w:tcW w:w="5491" w:type="dxa"/>
            <w:shd w:val="clear" w:color="auto" w:fill="auto"/>
          </w:tcPr>
          <w:p w14:paraId="684B5842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The ability to support extra-curricular activities </w:t>
            </w:r>
          </w:p>
        </w:tc>
        <w:tc>
          <w:tcPr>
            <w:tcW w:w="1269" w:type="dxa"/>
            <w:shd w:val="clear" w:color="auto" w:fill="auto"/>
          </w:tcPr>
          <w:p w14:paraId="2D85D2F7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01FB124B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0829922D" w14:textId="77777777" w:rsidTr="00F70068">
        <w:tc>
          <w:tcPr>
            <w:tcW w:w="5491" w:type="dxa"/>
            <w:shd w:val="clear" w:color="auto" w:fill="auto"/>
          </w:tcPr>
          <w:p w14:paraId="5A0DEF8F" w14:textId="77777777" w:rsidR="00605919" w:rsidRPr="0050244E" w:rsidRDefault="00605919" w:rsidP="00917E25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b/>
                <w:i/>
                <w:sz w:val="22"/>
                <w:szCs w:val="22"/>
              </w:rPr>
              <w:t>Knowledge and understanding :</w:t>
            </w:r>
          </w:p>
        </w:tc>
        <w:tc>
          <w:tcPr>
            <w:tcW w:w="1269" w:type="dxa"/>
            <w:shd w:val="clear" w:color="auto" w:fill="auto"/>
          </w:tcPr>
          <w:p w14:paraId="63AC2EDE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5F8EE665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7A10EF5D" w14:textId="77777777" w:rsidTr="00F70068">
        <w:tc>
          <w:tcPr>
            <w:tcW w:w="5491" w:type="dxa"/>
            <w:shd w:val="clear" w:color="auto" w:fill="auto"/>
          </w:tcPr>
          <w:p w14:paraId="3DD987E3" w14:textId="53BEABB9" w:rsidR="00605919" w:rsidRPr="0050244E" w:rsidRDefault="00605919" w:rsidP="0003410A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A significant interest in </w:t>
            </w:r>
            <w:r w:rsidR="005B3DF3">
              <w:rPr>
                <w:rFonts w:ascii="Helvetica" w:hAnsi="Helvetica" w:cs="Arial"/>
                <w:sz w:val="22"/>
                <w:szCs w:val="22"/>
              </w:rPr>
              <w:t>languages</w:t>
            </w: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 that will engage and excite students</w:t>
            </w:r>
          </w:p>
        </w:tc>
        <w:tc>
          <w:tcPr>
            <w:tcW w:w="1269" w:type="dxa"/>
            <w:shd w:val="clear" w:color="auto" w:fill="auto"/>
          </w:tcPr>
          <w:p w14:paraId="5D3EEA80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51B724F0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735C1334" w14:textId="77777777" w:rsidTr="00F70068">
        <w:tc>
          <w:tcPr>
            <w:tcW w:w="5491" w:type="dxa"/>
            <w:shd w:val="clear" w:color="auto" w:fill="auto"/>
          </w:tcPr>
          <w:p w14:paraId="76BBBD5D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The National Curriculum/QCA Schemes of Work </w:t>
            </w:r>
          </w:p>
        </w:tc>
        <w:tc>
          <w:tcPr>
            <w:tcW w:w="1269" w:type="dxa"/>
            <w:shd w:val="clear" w:color="auto" w:fill="auto"/>
          </w:tcPr>
          <w:p w14:paraId="1B5C9F49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4B5768CB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451842B9" w14:textId="77777777" w:rsidTr="00F70068">
        <w:tc>
          <w:tcPr>
            <w:tcW w:w="5491" w:type="dxa"/>
            <w:shd w:val="clear" w:color="auto" w:fill="auto"/>
          </w:tcPr>
          <w:p w14:paraId="2E599B77" w14:textId="77777777" w:rsidR="00605919" w:rsidRPr="0050244E" w:rsidRDefault="00605919" w:rsidP="00917E25">
            <w:pPr>
              <w:ind w:left="34" w:hanging="34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A range of teaching and learning styles </w:t>
            </w:r>
          </w:p>
        </w:tc>
        <w:tc>
          <w:tcPr>
            <w:tcW w:w="1269" w:type="dxa"/>
            <w:shd w:val="clear" w:color="auto" w:fill="auto"/>
          </w:tcPr>
          <w:p w14:paraId="3EADFB86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33970E9C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27D7F2C1" w14:textId="77777777" w:rsidTr="00F70068">
        <w:tc>
          <w:tcPr>
            <w:tcW w:w="5491" w:type="dxa"/>
            <w:shd w:val="clear" w:color="auto" w:fill="auto"/>
          </w:tcPr>
          <w:p w14:paraId="4EC49B0F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Strategies to raise standards of student attainment </w:t>
            </w:r>
          </w:p>
        </w:tc>
        <w:tc>
          <w:tcPr>
            <w:tcW w:w="1269" w:type="dxa"/>
            <w:shd w:val="clear" w:color="auto" w:fill="auto"/>
          </w:tcPr>
          <w:p w14:paraId="677D5ED8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4FAC80D9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3E09C403" w14:textId="77777777" w:rsidTr="00F70068">
        <w:tc>
          <w:tcPr>
            <w:tcW w:w="5491" w:type="dxa"/>
            <w:shd w:val="clear" w:color="auto" w:fill="auto"/>
          </w:tcPr>
          <w:p w14:paraId="22889B80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An effective curriculum to meet the needs to different learners</w:t>
            </w:r>
          </w:p>
        </w:tc>
        <w:tc>
          <w:tcPr>
            <w:tcW w:w="1269" w:type="dxa"/>
            <w:shd w:val="clear" w:color="auto" w:fill="auto"/>
          </w:tcPr>
          <w:p w14:paraId="6DC2389E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4F02EB4D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5FBB806A" w14:textId="77777777" w:rsidTr="00F70068">
        <w:tc>
          <w:tcPr>
            <w:tcW w:w="5491" w:type="dxa"/>
            <w:shd w:val="clear" w:color="auto" w:fill="auto"/>
          </w:tcPr>
          <w:p w14:paraId="17B1752B" w14:textId="77777777" w:rsidR="00605919" w:rsidRPr="0050244E" w:rsidRDefault="00605919" w:rsidP="00917E25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b/>
                <w:i/>
                <w:sz w:val="22"/>
                <w:szCs w:val="22"/>
              </w:rPr>
              <w:t>Leadership &amp; Management skills:</w:t>
            </w:r>
          </w:p>
        </w:tc>
        <w:tc>
          <w:tcPr>
            <w:tcW w:w="1269" w:type="dxa"/>
            <w:shd w:val="clear" w:color="auto" w:fill="auto"/>
          </w:tcPr>
          <w:p w14:paraId="0DE8B071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2C58CE8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</w:tr>
      <w:tr w:rsidR="00605919" w:rsidRPr="0050244E" w14:paraId="1EAC2601" w14:textId="77777777" w:rsidTr="00F70068">
        <w:tc>
          <w:tcPr>
            <w:tcW w:w="5491" w:type="dxa"/>
            <w:shd w:val="clear" w:color="auto" w:fill="auto"/>
          </w:tcPr>
          <w:p w14:paraId="373A3E12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An educational philosophy</w:t>
            </w:r>
          </w:p>
        </w:tc>
        <w:tc>
          <w:tcPr>
            <w:tcW w:w="1269" w:type="dxa"/>
            <w:shd w:val="clear" w:color="auto" w:fill="auto"/>
          </w:tcPr>
          <w:p w14:paraId="506C1107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5CD6273D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063F20F1" w14:textId="77777777" w:rsidTr="00F70068">
        <w:tc>
          <w:tcPr>
            <w:tcW w:w="5491" w:type="dxa"/>
            <w:shd w:val="clear" w:color="auto" w:fill="auto"/>
          </w:tcPr>
          <w:p w14:paraId="4D3ABBD8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A commitment to comprehensive education </w:t>
            </w:r>
          </w:p>
        </w:tc>
        <w:tc>
          <w:tcPr>
            <w:tcW w:w="1269" w:type="dxa"/>
            <w:shd w:val="clear" w:color="auto" w:fill="auto"/>
          </w:tcPr>
          <w:p w14:paraId="6145323F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36A5807E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6D64A582" w14:textId="77777777" w:rsidTr="00F70068">
        <w:tc>
          <w:tcPr>
            <w:tcW w:w="5491" w:type="dxa"/>
            <w:shd w:val="clear" w:color="auto" w:fill="auto"/>
          </w:tcPr>
          <w:p w14:paraId="3EDF75BF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Motivate and inspire both children and adults </w:t>
            </w:r>
          </w:p>
        </w:tc>
        <w:tc>
          <w:tcPr>
            <w:tcW w:w="1269" w:type="dxa"/>
            <w:shd w:val="clear" w:color="auto" w:fill="auto"/>
          </w:tcPr>
          <w:p w14:paraId="1DB50312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4443857B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5919" w:rsidRPr="0050244E" w14:paraId="6E0DFDEA" w14:textId="77777777" w:rsidTr="00F70068">
        <w:tc>
          <w:tcPr>
            <w:tcW w:w="5491" w:type="dxa"/>
            <w:shd w:val="clear" w:color="auto" w:fill="auto"/>
          </w:tcPr>
          <w:p w14:paraId="492E66A9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Mentoring and coaching others</w:t>
            </w:r>
          </w:p>
        </w:tc>
        <w:tc>
          <w:tcPr>
            <w:tcW w:w="1269" w:type="dxa"/>
            <w:shd w:val="clear" w:color="auto" w:fill="auto"/>
          </w:tcPr>
          <w:p w14:paraId="142533BE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723ECB66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605919" w:rsidRPr="0050244E" w14:paraId="573A3BC0" w14:textId="77777777" w:rsidTr="00F70068">
        <w:tc>
          <w:tcPr>
            <w:tcW w:w="5491" w:type="dxa"/>
            <w:shd w:val="clear" w:color="auto" w:fill="auto"/>
          </w:tcPr>
          <w:p w14:paraId="29D2EF92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The ability to lead and manage others</w:t>
            </w:r>
          </w:p>
        </w:tc>
        <w:tc>
          <w:tcPr>
            <w:tcW w:w="1269" w:type="dxa"/>
            <w:shd w:val="clear" w:color="auto" w:fill="auto"/>
          </w:tcPr>
          <w:p w14:paraId="1C3D8DBB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007302AC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605919" w:rsidRPr="0050244E" w14:paraId="64F33BEC" w14:textId="77777777" w:rsidTr="00F70068">
        <w:tc>
          <w:tcPr>
            <w:tcW w:w="5491" w:type="dxa"/>
            <w:shd w:val="clear" w:color="auto" w:fill="auto"/>
          </w:tcPr>
          <w:p w14:paraId="70132896" w14:textId="77777777" w:rsidR="00605919" w:rsidRPr="0050244E" w:rsidRDefault="00605919" w:rsidP="00917E25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b/>
                <w:i/>
                <w:sz w:val="22"/>
                <w:szCs w:val="22"/>
              </w:rPr>
              <w:t>Personal &amp; Professional attributes:</w:t>
            </w:r>
          </w:p>
        </w:tc>
        <w:tc>
          <w:tcPr>
            <w:tcW w:w="1269" w:type="dxa"/>
            <w:shd w:val="clear" w:color="auto" w:fill="auto"/>
          </w:tcPr>
          <w:p w14:paraId="2A09071E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762D0DB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</w:tr>
      <w:tr w:rsidR="00605919" w:rsidRPr="0050244E" w14:paraId="45F3BAA1" w14:textId="77777777" w:rsidTr="00F70068">
        <w:tc>
          <w:tcPr>
            <w:tcW w:w="5491" w:type="dxa"/>
            <w:shd w:val="clear" w:color="auto" w:fill="auto"/>
          </w:tcPr>
          <w:p w14:paraId="624EA8D2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Good interpersonal skills</w:t>
            </w:r>
          </w:p>
        </w:tc>
        <w:tc>
          <w:tcPr>
            <w:tcW w:w="1269" w:type="dxa"/>
            <w:shd w:val="clear" w:color="auto" w:fill="auto"/>
          </w:tcPr>
          <w:p w14:paraId="7EAF6331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297D4603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05919" w:rsidRPr="0050244E" w14:paraId="56C24F87" w14:textId="77777777" w:rsidTr="00F70068">
        <w:tc>
          <w:tcPr>
            <w:tcW w:w="5491" w:type="dxa"/>
            <w:shd w:val="clear" w:color="auto" w:fill="auto"/>
          </w:tcPr>
          <w:p w14:paraId="324B8EA7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Initiative, resilience and stamina </w:t>
            </w:r>
          </w:p>
        </w:tc>
        <w:tc>
          <w:tcPr>
            <w:tcW w:w="1269" w:type="dxa"/>
            <w:shd w:val="clear" w:color="auto" w:fill="auto"/>
          </w:tcPr>
          <w:p w14:paraId="17AC602E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4AF29170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05919" w:rsidRPr="0050244E" w14:paraId="7F596CC8" w14:textId="77777777" w:rsidTr="00F70068">
        <w:tc>
          <w:tcPr>
            <w:tcW w:w="5491" w:type="dxa"/>
            <w:shd w:val="clear" w:color="auto" w:fill="auto"/>
          </w:tcPr>
          <w:p w14:paraId="7771BFB6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Innovation, creativity and critical reflective thinking </w:t>
            </w:r>
          </w:p>
        </w:tc>
        <w:tc>
          <w:tcPr>
            <w:tcW w:w="1269" w:type="dxa"/>
            <w:shd w:val="clear" w:color="auto" w:fill="auto"/>
          </w:tcPr>
          <w:p w14:paraId="61D4A8DE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365F4150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605919" w:rsidRPr="0050244E" w14:paraId="26F45D47" w14:textId="77777777" w:rsidTr="00F70068">
        <w:tc>
          <w:tcPr>
            <w:tcW w:w="5491" w:type="dxa"/>
            <w:shd w:val="clear" w:color="auto" w:fill="auto"/>
          </w:tcPr>
          <w:p w14:paraId="24AF22E1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Good organisational skills and ability to meet deadlines </w:t>
            </w:r>
          </w:p>
        </w:tc>
        <w:tc>
          <w:tcPr>
            <w:tcW w:w="1269" w:type="dxa"/>
            <w:shd w:val="clear" w:color="auto" w:fill="auto"/>
          </w:tcPr>
          <w:p w14:paraId="6DD9CCB4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578F13B8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05919" w:rsidRPr="0050244E" w14:paraId="4143B8CD" w14:textId="77777777" w:rsidTr="00F70068">
        <w:tc>
          <w:tcPr>
            <w:tcW w:w="5491" w:type="dxa"/>
            <w:shd w:val="clear" w:color="auto" w:fill="auto"/>
          </w:tcPr>
          <w:p w14:paraId="07AB21B2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ICT competence </w:t>
            </w:r>
          </w:p>
        </w:tc>
        <w:tc>
          <w:tcPr>
            <w:tcW w:w="1269" w:type="dxa"/>
            <w:shd w:val="clear" w:color="auto" w:fill="auto"/>
          </w:tcPr>
          <w:p w14:paraId="4B386648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4DB8AFF9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05919" w:rsidRPr="0050244E" w14:paraId="0B98F39C" w14:textId="77777777" w:rsidTr="00F70068">
        <w:tc>
          <w:tcPr>
            <w:tcW w:w="5491" w:type="dxa"/>
            <w:shd w:val="clear" w:color="auto" w:fill="auto"/>
          </w:tcPr>
          <w:p w14:paraId="5E15660A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An ability to communicate clearly to a range of audiences </w:t>
            </w:r>
          </w:p>
        </w:tc>
        <w:tc>
          <w:tcPr>
            <w:tcW w:w="1269" w:type="dxa"/>
            <w:shd w:val="clear" w:color="auto" w:fill="auto"/>
          </w:tcPr>
          <w:p w14:paraId="75F8781A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582481EB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05919" w:rsidRPr="0050244E" w14:paraId="6F031559" w14:textId="77777777" w:rsidTr="00F70068">
        <w:tc>
          <w:tcPr>
            <w:tcW w:w="5491" w:type="dxa"/>
            <w:shd w:val="clear" w:color="auto" w:fill="auto"/>
          </w:tcPr>
          <w:p w14:paraId="05C655FB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An ability to work hard under pressure</w:t>
            </w:r>
          </w:p>
        </w:tc>
        <w:tc>
          <w:tcPr>
            <w:tcW w:w="1269" w:type="dxa"/>
            <w:shd w:val="clear" w:color="auto" w:fill="auto"/>
          </w:tcPr>
          <w:p w14:paraId="24DD3B67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563CA141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05919" w:rsidRPr="0050244E" w14:paraId="53A999C2" w14:textId="77777777" w:rsidTr="00F70068">
        <w:tc>
          <w:tcPr>
            <w:tcW w:w="5491" w:type="dxa"/>
            <w:shd w:val="clear" w:color="auto" w:fill="auto"/>
          </w:tcPr>
          <w:p w14:paraId="6456F642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An ability to share high expectations of achievement and behaviour</w:t>
            </w:r>
          </w:p>
        </w:tc>
        <w:tc>
          <w:tcPr>
            <w:tcW w:w="1269" w:type="dxa"/>
            <w:shd w:val="clear" w:color="auto" w:fill="auto"/>
          </w:tcPr>
          <w:p w14:paraId="773236C9" w14:textId="77777777" w:rsidR="00605919" w:rsidRPr="0050244E" w:rsidRDefault="00605919" w:rsidP="00917E2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5C6CC40A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70068" w:rsidRPr="0050244E" w14:paraId="51D8F944" w14:textId="77777777" w:rsidTr="00F70068">
        <w:tc>
          <w:tcPr>
            <w:tcW w:w="5491" w:type="dxa"/>
            <w:shd w:val="clear" w:color="auto" w:fill="auto"/>
          </w:tcPr>
          <w:p w14:paraId="2FE42D4D" w14:textId="3A6E4C70" w:rsidR="00F70068" w:rsidRPr="009A3452" w:rsidRDefault="00F70068" w:rsidP="00F70068">
            <w:pPr>
              <w:rPr>
                <w:rFonts w:ascii="Helvetica" w:hAnsi="Helvetica" w:cs="Arial"/>
                <w:sz w:val="22"/>
                <w:szCs w:val="22"/>
              </w:rPr>
            </w:pPr>
            <w:r w:rsidRPr="009A3452">
              <w:rPr>
                <w:rFonts w:ascii="Helvetica" w:hAnsi="Helvetica" w:cs="Helvetica"/>
                <w:sz w:val="22"/>
                <w:szCs w:val="22"/>
              </w:rPr>
              <w:t xml:space="preserve">A willingness and desire to contribute to the life of the College, including offering extra-curricular activities or an </w:t>
            </w:r>
            <w:proofErr w:type="spellStart"/>
            <w:r w:rsidRPr="009A3452">
              <w:rPr>
                <w:rFonts w:ascii="Helvetica" w:hAnsi="Helvetica" w:cs="Helvetica"/>
                <w:sz w:val="22"/>
                <w:szCs w:val="22"/>
              </w:rPr>
              <w:t>iCAS</w:t>
            </w:r>
            <w:proofErr w:type="spellEnd"/>
            <w:r w:rsidRPr="009A3452">
              <w:rPr>
                <w:rFonts w:ascii="Helvetica" w:hAnsi="Helvetica" w:cs="Helvetica"/>
                <w:sz w:val="22"/>
                <w:szCs w:val="22"/>
              </w:rPr>
              <w:t xml:space="preserve"> experience</w:t>
            </w:r>
          </w:p>
        </w:tc>
        <w:tc>
          <w:tcPr>
            <w:tcW w:w="1269" w:type="dxa"/>
            <w:shd w:val="clear" w:color="auto" w:fill="auto"/>
          </w:tcPr>
          <w:p w14:paraId="5FAAC02F" w14:textId="77777777" w:rsidR="00F70068" w:rsidRPr="0050244E" w:rsidRDefault="00F70068" w:rsidP="00F70068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349BA36A" w14:textId="347744F9" w:rsidR="00F70068" w:rsidRPr="0050244E" w:rsidRDefault="00F70068" w:rsidP="00F70068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Arial"/>
              </w:rPr>
              <w:t>√</w:t>
            </w:r>
          </w:p>
        </w:tc>
      </w:tr>
      <w:tr w:rsidR="00605919" w:rsidRPr="0050244E" w14:paraId="17F9A6AF" w14:textId="77777777" w:rsidTr="00F70068">
        <w:tc>
          <w:tcPr>
            <w:tcW w:w="5491" w:type="dxa"/>
            <w:shd w:val="clear" w:color="auto" w:fill="auto"/>
          </w:tcPr>
          <w:p w14:paraId="2C7C976C" w14:textId="799ED21D" w:rsidR="00605919" w:rsidRPr="0050244E" w:rsidRDefault="00605919" w:rsidP="00917E25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50244E">
              <w:rPr>
                <w:rStyle w:val="Strong"/>
                <w:rFonts w:ascii="Helvetica" w:hAnsi="Helvetica"/>
                <w:sz w:val="22"/>
                <w:szCs w:val="22"/>
              </w:rPr>
              <w:t xml:space="preserve">Safeguarding and </w:t>
            </w:r>
            <w:r w:rsidR="009A3452">
              <w:rPr>
                <w:rStyle w:val="Strong"/>
                <w:rFonts w:ascii="Helvetica" w:hAnsi="Helvetica"/>
                <w:sz w:val="22"/>
                <w:szCs w:val="22"/>
              </w:rPr>
              <w:t>p</w:t>
            </w:r>
            <w:r w:rsidRPr="0050244E">
              <w:rPr>
                <w:rStyle w:val="Strong"/>
                <w:rFonts w:ascii="Helvetica" w:hAnsi="Helvetica"/>
                <w:sz w:val="22"/>
                <w:szCs w:val="22"/>
              </w:rPr>
              <w:t>romoting the welfare of children</w:t>
            </w:r>
          </w:p>
          <w:p w14:paraId="42C9CBF2" w14:textId="77777777" w:rsidR="00605919" w:rsidRPr="0050244E" w:rsidRDefault="00605919" w:rsidP="00917E25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50244E">
              <w:rPr>
                <w:rStyle w:val="Strong"/>
                <w:rFonts w:ascii="Helvetica" w:hAnsi="Helvetica"/>
                <w:sz w:val="22"/>
                <w:szCs w:val="22"/>
              </w:rPr>
              <w:t>At interview candidates should be able to demonstrate:</w:t>
            </w:r>
          </w:p>
        </w:tc>
        <w:tc>
          <w:tcPr>
            <w:tcW w:w="1269" w:type="dxa"/>
            <w:shd w:val="clear" w:color="auto" w:fill="auto"/>
          </w:tcPr>
          <w:p w14:paraId="52A1E837" w14:textId="77777777" w:rsidR="00605919" w:rsidRPr="0050244E" w:rsidRDefault="00605919" w:rsidP="00917E2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28567600" w14:textId="77777777" w:rsidR="00605919" w:rsidRPr="0050244E" w:rsidRDefault="00605919" w:rsidP="00917E2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</w:p>
        </w:tc>
      </w:tr>
      <w:tr w:rsidR="00605919" w:rsidRPr="0050244E" w14:paraId="4CAA3EBA" w14:textId="77777777" w:rsidTr="00F70068">
        <w:tc>
          <w:tcPr>
            <w:tcW w:w="5491" w:type="dxa"/>
            <w:shd w:val="clear" w:color="auto" w:fill="auto"/>
          </w:tcPr>
          <w:p w14:paraId="5F7C4264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>Demonstrate the ability to form and maintain appropriate relationships and personal boundaries with children</w:t>
            </w:r>
          </w:p>
        </w:tc>
        <w:tc>
          <w:tcPr>
            <w:tcW w:w="1269" w:type="dxa"/>
            <w:shd w:val="clear" w:color="auto" w:fill="auto"/>
          </w:tcPr>
          <w:p w14:paraId="3D0BE6B9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0C9F0C5F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05919" w:rsidRPr="0050244E" w14:paraId="5CDA3AEF" w14:textId="77777777" w:rsidTr="00F70068">
        <w:tc>
          <w:tcPr>
            <w:tcW w:w="5491" w:type="dxa"/>
            <w:shd w:val="clear" w:color="auto" w:fill="auto"/>
          </w:tcPr>
          <w:p w14:paraId="3A353179" w14:textId="77777777" w:rsidR="00605919" w:rsidRPr="0050244E" w:rsidRDefault="00605919" w:rsidP="00917E25">
            <w:pPr>
              <w:rPr>
                <w:rFonts w:ascii="Helvetica" w:hAnsi="Helvetica" w:cs="Arial"/>
                <w:sz w:val="22"/>
                <w:szCs w:val="22"/>
              </w:rPr>
            </w:pPr>
            <w:r w:rsidRPr="0050244E">
              <w:rPr>
                <w:rFonts w:ascii="Helvetica" w:hAnsi="Helvetica" w:cs="Arial"/>
                <w:sz w:val="22"/>
                <w:szCs w:val="22"/>
              </w:rPr>
              <w:t xml:space="preserve">Emotional resilience in working with challenging behaviours </w:t>
            </w:r>
          </w:p>
        </w:tc>
        <w:tc>
          <w:tcPr>
            <w:tcW w:w="1269" w:type="dxa"/>
            <w:shd w:val="clear" w:color="auto" w:fill="auto"/>
          </w:tcPr>
          <w:p w14:paraId="25B7C8DF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50244E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2" w:type="dxa"/>
            <w:shd w:val="clear" w:color="auto" w:fill="auto"/>
          </w:tcPr>
          <w:p w14:paraId="16A1EBA8" w14:textId="77777777" w:rsidR="00605919" w:rsidRPr="0050244E" w:rsidRDefault="00605919" w:rsidP="00917E2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3B13D7CA" w14:textId="77777777" w:rsidR="00605919" w:rsidRPr="0050244E" w:rsidRDefault="00605919" w:rsidP="00605919">
      <w:pPr>
        <w:rPr>
          <w:rFonts w:ascii="Helvetica" w:hAnsi="Helvetica" w:cs="Arial"/>
          <w:sz w:val="22"/>
          <w:szCs w:val="22"/>
        </w:rPr>
      </w:pPr>
    </w:p>
    <w:sectPr w:rsidR="00605919" w:rsidRPr="0050244E" w:rsidSect="00430C8C">
      <w:headerReference w:type="default" r:id="rId6"/>
      <w:pgSz w:w="11906" w:h="16838"/>
      <w:pgMar w:top="873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8AD1" w14:textId="77777777" w:rsidR="00746017" w:rsidRDefault="00746017" w:rsidP="00746017">
      <w:r>
        <w:separator/>
      </w:r>
    </w:p>
  </w:endnote>
  <w:endnote w:type="continuationSeparator" w:id="0">
    <w:p w14:paraId="7175D1C3" w14:textId="77777777" w:rsidR="00746017" w:rsidRDefault="00746017" w:rsidP="0074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289E" w14:textId="77777777" w:rsidR="00746017" w:rsidRDefault="00746017" w:rsidP="00746017">
      <w:r>
        <w:separator/>
      </w:r>
    </w:p>
  </w:footnote>
  <w:footnote w:type="continuationSeparator" w:id="0">
    <w:p w14:paraId="0AFC2454" w14:textId="77777777" w:rsidR="00746017" w:rsidRDefault="00746017" w:rsidP="0074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C40F" w14:textId="77777777" w:rsidR="00746017" w:rsidRDefault="009852F7">
    <w:pPr>
      <w:pStyle w:val="Header"/>
    </w:pPr>
    <w:r w:rsidRPr="00A468E0">
      <w:rPr>
        <w:rFonts w:cs="Arial"/>
        <w:noProof/>
        <w:szCs w:val="22"/>
      </w:rPr>
      <w:drawing>
        <wp:anchor distT="0" distB="0" distL="114300" distR="114300" simplePos="0" relativeHeight="251661312" behindDoc="0" locked="0" layoutInCell="1" allowOverlap="1" wp14:anchorId="018916F8" wp14:editId="0342D62E">
          <wp:simplePos x="0" y="0"/>
          <wp:positionH relativeFrom="margin">
            <wp:posOffset>4526280</wp:posOffset>
          </wp:positionH>
          <wp:positionV relativeFrom="margin">
            <wp:posOffset>-661670</wp:posOffset>
          </wp:positionV>
          <wp:extent cx="1524000" cy="754380"/>
          <wp:effectExtent l="0" t="0" r="0" b="7620"/>
          <wp:wrapSquare wrapText="bothSides"/>
          <wp:docPr id="1" name="Picture 1" descr="H:\Templates\The Eastern Alliance 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lates\The Eastern Alliance 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6017">
      <w:rPr>
        <w:noProof/>
      </w:rPr>
      <w:drawing>
        <wp:anchor distT="0" distB="0" distL="114300" distR="114300" simplePos="0" relativeHeight="251659264" behindDoc="0" locked="0" layoutInCell="1" allowOverlap="1" wp14:anchorId="361F4B06" wp14:editId="698DFFE0">
          <wp:simplePos x="0" y="0"/>
          <wp:positionH relativeFrom="column">
            <wp:posOffset>-569595</wp:posOffset>
          </wp:positionH>
          <wp:positionV relativeFrom="paragraph">
            <wp:posOffset>-450215</wp:posOffset>
          </wp:positionV>
          <wp:extent cx="1581150" cy="690880"/>
          <wp:effectExtent l="0" t="0" r="0" b="0"/>
          <wp:wrapSquare wrapText="bothSides"/>
          <wp:docPr id="125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D7"/>
    <w:rsid w:val="0003410A"/>
    <w:rsid w:val="000C0ABF"/>
    <w:rsid w:val="00202146"/>
    <w:rsid w:val="002C4B90"/>
    <w:rsid w:val="003B59D7"/>
    <w:rsid w:val="0040676B"/>
    <w:rsid w:val="00430C8C"/>
    <w:rsid w:val="00434885"/>
    <w:rsid w:val="005B3DF3"/>
    <w:rsid w:val="00605919"/>
    <w:rsid w:val="00690F5B"/>
    <w:rsid w:val="006B468C"/>
    <w:rsid w:val="00746017"/>
    <w:rsid w:val="0077633B"/>
    <w:rsid w:val="007D723A"/>
    <w:rsid w:val="009852F7"/>
    <w:rsid w:val="009A3452"/>
    <w:rsid w:val="00A5089F"/>
    <w:rsid w:val="00AD5AC5"/>
    <w:rsid w:val="00F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C322E"/>
  <w15:docId w15:val="{42079C4A-5C52-455D-A293-C53CD222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9D7"/>
    <w:rPr>
      <w:rFonts w:ascii="Tahoma" w:hAnsi="Tahoma" w:cs="Tahoma"/>
      <w:sz w:val="16"/>
      <w:szCs w:val="16"/>
    </w:rPr>
  </w:style>
  <w:style w:type="character" w:styleId="Strong">
    <w:name w:val="Strong"/>
    <w:qFormat/>
    <w:rsid w:val="00605919"/>
    <w:rPr>
      <w:b/>
      <w:bCs/>
    </w:rPr>
  </w:style>
  <w:style w:type="paragraph" w:styleId="Header">
    <w:name w:val="header"/>
    <w:basedOn w:val="Normal"/>
    <w:link w:val="HeaderChar"/>
    <w:unhideWhenUsed/>
    <w:rsid w:val="007460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01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460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0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</dc:creator>
  <cp:lastModifiedBy>Julia Haynes</cp:lastModifiedBy>
  <cp:revision>4</cp:revision>
  <dcterms:created xsi:type="dcterms:W3CDTF">2022-01-12T13:45:00Z</dcterms:created>
  <dcterms:modified xsi:type="dcterms:W3CDTF">2023-05-23T09:15:00Z</dcterms:modified>
</cp:coreProperties>
</file>