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D8E" w:rsidRDefault="00ED1CC7" w:rsidP="00ED1CC7">
      <w:pPr>
        <w:spacing w:after="0" w:line="240" w:lineRule="auto"/>
        <w:ind w:left="1440" w:firstLine="720"/>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624B4D" w:rsidRPr="00624B4D">
        <w:rPr>
          <w:rFonts w:ascii="Arial" w:eastAsia="Times New Roman" w:hAnsi="Arial" w:cs="Arial"/>
          <w:b/>
          <w:bCs/>
          <w:noProof/>
          <w:sz w:val="36"/>
          <w:szCs w:val="36"/>
          <w:lang w:eastAsia="en-GB"/>
        </w:rPr>
        <w:drawing>
          <wp:inline distT="0" distB="0" distL="0" distR="0">
            <wp:extent cx="113347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781050"/>
                    </a:xfrm>
                    <a:prstGeom prst="rect">
                      <a:avLst/>
                    </a:prstGeom>
                    <a:noFill/>
                    <a:ln>
                      <a:noFill/>
                    </a:ln>
                  </pic:spPr>
                </pic:pic>
              </a:graphicData>
            </a:graphic>
          </wp:inline>
        </w:drawing>
      </w:r>
    </w:p>
    <w:p w:rsidR="000779B9" w:rsidRDefault="000779B9"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spacing w:after="0" w:line="240" w:lineRule="auto"/>
        <w:jc w:val="both"/>
        <w:rPr>
          <w:rFonts w:ascii="Arial" w:eastAsia="Times New Roman" w:hAnsi="Arial" w:cs="Arial"/>
          <w:color w:val="000000"/>
          <w:sz w:val="24"/>
          <w:szCs w:val="24"/>
        </w:rPr>
      </w:pPr>
      <w:r w:rsidRPr="006C05A8">
        <w:rPr>
          <w:rFonts w:ascii="Arial" w:eastAsia="Times New Roman" w:hAnsi="Arial" w:cs="Arial"/>
          <w:b/>
          <w:bCs/>
          <w:color w:val="000000"/>
          <w:sz w:val="24"/>
          <w:szCs w:val="24"/>
        </w:rPr>
        <w:t>Job Title:</w:t>
      </w:r>
      <w:r w:rsidRPr="006C05A8">
        <w:rPr>
          <w:rFonts w:ascii="Arial" w:eastAsia="Times New Roman" w:hAnsi="Arial" w:cs="Arial"/>
          <w:color w:val="000000"/>
          <w:sz w:val="24"/>
          <w:szCs w:val="24"/>
        </w:rPr>
        <w:tab/>
      </w:r>
      <w:r w:rsidRPr="006C05A8">
        <w:rPr>
          <w:rFonts w:ascii="Arial" w:eastAsia="Times New Roman" w:hAnsi="Arial" w:cs="Arial"/>
          <w:color w:val="000000"/>
          <w:sz w:val="24"/>
          <w:szCs w:val="24"/>
        </w:rPr>
        <w:tab/>
      </w:r>
      <w:r w:rsidR="002F2169">
        <w:rPr>
          <w:rFonts w:ascii="Arial" w:eastAsia="Times New Roman" w:hAnsi="Arial" w:cs="Arial"/>
          <w:color w:val="000000"/>
          <w:sz w:val="24"/>
          <w:szCs w:val="24"/>
        </w:rPr>
        <w:t xml:space="preserve">Art </w:t>
      </w:r>
      <w:r w:rsidR="00870FD5">
        <w:rPr>
          <w:rFonts w:ascii="Arial" w:eastAsia="Times New Roman" w:hAnsi="Arial" w:cs="Arial"/>
          <w:color w:val="000000"/>
          <w:sz w:val="24"/>
          <w:szCs w:val="24"/>
        </w:rPr>
        <w:t>Teacher</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color w:val="000000"/>
          <w:sz w:val="24"/>
          <w:szCs w:val="24"/>
        </w:rPr>
      </w:pPr>
      <w:r w:rsidRPr="006C05A8">
        <w:rPr>
          <w:rFonts w:ascii="Arial" w:eastAsia="Times New Roman" w:hAnsi="Arial" w:cs="Arial"/>
          <w:b/>
          <w:bCs/>
          <w:color w:val="000000"/>
          <w:sz w:val="24"/>
          <w:szCs w:val="24"/>
        </w:rPr>
        <w:t>Responsible to:</w:t>
      </w:r>
      <w:r w:rsidRPr="006C05A8">
        <w:rPr>
          <w:rFonts w:ascii="Arial" w:eastAsia="Times New Roman" w:hAnsi="Arial" w:cs="Arial"/>
          <w:b/>
          <w:bCs/>
          <w:color w:val="000000"/>
          <w:sz w:val="24"/>
          <w:szCs w:val="24"/>
        </w:rPr>
        <w:tab/>
      </w:r>
      <w:r w:rsidRPr="006C05A8">
        <w:rPr>
          <w:rFonts w:ascii="Arial" w:eastAsia="Times New Roman" w:hAnsi="Arial" w:cs="Arial"/>
          <w:color w:val="000000"/>
          <w:sz w:val="24"/>
          <w:szCs w:val="24"/>
        </w:rPr>
        <w:t xml:space="preserve">Head of Department </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OVERALL RESPONSIBILITY</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9"/>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To plan and develop high quality lessons and courses, using a variety of approaches, to continually enhance teaching and learning.</w:t>
      </w:r>
    </w:p>
    <w:p w:rsidR="00C32696" w:rsidRPr="00E134B4" w:rsidRDefault="00C32696" w:rsidP="006C05A8">
      <w:pPr>
        <w:numPr>
          <w:ilvl w:val="0"/>
          <w:numId w:val="8"/>
        </w:numPr>
        <w:spacing w:after="0" w:line="240" w:lineRule="auto"/>
        <w:jc w:val="both"/>
        <w:rPr>
          <w:rFonts w:ascii="Arial" w:eastAsia="Times New Roman" w:hAnsi="Arial" w:cs="Arial"/>
          <w:b/>
          <w:bCs/>
          <w:color w:val="000000"/>
          <w:sz w:val="24"/>
          <w:szCs w:val="24"/>
        </w:rPr>
      </w:pPr>
      <w:r w:rsidRPr="006C05A8">
        <w:rPr>
          <w:rFonts w:ascii="Arial" w:eastAsia="Times New Roman" w:hAnsi="Arial" w:cs="Arial"/>
          <w:color w:val="000000"/>
          <w:sz w:val="24"/>
          <w:szCs w:val="24"/>
        </w:rPr>
        <w:t>To maintain and build upon the standards achieved in the award for QTS (Secondary) as set out by the Secretary of State.</w:t>
      </w:r>
    </w:p>
    <w:p w:rsidR="00C32696" w:rsidRPr="006C05A8" w:rsidRDefault="00C32696"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SECTION 1 - GENERAL TEACHING DUTIES</w:t>
      </w:r>
    </w:p>
    <w:p w:rsidR="006C05A8" w:rsidRPr="006C05A8" w:rsidRDefault="006C05A8"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Teaching and Learning</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Manage pupil learning through effective teaching in accordance with the Department’s schemes of work and policies.</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Ensure continuity, progression and cohesiveness in all teaching.</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Use a variety of methods and approaches (including differentiation) to match curricular objectives and the range of pupil needs, and ensure equal opportunity for all pupils.</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Set homework regularly, (in accordance with the School homework policy), to consolidate and extend learning and encourage pupils to take responsibility for their own learning.</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Work with SEN staff and support staff (including prior discussion and joint planning) in order to benefit from their specialist knowledge and to maximise their effectiveness within lessons.</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Work effectively as a member of the Department team to improve the quality of teaching and learning.</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Set high expectations for all pupils, to deepen their knowledge and understanding and to maximise their achievement.</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Use positive management of behaviour in an environment of mutual respect which allows pupils to feel safe and secure and promotes their self-esteem.</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Monitoring, Assessment, Recording, Reporting, and Accountability</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5"/>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immediately responsible for the processes of identification, assessment, recording and reporting for the pupils in their charge.</w:t>
      </w:r>
    </w:p>
    <w:p w:rsidR="00C32696" w:rsidRPr="006C05A8" w:rsidRDefault="00C32696" w:rsidP="006C05A8">
      <w:pPr>
        <w:numPr>
          <w:ilvl w:val="0"/>
          <w:numId w:val="5"/>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Contribute towards the implementation of IEPs a</w:t>
      </w:r>
      <w:r w:rsidR="002355DA">
        <w:rPr>
          <w:rFonts w:ascii="Arial" w:eastAsia="Times New Roman" w:hAnsi="Arial" w:cs="Arial"/>
          <w:color w:val="000000"/>
          <w:sz w:val="24"/>
          <w:szCs w:val="24"/>
        </w:rPr>
        <w:t>s detailed in the current Code o</w:t>
      </w:r>
      <w:r w:rsidRPr="006C05A8">
        <w:rPr>
          <w:rFonts w:ascii="Arial" w:eastAsia="Times New Roman" w:hAnsi="Arial" w:cs="Arial"/>
          <w:color w:val="000000"/>
          <w:sz w:val="24"/>
          <w:szCs w:val="24"/>
        </w:rPr>
        <w:t>f Practice particularly the planning and recording of appropriate actions and outcomes related to set targets.</w:t>
      </w:r>
    </w:p>
    <w:p w:rsidR="00C32696" w:rsidRPr="006C05A8" w:rsidRDefault="00C32696" w:rsidP="006C05A8">
      <w:pPr>
        <w:numPr>
          <w:ilvl w:val="0"/>
          <w:numId w:val="5"/>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lastRenderedPageBreak/>
        <w:t>Assess pupils’ work systematically and use the results to inform future planning, teaching and curricular development.</w:t>
      </w:r>
    </w:p>
    <w:p w:rsidR="00C32696" w:rsidRPr="006C05A8" w:rsidRDefault="00C32696" w:rsidP="006C05A8">
      <w:pPr>
        <w:numPr>
          <w:ilvl w:val="0"/>
          <w:numId w:val="5"/>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familiar with statutory assessment and reporting procedures and prepare and present informative, helpful and accurate reports to parents.</w:t>
      </w:r>
    </w:p>
    <w:p w:rsidR="00C32696" w:rsidRPr="006C05A8" w:rsidRDefault="00C32696" w:rsidP="006C05A8">
      <w:pPr>
        <w:numPr>
          <w:ilvl w:val="0"/>
          <w:numId w:val="5"/>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Keep an accurate register of pupils for each lesson.  Unexplained absences or patterns of absence should be reported immediately in accordance with the School policy.</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Subject Knowledge and Understanding</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6"/>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Have a thorough and up-to-date knowledge and understanding of the National Curriculum programmes of study, level descriptors and specifications for examination courses.</w:t>
      </w:r>
    </w:p>
    <w:p w:rsidR="00C32696" w:rsidRPr="006C05A8" w:rsidRDefault="00C32696" w:rsidP="006C05A8">
      <w:pPr>
        <w:numPr>
          <w:ilvl w:val="0"/>
          <w:numId w:val="6"/>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Keep up-to-date with research and developments in pedagogy and the subject area.</w:t>
      </w:r>
    </w:p>
    <w:p w:rsidR="00C32696" w:rsidRPr="006C05A8" w:rsidRDefault="00C32696"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Professional Standards and Development</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a role model to pupils through personal presentation and professional conduct.</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Arrive in class, on or before the start of the lesson, and begin and end lessons on time.</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Cover for absent colleagues as is reasonable, fair and equitable.</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familiar with the School and Department handbooks and support all the School’s policies, e.g. those on Health and Safety, Citizenship, Literacy, Numeracy and ICT.</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Establish effective working relationships with professional colleagues and associate staff.</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involved in extra-curricular activities such as making a contribution to after-school clubs and visits.</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Liaise effectively with parent/carers and with other agencies with responsibility for pupils’ education and welfare.</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u w:val="single"/>
        </w:rPr>
      </w:pPr>
      <w:r w:rsidRPr="006C05A8">
        <w:rPr>
          <w:rFonts w:ascii="Arial" w:eastAsia="Times New Roman" w:hAnsi="Arial" w:cs="Arial"/>
          <w:color w:val="000000"/>
          <w:sz w:val="24"/>
          <w:szCs w:val="24"/>
        </w:rPr>
        <w:t>Be aware of the role of the Governing Body of the School and support it in performing its duties.</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familiar with and implement the relevant requirements of the current SEN Code of Practice, DDA and Access to Work.</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Consider the needs of all pupils within lessons (and implement specialist advice) especially those who:</w:t>
      </w:r>
    </w:p>
    <w:p w:rsidR="00C32696" w:rsidRPr="006C05A8" w:rsidRDefault="00C32696" w:rsidP="006C05A8">
      <w:pPr>
        <w:numPr>
          <w:ilvl w:val="0"/>
          <w:numId w:val="1"/>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have SEN;</w:t>
      </w:r>
    </w:p>
    <w:p w:rsidR="00C32696" w:rsidRPr="006C05A8" w:rsidRDefault="00C32696" w:rsidP="006C05A8">
      <w:pPr>
        <w:numPr>
          <w:ilvl w:val="0"/>
          <w:numId w:val="1"/>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are gifted and talented;</w:t>
      </w:r>
    </w:p>
    <w:p w:rsidR="00C32696" w:rsidRPr="006C05A8" w:rsidRDefault="00C32696" w:rsidP="006C05A8">
      <w:pPr>
        <w:numPr>
          <w:ilvl w:val="0"/>
          <w:numId w:val="1"/>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are not yet fluent in English.</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Health and Safety</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2"/>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Undergo Basic First Aid training and update courses.</w:t>
      </w:r>
    </w:p>
    <w:p w:rsidR="00C32696" w:rsidRPr="006C05A8" w:rsidRDefault="00C32696" w:rsidP="006C05A8">
      <w:pPr>
        <w:numPr>
          <w:ilvl w:val="0"/>
          <w:numId w:val="2"/>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aware of the responsibility for personal Health, Safety and Welfare and that of others who may be affected by your actions or inactions.</w:t>
      </w:r>
    </w:p>
    <w:p w:rsidR="00C32696" w:rsidRPr="006C05A8" w:rsidRDefault="00C32696" w:rsidP="006C05A8">
      <w:pPr>
        <w:numPr>
          <w:ilvl w:val="0"/>
          <w:numId w:val="2"/>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Co-operate with the employer on all issues to do with Health, Safety &amp; Welfare.</w:t>
      </w:r>
    </w:p>
    <w:p w:rsidR="00774D8E" w:rsidRPr="006C05A8" w:rsidRDefault="00774D8E"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Continuing Professional Development</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3"/>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In conjunction with the line manager, take responsibility for personal professional development, keeping up-to-date with research and developments in teaching pedagogy and changes in the School Curriculum, which may lead to improvements in teaching and learning.</w:t>
      </w:r>
    </w:p>
    <w:p w:rsidR="00C32696" w:rsidRPr="006C05A8" w:rsidRDefault="00C32696" w:rsidP="006C05A8">
      <w:pPr>
        <w:numPr>
          <w:ilvl w:val="0"/>
          <w:numId w:val="3"/>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Undertake any necessary professional development as identified in the School Improvement Plan taking full advantage of any relevant training and development available.</w:t>
      </w:r>
    </w:p>
    <w:p w:rsidR="00C32696" w:rsidRPr="006C05A8" w:rsidRDefault="00C32696" w:rsidP="006C05A8">
      <w:pPr>
        <w:numPr>
          <w:ilvl w:val="0"/>
          <w:numId w:val="3"/>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Maintain a professional portfolio of evidence to support the Performance Management process - evaluating and improving own practice.</w:t>
      </w:r>
    </w:p>
    <w:p w:rsidR="00C32696" w:rsidRPr="006C05A8" w:rsidRDefault="00C32696" w:rsidP="006C05A8">
      <w:pPr>
        <w:numPr>
          <w:ilvl w:val="0"/>
          <w:numId w:val="3"/>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Contribute to the professional development of colleagues, especially NQTs and ITTs.</w:t>
      </w:r>
    </w:p>
    <w:p w:rsidR="00C32696" w:rsidRPr="006C05A8" w:rsidRDefault="00C32696" w:rsidP="006C05A8">
      <w:pPr>
        <w:spacing w:after="0" w:line="240" w:lineRule="auto"/>
        <w:ind w:right="-432"/>
        <w:jc w:val="both"/>
        <w:rPr>
          <w:rFonts w:ascii="Arial" w:eastAsia="Times New Roman" w:hAnsi="Arial" w:cs="Arial"/>
          <w:b/>
          <w:bCs/>
          <w:color w:val="000000"/>
          <w:sz w:val="24"/>
          <w:szCs w:val="24"/>
        </w:rPr>
      </w:pPr>
    </w:p>
    <w:p w:rsidR="00C32696" w:rsidRPr="006C05A8" w:rsidRDefault="00C32696" w:rsidP="006C05A8">
      <w:pPr>
        <w:spacing w:after="0" w:line="240" w:lineRule="auto"/>
        <w:ind w:right="-432"/>
        <w:jc w:val="both"/>
        <w:rPr>
          <w:rFonts w:ascii="Arial" w:eastAsia="Times New Roman" w:hAnsi="Arial" w:cs="Arial"/>
          <w:color w:val="000000"/>
          <w:sz w:val="24"/>
          <w:szCs w:val="24"/>
        </w:rPr>
      </w:pPr>
      <w:r w:rsidRPr="006C05A8">
        <w:rPr>
          <w:rFonts w:ascii="Arial" w:eastAsia="Times New Roman" w:hAnsi="Arial" w:cs="Arial"/>
          <w:b/>
          <w:bCs/>
          <w:color w:val="000000"/>
          <w:sz w:val="24"/>
          <w:szCs w:val="24"/>
        </w:rPr>
        <w:t>N.B</w:t>
      </w:r>
      <w:r w:rsidRPr="006C05A8">
        <w:rPr>
          <w:rFonts w:ascii="Arial" w:eastAsia="Times New Roman" w:hAnsi="Arial" w:cs="Arial"/>
          <w:color w:val="000000"/>
          <w:sz w:val="24"/>
          <w:szCs w:val="24"/>
        </w:rPr>
        <w:t>:  Every subject teacher will be expected to have pastoral responsibilities - detailed separately.</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SECTION 2 - ADDITIONAL DUTIES FOR THIS POST</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The following tasks will be negotiated and agreed at the time of appointment and at annual review.  These additional tasks are seen as an important part of the School's professional development programme:</w:t>
      </w:r>
    </w:p>
    <w:p w:rsidR="008C341E" w:rsidRPr="006C05A8" w:rsidRDefault="008C341E" w:rsidP="006C05A8">
      <w:pPr>
        <w:spacing w:after="0" w:line="240" w:lineRule="auto"/>
        <w:jc w:val="both"/>
        <w:rPr>
          <w:rFonts w:ascii="Arial" w:eastAsia="Times New Roman" w:hAnsi="Arial" w:cs="Arial"/>
          <w:color w:val="000000"/>
          <w:sz w:val="24"/>
          <w:szCs w:val="24"/>
        </w:rPr>
      </w:pPr>
    </w:p>
    <w:p w:rsidR="008C341E" w:rsidRPr="006C05A8" w:rsidRDefault="006C05A8" w:rsidP="006C05A8">
      <w:pPr>
        <w:numPr>
          <w:ilvl w:val="0"/>
          <w:numId w:val="10"/>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To teach </w:t>
      </w:r>
      <w:r w:rsidR="00C444C4">
        <w:rPr>
          <w:rFonts w:ascii="Arial" w:eastAsia="Times New Roman" w:hAnsi="Arial" w:cs="Arial"/>
          <w:sz w:val="24"/>
          <w:szCs w:val="24"/>
          <w:lang w:val="en-US"/>
        </w:rPr>
        <w:t xml:space="preserve">Art </w:t>
      </w:r>
      <w:r w:rsidR="001C642B">
        <w:rPr>
          <w:rFonts w:ascii="Arial" w:eastAsia="Times New Roman" w:hAnsi="Arial" w:cs="Arial"/>
          <w:sz w:val="24"/>
          <w:szCs w:val="24"/>
          <w:lang w:val="en-US"/>
        </w:rPr>
        <w:t xml:space="preserve">throughout the trusts school </w:t>
      </w:r>
      <w:bookmarkStart w:id="0" w:name="_GoBack"/>
      <w:bookmarkEnd w:id="0"/>
      <w:r w:rsidR="008C341E" w:rsidRPr="006C05A8">
        <w:rPr>
          <w:rFonts w:ascii="Arial" w:eastAsia="Times New Roman" w:hAnsi="Arial" w:cs="Arial"/>
          <w:sz w:val="24"/>
          <w:szCs w:val="24"/>
          <w:lang w:val="en-US"/>
        </w:rPr>
        <w:t>across the age and ability range</w:t>
      </w:r>
    </w:p>
    <w:p w:rsidR="008C341E" w:rsidRPr="006C05A8" w:rsidRDefault="008C341E" w:rsidP="006C05A8">
      <w:pPr>
        <w:numPr>
          <w:ilvl w:val="0"/>
          <w:numId w:val="10"/>
        </w:numPr>
        <w:spacing w:after="0" w:line="240" w:lineRule="auto"/>
        <w:jc w:val="both"/>
        <w:rPr>
          <w:rFonts w:ascii="Arial" w:eastAsia="Times New Roman" w:hAnsi="Arial" w:cs="Arial"/>
          <w:sz w:val="24"/>
          <w:szCs w:val="24"/>
          <w:lang w:val="en-US"/>
        </w:rPr>
      </w:pPr>
      <w:r w:rsidRPr="006C05A8">
        <w:rPr>
          <w:rFonts w:ascii="Arial" w:eastAsia="Times New Roman" w:hAnsi="Arial" w:cs="Arial"/>
          <w:sz w:val="24"/>
          <w:szCs w:val="24"/>
          <w:lang w:val="en-US"/>
        </w:rPr>
        <w:t xml:space="preserve">To implement </w:t>
      </w:r>
      <w:r w:rsidR="005D7086">
        <w:rPr>
          <w:rFonts w:ascii="Arial" w:eastAsia="Times New Roman" w:hAnsi="Arial" w:cs="Arial"/>
          <w:sz w:val="24"/>
          <w:szCs w:val="24"/>
          <w:lang w:val="en-US"/>
        </w:rPr>
        <w:t>s</w:t>
      </w:r>
      <w:r w:rsidRPr="006C05A8">
        <w:rPr>
          <w:rFonts w:ascii="Arial" w:eastAsia="Times New Roman" w:hAnsi="Arial" w:cs="Arial"/>
          <w:sz w:val="24"/>
          <w:szCs w:val="24"/>
          <w:lang w:val="en-US"/>
        </w:rPr>
        <w:t>taff responsibilities as laid out in the</w:t>
      </w:r>
      <w:r w:rsidR="00C444C4">
        <w:rPr>
          <w:rFonts w:ascii="Arial" w:eastAsia="Times New Roman" w:hAnsi="Arial" w:cs="Arial"/>
          <w:sz w:val="24"/>
          <w:szCs w:val="24"/>
          <w:lang w:val="en-US"/>
        </w:rPr>
        <w:t xml:space="preserve"> Art </w:t>
      </w:r>
      <w:r w:rsidRPr="006C05A8">
        <w:rPr>
          <w:rFonts w:ascii="Arial" w:eastAsia="Times New Roman" w:hAnsi="Arial" w:cs="Arial"/>
          <w:sz w:val="24"/>
          <w:szCs w:val="24"/>
          <w:lang w:val="en-US"/>
        </w:rPr>
        <w:t>Department Handbook</w:t>
      </w:r>
    </w:p>
    <w:p w:rsidR="008C341E" w:rsidRPr="006C05A8" w:rsidRDefault="008C341E" w:rsidP="006C05A8">
      <w:pPr>
        <w:numPr>
          <w:ilvl w:val="0"/>
          <w:numId w:val="10"/>
        </w:numPr>
        <w:spacing w:after="0" w:line="240" w:lineRule="auto"/>
        <w:jc w:val="both"/>
        <w:rPr>
          <w:rFonts w:ascii="Arial" w:eastAsia="Times New Roman" w:hAnsi="Arial" w:cs="Arial"/>
          <w:sz w:val="24"/>
          <w:szCs w:val="24"/>
          <w:lang w:val="en-US"/>
        </w:rPr>
      </w:pPr>
      <w:r w:rsidRPr="006C05A8">
        <w:rPr>
          <w:rFonts w:ascii="Arial" w:eastAsia="Times New Roman" w:hAnsi="Arial" w:cs="Arial"/>
          <w:sz w:val="24"/>
          <w:szCs w:val="24"/>
          <w:lang w:val="en-US"/>
        </w:rPr>
        <w:t>To assist in the ongoing review and development of schemes of work</w:t>
      </w:r>
    </w:p>
    <w:p w:rsidR="008C341E" w:rsidRPr="006C05A8" w:rsidRDefault="008C341E" w:rsidP="006C05A8">
      <w:pPr>
        <w:numPr>
          <w:ilvl w:val="0"/>
          <w:numId w:val="10"/>
        </w:numPr>
        <w:spacing w:after="0" w:line="240" w:lineRule="auto"/>
        <w:jc w:val="both"/>
        <w:rPr>
          <w:rFonts w:ascii="Arial" w:eastAsia="Times New Roman" w:hAnsi="Arial" w:cs="Arial"/>
          <w:sz w:val="24"/>
          <w:szCs w:val="24"/>
          <w:lang w:val="en-US"/>
        </w:rPr>
      </w:pPr>
      <w:r w:rsidRPr="006C05A8">
        <w:rPr>
          <w:rFonts w:ascii="Arial" w:eastAsia="Times New Roman" w:hAnsi="Arial" w:cs="Arial"/>
          <w:sz w:val="24"/>
          <w:szCs w:val="24"/>
          <w:lang w:val="en-US"/>
        </w:rPr>
        <w:t>To work closely with the other members of the</w:t>
      </w:r>
      <w:r w:rsidR="00870FD5">
        <w:rPr>
          <w:rFonts w:ascii="Arial" w:eastAsia="Times New Roman" w:hAnsi="Arial" w:cs="Arial"/>
          <w:sz w:val="24"/>
          <w:szCs w:val="24"/>
          <w:lang w:val="en-US"/>
        </w:rPr>
        <w:t xml:space="preserve"> </w:t>
      </w:r>
      <w:r w:rsidR="00C444C4">
        <w:rPr>
          <w:rFonts w:ascii="Arial" w:eastAsia="Times New Roman" w:hAnsi="Arial" w:cs="Arial"/>
          <w:sz w:val="24"/>
          <w:szCs w:val="24"/>
          <w:lang w:val="en-US"/>
        </w:rPr>
        <w:t xml:space="preserve">Art </w:t>
      </w:r>
      <w:r w:rsidRPr="006C05A8">
        <w:rPr>
          <w:rFonts w:ascii="Arial" w:eastAsia="Times New Roman" w:hAnsi="Arial" w:cs="Arial"/>
          <w:sz w:val="24"/>
          <w:szCs w:val="24"/>
          <w:lang w:val="en-US"/>
        </w:rPr>
        <w:t>Department and, where required, with colleagues from other Departments</w:t>
      </w:r>
    </w:p>
    <w:p w:rsidR="008C341E" w:rsidRPr="006C05A8" w:rsidRDefault="008C341E" w:rsidP="006C05A8">
      <w:pPr>
        <w:numPr>
          <w:ilvl w:val="0"/>
          <w:numId w:val="10"/>
        </w:numPr>
        <w:spacing w:after="0" w:line="240" w:lineRule="auto"/>
        <w:jc w:val="both"/>
        <w:rPr>
          <w:rFonts w:ascii="Arial" w:eastAsia="Times New Roman" w:hAnsi="Arial" w:cs="Arial"/>
          <w:sz w:val="24"/>
          <w:szCs w:val="24"/>
          <w:lang w:val="en-US"/>
        </w:rPr>
      </w:pPr>
      <w:r w:rsidRPr="006C05A8">
        <w:rPr>
          <w:rFonts w:ascii="Arial" w:eastAsia="Times New Roman" w:hAnsi="Arial" w:cs="Arial"/>
          <w:sz w:val="24"/>
          <w:szCs w:val="24"/>
          <w:lang w:val="en-US"/>
        </w:rPr>
        <w:t>To support the school’s ethos and Aims &amp; Objectives.</w:t>
      </w:r>
    </w:p>
    <w:p w:rsidR="008C341E" w:rsidRPr="006C05A8" w:rsidRDefault="008C341E" w:rsidP="006C05A8">
      <w:pPr>
        <w:numPr>
          <w:ilvl w:val="0"/>
          <w:numId w:val="10"/>
        </w:numPr>
        <w:spacing w:after="0" w:line="240" w:lineRule="auto"/>
        <w:jc w:val="both"/>
        <w:rPr>
          <w:rFonts w:ascii="Arial" w:eastAsia="Times New Roman" w:hAnsi="Arial" w:cs="Arial"/>
          <w:sz w:val="24"/>
          <w:szCs w:val="24"/>
          <w:lang w:val="en-US"/>
        </w:rPr>
      </w:pPr>
      <w:r w:rsidRPr="006C05A8">
        <w:rPr>
          <w:rFonts w:ascii="Arial" w:eastAsia="Times New Roman" w:hAnsi="Arial" w:cs="Arial"/>
          <w:sz w:val="24"/>
          <w:szCs w:val="24"/>
          <w:lang w:val="en-US"/>
        </w:rPr>
        <w:t>To adhere to and fully implement whole school policies as laid down by the Head Teacher and the Governors</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C32696" w:rsidRPr="006C05A8" w:rsidRDefault="00C32696" w:rsidP="006C05A8">
      <w:pPr>
        <w:spacing w:after="0" w:line="240" w:lineRule="auto"/>
        <w:jc w:val="both"/>
        <w:rPr>
          <w:rFonts w:ascii="Arial" w:eastAsia="Times New Roman" w:hAnsi="Arial" w:cs="Arial"/>
          <w:color w:val="000000"/>
          <w:sz w:val="24"/>
          <w:szCs w:val="24"/>
        </w:rPr>
      </w:pPr>
    </w:p>
    <w:tbl>
      <w:tblPr>
        <w:tblW w:w="0" w:type="auto"/>
        <w:jc w:val="center"/>
        <w:tblLayout w:type="fixed"/>
        <w:tblLook w:val="0000" w:firstRow="0" w:lastRow="0" w:firstColumn="0" w:lastColumn="0" w:noHBand="0" w:noVBand="0"/>
      </w:tblPr>
      <w:tblGrid>
        <w:gridCol w:w="4983"/>
        <w:gridCol w:w="3770"/>
      </w:tblGrid>
      <w:tr w:rsidR="00C32696" w:rsidRPr="006C05A8" w:rsidTr="00A36118">
        <w:trPr>
          <w:cantSplit/>
          <w:jc w:val="center"/>
        </w:trPr>
        <w:tc>
          <w:tcPr>
            <w:tcW w:w="4983" w:type="dxa"/>
            <w:tcBorders>
              <w:top w:val="single" w:sz="12" w:space="0" w:color="auto"/>
              <w:left w:val="single" w:sz="12" w:space="0" w:color="auto"/>
              <w:bottom w:val="single" w:sz="6" w:space="0" w:color="auto"/>
              <w:right w:val="single" w:sz="6" w:space="0" w:color="auto"/>
            </w:tcBorders>
          </w:tcPr>
          <w:p w:rsidR="00C32696" w:rsidRPr="006C05A8" w:rsidRDefault="00C32696" w:rsidP="006C05A8">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r w:rsidRPr="006C05A8">
              <w:rPr>
                <w:rFonts w:ascii="Arial" w:eastAsia="Times New Roman" w:hAnsi="Arial" w:cs="Arial"/>
                <w:color w:val="000000"/>
                <w:sz w:val="24"/>
                <w:szCs w:val="24"/>
              </w:rPr>
              <w:t>Compiled by:</w:t>
            </w:r>
          </w:p>
        </w:tc>
        <w:tc>
          <w:tcPr>
            <w:tcW w:w="3770" w:type="dxa"/>
            <w:tcBorders>
              <w:top w:val="single" w:sz="12" w:space="0" w:color="auto"/>
              <w:left w:val="single" w:sz="6" w:space="0" w:color="auto"/>
              <w:bottom w:val="single" w:sz="6" w:space="0" w:color="auto"/>
              <w:right w:val="single" w:sz="12" w:space="0" w:color="auto"/>
            </w:tcBorders>
          </w:tcPr>
          <w:p w:rsidR="00C32696" w:rsidRPr="006C05A8" w:rsidRDefault="00C32696" w:rsidP="006C05A8">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r w:rsidRPr="006C05A8">
              <w:rPr>
                <w:rFonts w:ascii="Arial" w:eastAsia="Times New Roman" w:hAnsi="Arial" w:cs="Arial"/>
                <w:color w:val="000000"/>
                <w:sz w:val="24"/>
                <w:szCs w:val="24"/>
              </w:rPr>
              <w:t>Revision Number</w:t>
            </w:r>
            <w:r w:rsidRPr="006C05A8">
              <w:rPr>
                <w:rFonts w:ascii="Arial" w:eastAsia="Times New Roman" w:hAnsi="Arial" w:cs="Arial"/>
                <w:color w:val="000000"/>
                <w:sz w:val="24"/>
                <w:szCs w:val="24"/>
              </w:rPr>
              <w:tab/>
            </w:r>
            <w:r w:rsidRPr="006C05A8">
              <w:rPr>
                <w:rFonts w:ascii="Arial" w:eastAsia="Times New Roman" w:hAnsi="Arial" w:cs="Arial"/>
                <w:color w:val="000000"/>
                <w:sz w:val="24"/>
                <w:szCs w:val="24"/>
              </w:rPr>
              <w:tab/>
            </w:r>
          </w:p>
        </w:tc>
      </w:tr>
      <w:tr w:rsidR="00C32696" w:rsidRPr="006C05A8" w:rsidTr="00A36118">
        <w:trPr>
          <w:cantSplit/>
          <w:jc w:val="center"/>
        </w:trPr>
        <w:tc>
          <w:tcPr>
            <w:tcW w:w="4983" w:type="dxa"/>
            <w:tcBorders>
              <w:top w:val="single" w:sz="6" w:space="0" w:color="auto"/>
              <w:left w:val="single" w:sz="12" w:space="0" w:color="auto"/>
              <w:bottom w:val="single" w:sz="12" w:space="0" w:color="auto"/>
              <w:right w:val="single" w:sz="6" w:space="0" w:color="auto"/>
            </w:tcBorders>
          </w:tcPr>
          <w:p w:rsidR="00C32696" w:rsidRPr="006C05A8" w:rsidRDefault="00C32696" w:rsidP="006C05A8">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r w:rsidRPr="006C05A8">
              <w:rPr>
                <w:rFonts w:ascii="Arial" w:eastAsia="Times New Roman" w:hAnsi="Arial" w:cs="Arial"/>
                <w:color w:val="000000"/>
                <w:sz w:val="24"/>
                <w:szCs w:val="24"/>
              </w:rPr>
              <w:t>Approved by:</w:t>
            </w:r>
          </w:p>
        </w:tc>
        <w:tc>
          <w:tcPr>
            <w:tcW w:w="3770" w:type="dxa"/>
            <w:tcBorders>
              <w:top w:val="single" w:sz="6" w:space="0" w:color="auto"/>
              <w:left w:val="single" w:sz="6" w:space="0" w:color="auto"/>
              <w:bottom w:val="single" w:sz="12" w:space="0" w:color="auto"/>
              <w:right w:val="single" w:sz="12" w:space="0" w:color="auto"/>
            </w:tcBorders>
          </w:tcPr>
          <w:p w:rsidR="00C32696" w:rsidRPr="006C05A8" w:rsidRDefault="00C32696" w:rsidP="006C05A8">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r w:rsidRPr="006C05A8">
              <w:rPr>
                <w:rFonts w:ascii="Arial" w:eastAsia="Times New Roman" w:hAnsi="Arial" w:cs="Arial"/>
                <w:color w:val="000000"/>
                <w:sz w:val="24"/>
                <w:szCs w:val="24"/>
              </w:rPr>
              <w:t>Revision Date</w:t>
            </w:r>
            <w:r w:rsidRPr="006C05A8">
              <w:rPr>
                <w:rFonts w:ascii="Arial" w:eastAsia="Times New Roman" w:hAnsi="Arial" w:cs="Arial"/>
                <w:color w:val="000000"/>
                <w:sz w:val="24"/>
                <w:szCs w:val="24"/>
              </w:rPr>
              <w:tab/>
              <w:t xml:space="preserve">      ___/___/___</w:t>
            </w:r>
          </w:p>
        </w:tc>
      </w:tr>
    </w:tbl>
    <w:p w:rsidR="00731F1B" w:rsidRDefault="00731F1B" w:rsidP="00A36118"/>
    <w:sectPr w:rsidR="00731F1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4B4" w:rsidRDefault="00E134B4" w:rsidP="00C32696">
      <w:pPr>
        <w:spacing w:after="0" w:line="240" w:lineRule="auto"/>
      </w:pPr>
      <w:r>
        <w:separator/>
      </w:r>
    </w:p>
  </w:endnote>
  <w:endnote w:type="continuationSeparator" w:id="0">
    <w:p w:rsidR="00E134B4" w:rsidRDefault="00E134B4" w:rsidP="00C3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4B4" w:rsidRDefault="00E134B4" w:rsidP="00C32696">
      <w:pPr>
        <w:spacing w:after="0" w:line="240" w:lineRule="auto"/>
      </w:pPr>
      <w:r>
        <w:separator/>
      </w:r>
    </w:p>
  </w:footnote>
  <w:footnote w:type="continuationSeparator" w:id="0">
    <w:p w:rsidR="00E134B4" w:rsidRDefault="00E134B4" w:rsidP="00C32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B4" w:rsidRDefault="00E134B4" w:rsidP="006C05A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1EE326"/>
    <w:lvl w:ilvl="0">
      <w:numFmt w:val="decimal"/>
      <w:lvlText w:val="*"/>
      <w:lvlJc w:val="left"/>
      <w:rPr>
        <w:rFonts w:cs="Times New Roman"/>
      </w:rPr>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46763AD"/>
    <w:multiLevelType w:val="hybridMultilevel"/>
    <w:tmpl w:val="65C000E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EA11D2A"/>
    <w:multiLevelType w:val="hybridMultilevel"/>
    <w:tmpl w:val="04CA1CA0"/>
    <w:lvl w:ilvl="0" w:tplc="57585AFE">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4"/>
  </w:num>
  <w:num w:numId="4">
    <w:abstractNumId w:val="5"/>
  </w:num>
  <w:num w:numId="5">
    <w:abstractNumId w:val="6"/>
  </w:num>
  <w:num w:numId="6">
    <w:abstractNumId w:val="3"/>
  </w:num>
  <w:num w:numId="7">
    <w:abstractNumId w:val="8"/>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96"/>
    <w:rsid w:val="000779B9"/>
    <w:rsid w:val="000930B5"/>
    <w:rsid w:val="001C642B"/>
    <w:rsid w:val="002355DA"/>
    <w:rsid w:val="002F2169"/>
    <w:rsid w:val="003A5C37"/>
    <w:rsid w:val="005D7086"/>
    <w:rsid w:val="006063C8"/>
    <w:rsid w:val="00624B4D"/>
    <w:rsid w:val="006C05A8"/>
    <w:rsid w:val="00726737"/>
    <w:rsid w:val="00731F1B"/>
    <w:rsid w:val="00774D8E"/>
    <w:rsid w:val="00870FD5"/>
    <w:rsid w:val="008C341E"/>
    <w:rsid w:val="00A36118"/>
    <w:rsid w:val="00B217D9"/>
    <w:rsid w:val="00C32696"/>
    <w:rsid w:val="00C444C4"/>
    <w:rsid w:val="00E134B4"/>
    <w:rsid w:val="00ED1CC7"/>
    <w:rsid w:val="00F40FC7"/>
    <w:rsid w:val="00FD7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D9A488"/>
  <w15:docId w15:val="{C3EC0930-2F93-44A2-A1A3-EE808725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696"/>
  </w:style>
  <w:style w:type="paragraph" w:styleId="Footer">
    <w:name w:val="footer"/>
    <w:basedOn w:val="Normal"/>
    <w:link w:val="FooterChar"/>
    <w:uiPriority w:val="99"/>
    <w:unhideWhenUsed/>
    <w:rsid w:val="00C32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696"/>
  </w:style>
  <w:style w:type="paragraph" w:styleId="BalloonText">
    <w:name w:val="Balloon Text"/>
    <w:basedOn w:val="Normal"/>
    <w:link w:val="BalloonTextChar"/>
    <w:uiPriority w:val="99"/>
    <w:semiHidden/>
    <w:unhideWhenUsed/>
    <w:rsid w:val="006C0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CE75-AE38-4DB1-9372-4222F4B8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Waverley School</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Aslam</dc:creator>
  <cp:lastModifiedBy>Neelam Marva</cp:lastModifiedBy>
  <cp:revision>3</cp:revision>
  <cp:lastPrinted>2015-04-16T13:55:00Z</cp:lastPrinted>
  <dcterms:created xsi:type="dcterms:W3CDTF">2021-03-26T13:09:00Z</dcterms:created>
  <dcterms:modified xsi:type="dcterms:W3CDTF">2021-03-26T13:10:00Z</dcterms:modified>
</cp:coreProperties>
</file>