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BF" w:rsidRPr="00646D1F" w:rsidRDefault="00BE68BF" w:rsidP="00BE68BF">
      <w:pPr>
        <w:jc w:val="center"/>
        <w:rPr>
          <w:noProof/>
          <w:lang w:eastAsia="en-GB"/>
        </w:rPr>
      </w:pPr>
      <w:r>
        <w:rPr>
          <w:noProof/>
          <w:lang w:eastAsia="en-GB"/>
        </w:rPr>
        <w:drawing>
          <wp:inline distT="0" distB="0" distL="0" distR="0" wp14:anchorId="720F06E7" wp14:editId="4588C321">
            <wp:extent cx="5715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rsidR="00BE68BF" w:rsidRPr="00646D1F" w:rsidRDefault="00BE68BF" w:rsidP="00BE68BF">
      <w:pPr>
        <w:jc w:val="center"/>
        <w:rPr>
          <w:rFonts w:cs="Arial"/>
          <w:b/>
          <w:bCs/>
          <w:u w:val="single"/>
        </w:rPr>
      </w:pPr>
    </w:p>
    <w:p w:rsidR="00BE68BF" w:rsidRPr="00646D1F" w:rsidRDefault="00BE68BF" w:rsidP="00BE68BF">
      <w:pPr>
        <w:ind w:right="-2"/>
        <w:jc w:val="center"/>
        <w:rPr>
          <w:rFonts w:cs="Calibri"/>
          <w:b/>
          <w:caps/>
          <w:sz w:val="28"/>
        </w:rPr>
      </w:pPr>
      <w:r w:rsidRPr="00646D1F">
        <w:rPr>
          <w:rFonts w:cs="Calibri"/>
          <w:b/>
          <w:caps/>
          <w:sz w:val="28"/>
        </w:rPr>
        <w:t>Job Description</w:t>
      </w:r>
    </w:p>
    <w:p w:rsidR="00BE68BF" w:rsidRPr="00646D1F" w:rsidRDefault="00BE68BF" w:rsidP="00BE68BF">
      <w:pPr>
        <w:ind w:right="-2"/>
        <w:jc w:val="center"/>
        <w:rPr>
          <w:rFonts w:cs="Calibri"/>
          <w:b/>
          <w:caps/>
          <w:sz w:val="28"/>
        </w:rPr>
      </w:pPr>
    </w:p>
    <w:tbl>
      <w:tblPr>
        <w:tblW w:w="1008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tblGrid>
      <w:tr w:rsidR="00BE68BF" w:rsidRPr="00646D1F" w:rsidTr="00BE68BF">
        <w:tc>
          <w:tcPr>
            <w:tcW w:w="2340" w:type="dxa"/>
          </w:tcPr>
          <w:p w:rsidR="00BE68BF" w:rsidRPr="00646D1F" w:rsidRDefault="00BE68BF" w:rsidP="00F73C51">
            <w:pPr>
              <w:rPr>
                <w:rFonts w:cs="Calibri"/>
                <w:b/>
                <w:bCs/>
              </w:rPr>
            </w:pPr>
            <w:bookmarkStart w:id="0" w:name="_GoBack"/>
            <w:bookmarkEnd w:id="0"/>
            <w:r w:rsidRPr="00646D1F">
              <w:rPr>
                <w:rFonts w:cs="Calibri"/>
                <w:b/>
                <w:bCs/>
              </w:rPr>
              <w:t>Job Title:</w:t>
            </w:r>
          </w:p>
        </w:tc>
        <w:tc>
          <w:tcPr>
            <w:tcW w:w="7740" w:type="dxa"/>
          </w:tcPr>
          <w:p w:rsidR="00BE68BF" w:rsidRPr="00646D1F" w:rsidRDefault="00BE68BF" w:rsidP="00F73C51">
            <w:pPr>
              <w:rPr>
                <w:rFonts w:cs="Calibri"/>
              </w:rPr>
            </w:pPr>
            <w:r w:rsidRPr="00824095">
              <w:rPr>
                <w:rFonts w:cs="Calibri"/>
              </w:rPr>
              <w:t>Assistant Principal</w:t>
            </w:r>
          </w:p>
          <w:p w:rsidR="00BE68BF" w:rsidRPr="00646D1F" w:rsidRDefault="00BE68BF" w:rsidP="00F73C51">
            <w:pPr>
              <w:rPr>
                <w:rFonts w:cs="Calibri"/>
              </w:rPr>
            </w:pPr>
          </w:p>
        </w:tc>
      </w:tr>
      <w:tr w:rsidR="00BE68BF" w:rsidRPr="00646D1F" w:rsidTr="00BE68BF">
        <w:tc>
          <w:tcPr>
            <w:tcW w:w="2340" w:type="dxa"/>
          </w:tcPr>
          <w:p w:rsidR="00BE68BF" w:rsidRPr="00646D1F" w:rsidRDefault="00BE68BF" w:rsidP="00F73C51">
            <w:pPr>
              <w:rPr>
                <w:rFonts w:cs="Calibri"/>
                <w:b/>
                <w:bCs/>
              </w:rPr>
            </w:pPr>
            <w:r w:rsidRPr="00646D1F">
              <w:rPr>
                <w:rFonts w:cs="Calibri"/>
                <w:b/>
                <w:bCs/>
              </w:rPr>
              <w:t>Grade:</w:t>
            </w:r>
          </w:p>
        </w:tc>
        <w:tc>
          <w:tcPr>
            <w:tcW w:w="7740" w:type="dxa"/>
          </w:tcPr>
          <w:p w:rsidR="00BE68BF" w:rsidRDefault="00BE68BF" w:rsidP="00F73C51">
            <w:pPr>
              <w:rPr>
                <w:rFonts w:cs="Calibri"/>
              </w:rPr>
            </w:pPr>
            <w:r w:rsidRPr="001B3AB0">
              <w:rPr>
                <w:rFonts w:cs="Calibri"/>
              </w:rPr>
              <w:t xml:space="preserve">L8-12 + </w:t>
            </w:r>
            <w:r>
              <w:rPr>
                <w:rFonts w:cs="Calibri"/>
              </w:rPr>
              <w:t>Fringe Allowance</w:t>
            </w:r>
          </w:p>
          <w:p w:rsidR="00BE68BF" w:rsidRPr="00646D1F" w:rsidRDefault="00BE68BF" w:rsidP="00F73C51">
            <w:pPr>
              <w:rPr>
                <w:rFonts w:cs="Calibri"/>
              </w:rPr>
            </w:pPr>
          </w:p>
        </w:tc>
      </w:tr>
      <w:tr w:rsidR="00BE68BF" w:rsidRPr="00646D1F" w:rsidTr="00BE68BF">
        <w:tc>
          <w:tcPr>
            <w:tcW w:w="2340" w:type="dxa"/>
          </w:tcPr>
          <w:p w:rsidR="00BE68BF" w:rsidRPr="00646D1F" w:rsidRDefault="00BE68BF" w:rsidP="00F73C51">
            <w:pPr>
              <w:rPr>
                <w:rFonts w:cs="Calibri"/>
                <w:b/>
                <w:bCs/>
              </w:rPr>
            </w:pPr>
            <w:r w:rsidRPr="00646D1F">
              <w:rPr>
                <w:rFonts w:cs="Calibri"/>
                <w:b/>
                <w:bCs/>
              </w:rPr>
              <w:t>Reports to:</w:t>
            </w:r>
          </w:p>
          <w:p w:rsidR="00BE68BF" w:rsidRPr="00646D1F" w:rsidRDefault="00BE68BF" w:rsidP="00F73C51">
            <w:pPr>
              <w:rPr>
                <w:rFonts w:cs="Calibri"/>
                <w:b/>
                <w:bCs/>
              </w:rPr>
            </w:pPr>
          </w:p>
        </w:tc>
        <w:tc>
          <w:tcPr>
            <w:tcW w:w="7740" w:type="dxa"/>
          </w:tcPr>
          <w:p w:rsidR="00BE68BF" w:rsidRPr="00646D1F" w:rsidRDefault="00BE68BF" w:rsidP="00F73C51">
            <w:pPr>
              <w:rPr>
                <w:rFonts w:cs="Calibri"/>
              </w:rPr>
            </w:pPr>
            <w:r>
              <w:rPr>
                <w:rFonts w:cs="Calibri"/>
              </w:rPr>
              <w:t>Principal</w:t>
            </w:r>
          </w:p>
        </w:tc>
      </w:tr>
      <w:tr w:rsidR="00BE68BF" w:rsidRPr="00646D1F" w:rsidTr="00BE68BF">
        <w:tc>
          <w:tcPr>
            <w:tcW w:w="2340" w:type="dxa"/>
          </w:tcPr>
          <w:p w:rsidR="00BE68BF" w:rsidRPr="00646D1F" w:rsidRDefault="00BE68BF" w:rsidP="00F73C51">
            <w:pPr>
              <w:rPr>
                <w:rFonts w:cs="Calibri"/>
                <w:b/>
              </w:rPr>
            </w:pPr>
            <w:r>
              <w:rPr>
                <w:rFonts w:cs="Calibri"/>
                <w:b/>
              </w:rPr>
              <w:t>Responsible for</w:t>
            </w:r>
            <w:r w:rsidRPr="00646D1F">
              <w:rPr>
                <w:rFonts w:cs="Calibri"/>
                <w:b/>
              </w:rPr>
              <w:t>:</w:t>
            </w:r>
          </w:p>
          <w:p w:rsidR="00BE68BF" w:rsidRPr="00646D1F" w:rsidRDefault="00BE68BF" w:rsidP="00F73C51">
            <w:pPr>
              <w:rPr>
                <w:rFonts w:cs="Calibri"/>
                <w:b/>
              </w:rPr>
            </w:pPr>
          </w:p>
        </w:tc>
        <w:tc>
          <w:tcPr>
            <w:tcW w:w="7740" w:type="dxa"/>
          </w:tcPr>
          <w:p w:rsidR="00BE68BF" w:rsidRPr="00027DD5" w:rsidRDefault="00BE68BF" w:rsidP="00F73C51">
            <w:pPr>
              <w:jc w:val="both"/>
              <w:rPr>
                <w:rFonts w:cs="Arial"/>
                <w:b/>
                <w:i/>
              </w:rPr>
            </w:pPr>
            <w:r w:rsidRPr="00027DD5">
              <w:rPr>
                <w:rFonts w:cs="Arial"/>
                <w:b/>
                <w:i/>
              </w:rPr>
              <w:t xml:space="preserve">We have deliberately not advertised for a specific </w:t>
            </w:r>
            <w:r>
              <w:rPr>
                <w:rFonts w:cs="Arial"/>
                <w:b/>
                <w:i/>
              </w:rPr>
              <w:t>job description</w:t>
            </w:r>
            <w:r w:rsidRPr="00027DD5">
              <w:rPr>
                <w:rFonts w:cs="Arial"/>
                <w:b/>
                <w:i/>
              </w:rPr>
              <w:t xml:space="preserve"> in SLT.  We are looking to recruit a</w:t>
            </w:r>
            <w:r>
              <w:rPr>
                <w:rFonts w:cs="Arial"/>
                <w:b/>
                <w:i/>
              </w:rPr>
              <w:t xml:space="preserve">n ambitious, high performing </w:t>
            </w:r>
            <w:r w:rsidRPr="00027DD5">
              <w:rPr>
                <w:rFonts w:cs="Arial"/>
                <w:b/>
                <w:i/>
              </w:rPr>
              <w:t>colleague to join our SLT</w:t>
            </w:r>
            <w:r>
              <w:rPr>
                <w:rFonts w:cs="Arial"/>
                <w:b/>
                <w:i/>
              </w:rPr>
              <w:t>;</w:t>
            </w:r>
            <w:r w:rsidRPr="00027DD5">
              <w:rPr>
                <w:rFonts w:cs="Arial"/>
                <w:b/>
                <w:i/>
              </w:rPr>
              <w:t xml:space="preserve"> the exact job description will be confirmed once the successful candidate has been appointed</w:t>
            </w:r>
            <w:r>
              <w:rPr>
                <w:rFonts w:cs="Arial"/>
                <w:b/>
                <w:i/>
              </w:rPr>
              <w:t>, and</w:t>
            </w:r>
            <w:r w:rsidRPr="00027DD5">
              <w:rPr>
                <w:rFonts w:cs="Arial"/>
                <w:b/>
                <w:i/>
              </w:rPr>
              <w:t xml:space="preserve"> based on the successful candidate’s skill set</w:t>
            </w:r>
            <w:r>
              <w:rPr>
                <w:rFonts w:cs="Arial"/>
                <w:b/>
                <w:i/>
              </w:rPr>
              <w:t xml:space="preserve"> and career aspirations</w:t>
            </w:r>
            <w:r w:rsidRPr="00027DD5">
              <w:rPr>
                <w:rFonts w:cs="Arial"/>
                <w:b/>
                <w:i/>
              </w:rPr>
              <w:t>.</w:t>
            </w:r>
          </w:p>
          <w:p w:rsidR="00BE68BF" w:rsidRPr="00646D1F" w:rsidRDefault="00BE68BF" w:rsidP="00F73C51">
            <w:pPr>
              <w:rPr>
                <w:rFonts w:cs="Calibri"/>
              </w:rPr>
            </w:pPr>
          </w:p>
        </w:tc>
      </w:tr>
      <w:tr w:rsidR="00BE68BF" w:rsidRPr="00646D1F" w:rsidTr="00BE68BF">
        <w:tc>
          <w:tcPr>
            <w:tcW w:w="2340" w:type="dxa"/>
          </w:tcPr>
          <w:p w:rsidR="00BE68BF" w:rsidRDefault="00BE68BF" w:rsidP="00F73C51">
            <w:pPr>
              <w:ind w:left="2160" w:hanging="2160"/>
              <w:jc w:val="both"/>
              <w:rPr>
                <w:rFonts w:cs="Arial"/>
                <w:b/>
              </w:rPr>
            </w:pPr>
            <w:r>
              <w:rPr>
                <w:rFonts w:cs="Arial"/>
                <w:b/>
              </w:rPr>
              <w:t>Main P</w:t>
            </w:r>
            <w:r w:rsidRPr="001A5FE5">
              <w:rPr>
                <w:rFonts w:cs="Arial"/>
                <w:b/>
              </w:rPr>
              <w:t>urposes of this</w:t>
            </w:r>
          </w:p>
          <w:p w:rsidR="00BE68BF" w:rsidRPr="001A5FE5" w:rsidRDefault="00BE68BF" w:rsidP="00F73C51">
            <w:pPr>
              <w:ind w:left="2160" w:hanging="2160"/>
              <w:jc w:val="both"/>
              <w:rPr>
                <w:rFonts w:cs="Arial"/>
                <w:b/>
              </w:rPr>
            </w:pPr>
            <w:r>
              <w:rPr>
                <w:rFonts w:cs="Arial"/>
                <w:b/>
              </w:rPr>
              <w:t>R</w:t>
            </w:r>
            <w:r w:rsidRPr="001A5FE5">
              <w:rPr>
                <w:rFonts w:cs="Arial"/>
                <w:b/>
              </w:rPr>
              <w:t>ole:</w:t>
            </w:r>
          </w:p>
          <w:p w:rsidR="00BE68BF" w:rsidRDefault="00BE68BF" w:rsidP="00F73C51">
            <w:pPr>
              <w:rPr>
                <w:rFonts w:cs="Calibri"/>
                <w:b/>
              </w:rPr>
            </w:pPr>
          </w:p>
        </w:tc>
        <w:tc>
          <w:tcPr>
            <w:tcW w:w="7740" w:type="dxa"/>
          </w:tcPr>
          <w:p w:rsidR="00BE68BF" w:rsidRPr="001A5FE5" w:rsidRDefault="00BE68BF" w:rsidP="00F73C51">
            <w:pPr>
              <w:jc w:val="both"/>
              <w:rPr>
                <w:rFonts w:cs="Arial"/>
              </w:rPr>
            </w:pPr>
            <w:r w:rsidRPr="001A5FE5">
              <w:rPr>
                <w:rFonts w:cs="Arial"/>
              </w:rPr>
              <w:t xml:space="preserve">In addition to carrying out the professional duties of a teacher, the </w:t>
            </w:r>
            <w:r>
              <w:rPr>
                <w:rFonts w:cs="Arial"/>
              </w:rPr>
              <w:t>Assistant Principal</w:t>
            </w:r>
            <w:r w:rsidRPr="001A5FE5">
              <w:rPr>
                <w:rFonts w:cs="Arial"/>
              </w:rPr>
              <w:t xml:space="preserve"> will play a major role under the overall direction of the </w:t>
            </w:r>
            <w:r>
              <w:rPr>
                <w:rFonts w:cs="Arial"/>
              </w:rPr>
              <w:t>Principal</w:t>
            </w:r>
            <w:r w:rsidRPr="001A5FE5">
              <w:rPr>
                <w:rFonts w:cs="Arial"/>
              </w:rPr>
              <w:t xml:space="preserve"> in:</w:t>
            </w:r>
          </w:p>
          <w:p w:rsidR="00BE68BF" w:rsidRPr="001A5FE5" w:rsidRDefault="00BE68BF" w:rsidP="00F73C51">
            <w:pPr>
              <w:ind w:left="2160" w:hanging="2160"/>
              <w:jc w:val="both"/>
              <w:rPr>
                <w:rFonts w:cs="Arial"/>
              </w:rPr>
            </w:pPr>
          </w:p>
          <w:p w:rsidR="00BE68BF" w:rsidRPr="001A5FE5" w:rsidRDefault="00BE68BF" w:rsidP="00BE68BF">
            <w:pPr>
              <w:numPr>
                <w:ilvl w:val="0"/>
                <w:numId w:val="2"/>
              </w:numPr>
              <w:jc w:val="both"/>
              <w:rPr>
                <w:rFonts w:cs="Arial"/>
              </w:rPr>
            </w:pPr>
            <w:r w:rsidRPr="001A5FE5">
              <w:rPr>
                <w:rFonts w:cs="Arial"/>
              </w:rPr>
              <w:t>formulating the aims and objectives of the school</w:t>
            </w:r>
          </w:p>
          <w:p w:rsidR="00BE68BF" w:rsidRPr="001A5FE5" w:rsidRDefault="00BE68BF" w:rsidP="00BE68BF">
            <w:pPr>
              <w:numPr>
                <w:ilvl w:val="0"/>
                <w:numId w:val="2"/>
              </w:numPr>
              <w:jc w:val="both"/>
              <w:rPr>
                <w:rFonts w:cs="Arial"/>
              </w:rPr>
            </w:pPr>
            <w:r w:rsidRPr="001A5FE5">
              <w:rPr>
                <w:rFonts w:cs="Arial"/>
              </w:rPr>
              <w:t>establishing the policies through which they shall be achieved</w:t>
            </w:r>
          </w:p>
          <w:p w:rsidR="00BE68BF" w:rsidRPr="001A5FE5" w:rsidRDefault="00BE68BF" w:rsidP="00BE68BF">
            <w:pPr>
              <w:numPr>
                <w:ilvl w:val="0"/>
                <w:numId w:val="2"/>
              </w:numPr>
              <w:jc w:val="both"/>
              <w:rPr>
                <w:rFonts w:cs="Arial"/>
              </w:rPr>
            </w:pPr>
            <w:r w:rsidRPr="001A5FE5">
              <w:rPr>
                <w:rFonts w:cs="Arial"/>
              </w:rPr>
              <w:t>managing staff and resources to that end; and</w:t>
            </w:r>
          </w:p>
          <w:p w:rsidR="00BE68BF" w:rsidRPr="001A5FE5" w:rsidRDefault="00BE68BF" w:rsidP="00BE68BF">
            <w:pPr>
              <w:numPr>
                <w:ilvl w:val="0"/>
                <w:numId w:val="2"/>
              </w:numPr>
              <w:jc w:val="both"/>
              <w:rPr>
                <w:rFonts w:cs="Arial"/>
              </w:rPr>
            </w:pPr>
            <w:r w:rsidRPr="001A5FE5">
              <w:rPr>
                <w:rFonts w:cs="Arial"/>
              </w:rPr>
              <w:t>monitoring progress towards their achievement</w:t>
            </w:r>
          </w:p>
          <w:p w:rsidR="00BE68BF" w:rsidRPr="001A5FE5" w:rsidRDefault="00BE68BF" w:rsidP="00F73C51">
            <w:pPr>
              <w:jc w:val="both"/>
              <w:rPr>
                <w:rFonts w:cs="Arial"/>
              </w:rPr>
            </w:pPr>
          </w:p>
          <w:p w:rsidR="00BE68BF" w:rsidRPr="001A5FE5" w:rsidRDefault="00BE68BF" w:rsidP="00F73C51">
            <w:pPr>
              <w:jc w:val="both"/>
              <w:rPr>
                <w:rFonts w:cs="Arial"/>
              </w:rPr>
            </w:pPr>
            <w:r w:rsidRPr="001A5FE5">
              <w:rPr>
                <w:rFonts w:cs="Arial"/>
              </w:rPr>
              <w:t xml:space="preserve">In addition, the </w:t>
            </w:r>
            <w:r>
              <w:rPr>
                <w:rFonts w:cs="Arial"/>
              </w:rPr>
              <w:t>Assistant Principal</w:t>
            </w:r>
            <w:r w:rsidRPr="001A5FE5">
              <w:rPr>
                <w:rFonts w:cs="Arial"/>
              </w:rPr>
              <w:t xml:space="preserve"> will undertake any professional duties of the </w:t>
            </w:r>
            <w:r>
              <w:rPr>
                <w:rFonts w:cs="Arial"/>
              </w:rPr>
              <w:t>Principal</w:t>
            </w:r>
            <w:r w:rsidRPr="001A5FE5">
              <w:rPr>
                <w:rFonts w:cs="Arial"/>
              </w:rPr>
              <w:t xml:space="preserve"> reasonably delegated by the</w:t>
            </w:r>
            <w:r>
              <w:rPr>
                <w:rFonts w:cs="Arial"/>
              </w:rPr>
              <w:t xml:space="preserve"> Principal</w:t>
            </w:r>
            <w:r w:rsidRPr="001A5FE5">
              <w:rPr>
                <w:rFonts w:cs="Arial"/>
              </w:rPr>
              <w:t>.</w:t>
            </w:r>
          </w:p>
          <w:p w:rsidR="00BE68BF" w:rsidRPr="001A5FE5" w:rsidRDefault="00BE68BF" w:rsidP="00F73C51">
            <w:pPr>
              <w:jc w:val="both"/>
              <w:rPr>
                <w:rFonts w:cs="Arial"/>
              </w:rPr>
            </w:pPr>
          </w:p>
          <w:p w:rsidR="00BE68BF" w:rsidRPr="001A5FE5" w:rsidRDefault="00BE68BF" w:rsidP="00F73C51">
            <w:pPr>
              <w:jc w:val="both"/>
              <w:rPr>
                <w:rFonts w:cs="Arial"/>
              </w:rPr>
            </w:pPr>
            <w:r w:rsidRPr="001A5FE5">
              <w:rPr>
                <w:rFonts w:cs="Arial"/>
                <w:b/>
              </w:rPr>
              <w:t xml:space="preserve">Leading Strategically – as an </w:t>
            </w:r>
            <w:r>
              <w:rPr>
                <w:rFonts w:cs="Arial"/>
                <w:b/>
              </w:rPr>
              <w:t>Assistant Principal</w:t>
            </w:r>
            <w:r w:rsidRPr="001A5FE5">
              <w:rPr>
                <w:rFonts w:cs="Arial"/>
                <w:b/>
              </w:rPr>
              <w:t xml:space="preserve"> you have a responsibility:</w:t>
            </w:r>
          </w:p>
          <w:p w:rsidR="00BE68BF" w:rsidRPr="001A5FE5" w:rsidRDefault="00BE68BF" w:rsidP="00F73C51">
            <w:pPr>
              <w:jc w:val="both"/>
              <w:rPr>
                <w:rFonts w:cs="Arial"/>
              </w:rPr>
            </w:pPr>
          </w:p>
          <w:p w:rsidR="00BE68BF" w:rsidRPr="001A5FE5" w:rsidRDefault="00BE68BF" w:rsidP="00BE68BF">
            <w:pPr>
              <w:numPr>
                <w:ilvl w:val="0"/>
                <w:numId w:val="1"/>
              </w:numPr>
              <w:jc w:val="both"/>
              <w:rPr>
                <w:rFonts w:cs="Arial"/>
              </w:rPr>
            </w:pPr>
            <w:r w:rsidRPr="001A5FE5">
              <w:rPr>
                <w:rFonts w:cs="Arial"/>
              </w:rPr>
              <w:t>to think strategically, analytically and creatively</w:t>
            </w:r>
          </w:p>
          <w:p w:rsidR="00BE68BF" w:rsidRPr="001A5FE5" w:rsidRDefault="00BE68BF" w:rsidP="00BE68BF">
            <w:pPr>
              <w:numPr>
                <w:ilvl w:val="0"/>
                <w:numId w:val="1"/>
              </w:numPr>
              <w:jc w:val="both"/>
              <w:rPr>
                <w:rFonts w:cs="Arial"/>
              </w:rPr>
            </w:pPr>
            <w:r w:rsidRPr="001A5FE5">
              <w:rPr>
                <w:rFonts w:cs="Arial"/>
              </w:rPr>
              <w:t>to build capacity and achieve sustainability throughout the school structure</w:t>
            </w:r>
          </w:p>
          <w:p w:rsidR="00BE68BF" w:rsidRPr="001A5FE5" w:rsidRDefault="00BE68BF" w:rsidP="00BE68BF">
            <w:pPr>
              <w:numPr>
                <w:ilvl w:val="0"/>
                <w:numId w:val="1"/>
              </w:numPr>
              <w:jc w:val="both"/>
              <w:rPr>
                <w:rFonts w:cs="Arial"/>
              </w:rPr>
            </w:pPr>
            <w:r w:rsidRPr="001A5FE5">
              <w:rPr>
                <w:rFonts w:cs="Arial"/>
              </w:rPr>
              <w:t>to inspire, motivate, challenge and empower others to achieve challenging outcomes</w:t>
            </w:r>
          </w:p>
          <w:p w:rsidR="00BE68BF" w:rsidRPr="001A5FE5" w:rsidRDefault="00BE68BF" w:rsidP="00BE68BF">
            <w:pPr>
              <w:numPr>
                <w:ilvl w:val="0"/>
                <w:numId w:val="1"/>
              </w:numPr>
              <w:jc w:val="both"/>
              <w:rPr>
                <w:rFonts w:cs="Arial"/>
              </w:rPr>
            </w:pPr>
            <w:r w:rsidRPr="001A5FE5">
              <w:rPr>
                <w:rFonts w:cs="Arial"/>
              </w:rPr>
              <w:t>to actively build and develop the school’s vision and ethos, communicating a clear and unified sense of purpose and direction to all stakeholders</w:t>
            </w:r>
          </w:p>
          <w:p w:rsidR="00BE68BF" w:rsidRPr="001A5FE5" w:rsidRDefault="00BE68BF" w:rsidP="00BE68BF">
            <w:pPr>
              <w:numPr>
                <w:ilvl w:val="0"/>
                <w:numId w:val="1"/>
              </w:numPr>
              <w:jc w:val="both"/>
              <w:rPr>
                <w:rFonts w:cs="Arial"/>
              </w:rPr>
            </w:pPr>
            <w:r w:rsidRPr="001A5FE5">
              <w:rPr>
                <w:rFonts w:cs="Arial"/>
              </w:rPr>
              <w:t>for designated parts of the SDP, leading on specific whole school initiatives</w:t>
            </w:r>
          </w:p>
          <w:p w:rsidR="00BE68BF" w:rsidRPr="001A5FE5" w:rsidRDefault="00BE68BF" w:rsidP="00BE68BF">
            <w:pPr>
              <w:numPr>
                <w:ilvl w:val="0"/>
                <w:numId w:val="1"/>
              </w:numPr>
              <w:jc w:val="both"/>
              <w:rPr>
                <w:rFonts w:cs="Arial"/>
              </w:rPr>
            </w:pPr>
            <w:r w:rsidRPr="001A5FE5">
              <w:rPr>
                <w:rFonts w:cs="Arial"/>
              </w:rPr>
              <w:t>to remain current with national research, using it to both support and challenge practice</w:t>
            </w:r>
          </w:p>
          <w:p w:rsidR="00BE68BF" w:rsidRPr="001A5FE5" w:rsidRDefault="00BE68BF" w:rsidP="00BE68BF">
            <w:pPr>
              <w:numPr>
                <w:ilvl w:val="0"/>
                <w:numId w:val="1"/>
              </w:numPr>
              <w:jc w:val="both"/>
              <w:rPr>
                <w:rFonts w:cs="Arial"/>
              </w:rPr>
            </w:pPr>
            <w:r w:rsidRPr="001A5FE5">
              <w:rPr>
                <w:rFonts w:cs="Arial"/>
              </w:rPr>
              <w:t>to monitor, review and evaluate the work of teams and individuals in the context of school policies and plans</w:t>
            </w:r>
          </w:p>
          <w:p w:rsidR="00BE68BF" w:rsidRPr="001A5FE5" w:rsidRDefault="00BE68BF" w:rsidP="00BE68BF">
            <w:pPr>
              <w:numPr>
                <w:ilvl w:val="0"/>
                <w:numId w:val="1"/>
              </w:numPr>
              <w:jc w:val="both"/>
              <w:rPr>
                <w:rFonts w:cs="Arial"/>
              </w:rPr>
            </w:pPr>
            <w:r w:rsidRPr="001A5FE5">
              <w:rPr>
                <w:rFonts w:cs="Arial"/>
              </w:rPr>
              <w:t>to implement and support behaviour for learning systems in line with school policies</w:t>
            </w:r>
          </w:p>
          <w:p w:rsidR="00BE68BF" w:rsidRPr="001A5FE5" w:rsidRDefault="00BE68BF" w:rsidP="00BE68BF">
            <w:pPr>
              <w:numPr>
                <w:ilvl w:val="0"/>
                <w:numId w:val="1"/>
              </w:numPr>
              <w:jc w:val="both"/>
              <w:rPr>
                <w:rFonts w:cs="Arial"/>
              </w:rPr>
            </w:pPr>
            <w:r w:rsidRPr="001A5FE5">
              <w:rPr>
                <w:rFonts w:cs="Arial"/>
              </w:rPr>
              <w:t>to ensure that all policies and practices are inclusive</w:t>
            </w:r>
          </w:p>
          <w:p w:rsidR="00BE68BF" w:rsidRPr="001A5FE5" w:rsidRDefault="00BE68BF" w:rsidP="00BE68BF">
            <w:pPr>
              <w:numPr>
                <w:ilvl w:val="0"/>
                <w:numId w:val="1"/>
              </w:numPr>
              <w:jc w:val="both"/>
              <w:rPr>
                <w:rFonts w:cs="Arial"/>
              </w:rPr>
            </w:pPr>
            <w:r w:rsidRPr="001A5FE5">
              <w:rPr>
                <w:rFonts w:cs="Arial"/>
              </w:rPr>
              <w:t xml:space="preserve">to support </w:t>
            </w:r>
            <w:r>
              <w:rPr>
                <w:rFonts w:cs="Arial"/>
              </w:rPr>
              <w:t>Trustees</w:t>
            </w:r>
            <w:r w:rsidRPr="001A5FE5">
              <w:rPr>
                <w:rFonts w:cs="Arial"/>
              </w:rPr>
              <w:t xml:space="preserve"> in their policy development and monitoring roles by servicing sub-committees and </w:t>
            </w:r>
            <w:r>
              <w:rPr>
                <w:rFonts w:cs="Arial"/>
              </w:rPr>
              <w:t>Trustee</w:t>
            </w:r>
            <w:r w:rsidRPr="001A5FE5">
              <w:rPr>
                <w:rFonts w:cs="Arial"/>
              </w:rPr>
              <w:t xml:space="preserve"> meetings as necessary</w:t>
            </w:r>
          </w:p>
          <w:p w:rsidR="00BE68BF" w:rsidRPr="001A5FE5" w:rsidRDefault="00BE68BF" w:rsidP="00F73C51">
            <w:pPr>
              <w:jc w:val="both"/>
              <w:rPr>
                <w:rFonts w:cs="Arial"/>
                <w:b/>
              </w:rPr>
            </w:pPr>
          </w:p>
          <w:p w:rsidR="00BE68BF" w:rsidRPr="001A5FE5" w:rsidRDefault="00BE68BF" w:rsidP="00F73C51">
            <w:pPr>
              <w:jc w:val="both"/>
              <w:rPr>
                <w:rFonts w:cs="Arial"/>
                <w:b/>
              </w:rPr>
            </w:pPr>
            <w:r w:rsidRPr="001A5FE5">
              <w:rPr>
                <w:rFonts w:cs="Arial"/>
                <w:b/>
              </w:rPr>
              <w:lastRenderedPageBreak/>
              <w:t xml:space="preserve">Leading Learning – as an </w:t>
            </w:r>
            <w:r>
              <w:rPr>
                <w:rFonts w:cs="Arial"/>
                <w:b/>
              </w:rPr>
              <w:t>Assistant Principal</w:t>
            </w:r>
            <w:r w:rsidRPr="001A5FE5">
              <w:rPr>
                <w:rFonts w:cs="Arial"/>
                <w:b/>
              </w:rPr>
              <w:t xml:space="preserve"> you have a responsibility:</w:t>
            </w:r>
          </w:p>
          <w:p w:rsidR="00BE68BF" w:rsidRPr="001A5FE5" w:rsidRDefault="00BE68BF" w:rsidP="00F73C51">
            <w:pPr>
              <w:jc w:val="both"/>
              <w:rPr>
                <w:rFonts w:cs="Arial"/>
              </w:rPr>
            </w:pPr>
          </w:p>
          <w:p w:rsidR="00BE68BF" w:rsidRPr="001A5FE5" w:rsidRDefault="00BE68BF" w:rsidP="00BE68BF">
            <w:pPr>
              <w:numPr>
                <w:ilvl w:val="0"/>
                <w:numId w:val="1"/>
              </w:numPr>
              <w:jc w:val="both"/>
              <w:rPr>
                <w:rFonts w:cs="Arial"/>
              </w:rPr>
            </w:pPr>
            <w:r w:rsidRPr="001A5FE5">
              <w:rPr>
                <w:rFonts w:cs="Arial"/>
              </w:rPr>
              <w:t>to achieve the best possible outcomes for all students, leading by example in developing a whole school culture of best practice in learning and teaching</w:t>
            </w:r>
          </w:p>
          <w:p w:rsidR="00BE68BF" w:rsidRPr="001A5FE5" w:rsidRDefault="00BE68BF" w:rsidP="00BE68BF">
            <w:pPr>
              <w:numPr>
                <w:ilvl w:val="0"/>
                <w:numId w:val="1"/>
              </w:numPr>
              <w:jc w:val="both"/>
              <w:rPr>
                <w:rFonts w:cs="Arial"/>
              </w:rPr>
            </w:pPr>
            <w:r w:rsidRPr="001A5FE5">
              <w:rPr>
                <w:rFonts w:cs="Arial"/>
              </w:rPr>
              <w:t>to consistently stimulate a positive learning environment in the school, where students receive effective, high quality learning experiences, leading to consistently high standards of achievement</w:t>
            </w:r>
          </w:p>
          <w:p w:rsidR="00BE68BF" w:rsidRPr="001A5FE5" w:rsidRDefault="00BE68BF" w:rsidP="00BE68BF">
            <w:pPr>
              <w:numPr>
                <w:ilvl w:val="0"/>
                <w:numId w:val="1"/>
              </w:numPr>
              <w:jc w:val="both"/>
              <w:rPr>
                <w:rFonts w:cs="Arial"/>
              </w:rPr>
            </w:pPr>
            <w:r w:rsidRPr="001A5FE5">
              <w:rPr>
                <w:rFonts w:cs="Arial"/>
              </w:rPr>
              <w:t>to effectively capitalise on appropriate sources of external support and expertise</w:t>
            </w:r>
          </w:p>
          <w:p w:rsidR="00BE68BF" w:rsidRPr="001A5FE5" w:rsidRDefault="00BE68BF" w:rsidP="00BE68BF">
            <w:pPr>
              <w:numPr>
                <w:ilvl w:val="0"/>
                <w:numId w:val="1"/>
              </w:numPr>
              <w:jc w:val="both"/>
              <w:rPr>
                <w:rFonts w:cs="Arial"/>
              </w:rPr>
            </w:pPr>
            <w:r w:rsidRPr="001A5FE5">
              <w:rPr>
                <w:rFonts w:cs="Arial"/>
              </w:rPr>
              <w:t>to actively engage home in each child’s education</w:t>
            </w:r>
          </w:p>
          <w:p w:rsidR="00BE68BF" w:rsidRPr="001A5FE5" w:rsidRDefault="00BE68BF" w:rsidP="00BE68BF">
            <w:pPr>
              <w:numPr>
                <w:ilvl w:val="0"/>
                <w:numId w:val="1"/>
              </w:numPr>
              <w:jc w:val="both"/>
              <w:rPr>
                <w:rFonts w:cs="Arial"/>
              </w:rPr>
            </w:pPr>
            <w:r w:rsidRPr="001A5FE5">
              <w:rPr>
                <w:rFonts w:cs="Arial"/>
              </w:rPr>
              <w:t>to monitor the quality of learning and teaching through learning observation and follow up meetings</w:t>
            </w:r>
          </w:p>
          <w:p w:rsidR="00BE68BF" w:rsidRPr="001A5FE5" w:rsidRDefault="00BE68BF" w:rsidP="00BE68BF">
            <w:pPr>
              <w:numPr>
                <w:ilvl w:val="0"/>
                <w:numId w:val="1"/>
              </w:numPr>
              <w:jc w:val="both"/>
              <w:rPr>
                <w:rFonts w:cs="Arial"/>
              </w:rPr>
            </w:pPr>
            <w:r w:rsidRPr="001A5FE5">
              <w:rPr>
                <w:rFonts w:cs="Arial"/>
              </w:rPr>
              <w:t>to provide effective coaching as needed to team leaders and teachers to ensure effective learning and teaching practices</w:t>
            </w:r>
          </w:p>
          <w:p w:rsidR="00BE68BF" w:rsidRPr="001A5FE5" w:rsidRDefault="00BE68BF" w:rsidP="00BE68BF">
            <w:pPr>
              <w:numPr>
                <w:ilvl w:val="0"/>
                <w:numId w:val="1"/>
              </w:numPr>
              <w:jc w:val="both"/>
              <w:rPr>
                <w:rFonts w:cs="Arial"/>
              </w:rPr>
            </w:pPr>
            <w:r w:rsidRPr="001A5FE5">
              <w:rPr>
                <w:rFonts w:cs="Arial"/>
              </w:rPr>
              <w:t>to support colleagues in setting and monitoring high standards of conduct and behaviour</w:t>
            </w:r>
          </w:p>
          <w:p w:rsidR="00BE68BF" w:rsidRPr="001A5FE5" w:rsidRDefault="00BE68BF" w:rsidP="00BE68BF">
            <w:pPr>
              <w:numPr>
                <w:ilvl w:val="0"/>
                <w:numId w:val="1"/>
              </w:numPr>
              <w:jc w:val="both"/>
              <w:rPr>
                <w:rFonts w:cs="Arial"/>
              </w:rPr>
            </w:pPr>
            <w:r w:rsidRPr="001A5FE5">
              <w:rPr>
                <w:rFonts w:cs="Arial"/>
              </w:rPr>
              <w:t>with the SLT to review, develop and implement the curriculum in line with current educational legislation and good practice</w:t>
            </w:r>
          </w:p>
          <w:p w:rsidR="00BE68BF" w:rsidRPr="001A5FE5" w:rsidRDefault="00BE68BF" w:rsidP="00BE68BF">
            <w:pPr>
              <w:numPr>
                <w:ilvl w:val="0"/>
                <w:numId w:val="1"/>
              </w:numPr>
              <w:jc w:val="both"/>
              <w:rPr>
                <w:rFonts w:cs="Arial"/>
              </w:rPr>
            </w:pPr>
            <w:r w:rsidRPr="001A5FE5">
              <w:rPr>
                <w:rFonts w:cs="Arial"/>
              </w:rPr>
              <w:t>to demonstrate consistently high and strategic understanding of performance data, ensuring that year and curriculum teams understand student data and set relevant targets, monitoring progress against those targets at individual and team level</w:t>
            </w:r>
          </w:p>
          <w:p w:rsidR="00BE68BF" w:rsidRPr="001A5FE5" w:rsidRDefault="00BE68BF" w:rsidP="00F73C51">
            <w:pPr>
              <w:jc w:val="both"/>
              <w:rPr>
                <w:rFonts w:cs="Arial"/>
              </w:rPr>
            </w:pPr>
          </w:p>
          <w:p w:rsidR="00BE68BF" w:rsidRPr="001A5FE5" w:rsidRDefault="00BE68BF" w:rsidP="00F73C51">
            <w:pPr>
              <w:jc w:val="both"/>
              <w:rPr>
                <w:rFonts w:cs="Arial"/>
              </w:rPr>
            </w:pPr>
            <w:r w:rsidRPr="001A5FE5">
              <w:rPr>
                <w:rFonts w:cs="Arial"/>
                <w:b/>
              </w:rPr>
              <w:t xml:space="preserve">Leading People– as an </w:t>
            </w:r>
            <w:r>
              <w:rPr>
                <w:rFonts w:cs="Arial"/>
                <w:b/>
              </w:rPr>
              <w:t>Assistant Principal</w:t>
            </w:r>
            <w:r w:rsidRPr="001A5FE5">
              <w:rPr>
                <w:rFonts w:cs="Arial"/>
                <w:b/>
              </w:rPr>
              <w:t xml:space="preserve"> you have a responsibility:</w:t>
            </w:r>
          </w:p>
          <w:p w:rsidR="00BE68BF" w:rsidRPr="001A5FE5" w:rsidRDefault="00BE68BF" w:rsidP="00F73C51">
            <w:pPr>
              <w:jc w:val="both"/>
              <w:rPr>
                <w:rFonts w:cs="Arial"/>
              </w:rPr>
            </w:pPr>
          </w:p>
          <w:p w:rsidR="00BE68BF" w:rsidRPr="001A5FE5" w:rsidRDefault="00BE68BF" w:rsidP="00BE68BF">
            <w:pPr>
              <w:numPr>
                <w:ilvl w:val="0"/>
                <w:numId w:val="1"/>
              </w:numPr>
              <w:jc w:val="both"/>
              <w:rPr>
                <w:rFonts w:cs="Arial"/>
              </w:rPr>
            </w:pPr>
            <w:r w:rsidRPr="001A5FE5">
              <w:rPr>
                <w:rFonts w:cs="Arial"/>
              </w:rPr>
              <w:t>to create a culture which encourages ideas and contributions from others</w:t>
            </w:r>
          </w:p>
          <w:p w:rsidR="00BE68BF" w:rsidRPr="001A5FE5" w:rsidRDefault="00BE68BF" w:rsidP="00BE68BF">
            <w:pPr>
              <w:numPr>
                <w:ilvl w:val="0"/>
                <w:numId w:val="1"/>
              </w:numPr>
              <w:jc w:val="both"/>
              <w:rPr>
                <w:rFonts w:cs="Arial"/>
              </w:rPr>
            </w:pPr>
            <w:r w:rsidRPr="001A5FE5">
              <w:rPr>
                <w:rFonts w:cs="Arial"/>
              </w:rPr>
              <w:t>to motivate, develop, empower and sustain individuals and teams</w:t>
            </w:r>
          </w:p>
          <w:p w:rsidR="00BE68BF" w:rsidRPr="001A5FE5" w:rsidRDefault="00BE68BF" w:rsidP="00BE68BF">
            <w:pPr>
              <w:numPr>
                <w:ilvl w:val="0"/>
                <w:numId w:val="1"/>
              </w:numPr>
              <w:jc w:val="both"/>
              <w:rPr>
                <w:rFonts w:cs="Arial"/>
              </w:rPr>
            </w:pPr>
            <w:r w:rsidRPr="001A5FE5">
              <w:rPr>
                <w:rFonts w:cs="Arial"/>
              </w:rPr>
              <w:t>to hold people to account and challenge underperformance, listening, reflecting and communicating effectively</w:t>
            </w:r>
          </w:p>
          <w:p w:rsidR="00BE68BF" w:rsidRPr="001A5FE5" w:rsidRDefault="00BE68BF" w:rsidP="00BE68BF">
            <w:pPr>
              <w:numPr>
                <w:ilvl w:val="0"/>
                <w:numId w:val="1"/>
              </w:numPr>
              <w:jc w:val="both"/>
              <w:rPr>
                <w:rFonts w:cs="Arial"/>
              </w:rPr>
            </w:pPr>
            <w:r w:rsidRPr="001A5FE5">
              <w:rPr>
                <w:rFonts w:cs="Arial"/>
              </w:rPr>
              <w:t>to negotiate and manage disagreement, providing appropriate support</w:t>
            </w:r>
          </w:p>
          <w:p w:rsidR="00BE68BF" w:rsidRPr="001A5FE5" w:rsidRDefault="00BE68BF" w:rsidP="00BE68BF">
            <w:pPr>
              <w:numPr>
                <w:ilvl w:val="0"/>
                <w:numId w:val="1"/>
              </w:numPr>
              <w:jc w:val="both"/>
              <w:rPr>
                <w:rFonts w:cs="Arial"/>
              </w:rPr>
            </w:pPr>
            <w:r w:rsidRPr="001A5FE5">
              <w:rPr>
                <w:rFonts w:cs="Arial"/>
              </w:rPr>
              <w:t>to develop a culture of learning and continuous professional development</w:t>
            </w:r>
          </w:p>
          <w:p w:rsidR="00BE68BF" w:rsidRPr="001A5FE5" w:rsidRDefault="00BE68BF" w:rsidP="00BE68BF">
            <w:pPr>
              <w:numPr>
                <w:ilvl w:val="0"/>
                <w:numId w:val="1"/>
              </w:numPr>
              <w:jc w:val="both"/>
              <w:rPr>
                <w:rFonts w:cs="Arial"/>
              </w:rPr>
            </w:pPr>
            <w:r w:rsidRPr="001A5FE5">
              <w:rPr>
                <w:rFonts w:cs="Arial"/>
              </w:rPr>
              <w:t>to take a full and committed part in a rigorous and aspirational appraisal system, leading the same with all of your team members</w:t>
            </w:r>
          </w:p>
          <w:p w:rsidR="00BE68BF" w:rsidRPr="001A5FE5" w:rsidRDefault="00BE68BF" w:rsidP="00BE68BF">
            <w:pPr>
              <w:numPr>
                <w:ilvl w:val="0"/>
                <w:numId w:val="1"/>
              </w:numPr>
              <w:jc w:val="both"/>
              <w:rPr>
                <w:rFonts w:cs="Arial"/>
              </w:rPr>
            </w:pPr>
            <w:r w:rsidRPr="001A5FE5">
              <w:rPr>
                <w:rFonts w:cs="Arial"/>
              </w:rPr>
              <w:t>to advise the SLT of the performance of staff, ensuring that good practice is recognised and praised and that any potential underachievement is effectively managed</w:t>
            </w:r>
          </w:p>
          <w:p w:rsidR="00BE68BF" w:rsidRPr="001A5FE5" w:rsidRDefault="00BE68BF" w:rsidP="00BE68BF">
            <w:pPr>
              <w:numPr>
                <w:ilvl w:val="0"/>
                <w:numId w:val="1"/>
              </w:numPr>
              <w:jc w:val="both"/>
              <w:rPr>
                <w:rFonts w:cs="Arial"/>
              </w:rPr>
            </w:pPr>
            <w:r w:rsidRPr="001A5FE5">
              <w:rPr>
                <w:rFonts w:cs="Arial"/>
              </w:rPr>
              <w:t xml:space="preserve">to advise the </w:t>
            </w:r>
            <w:r>
              <w:rPr>
                <w:rFonts w:cs="Arial"/>
              </w:rPr>
              <w:t>Principal</w:t>
            </w:r>
            <w:r w:rsidRPr="001A5FE5">
              <w:rPr>
                <w:rFonts w:cs="Arial"/>
              </w:rPr>
              <w:t xml:space="preserve">, SLT and </w:t>
            </w:r>
            <w:r>
              <w:rPr>
                <w:rFonts w:cs="Arial"/>
              </w:rPr>
              <w:t>Trustees</w:t>
            </w:r>
            <w:r w:rsidRPr="001A5FE5">
              <w:rPr>
                <w:rFonts w:cs="Arial"/>
              </w:rPr>
              <w:t xml:space="preserve"> on staffing appointments</w:t>
            </w:r>
          </w:p>
          <w:p w:rsidR="00BE68BF" w:rsidRPr="001A5FE5" w:rsidRDefault="00BE68BF" w:rsidP="00BE68BF">
            <w:pPr>
              <w:numPr>
                <w:ilvl w:val="0"/>
                <w:numId w:val="1"/>
              </w:numPr>
              <w:jc w:val="both"/>
              <w:rPr>
                <w:rFonts w:cs="Arial"/>
              </w:rPr>
            </w:pPr>
            <w:r w:rsidRPr="001A5FE5">
              <w:rPr>
                <w:rFonts w:cs="Arial"/>
              </w:rPr>
              <w:t>to establish, lead and chair, as necessary, meetings of groups of staff</w:t>
            </w:r>
          </w:p>
          <w:p w:rsidR="00BE68BF" w:rsidRPr="001A5FE5" w:rsidRDefault="00BE68BF" w:rsidP="00BE68BF">
            <w:pPr>
              <w:numPr>
                <w:ilvl w:val="0"/>
                <w:numId w:val="1"/>
              </w:numPr>
              <w:jc w:val="both"/>
              <w:rPr>
                <w:rFonts w:cs="Arial"/>
              </w:rPr>
            </w:pPr>
            <w:r w:rsidRPr="001A5FE5">
              <w:rPr>
                <w:rFonts w:cs="Arial"/>
              </w:rPr>
              <w:t>to provide advice and guidance for staff in terms of their development within the profession</w:t>
            </w:r>
          </w:p>
          <w:p w:rsidR="00BE68BF" w:rsidRPr="001A5FE5" w:rsidRDefault="00BE68BF" w:rsidP="00BE68BF">
            <w:pPr>
              <w:numPr>
                <w:ilvl w:val="0"/>
                <w:numId w:val="1"/>
              </w:numPr>
              <w:jc w:val="both"/>
              <w:rPr>
                <w:rFonts w:cs="Arial"/>
              </w:rPr>
            </w:pPr>
            <w:r w:rsidRPr="001A5FE5">
              <w:rPr>
                <w:rFonts w:cs="Arial"/>
              </w:rPr>
              <w:t>to assist with the effective induction of new staff, as required</w:t>
            </w:r>
          </w:p>
          <w:p w:rsidR="00BE68BF" w:rsidRPr="001A5FE5" w:rsidRDefault="00BE68BF" w:rsidP="00BE68BF">
            <w:pPr>
              <w:numPr>
                <w:ilvl w:val="0"/>
                <w:numId w:val="1"/>
              </w:numPr>
              <w:jc w:val="both"/>
              <w:rPr>
                <w:rFonts w:cs="Arial"/>
              </w:rPr>
            </w:pPr>
            <w:r w:rsidRPr="001A5FE5">
              <w:rPr>
                <w:rFonts w:cs="Arial"/>
              </w:rPr>
              <w:t>to undertake regular assemblies throughout the year</w:t>
            </w:r>
          </w:p>
          <w:p w:rsidR="00BE68BF" w:rsidRPr="001A5FE5" w:rsidRDefault="00BE68BF" w:rsidP="00F73C51">
            <w:pPr>
              <w:jc w:val="both"/>
              <w:rPr>
                <w:rFonts w:cs="Arial"/>
              </w:rPr>
            </w:pPr>
          </w:p>
          <w:p w:rsidR="00BE68BF" w:rsidRPr="001A5FE5" w:rsidRDefault="00BE68BF" w:rsidP="00F73C51">
            <w:pPr>
              <w:jc w:val="both"/>
              <w:rPr>
                <w:rFonts w:cs="Arial"/>
              </w:rPr>
            </w:pPr>
            <w:r w:rsidRPr="001A5FE5">
              <w:rPr>
                <w:rFonts w:cs="Arial"/>
                <w:b/>
              </w:rPr>
              <w:t xml:space="preserve">Leading the Organisation – as an </w:t>
            </w:r>
            <w:r>
              <w:rPr>
                <w:rFonts w:cs="Arial"/>
                <w:b/>
              </w:rPr>
              <w:t>Assistant Principal</w:t>
            </w:r>
            <w:r w:rsidRPr="001A5FE5">
              <w:rPr>
                <w:rFonts w:cs="Arial"/>
                <w:b/>
              </w:rPr>
              <w:t xml:space="preserve"> you have a responsibility:</w:t>
            </w:r>
          </w:p>
          <w:p w:rsidR="00BE68BF" w:rsidRPr="001A5FE5" w:rsidRDefault="00BE68BF" w:rsidP="00F73C51">
            <w:pPr>
              <w:jc w:val="both"/>
              <w:rPr>
                <w:rFonts w:cs="Arial"/>
              </w:rPr>
            </w:pPr>
          </w:p>
          <w:p w:rsidR="00BE68BF" w:rsidRPr="001A5FE5" w:rsidRDefault="00BE68BF" w:rsidP="00BE68BF">
            <w:pPr>
              <w:numPr>
                <w:ilvl w:val="0"/>
                <w:numId w:val="1"/>
              </w:numPr>
              <w:jc w:val="both"/>
              <w:rPr>
                <w:rFonts w:cs="Arial"/>
              </w:rPr>
            </w:pPr>
            <w:r w:rsidRPr="001A5FE5">
              <w:rPr>
                <w:rFonts w:cs="Arial"/>
              </w:rPr>
              <w:t>to have a visible and effective presence around the school during the day</w:t>
            </w:r>
          </w:p>
          <w:p w:rsidR="00BE68BF" w:rsidRPr="001A5FE5" w:rsidRDefault="00BE68BF" w:rsidP="00BE68BF">
            <w:pPr>
              <w:numPr>
                <w:ilvl w:val="0"/>
                <w:numId w:val="1"/>
              </w:numPr>
              <w:jc w:val="both"/>
              <w:rPr>
                <w:rFonts w:cs="Arial"/>
              </w:rPr>
            </w:pPr>
            <w:r w:rsidRPr="001A5FE5">
              <w:rPr>
                <w:rFonts w:cs="Arial"/>
              </w:rPr>
              <w:t>to effectively and competently manage the school’s financial and human resources</w:t>
            </w:r>
          </w:p>
          <w:p w:rsidR="00BE68BF" w:rsidRPr="001A5FE5" w:rsidRDefault="00BE68BF" w:rsidP="00BE68BF">
            <w:pPr>
              <w:numPr>
                <w:ilvl w:val="0"/>
                <w:numId w:val="1"/>
              </w:numPr>
              <w:jc w:val="both"/>
              <w:rPr>
                <w:rFonts w:cs="Arial"/>
              </w:rPr>
            </w:pPr>
            <w:r w:rsidRPr="001A5FE5">
              <w:rPr>
                <w:rFonts w:cs="Arial"/>
              </w:rPr>
              <w:t xml:space="preserve">to monitor the management of physical accommodation and resources, in </w:t>
            </w:r>
            <w:r w:rsidRPr="001A5FE5">
              <w:rPr>
                <w:rFonts w:cs="Arial"/>
              </w:rPr>
              <w:lastRenderedPageBreak/>
              <w:t>order to promote the creation of a stimulating learning and teaching environment</w:t>
            </w:r>
          </w:p>
          <w:p w:rsidR="00BE68BF" w:rsidRPr="001A5FE5" w:rsidRDefault="00BE68BF" w:rsidP="00BE68BF">
            <w:pPr>
              <w:numPr>
                <w:ilvl w:val="0"/>
                <w:numId w:val="1"/>
              </w:numPr>
              <w:jc w:val="both"/>
              <w:rPr>
                <w:rFonts w:cs="Arial"/>
              </w:rPr>
            </w:pPr>
            <w:r w:rsidRPr="001A5FE5">
              <w:rPr>
                <w:rFonts w:cs="Arial"/>
              </w:rPr>
              <w:t>to manage others within a framework of accountability</w:t>
            </w:r>
          </w:p>
          <w:p w:rsidR="00BE68BF" w:rsidRPr="001A5FE5" w:rsidRDefault="00BE68BF" w:rsidP="00BE68BF">
            <w:pPr>
              <w:numPr>
                <w:ilvl w:val="0"/>
                <w:numId w:val="1"/>
              </w:numPr>
              <w:jc w:val="both"/>
              <w:rPr>
                <w:rFonts w:cs="Arial"/>
              </w:rPr>
            </w:pPr>
            <w:r w:rsidRPr="001A5FE5">
              <w:rPr>
                <w:rFonts w:cs="Arial"/>
              </w:rPr>
              <w:t>create an environment which enables people to perform at their best and underpins effective relationships</w:t>
            </w:r>
          </w:p>
          <w:p w:rsidR="00BE68BF" w:rsidRPr="001A5FE5" w:rsidRDefault="00BE68BF" w:rsidP="00BE68BF">
            <w:pPr>
              <w:numPr>
                <w:ilvl w:val="0"/>
                <w:numId w:val="1"/>
              </w:numPr>
              <w:jc w:val="both"/>
              <w:rPr>
                <w:rFonts w:cs="Arial"/>
              </w:rPr>
            </w:pPr>
            <w:r w:rsidRPr="001A5FE5">
              <w:rPr>
                <w:rFonts w:cs="Arial"/>
              </w:rPr>
              <w:t>to develop and sustain a safe, secure and healthy school environment</w:t>
            </w:r>
          </w:p>
          <w:p w:rsidR="00BE68BF" w:rsidRPr="001A5FE5" w:rsidRDefault="00BE68BF" w:rsidP="00BE68BF">
            <w:pPr>
              <w:numPr>
                <w:ilvl w:val="0"/>
                <w:numId w:val="1"/>
              </w:numPr>
              <w:jc w:val="both"/>
              <w:rPr>
                <w:rFonts w:cs="Arial"/>
              </w:rPr>
            </w:pPr>
            <w:r w:rsidRPr="001A5FE5">
              <w:rPr>
                <w:rFonts w:cs="Arial"/>
              </w:rPr>
              <w:t xml:space="preserve">work with the </w:t>
            </w:r>
            <w:r>
              <w:rPr>
                <w:rFonts w:cs="Arial"/>
              </w:rPr>
              <w:t>Principal</w:t>
            </w:r>
            <w:r w:rsidRPr="001A5FE5">
              <w:rPr>
                <w:rFonts w:cs="Arial"/>
              </w:rPr>
              <w:t xml:space="preserve"> to create a working environment which takes account of workload and work-life balance </w:t>
            </w:r>
          </w:p>
          <w:p w:rsidR="00BE68BF" w:rsidRPr="001A5FE5" w:rsidRDefault="00BE68BF" w:rsidP="00BE68BF">
            <w:pPr>
              <w:numPr>
                <w:ilvl w:val="0"/>
                <w:numId w:val="1"/>
              </w:numPr>
              <w:jc w:val="both"/>
              <w:rPr>
                <w:rFonts w:cs="Arial"/>
              </w:rPr>
            </w:pPr>
            <w:r w:rsidRPr="001A5FE5">
              <w:rPr>
                <w:rFonts w:cs="Arial"/>
              </w:rPr>
              <w:t>to monitor Health and Safety practice and report any issues to relevant staff</w:t>
            </w:r>
          </w:p>
          <w:p w:rsidR="00BE68BF" w:rsidRPr="001A5FE5" w:rsidRDefault="00BE68BF" w:rsidP="00BE68BF">
            <w:pPr>
              <w:numPr>
                <w:ilvl w:val="0"/>
                <w:numId w:val="1"/>
              </w:numPr>
              <w:jc w:val="both"/>
              <w:rPr>
                <w:rFonts w:cs="Arial"/>
              </w:rPr>
            </w:pPr>
            <w:r w:rsidRPr="001A5FE5">
              <w:rPr>
                <w:rFonts w:cs="Arial"/>
              </w:rPr>
              <w:t>to manage budgets for your areas of responsibility</w:t>
            </w:r>
          </w:p>
          <w:p w:rsidR="00BE68BF" w:rsidRDefault="00BE68BF" w:rsidP="00F73C51">
            <w:pPr>
              <w:jc w:val="both"/>
              <w:rPr>
                <w:rFonts w:cs="Arial"/>
              </w:rPr>
            </w:pPr>
          </w:p>
          <w:p w:rsidR="00BE68BF" w:rsidRPr="001A5FE5" w:rsidRDefault="00BE68BF" w:rsidP="00F73C51">
            <w:pPr>
              <w:jc w:val="both"/>
              <w:rPr>
                <w:rFonts w:cs="Arial"/>
                <w:b/>
              </w:rPr>
            </w:pPr>
            <w:r w:rsidRPr="001A5FE5">
              <w:rPr>
                <w:rFonts w:cs="Arial"/>
                <w:b/>
              </w:rPr>
              <w:t xml:space="preserve">Leading in the Community – as an </w:t>
            </w:r>
            <w:r>
              <w:rPr>
                <w:rFonts w:cs="Arial"/>
                <w:b/>
              </w:rPr>
              <w:t>Assistant Principal</w:t>
            </w:r>
            <w:r w:rsidRPr="001A5FE5">
              <w:rPr>
                <w:rFonts w:cs="Arial"/>
                <w:b/>
              </w:rPr>
              <w:t xml:space="preserve"> you have a responsibility:</w:t>
            </w:r>
          </w:p>
          <w:p w:rsidR="00BE68BF" w:rsidRPr="001A5FE5" w:rsidRDefault="00BE68BF" w:rsidP="00F73C51">
            <w:pPr>
              <w:jc w:val="both"/>
              <w:rPr>
                <w:rFonts w:cs="Arial"/>
              </w:rPr>
            </w:pPr>
          </w:p>
          <w:p w:rsidR="00BE68BF" w:rsidRPr="001A5FE5" w:rsidRDefault="00BE68BF" w:rsidP="00BE68BF">
            <w:pPr>
              <w:numPr>
                <w:ilvl w:val="0"/>
                <w:numId w:val="1"/>
              </w:numPr>
              <w:jc w:val="both"/>
              <w:rPr>
                <w:rFonts w:cs="Arial"/>
              </w:rPr>
            </w:pPr>
            <w:r w:rsidRPr="001A5FE5">
              <w:rPr>
                <w:rFonts w:cs="Arial"/>
              </w:rPr>
              <w:t>to establish and engage in partnerships, including working in multi-agency teams</w:t>
            </w:r>
          </w:p>
          <w:p w:rsidR="00BE68BF" w:rsidRPr="001A5FE5" w:rsidRDefault="00BE68BF" w:rsidP="00BE68BF">
            <w:pPr>
              <w:numPr>
                <w:ilvl w:val="0"/>
                <w:numId w:val="1"/>
              </w:numPr>
              <w:jc w:val="both"/>
              <w:rPr>
                <w:rFonts w:cs="Arial"/>
              </w:rPr>
            </w:pPr>
            <w:r w:rsidRPr="001A5FE5">
              <w:rPr>
                <w:rFonts w:cs="Arial"/>
              </w:rPr>
              <w:t>to collaborate and work within and across the community</w:t>
            </w:r>
          </w:p>
          <w:p w:rsidR="00BE68BF" w:rsidRPr="001A5FE5" w:rsidRDefault="00BE68BF" w:rsidP="00BE68BF">
            <w:pPr>
              <w:numPr>
                <w:ilvl w:val="0"/>
                <w:numId w:val="1"/>
              </w:numPr>
              <w:jc w:val="both"/>
              <w:rPr>
                <w:rFonts w:cs="Arial"/>
              </w:rPr>
            </w:pPr>
            <w:r w:rsidRPr="001A5FE5">
              <w:rPr>
                <w:rFonts w:cs="Arial"/>
              </w:rPr>
              <w:t>to engage the community in systematic evaluation of the school’s work and to effectively act on outcomes</w:t>
            </w:r>
          </w:p>
          <w:p w:rsidR="00BE68BF" w:rsidRPr="001A5FE5" w:rsidRDefault="00BE68BF" w:rsidP="00BE68BF">
            <w:pPr>
              <w:numPr>
                <w:ilvl w:val="0"/>
                <w:numId w:val="1"/>
              </w:numPr>
              <w:jc w:val="both"/>
              <w:rPr>
                <w:rFonts w:cs="Arial"/>
              </w:rPr>
            </w:pPr>
            <w:r w:rsidRPr="001A5FE5">
              <w:rPr>
                <w:rFonts w:cs="Arial"/>
              </w:rPr>
              <w:t>to take a leadership role within and across the community</w:t>
            </w:r>
          </w:p>
          <w:p w:rsidR="00BE68BF" w:rsidRPr="001A5FE5" w:rsidRDefault="00BE68BF" w:rsidP="00BE68BF">
            <w:pPr>
              <w:numPr>
                <w:ilvl w:val="0"/>
                <w:numId w:val="1"/>
              </w:numPr>
              <w:jc w:val="both"/>
              <w:rPr>
                <w:rFonts w:cs="Arial"/>
              </w:rPr>
            </w:pPr>
            <w:r w:rsidRPr="001A5FE5">
              <w:rPr>
                <w:rFonts w:cs="Arial"/>
              </w:rPr>
              <w:t>to consult, engage and communicate with staff, students, parents and carers to enhance student learning</w:t>
            </w:r>
          </w:p>
          <w:p w:rsidR="00BE68BF" w:rsidRPr="001A5FE5" w:rsidRDefault="00BE68BF" w:rsidP="00BE68BF">
            <w:pPr>
              <w:numPr>
                <w:ilvl w:val="0"/>
                <w:numId w:val="1"/>
              </w:numPr>
              <w:jc w:val="both"/>
              <w:rPr>
                <w:rFonts w:cs="Arial"/>
              </w:rPr>
            </w:pPr>
            <w:r w:rsidRPr="001A5FE5">
              <w:rPr>
                <w:rFonts w:cs="Arial"/>
              </w:rPr>
              <w:t>to engage in cross phase working and transition</w:t>
            </w:r>
          </w:p>
          <w:p w:rsidR="00BE68BF" w:rsidRPr="001A5FE5" w:rsidRDefault="00BE68BF" w:rsidP="00BE68BF">
            <w:pPr>
              <w:numPr>
                <w:ilvl w:val="0"/>
                <w:numId w:val="1"/>
              </w:numPr>
              <w:jc w:val="both"/>
              <w:rPr>
                <w:rFonts w:cs="Arial"/>
              </w:rPr>
            </w:pPr>
            <w:r w:rsidRPr="001A5FE5">
              <w:rPr>
                <w:rFonts w:cs="Arial"/>
              </w:rPr>
              <w:t>to engage in school to school collaboration and actively contribute to leadership in the wider education system</w:t>
            </w:r>
          </w:p>
          <w:p w:rsidR="00BE68BF" w:rsidRPr="001A5FE5" w:rsidRDefault="00BE68BF" w:rsidP="00BE68BF">
            <w:pPr>
              <w:numPr>
                <w:ilvl w:val="0"/>
                <w:numId w:val="1"/>
              </w:numPr>
              <w:jc w:val="both"/>
              <w:rPr>
                <w:rFonts w:cs="Arial"/>
              </w:rPr>
            </w:pPr>
            <w:r w:rsidRPr="001A5FE5">
              <w:rPr>
                <w:rFonts w:cs="Arial"/>
              </w:rPr>
              <w:t>to lead and contribute to our community’s cohesion</w:t>
            </w:r>
          </w:p>
          <w:p w:rsidR="00BE68BF" w:rsidRPr="00027DD5" w:rsidRDefault="00BE68BF" w:rsidP="00F73C51">
            <w:pPr>
              <w:jc w:val="both"/>
              <w:rPr>
                <w:rFonts w:cs="Arial"/>
                <w:b/>
                <w:i/>
              </w:rPr>
            </w:pPr>
          </w:p>
        </w:tc>
      </w:tr>
    </w:tbl>
    <w:p w:rsidR="00BE68BF" w:rsidRPr="00C215BC" w:rsidRDefault="00BE68BF" w:rsidP="00BE68BF">
      <w:pPr>
        <w:jc w:val="both"/>
        <w:rPr>
          <w:rFonts w:cs="Arial"/>
          <w:b/>
        </w:rPr>
      </w:pPr>
    </w:p>
    <w:p w:rsidR="00BE68BF" w:rsidRPr="001A5FE5" w:rsidRDefault="00BE68BF" w:rsidP="00BE68BF">
      <w:pPr>
        <w:jc w:val="both"/>
        <w:rPr>
          <w:rFonts w:cs="Arial"/>
          <w:b/>
        </w:rPr>
      </w:pPr>
    </w:p>
    <w:p w:rsidR="00BE68BF" w:rsidRPr="001A5FE5" w:rsidRDefault="00BE68BF" w:rsidP="00BE68BF">
      <w:pPr>
        <w:jc w:val="both"/>
        <w:rPr>
          <w:rFonts w:cs="Arial"/>
        </w:rPr>
      </w:pPr>
      <w:r w:rsidRPr="001A5FE5">
        <w:rPr>
          <w:rFonts w:cs="Arial"/>
        </w:rPr>
        <w:t xml:space="preserve">This job description is subject to the Conditions of Employment contained within the School Teachers’ Pay and Conditions Document currently in force. It is reviewed at least annually and aspects may be amended in negotiation with the </w:t>
      </w:r>
      <w:r>
        <w:rPr>
          <w:rFonts w:cs="Arial"/>
        </w:rPr>
        <w:t>Associate Principal</w:t>
      </w:r>
    </w:p>
    <w:p w:rsidR="00BE68BF" w:rsidRPr="001A5FE5" w:rsidRDefault="00BE68BF" w:rsidP="00BE68BF">
      <w:pPr>
        <w:jc w:val="both"/>
        <w:rPr>
          <w:rFonts w:cs="Arial"/>
        </w:rPr>
      </w:pPr>
    </w:p>
    <w:p w:rsidR="00BE68BF" w:rsidRPr="001A5FE5" w:rsidRDefault="00BE68BF" w:rsidP="00BE68BF">
      <w:pPr>
        <w:jc w:val="both"/>
        <w:rPr>
          <w:rFonts w:cs="Arial"/>
        </w:rPr>
      </w:pPr>
    </w:p>
    <w:p w:rsidR="00BE68BF" w:rsidRPr="001A5FE5" w:rsidRDefault="00BE68BF" w:rsidP="00BE68BF"/>
    <w:p w:rsidR="00BE68BF" w:rsidRPr="001B3AB0" w:rsidRDefault="00BE68BF" w:rsidP="00BE68BF">
      <w:pPr>
        <w:rPr>
          <w:rFonts w:eastAsia="Times New Roman"/>
          <w:lang w:val="en-US"/>
        </w:rPr>
      </w:pPr>
      <w:r w:rsidRPr="001B3AB0">
        <w:rPr>
          <w:rFonts w:eastAsia="Times New Roman"/>
          <w:lang w:val="en-US"/>
        </w:rPr>
        <w:t>AGREED BY:  _____________________________________</w:t>
      </w:r>
      <w:proofErr w:type="gramStart"/>
      <w:r w:rsidRPr="001B3AB0">
        <w:rPr>
          <w:rFonts w:eastAsia="Times New Roman"/>
          <w:lang w:val="en-US"/>
        </w:rPr>
        <w:t>_  (</w:t>
      </w:r>
      <w:proofErr w:type="gramEnd"/>
      <w:r w:rsidRPr="001B3AB0">
        <w:rPr>
          <w:rFonts w:eastAsia="Times New Roman"/>
          <w:lang w:val="en-US"/>
        </w:rPr>
        <w:t>Job Holder)</w:t>
      </w:r>
      <w:r w:rsidRPr="001B3AB0">
        <w:rPr>
          <w:rFonts w:eastAsia="Times New Roman"/>
          <w:lang w:val="en-US"/>
        </w:rPr>
        <w:tab/>
        <w:t xml:space="preserve">DATE: </w:t>
      </w:r>
    </w:p>
    <w:p w:rsidR="00BE68BF" w:rsidRPr="001B3AB0" w:rsidRDefault="00BE68BF" w:rsidP="00BE68BF">
      <w:pPr>
        <w:rPr>
          <w:rFonts w:eastAsia="Times New Roman"/>
          <w:lang w:val="en-US"/>
        </w:rPr>
      </w:pPr>
    </w:p>
    <w:p w:rsidR="00BE68BF" w:rsidRPr="001B3AB0" w:rsidRDefault="00BE68BF" w:rsidP="00BE68BF">
      <w:pPr>
        <w:rPr>
          <w:rFonts w:eastAsia="Times New Roman"/>
          <w:lang w:val="en-US"/>
        </w:rPr>
      </w:pPr>
    </w:p>
    <w:p w:rsidR="00BE68BF" w:rsidRPr="001B3AB0" w:rsidRDefault="00BE68BF" w:rsidP="00BE68BF">
      <w:pPr>
        <w:rPr>
          <w:rFonts w:eastAsia="Times New Roman"/>
          <w:lang w:val="en-US"/>
        </w:rPr>
      </w:pPr>
      <w:r w:rsidRPr="001B3AB0">
        <w:rPr>
          <w:rFonts w:eastAsia="Times New Roman"/>
          <w:lang w:val="en-US"/>
        </w:rPr>
        <w:t>AGREED BY: ______________________________________</w:t>
      </w:r>
      <w:proofErr w:type="gramStart"/>
      <w:r w:rsidRPr="001B3AB0">
        <w:rPr>
          <w:rFonts w:eastAsia="Times New Roman"/>
          <w:lang w:val="en-US"/>
        </w:rPr>
        <w:t>_  (</w:t>
      </w:r>
      <w:proofErr w:type="gramEnd"/>
      <w:r w:rsidRPr="001B3AB0">
        <w:rPr>
          <w:rFonts w:eastAsia="Times New Roman"/>
          <w:lang w:val="en-US"/>
        </w:rPr>
        <w:t>Line Manager)</w:t>
      </w:r>
      <w:r w:rsidRPr="001B3AB0">
        <w:rPr>
          <w:rFonts w:eastAsia="Times New Roman"/>
          <w:lang w:val="en-US"/>
        </w:rPr>
        <w:tab/>
        <w:t xml:space="preserve">DATE: </w:t>
      </w:r>
    </w:p>
    <w:p w:rsidR="00BE68BF" w:rsidRDefault="00BE68BF" w:rsidP="00BE68BF"/>
    <w:p w:rsidR="00BE68BF" w:rsidRDefault="00BE68BF" w:rsidP="00BE68BF">
      <w:pPr>
        <w:jc w:val="both"/>
        <w:rPr>
          <w:rFonts w:cs="Arial"/>
          <w:b/>
        </w:rPr>
      </w:pPr>
    </w:p>
    <w:p w:rsidR="00BE68BF" w:rsidRDefault="00BE68BF" w:rsidP="00BE68BF">
      <w:pPr>
        <w:jc w:val="both"/>
        <w:rPr>
          <w:rFonts w:cs="Arial"/>
          <w:b/>
        </w:rPr>
      </w:pPr>
    </w:p>
    <w:p w:rsidR="00EA4E29" w:rsidRDefault="00EA4E29"/>
    <w:sectPr w:rsidR="00EA4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DB0"/>
    <w:multiLevelType w:val="hybridMultilevel"/>
    <w:tmpl w:val="105E67CE"/>
    <w:lvl w:ilvl="0" w:tplc="8AD0C786">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67A16435"/>
    <w:multiLevelType w:val="hybridMultilevel"/>
    <w:tmpl w:val="71067576"/>
    <w:lvl w:ilvl="0" w:tplc="85FA5B5C">
      <w:start w:val="29"/>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BF"/>
    <w:rsid w:val="00BE68BF"/>
    <w:rsid w:val="00EA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8BF"/>
    <w:rPr>
      <w:rFonts w:ascii="Tahoma" w:hAnsi="Tahoma" w:cs="Tahoma"/>
      <w:sz w:val="16"/>
      <w:szCs w:val="16"/>
    </w:rPr>
  </w:style>
  <w:style w:type="character" w:customStyle="1" w:styleId="BalloonTextChar">
    <w:name w:val="Balloon Text Char"/>
    <w:basedOn w:val="DefaultParagraphFont"/>
    <w:link w:val="BalloonText"/>
    <w:uiPriority w:val="99"/>
    <w:semiHidden/>
    <w:rsid w:val="00BE68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8BF"/>
    <w:rPr>
      <w:rFonts w:ascii="Tahoma" w:hAnsi="Tahoma" w:cs="Tahoma"/>
      <w:sz w:val="16"/>
      <w:szCs w:val="16"/>
    </w:rPr>
  </w:style>
  <w:style w:type="character" w:customStyle="1" w:styleId="BalloonTextChar">
    <w:name w:val="Balloon Text Char"/>
    <w:basedOn w:val="DefaultParagraphFont"/>
    <w:link w:val="BalloonText"/>
    <w:uiPriority w:val="99"/>
    <w:semiHidden/>
    <w:rsid w:val="00BE68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Wood</dc:creator>
  <cp:lastModifiedBy>Nina Wood</cp:lastModifiedBy>
  <cp:revision>1</cp:revision>
  <dcterms:created xsi:type="dcterms:W3CDTF">2019-01-11T13:29:00Z</dcterms:created>
  <dcterms:modified xsi:type="dcterms:W3CDTF">2019-01-11T13:30:00Z</dcterms:modified>
</cp:coreProperties>
</file>