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7D" w:rsidRPr="00771ECA" w:rsidRDefault="004B4CB7" w:rsidP="00B7767D">
      <w:pPr>
        <w:ind w:left="2160" w:hanging="2160"/>
        <w:rPr>
          <w:b/>
          <w:sz w:val="22"/>
        </w:rPr>
      </w:pPr>
      <w:r w:rsidRPr="00214396">
        <w:rPr>
          <w:b/>
          <w:sz w:val="22"/>
        </w:rPr>
        <w:t>POST:</w:t>
      </w:r>
      <w:r>
        <w:rPr>
          <w:b/>
          <w:sz w:val="22"/>
        </w:rPr>
        <w:tab/>
      </w:r>
      <w:r w:rsidR="005A3858">
        <w:rPr>
          <w:b/>
          <w:sz w:val="22"/>
        </w:rPr>
        <w:t>Leader of Computing</w:t>
      </w:r>
    </w:p>
    <w:p w:rsidR="004B4CB7" w:rsidRDefault="004B4CB7" w:rsidP="004B4CB7">
      <w:pPr>
        <w:tabs>
          <w:tab w:val="left" w:pos="1418"/>
        </w:tabs>
        <w:jc w:val="both"/>
        <w:rPr>
          <w:b/>
          <w:sz w:val="22"/>
        </w:rPr>
      </w:pPr>
    </w:p>
    <w:p w:rsidR="004B4CB7" w:rsidRPr="0005442E" w:rsidRDefault="004B4CB7" w:rsidP="004B4CB7">
      <w:pPr>
        <w:tabs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REPORTS TO:</w:t>
      </w:r>
      <w:r>
        <w:rPr>
          <w:b/>
          <w:sz w:val="22"/>
        </w:rPr>
        <w:tab/>
      </w:r>
      <w:r w:rsidR="005A3858">
        <w:rPr>
          <w:b/>
          <w:sz w:val="22"/>
        </w:rPr>
        <w:t>ICT</w:t>
      </w:r>
      <w:r w:rsidR="00412292">
        <w:rPr>
          <w:b/>
          <w:sz w:val="22"/>
        </w:rPr>
        <w:t xml:space="preserve"> Faculty Leader</w:t>
      </w:r>
    </w:p>
    <w:p w:rsidR="004B4CB7" w:rsidRPr="00214396" w:rsidRDefault="004B4CB7" w:rsidP="004B4CB7">
      <w:pPr>
        <w:tabs>
          <w:tab w:val="left" w:pos="1418"/>
        </w:tabs>
        <w:jc w:val="both"/>
        <w:rPr>
          <w:b/>
          <w:sz w:val="22"/>
          <w:u w:val="single"/>
        </w:rPr>
      </w:pPr>
    </w:p>
    <w:p w:rsidR="004B4CB7" w:rsidRPr="007178CE" w:rsidRDefault="004B4CB7" w:rsidP="004B4CB7">
      <w:pPr>
        <w:tabs>
          <w:tab w:val="left" w:pos="1418"/>
        </w:tabs>
        <w:ind w:left="2160" w:hanging="2160"/>
        <w:rPr>
          <w:b/>
          <w:sz w:val="22"/>
        </w:rPr>
      </w:pPr>
      <w:r>
        <w:rPr>
          <w:b/>
          <w:sz w:val="22"/>
        </w:rPr>
        <w:t>SCALE: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TMS/UPS plus </w:t>
      </w:r>
      <w:r w:rsidRPr="007178CE">
        <w:rPr>
          <w:b/>
          <w:sz w:val="22"/>
        </w:rPr>
        <w:t>TLR2</w:t>
      </w:r>
      <w:r w:rsidR="00412292">
        <w:rPr>
          <w:b/>
          <w:sz w:val="22"/>
        </w:rPr>
        <w:t xml:space="preserve"> range</w:t>
      </w:r>
      <w:r w:rsidR="005A3858">
        <w:rPr>
          <w:b/>
          <w:sz w:val="22"/>
        </w:rPr>
        <w:t xml:space="preserve"> (as a shortage specialist subject)</w:t>
      </w:r>
    </w:p>
    <w:p w:rsidR="004B4CB7" w:rsidRPr="00214396" w:rsidRDefault="004B4CB7" w:rsidP="004B4CB7">
      <w:pPr>
        <w:tabs>
          <w:tab w:val="left" w:pos="1418"/>
        </w:tabs>
        <w:rPr>
          <w:b/>
          <w:sz w:val="22"/>
        </w:rPr>
      </w:pPr>
    </w:p>
    <w:p w:rsidR="004B4CB7" w:rsidRPr="00C2320E" w:rsidRDefault="004B4CB7" w:rsidP="004B4CB7">
      <w:pPr>
        <w:ind w:left="2160" w:hanging="2160"/>
        <w:rPr>
          <w:b/>
          <w:sz w:val="22"/>
        </w:rPr>
      </w:pPr>
      <w:r>
        <w:rPr>
          <w:b/>
          <w:sz w:val="22"/>
        </w:rPr>
        <w:t>KEY PURPOSE</w:t>
      </w:r>
      <w:r>
        <w:rPr>
          <w:b/>
          <w:sz w:val="22"/>
        </w:rPr>
        <w:tab/>
      </w:r>
      <w:r w:rsidRPr="00C2320E">
        <w:rPr>
          <w:b/>
          <w:sz w:val="22"/>
        </w:rPr>
        <w:t xml:space="preserve">To ensure the continued delivery of high quality learning and teaching of </w:t>
      </w:r>
      <w:r w:rsidR="005A3858">
        <w:rPr>
          <w:b/>
          <w:sz w:val="22"/>
        </w:rPr>
        <w:t>Computing</w:t>
      </w:r>
      <w:r>
        <w:rPr>
          <w:b/>
          <w:sz w:val="22"/>
        </w:rPr>
        <w:t xml:space="preserve"> </w:t>
      </w:r>
      <w:r w:rsidRPr="00C2320E">
        <w:rPr>
          <w:b/>
          <w:sz w:val="22"/>
        </w:rPr>
        <w:t xml:space="preserve">and to therefore raise attainment in </w:t>
      </w:r>
      <w:r w:rsidR="005A3858">
        <w:rPr>
          <w:b/>
          <w:sz w:val="22"/>
        </w:rPr>
        <w:t>Computing</w:t>
      </w:r>
      <w:r w:rsidRPr="00C2320E">
        <w:rPr>
          <w:b/>
          <w:sz w:val="22"/>
        </w:rPr>
        <w:t xml:space="preserve"> in all</w:t>
      </w:r>
      <w:r w:rsidR="00412292">
        <w:rPr>
          <w:b/>
          <w:sz w:val="22"/>
        </w:rPr>
        <w:t xml:space="preserve"> relevant</w:t>
      </w:r>
      <w:r w:rsidRPr="00C2320E">
        <w:rPr>
          <w:b/>
          <w:sz w:val="22"/>
        </w:rPr>
        <w:t xml:space="preserve"> year groups.</w:t>
      </w:r>
    </w:p>
    <w:p w:rsidR="005A3858" w:rsidRPr="00C2320E" w:rsidRDefault="005A3858" w:rsidP="005A3858">
      <w:pPr>
        <w:ind w:left="2160"/>
        <w:rPr>
          <w:b/>
          <w:sz w:val="22"/>
        </w:rPr>
      </w:pPr>
      <w:r w:rsidRPr="00C2320E">
        <w:rPr>
          <w:b/>
          <w:sz w:val="22"/>
        </w:rPr>
        <w:t>To lead the subject team.</w:t>
      </w:r>
    </w:p>
    <w:p w:rsidR="005A3858" w:rsidRDefault="005A3858" w:rsidP="005A3858">
      <w:pPr>
        <w:ind w:left="2160" w:hanging="2160"/>
        <w:rPr>
          <w:b/>
          <w:sz w:val="22"/>
        </w:rPr>
      </w:pPr>
      <w:r w:rsidRPr="00C2320E">
        <w:rPr>
          <w:b/>
          <w:sz w:val="22"/>
        </w:rPr>
        <w:tab/>
        <w:t>To lead in designing an engaging and challenging curriculum that inspires students to apprec</w:t>
      </w:r>
      <w:bookmarkStart w:id="0" w:name="_GoBack"/>
      <w:bookmarkEnd w:id="0"/>
      <w:r w:rsidRPr="00C2320E">
        <w:rPr>
          <w:b/>
          <w:sz w:val="22"/>
        </w:rPr>
        <w:t>iate the subject.</w:t>
      </w:r>
    </w:p>
    <w:p w:rsidR="005A3858" w:rsidRPr="00C2320E" w:rsidRDefault="005A3858" w:rsidP="005A3858">
      <w:pPr>
        <w:ind w:left="2160" w:hanging="2160"/>
        <w:rPr>
          <w:b/>
          <w:sz w:val="22"/>
        </w:rPr>
      </w:pPr>
      <w:r>
        <w:rPr>
          <w:b/>
          <w:sz w:val="22"/>
        </w:rPr>
        <w:tab/>
        <w:t>To contribute to creativity and learning beyond the classroom.</w:t>
      </w:r>
    </w:p>
    <w:p w:rsidR="004B4CB7" w:rsidRDefault="004B4CB7" w:rsidP="004B4CB7">
      <w:pPr>
        <w:jc w:val="both"/>
        <w:rPr>
          <w:b/>
          <w:sz w:val="22"/>
        </w:rPr>
      </w:pPr>
      <w:r w:rsidRPr="00214396">
        <w:rPr>
          <w:b/>
          <w:sz w:val="22"/>
        </w:rPr>
        <w:t>RESPONSIBILITIES</w:t>
      </w:r>
    </w:p>
    <w:p w:rsidR="004B4CB7" w:rsidRDefault="004B4CB7" w:rsidP="004B4CB7">
      <w:pPr>
        <w:jc w:val="both"/>
        <w:rPr>
          <w:b/>
          <w:sz w:val="22"/>
        </w:rPr>
      </w:pPr>
    </w:p>
    <w:p w:rsidR="004B4CB7" w:rsidRPr="0026169C" w:rsidRDefault="004B4CB7" w:rsidP="004B4CB7">
      <w:pPr>
        <w:tabs>
          <w:tab w:val="left" w:pos="2835"/>
        </w:tabs>
        <w:jc w:val="both"/>
        <w:rPr>
          <w:sz w:val="22"/>
        </w:rPr>
      </w:pPr>
      <w:r w:rsidRPr="0026169C">
        <w:rPr>
          <w:sz w:val="22"/>
        </w:rPr>
        <w:t xml:space="preserve">This </w:t>
      </w:r>
      <w:r>
        <w:rPr>
          <w:sz w:val="22"/>
        </w:rPr>
        <w:t>should be read alongside the range of duties and expectations in line with the Teachers’ Standards.</w:t>
      </w:r>
    </w:p>
    <w:p w:rsidR="004B4CB7" w:rsidRDefault="004B4CB7" w:rsidP="004B4CB7">
      <w:pPr>
        <w:jc w:val="both"/>
        <w:rPr>
          <w:b/>
          <w:sz w:val="22"/>
        </w:rPr>
      </w:pPr>
    </w:p>
    <w:p w:rsidR="004B4CB7" w:rsidRDefault="004B4CB7" w:rsidP="004B4CB7">
      <w:pPr>
        <w:jc w:val="both"/>
        <w:rPr>
          <w:b/>
          <w:sz w:val="22"/>
        </w:rPr>
      </w:pPr>
      <w:r>
        <w:rPr>
          <w:b/>
          <w:sz w:val="22"/>
        </w:rPr>
        <w:t xml:space="preserve">As well as an identified area of responsibility, the </w:t>
      </w:r>
      <w:r w:rsidR="00412292">
        <w:rPr>
          <w:b/>
          <w:sz w:val="22"/>
        </w:rPr>
        <w:t>teacher will take an agreed</w:t>
      </w:r>
      <w:r>
        <w:rPr>
          <w:b/>
          <w:sz w:val="22"/>
        </w:rPr>
        <w:t xml:space="preserve"> lead in:</w:t>
      </w:r>
    </w:p>
    <w:p w:rsidR="004B4CB7" w:rsidRDefault="004B4CB7" w:rsidP="004B4CB7">
      <w:pPr>
        <w:jc w:val="both"/>
        <w:rPr>
          <w:b/>
          <w:sz w:val="22"/>
        </w:rPr>
      </w:pP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>
        <w:rPr>
          <w:sz w:val="22"/>
        </w:rPr>
        <w:t>Setting</w:t>
      </w:r>
      <w:r w:rsidRPr="00214396">
        <w:rPr>
          <w:sz w:val="22"/>
        </w:rPr>
        <w:t xml:space="preserve"> high expectations and </w:t>
      </w:r>
      <w:r>
        <w:rPr>
          <w:sz w:val="22"/>
        </w:rPr>
        <w:t xml:space="preserve">contributing to the </w:t>
      </w:r>
      <w:r w:rsidRPr="00214396">
        <w:rPr>
          <w:sz w:val="22"/>
        </w:rPr>
        <w:t>lead</w:t>
      </w:r>
      <w:r>
        <w:rPr>
          <w:sz w:val="22"/>
        </w:rPr>
        <w:t xml:space="preserve">ership and </w:t>
      </w:r>
      <w:r w:rsidRPr="00214396">
        <w:rPr>
          <w:sz w:val="22"/>
        </w:rPr>
        <w:t>manage</w:t>
      </w:r>
      <w:r>
        <w:rPr>
          <w:sz w:val="22"/>
        </w:rPr>
        <w:t>ment of</w:t>
      </w:r>
      <w:r w:rsidRPr="00214396">
        <w:rPr>
          <w:sz w:val="22"/>
        </w:rPr>
        <w:t xml:space="preserve"> an effective team.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 xml:space="preserve">Strategic development and direction of the </w:t>
      </w:r>
      <w:r>
        <w:rPr>
          <w:sz w:val="22"/>
        </w:rPr>
        <w:t>faculty</w:t>
      </w:r>
      <w:r w:rsidRPr="00214396">
        <w:rPr>
          <w:sz w:val="22"/>
        </w:rPr>
        <w:t>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>Curriculum development.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>Quality of learning and teaching</w:t>
      </w:r>
      <w:r>
        <w:rPr>
          <w:sz w:val="22"/>
        </w:rPr>
        <w:t xml:space="preserve"> and raising standards</w:t>
      </w:r>
      <w:r w:rsidRPr="00214396">
        <w:rPr>
          <w:sz w:val="22"/>
        </w:rPr>
        <w:t xml:space="preserve"> in the </w:t>
      </w:r>
      <w:r>
        <w:rPr>
          <w:sz w:val="22"/>
        </w:rPr>
        <w:t>faculty</w:t>
      </w:r>
      <w:r w:rsidRPr="00214396">
        <w:rPr>
          <w:sz w:val="22"/>
        </w:rPr>
        <w:t>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>Assessment, recording, reporting and monitoring of student progress.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 xml:space="preserve">Professional development of </w:t>
      </w:r>
      <w:r>
        <w:rPr>
          <w:sz w:val="22"/>
        </w:rPr>
        <w:t xml:space="preserve">an assigned number of </w:t>
      </w:r>
      <w:r w:rsidRPr="00214396">
        <w:rPr>
          <w:sz w:val="22"/>
        </w:rPr>
        <w:t xml:space="preserve">staff working within the </w:t>
      </w:r>
      <w:r>
        <w:rPr>
          <w:sz w:val="22"/>
        </w:rPr>
        <w:t>faculty</w:t>
      </w:r>
      <w:r w:rsidRPr="00214396">
        <w:rPr>
          <w:sz w:val="22"/>
        </w:rPr>
        <w:t>.</w:t>
      </w:r>
    </w:p>
    <w:p w:rsidR="005A3858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 xml:space="preserve">Quality of </w:t>
      </w:r>
      <w:r>
        <w:rPr>
          <w:sz w:val="22"/>
        </w:rPr>
        <w:t xml:space="preserve">agreed </w:t>
      </w:r>
      <w:r w:rsidRPr="00214396">
        <w:rPr>
          <w:sz w:val="22"/>
        </w:rPr>
        <w:t xml:space="preserve">resources for learning, their efficient and effective deployment and the quality of the learning environment in the </w:t>
      </w:r>
      <w:r>
        <w:rPr>
          <w:sz w:val="22"/>
        </w:rPr>
        <w:t>faculty</w:t>
      </w:r>
      <w:r w:rsidRPr="00214396">
        <w:rPr>
          <w:sz w:val="22"/>
        </w:rPr>
        <w:t>.</w:t>
      </w:r>
    </w:p>
    <w:p w:rsidR="005A3858" w:rsidRPr="00214396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>
        <w:rPr>
          <w:sz w:val="22"/>
        </w:rPr>
        <w:t>Learning beyond the classroom; recognising the needs of all students and the importance of enhancing the learning environment and experience.</w:t>
      </w:r>
    </w:p>
    <w:p w:rsidR="005A3858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214396">
        <w:rPr>
          <w:sz w:val="22"/>
        </w:rPr>
        <w:t>Equality of opportunity.</w:t>
      </w:r>
    </w:p>
    <w:p w:rsidR="005A3858" w:rsidRPr="00941B38" w:rsidRDefault="005A3858" w:rsidP="005A3858">
      <w:pPr>
        <w:numPr>
          <w:ilvl w:val="0"/>
          <w:numId w:val="7"/>
        </w:numPr>
        <w:tabs>
          <w:tab w:val="clear" w:pos="720"/>
          <w:tab w:val="num" w:pos="567"/>
        </w:tabs>
        <w:spacing w:after="80"/>
        <w:ind w:left="567" w:hanging="567"/>
        <w:jc w:val="both"/>
        <w:rPr>
          <w:sz w:val="22"/>
        </w:rPr>
      </w:pPr>
      <w:r w:rsidRPr="00941B38">
        <w:rPr>
          <w:sz w:val="22"/>
        </w:rPr>
        <w:t>Be responsible for promoting and safeguarding the welfare of children and young people.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DUTIES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Ethos/Vision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Contribute to</w:t>
      </w:r>
      <w:r w:rsidRPr="00214396">
        <w:rPr>
          <w:sz w:val="22"/>
        </w:rPr>
        <w:t xml:space="preserve"> curriculum vision, and </w:t>
      </w:r>
      <w:r>
        <w:rPr>
          <w:sz w:val="22"/>
        </w:rPr>
        <w:t>enhance</w:t>
      </w:r>
      <w:r w:rsidRPr="00214396">
        <w:rPr>
          <w:sz w:val="22"/>
        </w:rPr>
        <w:t xml:space="preserve"> support for teachers </w:t>
      </w:r>
      <w:r>
        <w:rPr>
          <w:sz w:val="22"/>
        </w:rPr>
        <w:t xml:space="preserve">in their delivery of </w:t>
      </w:r>
      <w:r w:rsidR="005A3858">
        <w:rPr>
          <w:sz w:val="22"/>
        </w:rPr>
        <w:t>Computing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Set</w:t>
      </w:r>
      <w:r w:rsidRPr="00214396">
        <w:rPr>
          <w:sz w:val="22"/>
        </w:rPr>
        <w:t xml:space="preserve"> high expectations of staff and students.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 w:rsidRPr="00214396">
        <w:rPr>
          <w:sz w:val="22"/>
        </w:rPr>
        <w:t>Promote a positive climate for learning and maintain effective arrangements for managing student behaviour</w:t>
      </w:r>
      <w:r>
        <w:rPr>
          <w:sz w:val="22"/>
        </w:rPr>
        <w:t xml:space="preserve"> for success</w:t>
      </w:r>
      <w:r w:rsidRPr="00214396">
        <w:rPr>
          <w:sz w:val="22"/>
        </w:rPr>
        <w:t>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L</w:t>
      </w:r>
      <w:r w:rsidRPr="00214396">
        <w:rPr>
          <w:sz w:val="22"/>
        </w:rPr>
        <w:t>ead by examp</w:t>
      </w:r>
      <w:r>
        <w:rPr>
          <w:sz w:val="22"/>
        </w:rPr>
        <w:t>le to help motivate and inspire staff and students.</w:t>
      </w:r>
    </w:p>
    <w:p w:rsidR="004C40F8" w:rsidRDefault="004C40F8">
      <w:pPr>
        <w:rPr>
          <w:sz w:val="22"/>
        </w:rPr>
      </w:pPr>
      <w:r>
        <w:rPr>
          <w:sz w:val="22"/>
        </w:rPr>
        <w:br w:type="page"/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Planning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 xml:space="preserve">Lead in </w:t>
      </w:r>
      <w:r w:rsidRPr="00214396">
        <w:rPr>
          <w:sz w:val="22"/>
        </w:rPr>
        <w:t>prioritis</w:t>
      </w:r>
      <w:r>
        <w:rPr>
          <w:sz w:val="22"/>
        </w:rPr>
        <w:t>ing</w:t>
      </w:r>
      <w:r w:rsidRPr="00214396">
        <w:rPr>
          <w:sz w:val="22"/>
        </w:rPr>
        <w:t>, plan</w:t>
      </w:r>
      <w:r>
        <w:rPr>
          <w:sz w:val="22"/>
        </w:rPr>
        <w:t>ning</w:t>
      </w:r>
      <w:r w:rsidRPr="00214396">
        <w:rPr>
          <w:sz w:val="22"/>
        </w:rPr>
        <w:t xml:space="preserve"> and organis</w:t>
      </w:r>
      <w:r>
        <w:rPr>
          <w:sz w:val="22"/>
        </w:rPr>
        <w:t>ing</w:t>
      </w:r>
      <w:r w:rsidRPr="00214396">
        <w:rPr>
          <w:sz w:val="22"/>
        </w:rPr>
        <w:t xml:space="preserve"> the development of </w:t>
      </w:r>
      <w:r w:rsidR="005A3858">
        <w:rPr>
          <w:sz w:val="22"/>
        </w:rPr>
        <w:t>Computing</w:t>
      </w:r>
      <w:r w:rsidRPr="00214396">
        <w:rPr>
          <w:sz w:val="22"/>
        </w:rPr>
        <w:t xml:space="preserve"> through objective/target setting.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</w:t>
      </w:r>
      <w:r w:rsidRPr="00214396">
        <w:rPr>
          <w:sz w:val="22"/>
        </w:rPr>
        <w:t xml:space="preserve">nsure the productive use of </w:t>
      </w:r>
      <w:r>
        <w:rPr>
          <w:sz w:val="22"/>
        </w:rPr>
        <w:t xml:space="preserve">assigned </w:t>
      </w:r>
      <w:r w:rsidRPr="00214396">
        <w:rPr>
          <w:sz w:val="22"/>
        </w:rPr>
        <w:t xml:space="preserve">meeting time to focus on learning, teaching, </w:t>
      </w:r>
      <w:proofErr w:type="gramStart"/>
      <w:r w:rsidRPr="00214396">
        <w:rPr>
          <w:sz w:val="22"/>
        </w:rPr>
        <w:t>inclusion</w:t>
      </w:r>
      <w:proofErr w:type="gramEnd"/>
      <w:r w:rsidRPr="00214396">
        <w:rPr>
          <w:sz w:val="22"/>
        </w:rPr>
        <w:t xml:space="preserve"> and student progress.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Maintain up to date</w:t>
      </w:r>
      <w:r w:rsidRPr="00214396">
        <w:rPr>
          <w:sz w:val="22"/>
        </w:rPr>
        <w:t xml:space="preserve"> policies on learning and teaching, to complement school and faculty policies.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 xml:space="preserve">Take a lead in </w:t>
      </w:r>
      <w:r w:rsidRPr="00214396">
        <w:rPr>
          <w:sz w:val="22"/>
        </w:rPr>
        <w:t>maintain</w:t>
      </w:r>
      <w:r>
        <w:rPr>
          <w:sz w:val="22"/>
        </w:rPr>
        <w:t>ing</w:t>
      </w:r>
      <w:r w:rsidRPr="00214396">
        <w:rPr>
          <w:sz w:val="22"/>
        </w:rPr>
        <w:t xml:space="preserve"> a consistent approach to lesson planning </w:t>
      </w:r>
      <w:r>
        <w:rPr>
          <w:sz w:val="22"/>
        </w:rPr>
        <w:t xml:space="preserve">for </w:t>
      </w:r>
      <w:r w:rsidR="005A3858">
        <w:rPr>
          <w:sz w:val="22"/>
        </w:rPr>
        <w:t>Computing</w:t>
      </w:r>
      <w:r>
        <w:rPr>
          <w:sz w:val="22"/>
        </w:rPr>
        <w:t xml:space="preserve"> </w:t>
      </w:r>
      <w:r w:rsidRPr="00214396">
        <w:rPr>
          <w:sz w:val="22"/>
        </w:rPr>
        <w:t xml:space="preserve">across the </w:t>
      </w:r>
      <w:r>
        <w:rPr>
          <w:sz w:val="22"/>
        </w:rPr>
        <w:t>school</w:t>
      </w:r>
      <w:r w:rsidRPr="00214396">
        <w:rPr>
          <w:sz w:val="22"/>
        </w:rPr>
        <w:t xml:space="preserve"> in line with school learning and teaching policy.</w:t>
      </w:r>
    </w:p>
    <w:p w:rsidR="004B4CB7" w:rsidRPr="00214396" w:rsidRDefault="004B4CB7" w:rsidP="004B4CB7">
      <w:pPr>
        <w:tabs>
          <w:tab w:val="left" w:pos="567"/>
        </w:tabs>
        <w:jc w:val="both"/>
        <w:rPr>
          <w:b/>
          <w:sz w:val="22"/>
        </w:rPr>
      </w:pPr>
    </w:p>
    <w:p w:rsidR="004B4CB7" w:rsidRPr="00214396" w:rsidRDefault="004B4CB7" w:rsidP="004B4CB7">
      <w:pPr>
        <w:tabs>
          <w:tab w:val="left" w:pos="567"/>
        </w:tabs>
        <w:jc w:val="both"/>
        <w:rPr>
          <w:b/>
          <w:sz w:val="22"/>
        </w:rPr>
      </w:pPr>
      <w:r w:rsidRPr="00214396">
        <w:rPr>
          <w:b/>
          <w:sz w:val="22"/>
        </w:rPr>
        <w:t>3.</w:t>
      </w:r>
      <w:r w:rsidRPr="00214396">
        <w:rPr>
          <w:b/>
          <w:sz w:val="22"/>
        </w:rPr>
        <w:tab/>
        <w:t>Curriculum</w:t>
      </w:r>
    </w:p>
    <w:p w:rsidR="004B4CB7" w:rsidRDefault="004B4CB7" w:rsidP="004B4CB7">
      <w:pPr>
        <w:jc w:val="both"/>
        <w:rPr>
          <w:sz w:val="22"/>
        </w:rPr>
      </w:pPr>
    </w:p>
    <w:p w:rsidR="004B4CB7" w:rsidRDefault="004B4CB7" w:rsidP="004B4CB7">
      <w:pPr>
        <w:ind w:firstLine="595"/>
        <w:jc w:val="both"/>
        <w:rPr>
          <w:b/>
          <w:sz w:val="22"/>
        </w:rPr>
      </w:pPr>
      <w:r>
        <w:rPr>
          <w:b/>
          <w:sz w:val="22"/>
        </w:rPr>
        <w:t>To take an agreed lead in:</w:t>
      </w:r>
    </w:p>
    <w:p w:rsidR="004B4CB7" w:rsidRPr="002759EE" w:rsidRDefault="004B4CB7" w:rsidP="004B4CB7">
      <w:pPr>
        <w:ind w:firstLine="595"/>
        <w:jc w:val="both"/>
        <w:rPr>
          <w:b/>
          <w:sz w:val="22"/>
        </w:rPr>
      </w:pP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</w:t>
      </w:r>
      <w:r w:rsidRPr="00214396">
        <w:rPr>
          <w:sz w:val="22"/>
        </w:rPr>
        <w:t>nsur</w:t>
      </w:r>
      <w:r>
        <w:rPr>
          <w:sz w:val="22"/>
        </w:rPr>
        <w:t>ing</w:t>
      </w:r>
      <w:r w:rsidRPr="00214396">
        <w:rPr>
          <w:sz w:val="22"/>
        </w:rPr>
        <w:t xml:space="preserve"> staff</w:t>
      </w:r>
      <w:r>
        <w:rPr>
          <w:sz w:val="22"/>
        </w:rPr>
        <w:t xml:space="preserve"> </w:t>
      </w:r>
      <w:r w:rsidRPr="00214396">
        <w:rPr>
          <w:sz w:val="22"/>
        </w:rPr>
        <w:t xml:space="preserve">are kept up-to-date with appropriate </w:t>
      </w:r>
      <w:r>
        <w:rPr>
          <w:sz w:val="22"/>
        </w:rPr>
        <w:t>faculty, curriculum and examination development</w:t>
      </w:r>
      <w:r w:rsidRPr="00214396">
        <w:rPr>
          <w:sz w:val="22"/>
        </w:rPr>
        <w:t xml:space="preserve"> information and implement school policies.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</w:t>
      </w:r>
      <w:r w:rsidRPr="00214396">
        <w:rPr>
          <w:sz w:val="22"/>
        </w:rPr>
        <w:t>onitor</w:t>
      </w:r>
      <w:r>
        <w:rPr>
          <w:sz w:val="22"/>
        </w:rPr>
        <w:t>ing</w:t>
      </w:r>
      <w:r w:rsidRPr="00214396">
        <w:rPr>
          <w:sz w:val="22"/>
        </w:rPr>
        <w:t xml:space="preserve"> arrangements for grouping </w:t>
      </w:r>
      <w:r>
        <w:rPr>
          <w:sz w:val="22"/>
        </w:rPr>
        <w:t xml:space="preserve">of </w:t>
      </w:r>
      <w:r w:rsidRPr="00214396">
        <w:rPr>
          <w:sz w:val="22"/>
        </w:rPr>
        <w:t xml:space="preserve">students </w:t>
      </w:r>
      <w:r>
        <w:rPr>
          <w:sz w:val="22"/>
        </w:rPr>
        <w:t xml:space="preserve">for </w:t>
      </w:r>
      <w:r w:rsidR="005A3858">
        <w:rPr>
          <w:sz w:val="22"/>
        </w:rPr>
        <w:t>Computing</w:t>
      </w:r>
      <w:r w:rsidRPr="00214396">
        <w:rPr>
          <w:sz w:val="22"/>
        </w:rPr>
        <w:t>, and to ensure that grouping criteria help to raise attainment.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</w:t>
      </w:r>
      <w:r w:rsidRPr="00214396">
        <w:rPr>
          <w:sz w:val="22"/>
        </w:rPr>
        <w:t>sur</w:t>
      </w:r>
      <w:r>
        <w:rPr>
          <w:sz w:val="22"/>
        </w:rPr>
        <w:t>ing</w:t>
      </w:r>
      <w:r w:rsidRPr="00214396">
        <w:rPr>
          <w:sz w:val="22"/>
        </w:rPr>
        <w:t xml:space="preserve"> that teaching, management, and organisation within </w:t>
      </w:r>
      <w:r w:rsidR="005A3858">
        <w:rPr>
          <w:sz w:val="22"/>
        </w:rPr>
        <w:t>Computing</w:t>
      </w:r>
      <w:r w:rsidRPr="00214396">
        <w:rPr>
          <w:sz w:val="22"/>
        </w:rPr>
        <w:t xml:space="preserve"> promotes equality of opportunity.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D</w:t>
      </w:r>
      <w:r w:rsidRPr="00214396">
        <w:rPr>
          <w:sz w:val="22"/>
        </w:rPr>
        <w:t>eploy</w:t>
      </w:r>
      <w:r>
        <w:rPr>
          <w:sz w:val="22"/>
        </w:rPr>
        <w:t>ing</w:t>
      </w:r>
      <w:r w:rsidRPr="00214396">
        <w:rPr>
          <w:sz w:val="22"/>
        </w:rPr>
        <w:t xml:space="preserve"> teaching </w:t>
      </w:r>
      <w:r>
        <w:rPr>
          <w:sz w:val="22"/>
        </w:rPr>
        <w:t xml:space="preserve">and support </w:t>
      </w:r>
      <w:r w:rsidRPr="00214396">
        <w:rPr>
          <w:sz w:val="22"/>
        </w:rPr>
        <w:t>staff effectively.</w:t>
      </w:r>
    </w:p>
    <w:p w:rsidR="004B4CB7" w:rsidRPr="00214396" w:rsidRDefault="004B4CB7" w:rsidP="004B4CB7">
      <w:pPr>
        <w:spacing w:after="120"/>
        <w:ind w:left="595"/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Learning and Teaching</w:t>
      </w:r>
    </w:p>
    <w:p w:rsidR="004B4CB7" w:rsidRDefault="004B4CB7" w:rsidP="004B4CB7">
      <w:pPr>
        <w:jc w:val="both"/>
        <w:rPr>
          <w:sz w:val="22"/>
        </w:rPr>
      </w:pPr>
    </w:p>
    <w:p w:rsidR="004B4CB7" w:rsidRDefault="004B4CB7" w:rsidP="004B4CB7">
      <w:pPr>
        <w:ind w:firstLine="567"/>
        <w:jc w:val="both"/>
        <w:rPr>
          <w:b/>
          <w:sz w:val="22"/>
        </w:rPr>
      </w:pPr>
      <w:r>
        <w:rPr>
          <w:b/>
          <w:sz w:val="22"/>
        </w:rPr>
        <w:t>To take an agreed lead in: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</w:t>
      </w:r>
      <w:r w:rsidRPr="00214396">
        <w:rPr>
          <w:sz w:val="22"/>
        </w:rPr>
        <w:t>aintain</w:t>
      </w:r>
      <w:r>
        <w:rPr>
          <w:sz w:val="22"/>
        </w:rPr>
        <w:t>ing</w:t>
      </w:r>
      <w:r w:rsidRPr="00214396">
        <w:rPr>
          <w:sz w:val="22"/>
        </w:rPr>
        <w:t xml:space="preserve"> a framework for the monitoring and evaluation of teaching and learning, to include work scrutiny, classroom observation, discussion with students and staff, and analysis of results.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D</w:t>
      </w:r>
      <w:r w:rsidRPr="00214396">
        <w:rPr>
          <w:sz w:val="22"/>
        </w:rPr>
        <w:t>issembl</w:t>
      </w:r>
      <w:r>
        <w:rPr>
          <w:sz w:val="22"/>
        </w:rPr>
        <w:t>ing</w:t>
      </w:r>
      <w:r w:rsidRPr="00214396">
        <w:rPr>
          <w:sz w:val="22"/>
        </w:rPr>
        <w:t xml:space="preserve"> good learning and teaching priorities within the </w:t>
      </w:r>
      <w:r>
        <w:rPr>
          <w:sz w:val="22"/>
        </w:rPr>
        <w:t xml:space="preserve">faculty </w:t>
      </w:r>
      <w:r w:rsidRPr="00214396">
        <w:rPr>
          <w:sz w:val="22"/>
        </w:rPr>
        <w:t>team.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Ensuring</w:t>
      </w:r>
      <w:r w:rsidRPr="00214396">
        <w:rPr>
          <w:sz w:val="22"/>
        </w:rPr>
        <w:t xml:space="preserve"> that students’ special educational needs are recognised and met.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P</w:t>
      </w:r>
      <w:r w:rsidRPr="00214396">
        <w:rPr>
          <w:sz w:val="22"/>
        </w:rPr>
        <w:t>romot</w:t>
      </w:r>
      <w:r>
        <w:rPr>
          <w:sz w:val="22"/>
        </w:rPr>
        <w:t>ing</w:t>
      </w:r>
      <w:r w:rsidRPr="00214396">
        <w:rPr>
          <w:sz w:val="22"/>
        </w:rPr>
        <w:t xml:space="preserve"> and develop</w:t>
      </w:r>
      <w:r>
        <w:rPr>
          <w:sz w:val="22"/>
        </w:rPr>
        <w:t>ing</w:t>
      </w:r>
      <w:r w:rsidRPr="00214396">
        <w:rPr>
          <w:sz w:val="22"/>
        </w:rPr>
        <w:t xml:space="preserve"> different learning styles for students.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</w:t>
      </w:r>
      <w:r w:rsidRPr="00214396">
        <w:rPr>
          <w:sz w:val="22"/>
        </w:rPr>
        <w:t>sur</w:t>
      </w:r>
      <w:r>
        <w:rPr>
          <w:sz w:val="22"/>
        </w:rPr>
        <w:t>ing</w:t>
      </w:r>
      <w:r w:rsidRPr="00214396">
        <w:rPr>
          <w:sz w:val="22"/>
        </w:rPr>
        <w:t xml:space="preserve"> effective deployment of Teaching Assistants/support staff/technicians </w:t>
      </w:r>
      <w:r>
        <w:rPr>
          <w:sz w:val="22"/>
        </w:rPr>
        <w:t xml:space="preserve">to support the development of </w:t>
      </w:r>
      <w:r w:rsidR="005A3858">
        <w:rPr>
          <w:sz w:val="22"/>
        </w:rPr>
        <w:t>Computing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C</w:t>
      </w:r>
      <w:r w:rsidRPr="00214396">
        <w:rPr>
          <w:sz w:val="22"/>
        </w:rPr>
        <w:t>o-ordinat</w:t>
      </w:r>
      <w:r>
        <w:rPr>
          <w:sz w:val="22"/>
        </w:rPr>
        <w:t>ing</w:t>
      </w:r>
      <w:r w:rsidRPr="00214396">
        <w:rPr>
          <w:sz w:val="22"/>
        </w:rPr>
        <w:t xml:space="preserve"> the development and review of schemes for learning.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</w:t>
      </w:r>
      <w:r w:rsidRPr="00214396">
        <w:rPr>
          <w:sz w:val="22"/>
        </w:rPr>
        <w:t>aintain</w:t>
      </w:r>
      <w:r>
        <w:rPr>
          <w:sz w:val="22"/>
        </w:rPr>
        <w:t>ing</w:t>
      </w:r>
      <w:r w:rsidRPr="00214396">
        <w:rPr>
          <w:sz w:val="22"/>
        </w:rPr>
        <w:t xml:space="preserve"> an environment which promotes high quality learning.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P</w:t>
      </w:r>
      <w:r w:rsidRPr="00214396">
        <w:rPr>
          <w:sz w:val="22"/>
        </w:rPr>
        <w:t>romot</w:t>
      </w:r>
      <w:r>
        <w:rPr>
          <w:sz w:val="22"/>
        </w:rPr>
        <w:t>ing</w:t>
      </w:r>
      <w:r w:rsidRPr="00214396">
        <w:rPr>
          <w:sz w:val="22"/>
        </w:rPr>
        <w:t xml:space="preserve"> consistent improvement in examination results by using data to mon</w:t>
      </w:r>
      <w:r>
        <w:rPr>
          <w:sz w:val="22"/>
        </w:rPr>
        <w:t>itor and track student progress, including effective intervention strategies.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Ensuring</w:t>
      </w:r>
      <w:r w:rsidRPr="00214396">
        <w:rPr>
          <w:sz w:val="22"/>
        </w:rPr>
        <w:t xml:space="preserve"> good record keeping with respect to teaching and learning.</w:t>
      </w:r>
    </w:p>
    <w:p w:rsidR="004C40F8" w:rsidRDefault="004C40F8">
      <w:pPr>
        <w:rPr>
          <w:sz w:val="22"/>
        </w:rPr>
      </w:pPr>
      <w:r>
        <w:rPr>
          <w:sz w:val="22"/>
        </w:rPr>
        <w:br w:type="page"/>
      </w:r>
    </w:p>
    <w:p w:rsidR="004C40F8" w:rsidRDefault="004C40F8" w:rsidP="004C40F8">
      <w:pPr>
        <w:spacing w:after="120"/>
        <w:ind w:left="595"/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Assessment/Recording and Reporting</w:t>
      </w:r>
    </w:p>
    <w:p w:rsidR="004B4CB7" w:rsidRDefault="004B4CB7" w:rsidP="004B4CB7">
      <w:pPr>
        <w:jc w:val="both"/>
        <w:rPr>
          <w:sz w:val="22"/>
        </w:rPr>
      </w:pPr>
    </w:p>
    <w:p w:rsidR="004B4CB7" w:rsidRPr="001E1E28" w:rsidRDefault="004B4CB7" w:rsidP="004B4CB7">
      <w:pPr>
        <w:ind w:left="567"/>
        <w:jc w:val="both"/>
        <w:rPr>
          <w:b/>
          <w:sz w:val="22"/>
        </w:rPr>
      </w:pPr>
      <w:r>
        <w:rPr>
          <w:b/>
          <w:sz w:val="22"/>
        </w:rPr>
        <w:t>To lead on agreed aspects of: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Using</w:t>
      </w:r>
      <w:r w:rsidRPr="00214396">
        <w:rPr>
          <w:sz w:val="22"/>
        </w:rPr>
        <w:t xml:space="preserve"> comparative data</w:t>
      </w:r>
      <w:r>
        <w:rPr>
          <w:sz w:val="22"/>
        </w:rPr>
        <w:t>,</w:t>
      </w:r>
      <w:r w:rsidRPr="00214396">
        <w:rPr>
          <w:sz w:val="22"/>
        </w:rPr>
        <w:t xml:space="preserve"> together with prior attainment</w:t>
      </w:r>
      <w:r>
        <w:rPr>
          <w:sz w:val="22"/>
        </w:rPr>
        <w:t>,</w:t>
      </w:r>
      <w:r w:rsidRPr="00214396">
        <w:rPr>
          <w:sz w:val="22"/>
        </w:rPr>
        <w:t xml:space="preserve"> to establish benchmarks and set targets for students </w:t>
      </w:r>
      <w:r>
        <w:rPr>
          <w:sz w:val="22"/>
        </w:rPr>
        <w:t xml:space="preserve">and the development of </w:t>
      </w:r>
      <w:r w:rsidR="005A3858">
        <w:rPr>
          <w:sz w:val="22"/>
        </w:rPr>
        <w:t>Computing</w:t>
      </w:r>
      <w:r>
        <w:rPr>
          <w:sz w:val="22"/>
        </w:rPr>
        <w:t>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</w:t>
      </w:r>
      <w:r w:rsidRPr="00214396">
        <w:rPr>
          <w:sz w:val="22"/>
        </w:rPr>
        <w:t>ur</w:t>
      </w:r>
      <w:r>
        <w:rPr>
          <w:sz w:val="22"/>
        </w:rPr>
        <w:t>ing</w:t>
      </w:r>
      <w:r w:rsidRPr="00214396">
        <w:rPr>
          <w:sz w:val="22"/>
        </w:rPr>
        <w:t xml:space="preserve"> the effective assessment of students’ performance.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</w:t>
      </w:r>
      <w:r w:rsidRPr="00214396">
        <w:rPr>
          <w:sz w:val="22"/>
        </w:rPr>
        <w:t>nsur</w:t>
      </w:r>
      <w:r>
        <w:rPr>
          <w:sz w:val="22"/>
        </w:rPr>
        <w:t>ing</w:t>
      </w:r>
      <w:r w:rsidRPr="00214396">
        <w:rPr>
          <w:sz w:val="22"/>
        </w:rPr>
        <w:t xml:space="preserve"> consistency in the formative use of assessment.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Ensuring</w:t>
      </w:r>
      <w:r w:rsidRPr="00214396">
        <w:rPr>
          <w:sz w:val="22"/>
        </w:rPr>
        <w:t xml:space="preserve"> the effective use of performance data to promote achievement.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Ensuring</w:t>
      </w:r>
      <w:r w:rsidRPr="00214396">
        <w:rPr>
          <w:sz w:val="22"/>
        </w:rPr>
        <w:t xml:space="preserve"> the school’s </w:t>
      </w:r>
      <w:r>
        <w:rPr>
          <w:sz w:val="22"/>
        </w:rPr>
        <w:t>assessment</w:t>
      </w:r>
      <w:r w:rsidRPr="00214396">
        <w:rPr>
          <w:sz w:val="22"/>
        </w:rPr>
        <w:t xml:space="preserve"> policy is adhered to.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Ensuring</w:t>
      </w:r>
      <w:r w:rsidRPr="00214396">
        <w:rPr>
          <w:sz w:val="22"/>
        </w:rPr>
        <w:t xml:space="preserve"> that the School’s </w:t>
      </w:r>
      <w:proofErr w:type="gramStart"/>
      <w:r w:rsidRPr="00214396">
        <w:rPr>
          <w:sz w:val="22"/>
        </w:rPr>
        <w:t>Recording</w:t>
      </w:r>
      <w:proofErr w:type="gramEnd"/>
      <w:r w:rsidRPr="00214396">
        <w:rPr>
          <w:sz w:val="22"/>
        </w:rPr>
        <w:t xml:space="preserve"> and Reporting procedures are implemented effectively.</w:t>
      </w:r>
    </w:p>
    <w:p w:rsidR="004B4CB7" w:rsidRPr="00214396" w:rsidRDefault="004B4CB7" w:rsidP="004B4CB7">
      <w:pPr>
        <w:tabs>
          <w:tab w:val="left" w:pos="567"/>
        </w:tabs>
        <w:ind w:left="567" w:hanging="567"/>
        <w:jc w:val="both"/>
        <w:rPr>
          <w:b/>
          <w:sz w:val="22"/>
        </w:rPr>
      </w:pPr>
    </w:p>
    <w:p w:rsidR="004B4CB7" w:rsidRPr="00214396" w:rsidRDefault="004B4CB7" w:rsidP="004B4CB7">
      <w:pPr>
        <w:tabs>
          <w:tab w:val="left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6.</w:t>
      </w:r>
      <w:r w:rsidRPr="00214396">
        <w:rPr>
          <w:b/>
          <w:sz w:val="22"/>
        </w:rPr>
        <w:tab/>
        <w:t>Staff Development</w:t>
      </w:r>
    </w:p>
    <w:p w:rsidR="004B4CB7" w:rsidRDefault="004B4CB7" w:rsidP="004B4CB7">
      <w:pPr>
        <w:jc w:val="both"/>
        <w:rPr>
          <w:sz w:val="22"/>
          <w:u w:val="single"/>
        </w:rPr>
      </w:pPr>
    </w:p>
    <w:p w:rsidR="004B4CB7" w:rsidRPr="001E1E28" w:rsidRDefault="004B4CB7" w:rsidP="004B4CB7">
      <w:pPr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To </w:t>
      </w:r>
      <w:r w:rsidR="00C65BEB">
        <w:rPr>
          <w:b/>
          <w:sz w:val="22"/>
        </w:rPr>
        <w:t>take an agreed lead in:</w:t>
      </w:r>
    </w:p>
    <w:p w:rsidR="004B4CB7" w:rsidRPr="00214396" w:rsidRDefault="004B4CB7" w:rsidP="004B4CB7">
      <w:pPr>
        <w:jc w:val="both"/>
        <w:rPr>
          <w:sz w:val="22"/>
          <w:u w:val="single"/>
        </w:rPr>
      </w:pP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Playing</w:t>
      </w:r>
      <w:r w:rsidRPr="00214396">
        <w:rPr>
          <w:sz w:val="22"/>
        </w:rPr>
        <w:t xml:space="preserve"> a key role in the school’s performance management</w:t>
      </w:r>
      <w:r>
        <w:rPr>
          <w:sz w:val="22"/>
        </w:rPr>
        <w:t>/appraisal</w:t>
      </w:r>
      <w:r w:rsidRPr="00214396">
        <w:rPr>
          <w:sz w:val="22"/>
        </w:rPr>
        <w:t xml:space="preserve"> process.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I</w:t>
      </w:r>
      <w:r w:rsidRPr="00214396">
        <w:rPr>
          <w:sz w:val="22"/>
        </w:rPr>
        <w:t>dentify</w:t>
      </w:r>
      <w:r>
        <w:rPr>
          <w:sz w:val="22"/>
        </w:rPr>
        <w:t>ing</w:t>
      </w:r>
      <w:r w:rsidRPr="00214396">
        <w:rPr>
          <w:sz w:val="22"/>
        </w:rPr>
        <w:t xml:space="preserve"> training needs and to promote the continuous professional development of </w:t>
      </w:r>
      <w:r>
        <w:rPr>
          <w:sz w:val="22"/>
        </w:rPr>
        <w:t xml:space="preserve">faculty </w:t>
      </w:r>
      <w:r w:rsidRPr="00214396">
        <w:rPr>
          <w:sz w:val="22"/>
        </w:rPr>
        <w:t>staff.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</w:t>
      </w:r>
      <w:r w:rsidRPr="00214396">
        <w:rPr>
          <w:sz w:val="22"/>
        </w:rPr>
        <w:t>onitor</w:t>
      </w:r>
      <w:r>
        <w:rPr>
          <w:sz w:val="22"/>
        </w:rPr>
        <w:t>ing</w:t>
      </w:r>
      <w:r w:rsidRPr="00214396">
        <w:rPr>
          <w:sz w:val="22"/>
        </w:rPr>
        <w:t xml:space="preserve"> health and safety matters within the </w:t>
      </w:r>
      <w:r>
        <w:rPr>
          <w:sz w:val="22"/>
        </w:rPr>
        <w:t>facul</w:t>
      </w:r>
      <w:r w:rsidRPr="00214396">
        <w:rPr>
          <w:sz w:val="22"/>
        </w:rPr>
        <w:t>t</w:t>
      </w:r>
      <w:r>
        <w:rPr>
          <w:sz w:val="22"/>
        </w:rPr>
        <w:t>y</w:t>
      </w:r>
      <w:r w:rsidRPr="00214396">
        <w:rPr>
          <w:sz w:val="22"/>
        </w:rPr>
        <w:t xml:space="preserve"> and ensure staff are aware of relevant Health &amp; Safety policies.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 xml:space="preserve">Leading </w:t>
      </w:r>
      <w:r w:rsidRPr="00214396">
        <w:rPr>
          <w:sz w:val="22"/>
        </w:rPr>
        <w:t>by example.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>Management of Resources</w:t>
      </w:r>
    </w:p>
    <w:p w:rsidR="004B4CB7" w:rsidRDefault="004B4CB7" w:rsidP="004B4CB7">
      <w:pPr>
        <w:jc w:val="both"/>
        <w:rPr>
          <w:sz w:val="22"/>
          <w:u w:val="single"/>
        </w:rPr>
      </w:pPr>
    </w:p>
    <w:p w:rsidR="00C65BEB" w:rsidRPr="001E1E28" w:rsidRDefault="00C65BEB" w:rsidP="00C65BEB">
      <w:pPr>
        <w:ind w:left="567"/>
        <w:jc w:val="both"/>
        <w:rPr>
          <w:b/>
          <w:sz w:val="22"/>
        </w:rPr>
      </w:pPr>
      <w:r>
        <w:rPr>
          <w:b/>
          <w:sz w:val="22"/>
        </w:rPr>
        <w:t>To take an agreed lead in:</w:t>
      </w:r>
    </w:p>
    <w:p w:rsidR="004B4CB7" w:rsidRPr="00214396" w:rsidRDefault="004B4CB7" w:rsidP="004B4CB7">
      <w:pPr>
        <w:jc w:val="both"/>
        <w:rPr>
          <w:sz w:val="22"/>
          <w:u w:val="single"/>
        </w:rPr>
      </w:pP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Deploying</w:t>
      </w:r>
      <w:r w:rsidRPr="00214396">
        <w:rPr>
          <w:sz w:val="22"/>
        </w:rPr>
        <w:t xml:space="preserve"> all resources effectively inclusive of per capita.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M</w:t>
      </w:r>
      <w:r w:rsidRPr="00214396">
        <w:rPr>
          <w:sz w:val="22"/>
        </w:rPr>
        <w:t>anag</w:t>
      </w:r>
      <w:r>
        <w:rPr>
          <w:sz w:val="22"/>
        </w:rPr>
        <w:t>ing</w:t>
      </w:r>
      <w:r w:rsidRPr="00214396">
        <w:rPr>
          <w:sz w:val="22"/>
        </w:rPr>
        <w:t xml:space="preserve"> </w:t>
      </w:r>
      <w:r>
        <w:rPr>
          <w:sz w:val="22"/>
        </w:rPr>
        <w:t>s</w:t>
      </w:r>
      <w:r w:rsidRPr="00214396">
        <w:rPr>
          <w:sz w:val="22"/>
        </w:rPr>
        <w:t>taff to effect change and to maximise potential.</w:t>
      </w:r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H</w:t>
      </w:r>
      <w:r w:rsidRPr="00214396">
        <w:rPr>
          <w:sz w:val="22"/>
        </w:rPr>
        <w:t>elp</w:t>
      </w:r>
      <w:r>
        <w:rPr>
          <w:sz w:val="22"/>
        </w:rPr>
        <w:t>ing</w:t>
      </w:r>
      <w:r w:rsidRPr="00214396">
        <w:rPr>
          <w:sz w:val="22"/>
        </w:rPr>
        <w:t xml:space="preserve"> organise the workload of support staff allocated to </w:t>
      </w:r>
      <w:r>
        <w:rPr>
          <w:sz w:val="22"/>
        </w:rPr>
        <w:t xml:space="preserve">support </w:t>
      </w:r>
      <w:r w:rsidR="005A3858">
        <w:rPr>
          <w:sz w:val="22"/>
        </w:rPr>
        <w:t>Computing</w:t>
      </w:r>
      <w:r w:rsidR="00C65BEB">
        <w:rPr>
          <w:sz w:val="22"/>
        </w:rPr>
        <w:t>.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>
        <w:rPr>
          <w:sz w:val="22"/>
        </w:rPr>
        <w:t>Building</w:t>
      </w:r>
      <w:r w:rsidRPr="00214396">
        <w:rPr>
          <w:sz w:val="22"/>
        </w:rPr>
        <w:t xml:space="preserve"> an effective team.</w:t>
      </w:r>
    </w:p>
    <w:p w:rsidR="004B4CB7" w:rsidRPr="00214396" w:rsidRDefault="004B4CB7" w:rsidP="004B4CB7">
      <w:pPr>
        <w:jc w:val="both"/>
        <w:rPr>
          <w:sz w:val="22"/>
        </w:rPr>
      </w:pPr>
    </w:p>
    <w:p w:rsidR="004B4CB7" w:rsidRPr="00214396" w:rsidRDefault="004B4CB7" w:rsidP="004B4CB7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</w:rPr>
      </w:pPr>
      <w:r w:rsidRPr="00214396">
        <w:rPr>
          <w:b/>
          <w:sz w:val="22"/>
        </w:rPr>
        <w:t xml:space="preserve">Equality of </w:t>
      </w:r>
      <w:smartTag w:uri="urn:schemas-microsoft-com:office:smarttags" w:element="place">
        <w:r w:rsidRPr="00214396">
          <w:rPr>
            <w:b/>
            <w:sz w:val="22"/>
          </w:rPr>
          <w:t>Opportunity</w:t>
        </w:r>
      </w:smartTag>
    </w:p>
    <w:p w:rsidR="004B4CB7" w:rsidRPr="00214396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jc w:val="both"/>
        <w:rPr>
          <w:sz w:val="22"/>
        </w:rPr>
      </w:pPr>
      <w:r w:rsidRPr="00214396">
        <w:rPr>
          <w:sz w:val="22"/>
        </w:rPr>
        <w:t>To ensure</w:t>
      </w:r>
      <w:r>
        <w:rPr>
          <w:sz w:val="22"/>
        </w:rPr>
        <w:t>,</w:t>
      </w:r>
      <w:r w:rsidRPr="00214396">
        <w:rPr>
          <w:sz w:val="22"/>
        </w:rPr>
        <w:t xml:space="preserve"> </w:t>
      </w:r>
      <w:r>
        <w:rPr>
          <w:sz w:val="22"/>
        </w:rPr>
        <w:t xml:space="preserve">along with key leaders, </w:t>
      </w:r>
      <w:r w:rsidRPr="00214396">
        <w:rPr>
          <w:sz w:val="22"/>
        </w:rPr>
        <w:t>that everyone within the learning environment is valued as an individual.</w:t>
      </w:r>
    </w:p>
    <w:p w:rsidR="004B4CB7" w:rsidRPr="00941B38" w:rsidRDefault="004B4CB7" w:rsidP="004B4CB7">
      <w:pPr>
        <w:jc w:val="both"/>
        <w:rPr>
          <w:sz w:val="22"/>
        </w:rPr>
      </w:pPr>
    </w:p>
    <w:p w:rsidR="004B4CB7" w:rsidRPr="00941B38" w:rsidRDefault="004B4CB7" w:rsidP="004B4CB7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</w:rPr>
      </w:pPr>
      <w:r w:rsidRPr="00941B38">
        <w:rPr>
          <w:b/>
          <w:sz w:val="22"/>
        </w:rPr>
        <w:t>Safeguarding</w:t>
      </w:r>
    </w:p>
    <w:p w:rsidR="004B4CB7" w:rsidRDefault="004B4CB7" w:rsidP="004B4CB7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95" w:hanging="595"/>
        <w:rPr>
          <w:sz w:val="22"/>
        </w:rPr>
      </w:pPr>
      <w:r w:rsidRPr="00941B38">
        <w:rPr>
          <w:sz w:val="22"/>
        </w:rPr>
        <w:t xml:space="preserve">To be accountable for promoting and safeguarding the welfare of students responsible for, </w:t>
      </w:r>
      <w:r>
        <w:rPr>
          <w:sz w:val="22"/>
        </w:rPr>
        <w:t>and</w:t>
      </w:r>
      <w:r w:rsidRPr="00941B38">
        <w:rPr>
          <w:sz w:val="22"/>
        </w:rPr>
        <w:t xml:space="preserve"> in contact with.</w:t>
      </w:r>
    </w:p>
    <w:p w:rsidR="007863E5" w:rsidRDefault="007863E5" w:rsidP="007863E5">
      <w:pPr>
        <w:ind w:left="2160" w:hanging="2160"/>
        <w:rPr>
          <w:b/>
          <w:sz w:val="20"/>
        </w:rPr>
      </w:pPr>
    </w:p>
    <w:sectPr w:rsidR="007863E5" w:rsidSect="007B7DC3">
      <w:headerReference w:type="default" r:id="rId7"/>
      <w:headerReference w:type="first" r:id="rId8"/>
      <w:footerReference w:type="first" r:id="rId9"/>
      <w:pgSz w:w="11906" w:h="16838" w:code="9"/>
      <w:pgMar w:top="2155" w:right="737" w:bottom="1758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39" w:rsidRDefault="00165939" w:rsidP="00165939">
      <w:r>
        <w:separator/>
      </w:r>
    </w:p>
  </w:endnote>
  <w:endnote w:type="continuationSeparator" w:id="0">
    <w:p w:rsidR="00165939" w:rsidRDefault="00165939" w:rsidP="001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9D" w:rsidRDefault="005E33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CF4E2F2" wp14:editId="39B35161">
          <wp:simplePos x="0" y="0"/>
          <wp:positionH relativeFrom="column">
            <wp:posOffset>-472440</wp:posOffset>
          </wp:positionH>
          <wp:positionV relativeFrom="paragraph">
            <wp:posOffset>-891524</wp:posOffset>
          </wp:positionV>
          <wp:extent cx="7870900" cy="1666240"/>
          <wp:effectExtent l="0" t="0" r="317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udon Footer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900" cy="166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39" w:rsidRDefault="00165939" w:rsidP="00165939">
      <w:r>
        <w:separator/>
      </w:r>
    </w:p>
  </w:footnote>
  <w:footnote w:type="continuationSeparator" w:id="0">
    <w:p w:rsidR="00165939" w:rsidRDefault="00165939" w:rsidP="0016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9" w:rsidRDefault="00265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EAEBAEC" wp14:editId="2045CEBF">
          <wp:simplePos x="0" y="0"/>
          <wp:positionH relativeFrom="column">
            <wp:posOffset>-449580</wp:posOffset>
          </wp:positionH>
          <wp:positionV relativeFrom="paragraph">
            <wp:posOffset>-473075</wp:posOffset>
          </wp:positionV>
          <wp:extent cx="7563485" cy="1792605"/>
          <wp:effectExtent l="0" t="0" r="5715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016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9D" w:rsidRDefault="00265C5D" w:rsidP="00F51F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747FE21" wp14:editId="3FECF461">
          <wp:simplePos x="0" y="0"/>
          <wp:positionH relativeFrom="column">
            <wp:posOffset>-472440</wp:posOffset>
          </wp:positionH>
          <wp:positionV relativeFrom="paragraph">
            <wp:posOffset>-450215</wp:posOffset>
          </wp:positionV>
          <wp:extent cx="7563485" cy="1792605"/>
          <wp:effectExtent l="0" t="0" r="5715" b="1079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016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F9D" w:rsidRDefault="00F51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1D2557"/>
    <w:multiLevelType w:val="hybridMultilevel"/>
    <w:tmpl w:val="4E8E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115A5"/>
    <w:multiLevelType w:val="singleLevel"/>
    <w:tmpl w:val="1EC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9"/>
    <w:rsid w:val="00092C19"/>
    <w:rsid w:val="00165939"/>
    <w:rsid w:val="001723E2"/>
    <w:rsid w:val="00265C5D"/>
    <w:rsid w:val="002F604D"/>
    <w:rsid w:val="00320542"/>
    <w:rsid w:val="00357E46"/>
    <w:rsid w:val="00373B57"/>
    <w:rsid w:val="00393353"/>
    <w:rsid w:val="003A1E31"/>
    <w:rsid w:val="003B4EC9"/>
    <w:rsid w:val="003F567D"/>
    <w:rsid w:val="00412292"/>
    <w:rsid w:val="0047332A"/>
    <w:rsid w:val="004B4CB7"/>
    <w:rsid w:val="004C40F8"/>
    <w:rsid w:val="004D7701"/>
    <w:rsid w:val="00524CF4"/>
    <w:rsid w:val="00541D56"/>
    <w:rsid w:val="005A3858"/>
    <w:rsid w:val="005E3394"/>
    <w:rsid w:val="00633F4C"/>
    <w:rsid w:val="0063696A"/>
    <w:rsid w:val="00685940"/>
    <w:rsid w:val="006863BF"/>
    <w:rsid w:val="006F0509"/>
    <w:rsid w:val="00763840"/>
    <w:rsid w:val="007714A3"/>
    <w:rsid w:val="007863E5"/>
    <w:rsid w:val="00791719"/>
    <w:rsid w:val="007B7DC3"/>
    <w:rsid w:val="00810471"/>
    <w:rsid w:val="0083481E"/>
    <w:rsid w:val="00842F89"/>
    <w:rsid w:val="00947119"/>
    <w:rsid w:val="009564C8"/>
    <w:rsid w:val="00962FB8"/>
    <w:rsid w:val="009C4E10"/>
    <w:rsid w:val="009D7AFC"/>
    <w:rsid w:val="009F36FF"/>
    <w:rsid w:val="00A15678"/>
    <w:rsid w:val="00A27D37"/>
    <w:rsid w:val="00A31932"/>
    <w:rsid w:val="00A44799"/>
    <w:rsid w:val="00A634AD"/>
    <w:rsid w:val="00AA553B"/>
    <w:rsid w:val="00AA72A9"/>
    <w:rsid w:val="00AB3014"/>
    <w:rsid w:val="00AB614F"/>
    <w:rsid w:val="00B103E3"/>
    <w:rsid w:val="00B16034"/>
    <w:rsid w:val="00B54F58"/>
    <w:rsid w:val="00B7767D"/>
    <w:rsid w:val="00B83CDB"/>
    <w:rsid w:val="00B92ADE"/>
    <w:rsid w:val="00B9468D"/>
    <w:rsid w:val="00C24D1A"/>
    <w:rsid w:val="00C65BEB"/>
    <w:rsid w:val="00CC78E7"/>
    <w:rsid w:val="00CE7C66"/>
    <w:rsid w:val="00D909C0"/>
    <w:rsid w:val="00DA2ADE"/>
    <w:rsid w:val="00E128FC"/>
    <w:rsid w:val="00E41B1E"/>
    <w:rsid w:val="00E65997"/>
    <w:rsid w:val="00ED35ED"/>
    <w:rsid w:val="00F51F9D"/>
    <w:rsid w:val="00FE6BAD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5:docId w15:val="{D227DA6F-850B-48AD-A880-EEBB92F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4CB7"/>
    <w:pPr>
      <w:keepNext/>
      <w:outlineLvl w:val="1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39"/>
  </w:style>
  <w:style w:type="paragraph" w:styleId="Footer">
    <w:name w:val="footer"/>
    <w:basedOn w:val="Normal"/>
    <w:link w:val="FooterChar"/>
    <w:uiPriority w:val="99"/>
    <w:unhideWhenUsed/>
    <w:rsid w:val="00165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39"/>
  </w:style>
  <w:style w:type="paragraph" w:styleId="BalloonText">
    <w:name w:val="Balloon Text"/>
    <w:basedOn w:val="Normal"/>
    <w:link w:val="BalloonTextChar"/>
    <w:uiPriority w:val="99"/>
    <w:semiHidden/>
    <w:unhideWhenUsed/>
    <w:rsid w:val="00A1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ADE"/>
    <w:pPr>
      <w:ind w:left="720"/>
      <w:contextualSpacing/>
    </w:pPr>
  </w:style>
  <w:style w:type="table" w:styleId="TableGrid">
    <w:name w:val="Table Grid"/>
    <w:basedOn w:val="TableNormal"/>
    <w:uiPriority w:val="59"/>
    <w:rsid w:val="00C2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B4CB7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Fry</dc:creator>
  <cp:keywords/>
  <dc:description/>
  <cp:lastModifiedBy>Emma Over</cp:lastModifiedBy>
  <cp:revision>3</cp:revision>
  <cp:lastPrinted>2019-02-25T18:03:00Z</cp:lastPrinted>
  <dcterms:created xsi:type="dcterms:W3CDTF">2019-02-25T18:06:00Z</dcterms:created>
  <dcterms:modified xsi:type="dcterms:W3CDTF">2019-02-25T18:11:00Z</dcterms:modified>
</cp:coreProperties>
</file>