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Pr="00E17B60" w:rsidRDefault="00AD59DD" w:rsidP="00E844C0">
      <w:pPr>
        <w:jc w:val="center"/>
        <w:rPr>
          <w:rFonts w:asciiTheme="minorHAnsi" w:hAnsiTheme="minorHAnsi"/>
          <w:sz w:val="24"/>
          <w:szCs w:val="24"/>
        </w:rPr>
      </w:pPr>
      <w:r w:rsidRPr="00E17B60">
        <w:rPr>
          <w:rFonts w:asciiTheme="minorHAnsi" w:hAnsiTheme="minorHAnsi"/>
          <w:b/>
          <w:noProof/>
          <w:sz w:val="24"/>
          <w:szCs w:val="24"/>
          <w:lang w:eastAsia="en-GB"/>
        </w:rPr>
        <w:drawing>
          <wp:anchor distT="0" distB="0" distL="114300" distR="114300" simplePos="0" relativeHeight="251659264" behindDoc="1" locked="0" layoutInCell="1" allowOverlap="1" wp14:anchorId="624602CC" wp14:editId="32E62473">
            <wp:simplePos x="0" y="0"/>
            <wp:positionH relativeFrom="column">
              <wp:posOffset>-579999</wp:posOffset>
            </wp:positionH>
            <wp:positionV relativeFrom="paragraph">
              <wp:posOffset>-499110</wp:posOffset>
            </wp:positionV>
            <wp:extent cx="2294255" cy="499110"/>
            <wp:effectExtent l="0" t="0" r="0" b="0"/>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2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rFonts w:asciiTheme="minorHAnsi" w:hAnsiTheme="minorHAnsi"/>
          <w:b/>
          <w:sz w:val="24"/>
          <w:szCs w:val="24"/>
        </w:rPr>
      </w:pPr>
      <w:r w:rsidRPr="00E17B60">
        <w:rPr>
          <w:rFonts w:asciiTheme="minorHAnsi" w:hAnsiTheme="minorHAnsi"/>
          <w:b/>
          <w:sz w:val="24"/>
          <w:szCs w:val="24"/>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BA3ADC" w:rsidRPr="005F722B" w:rsidTr="00605F47">
        <w:trPr>
          <w:trHeight w:val="567"/>
        </w:trPr>
        <w:tc>
          <w:tcPr>
            <w:tcW w:w="1439" w:type="pct"/>
            <w:vAlign w:val="center"/>
          </w:tcPr>
          <w:p w:rsidR="00BA3ADC" w:rsidRPr="00782815" w:rsidRDefault="00BA3ADC" w:rsidP="00605F47">
            <w:pPr>
              <w:spacing w:after="0" w:line="240" w:lineRule="auto"/>
              <w:rPr>
                <w:b/>
              </w:rPr>
            </w:pPr>
            <w:r>
              <w:rPr>
                <w:b/>
              </w:rPr>
              <w:t>School</w:t>
            </w:r>
            <w:r w:rsidRPr="00782815">
              <w:rPr>
                <w:b/>
              </w:rPr>
              <w:t>:</w:t>
            </w:r>
          </w:p>
        </w:tc>
        <w:tc>
          <w:tcPr>
            <w:tcW w:w="3561" w:type="pct"/>
            <w:shd w:val="clear" w:color="auto" w:fill="auto"/>
            <w:vAlign w:val="center"/>
          </w:tcPr>
          <w:p w:rsidR="00BA3ADC" w:rsidRPr="00593BE4" w:rsidRDefault="00BA3ADC" w:rsidP="00605F47">
            <w:pPr>
              <w:tabs>
                <w:tab w:val="left" w:pos="631"/>
              </w:tabs>
              <w:spacing w:after="0" w:line="240" w:lineRule="auto"/>
              <w:rPr>
                <w:rFonts w:cs="Arial"/>
                <w:b/>
              </w:rPr>
            </w:pPr>
            <w:r>
              <w:rPr>
                <w:b/>
              </w:rPr>
              <w:t xml:space="preserve">Springwood High School </w:t>
            </w:r>
            <w:r w:rsidRPr="00BA045F">
              <w:rPr>
                <w:b/>
              </w:rPr>
              <w:t>part</w:t>
            </w:r>
            <w:r>
              <w:rPr>
                <w:b/>
              </w:rPr>
              <w:t xml:space="preserve"> of West Norfolk Academies Trust</w:t>
            </w:r>
          </w:p>
        </w:tc>
      </w:tr>
      <w:tr w:rsidR="00BA3ADC" w:rsidRPr="005F722B" w:rsidTr="00605F47">
        <w:trPr>
          <w:trHeight w:val="567"/>
        </w:trPr>
        <w:tc>
          <w:tcPr>
            <w:tcW w:w="1439" w:type="pct"/>
            <w:vAlign w:val="center"/>
          </w:tcPr>
          <w:p w:rsidR="00BA3ADC" w:rsidRPr="00782815" w:rsidRDefault="00BA3ADC" w:rsidP="00605F47">
            <w:pPr>
              <w:spacing w:after="0" w:line="240" w:lineRule="auto"/>
              <w:rPr>
                <w:b/>
              </w:rPr>
            </w:pPr>
            <w:r w:rsidRPr="00782815">
              <w:rPr>
                <w:b/>
              </w:rPr>
              <w:t>Job Title:</w:t>
            </w:r>
          </w:p>
        </w:tc>
        <w:tc>
          <w:tcPr>
            <w:tcW w:w="3561" w:type="pct"/>
            <w:shd w:val="clear" w:color="auto" w:fill="auto"/>
            <w:vAlign w:val="center"/>
          </w:tcPr>
          <w:p w:rsidR="00BA3ADC" w:rsidRPr="00593BE4" w:rsidRDefault="00BA3ADC" w:rsidP="00605F47">
            <w:pPr>
              <w:spacing w:after="0" w:line="240" w:lineRule="auto"/>
              <w:rPr>
                <w:rFonts w:cs="Arial"/>
                <w:b/>
              </w:rPr>
            </w:pPr>
            <w:r>
              <w:rPr>
                <w:rFonts w:cs="Arial"/>
                <w:b/>
              </w:rPr>
              <w:t>Year Manager</w:t>
            </w:r>
          </w:p>
        </w:tc>
      </w:tr>
      <w:tr w:rsidR="00BA3ADC" w:rsidRPr="005F722B" w:rsidTr="00605F47">
        <w:trPr>
          <w:trHeight w:val="567"/>
        </w:trPr>
        <w:tc>
          <w:tcPr>
            <w:tcW w:w="1439" w:type="pct"/>
            <w:vAlign w:val="center"/>
          </w:tcPr>
          <w:p w:rsidR="00BA3ADC" w:rsidRPr="00782815" w:rsidRDefault="00BA3ADC" w:rsidP="00605F47">
            <w:pPr>
              <w:spacing w:after="0" w:line="240" w:lineRule="auto"/>
              <w:rPr>
                <w:b/>
              </w:rPr>
            </w:pPr>
            <w:r w:rsidRPr="00782815">
              <w:rPr>
                <w:b/>
              </w:rPr>
              <w:t>Grade:</w:t>
            </w:r>
          </w:p>
        </w:tc>
        <w:tc>
          <w:tcPr>
            <w:tcW w:w="3561" w:type="pct"/>
            <w:shd w:val="clear" w:color="auto" w:fill="auto"/>
            <w:vAlign w:val="center"/>
          </w:tcPr>
          <w:p w:rsidR="0076658B" w:rsidRDefault="00BA3ADC" w:rsidP="0076658B">
            <w:pPr>
              <w:spacing w:after="0" w:line="240" w:lineRule="auto"/>
              <w:rPr>
                <w:rFonts w:cs="Arial"/>
                <w:b/>
              </w:rPr>
            </w:pPr>
            <w:r w:rsidRPr="00BA3ADC">
              <w:rPr>
                <w:rFonts w:cs="Arial"/>
                <w:b/>
              </w:rPr>
              <w:t xml:space="preserve">Scale G, </w:t>
            </w:r>
            <w:r w:rsidR="0076658B">
              <w:rPr>
                <w:rFonts w:cs="Arial"/>
                <w:b/>
              </w:rPr>
              <w:t xml:space="preserve">FTE </w:t>
            </w:r>
            <w:r w:rsidR="0076658B" w:rsidRPr="00BA3ADC">
              <w:rPr>
                <w:rFonts w:cs="Arial"/>
                <w:b/>
              </w:rPr>
              <w:t>£</w:t>
            </w:r>
            <w:r w:rsidR="0076658B">
              <w:rPr>
                <w:rFonts w:cs="Arial"/>
                <w:b/>
              </w:rPr>
              <w:t>29,269 - £31,364 pa</w:t>
            </w:r>
          </w:p>
          <w:p w:rsidR="0076658B" w:rsidRDefault="00BA3ADC" w:rsidP="0076658B">
            <w:pPr>
              <w:spacing w:after="0" w:line="240" w:lineRule="auto"/>
              <w:rPr>
                <w:rFonts w:cs="Arial"/>
                <w:b/>
              </w:rPr>
            </w:pPr>
            <w:r w:rsidRPr="00BA3ADC">
              <w:rPr>
                <w:rFonts w:cs="Arial"/>
                <w:b/>
              </w:rPr>
              <w:t>Pt 18</w:t>
            </w:r>
            <w:r w:rsidR="0076658B">
              <w:rPr>
                <w:rFonts w:cs="Arial"/>
                <w:b/>
              </w:rPr>
              <w:t xml:space="preserve"> (£15.17 per hour)</w:t>
            </w:r>
            <w:r w:rsidRPr="00BA3ADC">
              <w:rPr>
                <w:rFonts w:cs="Arial"/>
                <w:b/>
              </w:rPr>
              <w:t>-</w:t>
            </w:r>
            <w:r w:rsidR="0076658B">
              <w:rPr>
                <w:rFonts w:cs="Arial"/>
                <w:b/>
              </w:rPr>
              <w:t xml:space="preserve"> point 22 (</w:t>
            </w:r>
            <w:r w:rsidRPr="00BA3ADC">
              <w:rPr>
                <w:rFonts w:cs="Arial"/>
                <w:b/>
              </w:rPr>
              <w:t>£1</w:t>
            </w:r>
            <w:r w:rsidR="0076658B">
              <w:rPr>
                <w:rFonts w:cs="Arial"/>
                <w:b/>
              </w:rPr>
              <w:t>6.26</w:t>
            </w:r>
            <w:r w:rsidRPr="00BA3ADC">
              <w:rPr>
                <w:rFonts w:cs="Arial"/>
                <w:b/>
              </w:rPr>
              <w:t>/hour</w:t>
            </w:r>
            <w:r w:rsidR="0076658B">
              <w:rPr>
                <w:rFonts w:cs="Arial"/>
                <w:b/>
              </w:rPr>
              <w:t>)</w:t>
            </w:r>
            <w:r w:rsidRPr="00BA3ADC">
              <w:rPr>
                <w:rFonts w:cs="Arial"/>
                <w:b/>
              </w:rPr>
              <w:t xml:space="preserve">. </w:t>
            </w:r>
          </w:p>
          <w:p w:rsidR="0076658B" w:rsidRPr="0076658B" w:rsidRDefault="0076658B" w:rsidP="0076658B">
            <w:pPr>
              <w:spacing w:after="0" w:line="240" w:lineRule="auto"/>
              <w:rPr>
                <w:rFonts w:cs="Arial"/>
                <w:b/>
                <w:i/>
              </w:rPr>
            </w:pPr>
            <w:r w:rsidRPr="0076658B">
              <w:rPr>
                <w:rFonts w:cs="Arial"/>
                <w:b/>
                <w:i/>
              </w:rPr>
              <w:t xml:space="preserve">Please note this role is </w:t>
            </w:r>
            <w:proofErr w:type="spellStart"/>
            <w:r w:rsidRPr="0076658B">
              <w:rPr>
                <w:rFonts w:cs="Arial"/>
                <w:b/>
                <w:i/>
              </w:rPr>
              <w:t>prorata</w:t>
            </w:r>
            <w:proofErr w:type="spellEnd"/>
            <w:r w:rsidRPr="0076658B">
              <w:rPr>
                <w:rFonts w:cs="Arial"/>
                <w:b/>
                <w:i/>
              </w:rPr>
              <w:t xml:space="preserve"> approx. £26,466 - £28,360 pa</w:t>
            </w:r>
          </w:p>
        </w:tc>
      </w:tr>
      <w:tr w:rsidR="00BA3ADC" w:rsidRPr="005F722B" w:rsidTr="00605F47">
        <w:trPr>
          <w:trHeight w:val="567"/>
        </w:trPr>
        <w:tc>
          <w:tcPr>
            <w:tcW w:w="1439" w:type="pct"/>
            <w:vAlign w:val="center"/>
          </w:tcPr>
          <w:p w:rsidR="00BA3ADC" w:rsidRPr="00782815" w:rsidRDefault="00BA3ADC" w:rsidP="00605F47">
            <w:pPr>
              <w:spacing w:after="0" w:line="240" w:lineRule="auto"/>
              <w:rPr>
                <w:b/>
              </w:rPr>
            </w:pPr>
            <w:r w:rsidRPr="00782815">
              <w:rPr>
                <w:b/>
              </w:rPr>
              <w:t>Hours/weeks:</w:t>
            </w:r>
          </w:p>
        </w:tc>
        <w:tc>
          <w:tcPr>
            <w:tcW w:w="3561" w:type="pct"/>
            <w:shd w:val="clear" w:color="auto" w:fill="auto"/>
            <w:vAlign w:val="center"/>
          </w:tcPr>
          <w:p w:rsidR="00BA3ADC" w:rsidRPr="00532CB2" w:rsidRDefault="00E844C0" w:rsidP="00605F47">
            <w:pPr>
              <w:spacing w:after="0" w:line="240" w:lineRule="auto"/>
              <w:rPr>
                <w:b/>
                <w:highlight w:val="yellow"/>
              </w:rPr>
            </w:pPr>
            <w:r w:rsidRPr="00E844C0">
              <w:rPr>
                <w:b/>
              </w:rPr>
              <w:t>37 hours</w:t>
            </w:r>
            <w:r>
              <w:rPr>
                <w:b/>
              </w:rPr>
              <w:t>/</w:t>
            </w:r>
            <w:r w:rsidRPr="00E844C0">
              <w:rPr>
                <w:b/>
              </w:rPr>
              <w:t>week, 41 weeks</w:t>
            </w:r>
            <w:r>
              <w:rPr>
                <w:b/>
              </w:rPr>
              <w:t>/</w:t>
            </w:r>
            <w:r w:rsidRPr="00E844C0">
              <w:rPr>
                <w:b/>
              </w:rPr>
              <w:t>year (term time + 3 weeks)</w:t>
            </w:r>
          </w:p>
        </w:tc>
      </w:tr>
      <w:tr w:rsidR="00E844C0" w:rsidRPr="005F722B" w:rsidTr="00E844C0">
        <w:trPr>
          <w:trHeight w:val="567"/>
        </w:trPr>
        <w:tc>
          <w:tcPr>
            <w:tcW w:w="1439" w:type="pct"/>
            <w:vAlign w:val="center"/>
          </w:tcPr>
          <w:p w:rsidR="00E844C0" w:rsidRPr="00782815" w:rsidRDefault="00E844C0" w:rsidP="00E844C0">
            <w:pPr>
              <w:spacing w:after="0" w:line="240" w:lineRule="auto"/>
              <w:rPr>
                <w:b/>
              </w:rPr>
            </w:pPr>
            <w:r w:rsidRPr="00782815">
              <w:rPr>
                <w:b/>
              </w:rPr>
              <w:t>Responsible to:</w:t>
            </w:r>
          </w:p>
        </w:tc>
        <w:tc>
          <w:tcPr>
            <w:tcW w:w="3561" w:type="pct"/>
            <w:vAlign w:val="center"/>
          </w:tcPr>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Deputy Headteacher</w:t>
            </w:r>
            <w:r w:rsidRPr="00E844C0">
              <w:rPr>
                <w:b/>
                <w:szCs w:val="24"/>
              </w:rPr>
              <w:t>/Head of Year</w:t>
            </w:r>
          </w:p>
        </w:tc>
      </w:tr>
      <w:tr w:rsidR="00E844C0" w:rsidRPr="005F722B" w:rsidTr="007C707D">
        <w:trPr>
          <w:trHeight w:val="567"/>
        </w:trPr>
        <w:tc>
          <w:tcPr>
            <w:tcW w:w="1439" w:type="pct"/>
            <w:vAlign w:val="center"/>
          </w:tcPr>
          <w:p w:rsidR="00E844C0" w:rsidRPr="00782815" w:rsidRDefault="00E844C0" w:rsidP="00E844C0">
            <w:pPr>
              <w:spacing w:after="0" w:line="240" w:lineRule="auto"/>
              <w:rPr>
                <w:b/>
              </w:rPr>
            </w:pPr>
            <w:r>
              <w:rPr>
                <w:b/>
              </w:rPr>
              <w:t>Working With:</w:t>
            </w:r>
          </w:p>
        </w:tc>
        <w:tc>
          <w:tcPr>
            <w:tcW w:w="3561" w:type="pct"/>
          </w:tcPr>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Assistant Head Teachers</w:t>
            </w:r>
          </w:p>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Heads of Departments</w:t>
            </w:r>
          </w:p>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Subject Teachers</w:t>
            </w:r>
          </w:p>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Safeguarding Team</w:t>
            </w:r>
          </w:p>
          <w:p w:rsidR="00E844C0" w:rsidRPr="00E844C0" w:rsidRDefault="00E844C0" w:rsidP="00E844C0">
            <w:pPr>
              <w:spacing w:after="0" w:line="240" w:lineRule="auto"/>
              <w:rPr>
                <w:rFonts w:asciiTheme="minorHAnsi" w:hAnsiTheme="minorHAnsi"/>
                <w:b/>
                <w:szCs w:val="24"/>
              </w:rPr>
            </w:pPr>
            <w:r w:rsidRPr="00E844C0">
              <w:rPr>
                <w:rFonts w:asciiTheme="minorHAnsi" w:hAnsiTheme="minorHAnsi"/>
                <w:b/>
                <w:szCs w:val="24"/>
              </w:rPr>
              <w:t>Attendance Officer</w:t>
            </w:r>
          </w:p>
        </w:tc>
      </w:tr>
    </w:tbl>
    <w:p w:rsidR="00BA3ADC" w:rsidRDefault="00BA3ADC" w:rsidP="00AD59DD">
      <w:pPr>
        <w:jc w:val="center"/>
        <w:rPr>
          <w:rFonts w:asciiTheme="minorHAnsi" w:hAnsiTheme="minorHAnsi"/>
          <w:b/>
          <w:sz w:val="24"/>
          <w:szCs w:val="24"/>
        </w:rPr>
      </w:pPr>
    </w:p>
    <w:p w:rsidR="00FF6A75" w:rsidRPr="00E844C0" w:rsidRDefault="00FF6A75" w:rsidP="00E844C0">
      <w:pPr>
        <w:spacing w:line="259" w:lineRule="auto"/>
        <w:jc w:val="both"/>
        <w:rPr>
          <w:rFonts w:asciiTheme="minorHAnsi" w:hAnsiTheme="minorHAnsi"/>
          <w:b/>
          <w:sz w:val="24"/>
        </w:rPr>
      </w:pPr>
      <w:r w:rsidRPr="00E844C0">
        <w:rPr>
          <w:rFonts w:asciiTheme="minorHAnsi" w:hAnsiTheme="minorHAnsi"/>
          <w:b/>
          <w:sz w:val="24"/>
        </w:rPr>
        <w:t>Purpose of the Job</w:t>
      </w:r>
    </w:p>
    <w:p w:rsidR="00CD64A3" w:rsidRPr="00E844C0" w:rsidRDefault="003E2109" w:rsidP="00E844C0">
      <w:pPr>
        <w:spacing w:line="259" w:lineRule="auto"/>
        <w:rPr>
          <w:rFonts w:asciiTheme="minorHAnsi" w:hAnsiTheme="minorHAnsi"/>
        </w:rPr>
      </w:pPr>
      <w:r w:rsidRPr="00E844C0">
        <w:rPr>
          <w:rFonts w:asciiTheme="minorHAnsi" w:hAnsiTheme="minorHAnsi"/>
        </w:rPr>
        <w:t>To support the work of the designated Pastoral and Academic teams.</w:t>
      </w:r>
    </w:p>
    <w:p w:rsidR="00587B83" w:rsidRPr="00E844C0" w:rsidRDefault="006B40F5" w:rsidP="00E844C0">
      <w:pPr>
        <w:spacing w:line="259" w:lineRule="auto"/>
        <w:jc w:val="both"/>
        <w:rPr>
          <w:rFonts w:asciiTheme="minorHAnsi" w:hAnsiTheme="minorHAnsi"/>
          <w:b/>
          <w:sz w:val="24"/>
        </w:rPr>
      </w:pPr>
      <w:r w:rsidRPr="00E844C0">
        <w:rPr>
          <w:rFonts w:asciiTheme="minorHAnsi" w:hAnsiTheme="minorHAnsi"/>
          <w:b/>
          <w:sz w:val="24"/>
        </w:rPr>
        <w:t xml:space="preserve">Main Duties &amp; </w:t>
      </w:r>
      <w:r w:rsidR="00FF6A75" w:rsidRPr="00E844C0">
        <w:rPr>
          <w:rFonts w:asciiTheme="minorHAnsi" w:hAnsiTheme="minorHAnsi"/>
          <w:b/>
          <w:sz w:val="24"/>
        </w:rPr>
        <w:t>Responsibilities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assist the Head of Year to raise standards of achievement and extra-curricular engagement</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Support the relevant programme associated with the particular linked year group</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manage and assist the pastoral care supporting students, parents and staff through a calm and professional management style</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be available throughout the day to deal with students’ problems and concerns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be the first point of contact for parents and carers of students in the Year group</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resolve routine parental issues and organise referral in situations needing teacher intervention</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assist investigations into incidents involving pupils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maintain student records, ensuring SIMs is kept up-to-date</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prepare paperwork for PSPs/Interim reports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collate Lesson Monitor comments and inform the relevant teacher</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support School Uniform Policy</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In liaison with the pastoral team and attendance officer, to ensure 100% register completion (all sessions, including lessons)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record ‘</w:t>
      </w:r>
      <w:proofErr w:type="spellStart"/>
      <w:r w:rsidRPr="00E844C0">
        <w:rPr>
          <w:rFonts w:asciiTheme="minorHAnsi" w:hAnsiTheme="minorHAnsi"/>
        </w:rPr>
        <w:t>lates</w:t>
      </w:r>
      <w:proofErr w:type="spellEnd"/>
      <w:r w:rsidRPr="00E844C0">
        <w:rPr>
          <w:rFonts w:asciiTheme="minorHAnsi" w:hAnsiTheme="minorHAnsi"/>
        </w:rPr>
        <w:t>’ and arrange appropriate sanction</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lastRenderedPageBreak/>
        <w:t>To follow up non-attendance before 10am</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organise diaries for the Head of Year</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co-ordinate break/lunch and after-school detentions relevant to the year group</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co-ordinate C6 detentions for the linked faculties and other admin work for said faculties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monitor work for excluded/isolated/long term (at least a week) absence pupils and arrange delivery</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monitor behaviour and attendance stats for year group and liaise with Attendance Officer, Behaviour Manager and Safeguarding Team, ensuring tutors have information they need to work with students on related issues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Manage the work of the Year prefects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 xml:space="preserve">To carry out admin duties for the Year </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To organise and support reward events such as celebration teas, certificates and reward assemblies</w:t>
      </w:r>
    </w:p>
    <w:p w:rsidR="002E059A" w:rsidRPr="00E844C0" w:rsidRDefault="002E059A" w:rsidP="00E844C0">
      <w:pPr>
        <w:numPr>
          <w:ilvl w:val="0"/>
          <w:numId w:val="1"/>
        </w:numPr>
        <w:spacing w:after="100" w:line="259" w:lineRule="auto"/>
        <w:ind w:left="714" w:hanging="357"/>
        <w:rPr>
          <w:rFonts w:asciiTheme="minorHAnsi" w:hAnsiTheme="minorHAnsi"/>
        </w:rPr>
      </w:pPr>
      <w:r w:rsidRPr="00E844C0">
        <w:rPr>
          <w:rFonts w:asciiTheme="minorHAnsi" w:hAnsiTheme="minorHAnsi"/>
        </w:rPr>
        <w:t>Monitor, record and communicate safeguarding issues to the child protection team</w:t>
      </w:r>
    </w:p>
    <w:p w:rsidR="003E2109" w:rsidRPr="00E844C0" w:rsidRDefault="002E059A" w:rsidP="002E059A">
      <w:pPr>
        <w:numPr>
          <w:ilvl w:val="0"/>
          <w:numId w:val="1"/>
        </w:numPr>
        <w:spacing w:after="0" w:line="240" w:lineRule="auto"/>
        <w:rPr>
          <w:rFonts w:asciiTheme="minorHAnsi" w:hAnsiTheme="minorHAnsi"/>
        </w:rPr>
      </w:pPr>
      <w:r w:rsidRPr="00E844C0">
        <w:rPr>
          <w:rFonts w:asciiTheme="minorHAnsi" w:hAnsiTheme="minorHAnsi"/>
        </w:rPr>
        <w:t>Other whole-school administrative duties commensurate with salary level</w:t>
      </w:r>
    </w:p>
    <w:p w:rsidR="00EA4854" w:rsidRPr="00E844C0" w:rsidRDefault="00EA4854" w:rsidP="00E844C0">
      <w:pPr>
        <w:spacing w:after="0" w:line="240" w:lineRule="auto"/>
        <w:ind w:right="375"/>
        <w:jc w:val="both"/>
        <w:rPr>
          <w:rFonts w:asciiTheme="minorHAnsi" w:hAnsiTheme="minorHAnsi"/>
          <w:b/>
        </w:rPr>
      </w:pPr>
    </w:p>
    <w:p w:rsidR="00AD59DD" w:rsidRPr="00E844C0" w:rsidRDefault="00AD59DD" w:rsidP="00E844C0">
      <w:pPr>
        <w:spacing w:after="0" w:line="240" w:lineRule="auto"/>
        <w:ind w:right="375"/>
        <w:jc w:val="both"/>
        <w:rPr>
          <w:rFonts w:asciiTheme="minorHAnsi" w:hAnsiTheme="minorHAnsi"/>
          <w:b/>
          <w:sz w:val="24"/>
        </w:rPr>
      </w:pPr>
      <w:r w:rsidRPr="00E844C0">
        <w:rPr>
          <w:rFonts w:asciiTheme="minorHAnsi" w:hAnsiTheme="minorHAnsi"/>
          <w:b/>
          <w:sz w:val="24"/>
        </w:rPr>
        <w:t>Job context and flexibility</w:t>
      </w:r>
    </w:p>
    <w:p w:rsidR="00AD59DD" w:rsidRPr="00E844C0" w:rsidRDefault="00AD59DD" w:rsidP="00FF6A75">
      <w:pPr>
        <w:spacing w:after="0" w:line="240" w:lineRule="auto"/>
        <w:ind w:left="142" w:right="375"/>
        <w:jc w:val="both"/>
        <w:rPr>
          <w:rFonts w:asciiTheme="minorHAnsi" w:hAnsiTheme="minorHAnsi"/>
        </w:rPr>
      </w:pPr>
    </w:p>
    <w:p w:rsidR="006C3369" w:rsidRDefault="006C3369" w:rsidP="006C3369">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6C3369" w:rsidRDefault="006C3369" w:rsidP="006C3369">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6C3369" w:rsidRDefault="006C3369" w:rsidP="006C3369">
      <w:pPr>
        <w:ind w:right="280"/>
        <w:jc w:val="both"/>
      </w:pPr>
      <w:r>
        <w:t>Due to the routine of the school, the workload may not be evenly spread throughout the year.  Flexibility of hours, and a flexible attitude and willingness to assist others in the team, when required is necessary.</w:t>
      </w:r>
    </w:p>
    <w:p w:rsidR="006C3369" w:rsidRDefault="006C3369" w:rsidP="006C3369">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bookmarkStart w:id="0" w:name="_GoBack"/>
      <w:bookmarkEnd w:id="0"/>
    </w:p>
    <w:p w:rsidR="006C3369" w:rsidRDefault="006C3369" w:rsidP="006C3369">
      <w:pPr>
        <w:jc w:val="both"/>
      </w:pPr>
      <w:r>
        <w:t>This post is exempt from the Rehabilitation of Offenders Act 1974 but Exceptions Order may apply.</w:t>
      </w:r>
    </w:p>
    <w:p w:rsidR="00CD64A3" w:rsidRDefault="00CD64A3" w:rsidP="009E3EEE">
      <w:pPr>
        <w:jc w:val="center"/>
        <w:rPr>
          <w:rFonts w:asciiTheme="minorHAnsi" w:hAnsiTheme="minorHAnsi"/>
          <w:b/>
          <w:sz w:val="24"/>
          <w:szCs w:val="24"/>
        </w:rPr>
      </w:pPr>
    </w:p>
    <w:p w:rsidR="00E844C0" w:rsidRDefault="00E844C0" w:rsidP="009E3EEE">
      <w:pPr>
        <w:jc w:val="center"/>
        <w:rPr>
          <w:rFonts w:asciiTheme="minorHAnsi" w:hAnsiTheme="minorHAnsi"/>
          <w:b/>
          <w:sz w:val="24"/>
          <w:szCs w:val="24"/>
        </w:rPr>
      </w:pPr>
    </w:p>
    <w:p w:rsidR="00E844C0" w:rsidRDefault="00E844C0" w:rsidP="009E3EEE">
      <w:pPr>
        <w:jc w:val="center"/>
        <w:rPr>
          <w:rFonts w:asciiTheme="minorHAnsi" w:hAnsiTheme="minorHAnsi"/>
          <w:b/>
          <w:sz w:val="24"/>
          <w:szCs w:val="24"/>
        </w:rPr>
      </w:pPr>
    </w:p>
    <w:p w:rsidR="00E844C0" w:rsidRDefault="00E844C0" w:rsidP="009E3EEE">
      <w:pPr>
        <w:jc w:val="center"/>
        <w:rPr>
          <w:rFonts w:asciiTheme="minorHAnsi" w:hAnsiTheme="minorHAnsi"/>
          <w:b/>
          <w:sz w:val="24"/>
          <w:szCs w:val="24"/>
        </w:rPr>
      </w:pPr>
    </w:p>
    <w:p w:rsidR="00AD59DD" w:rsidRDefault="00AD59DD" w:rsidP="009E3EEE">
      <w:pPr>
        <w:jc w:val="center"/>
        <w:rPr>
          <w:rFonts w:asciiTheme="minorHAnsi" w:hAnsiTheme="minorHAnsi"/>
          <w:b/>
          <w:sz w:val="24"/>
          <w:szCs w:val="24"/>
        </w:rPr>
      </w:pPr>
      <w:r w:rsidRPr="00E17B60">
        <w:rPr>
          <w:rFonts w:asciiTheme="minorHAnsi" w:hAnsiTheme="minorHAnsi"/>
          <w:b/>
          <w:sz w:val="24"/>
          <w:szCs w:val="24"/>
        </w:rPr>
        <w:lastRenderedPageBreak/>
        <w:t>PERSON SPECIFICATION</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148"/>
        <w:gridCol w:w="1195"/>
        <w:gridCol w:w="1925"/>
      </w:tblGrid>
      <w:tr w:rsidR="00AD59DD" w:rsidRPr="00E17B60" w:rsidTr="00B50374">
        <w:trPr>
          <w:trHeight w:val="414"/>
        </w:trPr>
        <w:tc>
          <w:tcPr>
            <w:tcW w:w="5057" w:type="dxa"/>
            <w:vAlign w:val="center"/>
          </w:tcPr>
          <w:p w:rsidR="00AD59DD" w:rsidRPr="00E17B60" w:rsidRDefault="00AD59DD" w:rsidP="00E844C0">
            <w:pPr>
              <w:spacing w:after="0" w:line="240" w:lineRule="auto"/>
              <w:rPr>
                <w:rFonts w:asciiTheme="minorHAnsi" w:hAnsiTheme="minorHAnsi"/>
                <w:b/>
                <w:sz w:val="24"/>
                <w:szCs w:val="24"/>
              </w:rPr>
            </w:pPr>
            <w:r w:rsidRPr="00E17B60">
              <w:rPr>
                <w:rFonts w:asciiTheme="minorHAnsi" w:hAnsiTheme="minorHAnsi"/>
                <w:b/>
                <w:sz w:val="24"/>
                <w:szCs w:val="24"/>
              </w:rPr>
              <w:t>Qualifications</w:t>
            </w:r>
          </w:p>
        </w:tc>
        <w:tc>
          <w:tcPr>
            <w:tcW w:w="1148" w:type="dxa"/>
            <w:vAlign w:val="center"/>
          </w:tcPr>
          <w:p w:rsidR="00AD59DD" w:rsidRPr="00E17B60" w:rsidRDefault="00AD59DD" w:rsidP="00FF6A75">
            <w:pPr>
              <w:spacing w:after="0" w:line="240" w:lineRule="auto"/>
              <w:jc w:val="center"/>
              <w:rPr>
                <w:rFonts w:asciiTheme="minorHAnsi" w:hAnsiTheme="minorHAnsi"/>
                <w:b/>
                <w:sz w:val="24"/>
                <w:szCs w:val="24"/>
              </w:rPr>
            </w:pPr>
            <w:r w:rsidRPr="00E17B60">
              <w:rPr>
                <w:rFonts w:asciiTheme="minorHAnsi" w:hAnsiTheme="minorHAnsi"/>
                <w:b/>
                <w:sz w:val="24"/>
                <w:szCs w:val="24"/>
              </w:rPr>
              <w:t>Essential</w:t>
            </w:r>
          </w:p>
        </w:tc>
        <w:tc>
          <w:tcPr>
            <w:tcW w:w="1195" w:type="dxa"/>
            <w:vAlign w:val="center"/>
          </w:tcPr>
          <w:p w:rsidR="00AD59DD" w:rsidRPr="00E17B60" w:rsidRDefault="00AD59DD" w:rsidP="00FF6A75">
            <w:pPr>
              <w:spacing w:after="0" w:line="240" w:lineRule="auto"/>
              <w:jc w:val="center"/>
              <w:rPr>
                <w:rFonts w:asciiTheme="minorHAnsi" w:hAnsiTheme="minorHAnsi"/>
                <w:b/>
                <w:sz w:val="24"/>
                <w:szCs w:val="24"/>
              </w:rPr>
            </w:pPr>
            <w:r w:rsidRPr="00E17B60">
              <w:rPr>
                <w:rFonts w:asciiTheme="minorHAnsi" w:hAnsiTheme="minorHAnsi"/>
                <w:b/>
                <w:sz w:val="24"/>
                <w:szCs w:val="24"/>
              </w:rPr>
              <w:t>Desirable</w:t>
            </w:r>
          </w:p>
        </w:tc>
        <w:tc>
          <w:tcPr>
            <w:tcW w:w="1925" w:type="dxa"/>
          </w:tcPr>
          <w:p w:rsidR="00AD59DD" w:rsidRPr="00E17B60" w:rsidRDefault="00AD59DD" w:rsidP="001103D7">
            <w:pPr>
              <w:spacing w:after="0" w:line="240" w:lineRule="auto"/>
              <w:jc w:val="center"/>
              <w:rPr>
                <w:rFonts w:asciiTheme="minorHAnsi" w:hAnsiTheme="minorHAnsi"/>
                <w:b/>
                <w:sz w:val="24"/>
                <w:szCs w:val="24"/>
              </w:rPr>
            </w:pPr>
            <w:r w:rsidRPr="00E17B60">
              <w:rPr>
                <w:rFonts w:asciiTheme="minorHAnsi" w:hAnsiTheme="minorHAnsi"/>
                <w:b/>
                <w:sz w:val="24"/>
                <w:szCs w:val="24"/>
              </w:rPr>
              <w:t>How assessed</w:t>
            </w:r>
          </w:p>
        </w:tc>
      </w:tr>
      <w:tr w:rsidR="00AD59DD" w:rsidRPr="00E17B60" w:rsidTr="00B50374">
        <w:trPr>
          <w:trHeight w:val="393"/>
        </w:trPr>
        <w:tc>
          <w:tcPr>
            <w:tcW w:w="5057" w:type="dxa"/>
            <w:vAlign w:val="center"/>
          </w:tcPr>
          <w:p w:rsidR="00AD59DD" w:rsidRPr="00E844C0" w:rsidRDefault="00AD59DD" w:rsidP="00E844C0">
            <w:pPr>
              <w:spacing w:after="0" w:line="240" w:lineRule="auto"/>
              <w:rPr>
                <w:rFonts w:asciiTheme="minorHAnsi" w:hAnsiTheme="minorHAnsi"/>
                <w:szCs w:val="24"/>
              </w:rPr>
            </w:pPr>
            <w:r w:rsidRPr="00E844C0">
              <w:rPr>
                <w:rFonts w:asciiTheme="minorHAnsi" w:hAnsiTheme="minorHAnsi"/>
                <w:szCs w:val="24"/>
              </w:rPr>
              <w:t>Level 2 English</w:t>
            </w:r>
          </w:p>
        </w:tc>
        <w:tc>
          <w:tcPr>
            <w:tcW w:w="1148" w:type="dxa"/>
            <w:vAlign w:val="center"/>
          </w:tcPr>
          <w:p w:rsidR="00AD59DD" w:rsidRPr="00E17B60" w:rsidRDefault="00AD59DD" w:rsidP="00EA4854">
            <w:pPr>
              <w:pStyle w:val="ListParagraph"/>
              <w:numPr>
                <w:ilvl w:val="0"/>
                <w:numId w:val="2"/>
              </w:numPr>
              <w:spacing w:after="0" w:line="240" w:lineRule="auto"/>
              <w:jc w:val="center"/>
              <w:rPr>
                <w:rFonts w:asciiTheme="minorHAnsi" w:hAnsiTheme="minorHAnsi"/>
                <w:sz w:val="24"/>
                <w:szCs w:val="24"/>
                <w:u w:val="single"/>
              </w:rPr>
            </w:pPr>
          </w:p>
        </w:tc>
        <w:tc>
          <w:tcPr>
            <w:tcW w:w="1195" w:type="dxa"/>
            <w:vAlign w:val="center"/>
          </w:tcPr>
          <w:p w:rsidR="00AD59DD" w:rsidRPr="00E17B60" w:rsidRDefault="00AD59DD" w:rsidP="00FF6A75">
            <w:pPr>
              <w:spacing w:after="0" w:line="240" w:lineRule="auto"/>
              <w:jc w:val="center"/>
              <w:rPr>
                <w:rFonts w:asciiTheme="minorHAnsi" w:hAnsiTheme="minorHAnsi"/>
                <w:sz w:val="24"/>
                <w:szCs w:val="24"/>
                <w:u w:val="single"/>
              </w:rPr>
            </w:pPr>
          </w:p>
        </w:tc>
        <w:tc>
          <w:tcPr>
            <w:tcW w:w="1925" w:type="dxa"/>
            <w:vMerge w:val="restart"/>
          </w:tcPr>
          <w:p w:rsidR="003E2109" w:rsidRPr="003E2109" w:rsidRDefault="003E2109" w:rsidP="003E2109">
            <w:pPr>
              <w:spacing w:after="0" w:line="240" w:lineRule="auto"/>
              <w:rPr>
                <w:rFonts w:asciiTheme="minorHAnsi" w:hAnsiTheme="minorHAnsi"/>
                <w:sz w:val="10"/>
                <w:szCs w:val="24"/>
              </w:rPr>
            </w:pPr>
          </w:p>
          <w:p w:rsidR="00AD59DD" w:rsidRPr="00E17B60" w:rsidRDefault="00AD59DD" w:rsidP="003E2109">
            <w:pPr>
              <w:spacing w:after="0" w:line="240" w:lineRule="auto"/>
              <w:jc w:val="center"/>
              <w:rPr>
                <w:rFonts w:asciiTheme="minorHAnsi" w:hAnsiTheme="minorHAnsi"/>
                <w:sz w:val="24"/>
                <w:szCs w:val="24"/>
              </w:rPr>
            </w:pPr>
            <w:proofErr w:type="spellStart"/>
            <w:r w:rsidRPr="00E844C0">
              <w:rPr>
                <w:rFonts w:asciiTheme="minorHAnsi" w:hAnsiTheme="minorHAnsi"/>
                <w:szCs w:val="24"/>
              </w:rPr>
              <w:t>Appl</w:t>
            </w:r>
            <w:proofErr w:type="spellEnd"/>
            <w:r w:rsidRPr="00E844C0">
              <w:rPr>
                <w:rFonts w:asciiTheme="minorHAnsi" w:hAnsiTheme="minorHAnsi"/>
                <w:szCs w:val="24"/>
              </w:rPr>
              <w:t>/Ref</w:t>
            </w:r>
          </w:p>
        </w:tc>
      </w:tr>
      <w:tr w:rsidR="00AD59DD" w:rsidRPr="00E17B60" w:rsidTr="00B50374">
        <w:trPr>
          <w:trHeight w:val="371"/>
        </w:trPr>
        <w:tc>
          <w:tcPr>
            <w:tcW w:w="5057" w:type="dxa"/>
            <w:vAlign w:val="center"/>
          </w:tcPr>
          <w:p w:rsidR="00AD59DD" w:rsidRPr="00E844C0" w:rsidRDefault="00AD59DD" w:rsidP="00E844C0">
            <w:pPr>
              <w:spacing w:after="0" w:line="240" w:lineRule="auto"/>
              <w:rPr>
                <w:rFonts w:asciiTheme="minorHAnsi" w:hAnsiTheme="minorHAnsi"/>
                <w:szCs w:val="24"/>
              </w:rPr>
            </w:pPr>
            <w:r w:rsidRPr="00E844C0">
              <w:rPr>
                <w:rFonts w:asciiTheme="minorHAnsi" w:hAnsiTheme="minorHAnsi"/>
                <w:szCs w:val="24"/>
              </w:rPr>
              <w:t>Level 2 IT qualification</w:t>
            </w:r>
          </w:p>
        </w:tc>
        <w:tc>
          <w:tcPr>
            <w:tcW w:w="1148" w:type="dxa"/>
            <w:vAlign w:val="center"/>
          </w:tcPr>
          <w:p w:rsidR="00AD59DD" w:rsidRPr="00E17B60" w:rsidRDefault="00AD59DD" w:rsidP="00FF6A75">
            <w:pPr>
              <w:spacing w:after="0" w:line="240" w:lineRule="auto"/>
              <w:ind w:left="360"/>
              <w:jc w:val="center"/>
              <w:rPr>
                <w:rFonts w:asciiTheme="minorHAnsi" w:hAnsiTheme="minorHAnsi"/>
                <w:sz w:val="24"/>
                <w:szCs w:val="24"/>
                <w:u w:val="single"/>
              </w:rPr>
            </w:pPr>
          </w:p>
        </w:tc>
        <w:tc>
          <w:tcPr>
            <w:tcW w:w="1195" w:type="dxa"/>
            <w:vAlign w:val="center"/>
          </w:tcPr>
          <w:p w:rsidR="00AD59DD" w:rsidRPr="00B50374" w:rsidRDefault="00AD59DD" w:rsidP="00B50374">
            <w:pPr>
              <w:pStyle w:val="ListParagraph"/>
              <w:numPr>
                <w:ilvl w:val="0"/>
                <w:numId w:val="3"/>
              </w:numPr>
              <w:spacing w:after="0" w:line="240" w:lineRule="auto"/>
              <w:jc w:val="center"/>
              <w:rPr>
                <w:rFonts w:asciiTheme="minorHAnsi" w:hAnsiTheme="minorHAnsi"/>
                <w:sz w:val="24"/>
                <w:szCs w:val="24"/>
              </w:rPr>
            </w:pPr>
          </w:p>
        </w:tc>
        <w:tc>
          <w:tcPr>
            <w:tcW w:w="1925" w:type="dxa"/>
            <w:vMerge/>
          </w:tcPr>
          <w:p w:rsidR="00AD59DD" w:rsidRPr="00E17B60" w:rsidRDefault="00AD59DD" w:rsidP="001103D7">
            <w:pPr>
              <w:spacing w:after="0" w:line="240" w:lineRule="auto"/>
              <w:jc w:val="center"/>
              <w:rPr>
                <w:rFonts w:asciiTheme="minorHAnsi" w:hAnsiTheme="minorHAnsi"/>
                <w:sz w:val="24"/>
                <w:szCs w:val="24"/>
                <w:u w:val="single"/>
              </w:rPr>
            </w:pPr>
          </w:p>
        </w:tc>
      </w:tr>
    </w:tbl>
    <w:p w:rsidR="00AD59DD" w:rsidRDefault="00AD59DD" w:rsidP="00AD59DD">
      <w:pPr>
        <w:ind w:firstLine="720"/>
        <w:jc w:val="center"/>
        <w:rPr>
          <w:rFonts w:asciiTheme="minorHAnsi" w:hAnsiTheme="minorHAnsi"/>
          <w:sz w:val="16"/>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113"/>
        <w:gridCol w:w="1176"/>
        <w:gridCol w:w="1987"/>
      </w:tblGrid>
      <w:tr w:rsidR="00AD59DD" w:rsidRPr="00E17B60" w:rsidTr="001103D7">
        <w:tc>
          <w:tcPr>
            <w:tcW w:w="0" w:type="auto"/>
          </w:tcPr>
          <w:p w:rsidR="00AD59DD" w:rsidRPr="00E17B60" w:rsidRDefault="00AD59DD" w:rsidP="001103D7">
            <w:pPr>
              <w:spacing w:after="0" w:line="240" w:lineRule="auto"/>
              <w:rPr>
                <w:rFonts w:asciiTheme="minorHAnsi" w:hAnsiTheme="minorHAnsi"/>
                <w:b/>
                <w:sz w:val="24"/>
                <w:szCs w:val="24"/>
              </w:rPr>
            </w:pPr>
            <w:r w:rsidRPr="00E17B60">
              <w:rPr>
                <w:rFonts w:asciiTheme="minorHAnsi" w:hAnsiTheme="minorHAnsi"/>
                <w:b/>
                <w:sz w:val="24"/>
                <w:szCs w:val="24"/>
              </w:rPr>
              <w:t>Experience</w:t>
            </w:r>
          </w:p>
        </w:tc>
        <w:tc>
          <w:tcPr>
            <w:tcW w:w="0" w:type="auto"/>
          </w:tcPr>
          <w:p w:rsidR="00AD59DD" w:rsidRPr="00E17B60" w:rsidRDefault="00AD59DD" w:rsidP="001103D7">
            <w:pPr>
              <w:spacing w:after="0" w:line="240" w:lineRule="auto"/>
              <w:jc w:val="center"/>
              <w:rPr>
                <w:rFonts w:asciiTheme="minorHAnsi" w:hAnsiTheme="minorHAnsi"/>
                <w:sz w:val="24"/>
                <w:szCs w:val="24"/>
                <w:u w:val="single"/>
              </w:rPr>
            </w:pPr>
            <w:r w:rsidRPr="00E17B60">
              <w:rPr>
                <w:rFonts w:asciiTheme="minorHAnsi" w:hAnsiTheme="minorHAnsi"/>
                <w:b/>
                <w:sz w:val="24"/>
                <w:szCs w:val="24"/>
              </w:rPr>
              <w:t>Essential</w:t>
            </w:r>
          </w:p>
        </w:tc>
        <w:tc>
          <w:tcPr>
            <w:tcW w:w="0" w:type="auto"/>
          </w:tcPr>
          <w:p w:rsidR="00AD59DD" w:rsidRPr="00E17B60" w:rsidRDefault="00AD59DD" w:rsidP="001103D7">
            <w:pPr>
              <w:spacing w:after="0" w:line="240" w:lineRule="auto"/>
              <w:jc w:val="center"/>
              <w:rPr>
                <w:rFonts w:asciiTheme="minorHAnsi" w:hAnsiTheme="minorHAnsi"/>
                <w:sz w:val="24"/>
                <w:szCs w:val="24"/>
                <w:u w:val="single"/>
              </w:rPr>
            </w:pPr>
            <w:r w:rsidRPr="00E17B60">
              <w:rPr>
                <w:rFonts w:asciiTheme="minorHAnsi" w:hAnsiTheme="minorHAnsi"/>
                <w:b/>
                <w:sz w:val="24"/>
                <w:szCs w:val="24"/>
              </w:rPr>
              <w:t>Desirable</w:t>
            </w:r>
          </w:p>
        </w:tc>
        <w:tc>
          <w:tcPr>
            <w:tcW w:w="1987" w:type="dxa"/>
          </w:tcPr>
          <w:p w:rsidR="00AD59DD" w:rsidRPr="00E17B60" w:rsidRDefault="00AD59DD" w:rsidP="001103D7">
            <w:pPr>
              <w:spacing w:after="0" w:line="240" w:lineRule="auto"/>
              <w:jc w:val="center"/>
              <w:rPr>
                <w:rFonts w:asciiTheme="minorHAnsi" w:hAnsiTheme="minorHAnsi"/>
                <w:sz w:val="24"/>
                <w:szCs w:val="24"/>
                <w:u w:val="single"/>
              </w:rPr>
            </w:pPr>
            <w:r w:rsidRPr="00E17B60">
              <w:rPr>
                <w:rFonts w:asciiTheme="minorHAnsi" w:hAnsiTheme="minorHAnsi"/>
                <w:b/>
                <w:sz w:val="24"/>
                <w:szCs w:val="24"/>
              </w:rPr>
              <w:t>How assessed</w:t>
            </w:r>
          </w:p>
        </w:tc>
      </w:tr>
      <w:tr w:rsidR="00AD59DD" w:rsidRPr="00E17B60" w:rsidTr="001103D7">
        <w:tc>
          <w:tcPr>
            <w:tcW w:w="0" w:type="auto"/>
          </w:tcPr>
          <w:p w:rsidR="00AD59DD" w:rsidRPr="00E844C0" w:rsidRDefault="00AD59DD" w:rsidP="00AD59DD">
            <w:pPr>
              <w:spacing w:after="0" w:line="240" w:lineRule="auto"/>
              <w:rPr>
                <w:rFonts w:asciiTheme="minorHAnsi" w:hAnsiTheme="minorHAnsi"/>
                <w:szCs w:val="24"/>
              </w:rPr>
            </w:pPr>
            <w:r w:rsidRPr="00E844C0">
              <w:rPr>
                <w:rFonts w:asciiTheme="minorHAnsi" w:hAnsiTheme="minorHAnsi"/>
                <w:szCs w:val="24"/>
              </w:rPr>
              <w:t xml:space="preserve">Significant experience of working with young people </w:t>
            </w:r>
          </w:p>
        </w:tc>
        <w:tc>
          <w:tcPr>
            <w:tcW w:w="0" w:type="auto"/>
          </w:tcPr>
          <w:p w:rsidR="00AD59DD" w:rsidRPr="00E17B60" w:rsidRDefault="00AD59DD" w:rsidP="001103D7">
            <w:pPr>
              <w:spacing w:after="0" w:line="240" w:lineRule="auto"/>
              <w:ind w:left="360"/>
              <w:jc w:val="center"/>
              <w:rPr>
                <w:rFonts w:asciiTheme="minorHAnsi" w:hAnsiTheme="minorHAnsi"/>
                <w:sz w:val="24"/>
                <w:szCs w:val="24"/>
              </w:rPr>
            </w:pPr>
          </w:p>
        </w:tc>
        <w:tc>
          <w:tcPr>
            <w:tcW w:w="0" w:type="auto"/>
          </w:tcPr>
          <w:p w:rsidR="00AD59DD" w:rsidRPr="00B50374" w:rsidRDefault="00AD59DD" w:rsidP="00B50374">
            <w:pPr>
              <w:pStyle w:val="ListParagraph"/>
              <w:numPr>
                <w:ilvl w:val="0"/>
                <w:numId w:val="3"/>
              </w:numPr>
              <w:spacing w:after="0" w:line="240" w:lineRule="auto"/>
              <w:jc w:val="center"/>
              <w:rPr>
                <w:rFonts w:asciiTheme="minorHAnsi" w:hAnsiTheme="minorHAnsi"/>
                <w:sz w:val="24"/>
                <w:szCs w:val="24"/>
              </w:rPr>
            </w:pPr>
          </w:p>
        </w:tc>
        <w:tc>
          <w:tcPr>
            <w:tcW w:w="1987" w:type="dxa"/>
            <w:vMerge w:val="restart"/>
          </w:tcPr>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roofErr w:type="spellStart"/>
            <w:r w:rsidRPr="00E844C0">
              <w:rPr>
                <w:rFonts w:asciiTheme="minorHAnsi" w:hAnsiTheme="minorHAnsi"/>
                <w:szCs w:val="24"/>
              </w:rPr>
              <w:t>Appl</w:t>
            </w:r>
            <w:proofErr w:type="spellEnd"/>
            <w:r w:rsidRPr="00E844C0">
              <w:rPr>
                <w:rFonts w:asciiTheme="minorHAnsi" w:hAnsiTheme="minorHAnsi"/>
                <w:szCs w:val="24"/>
              </w:rPr>
              <w:t>/Int/Ref</w:t>
            </w:r>
          </w:p>
        </w:tc>
      </w:tr>
      <w:tr w:rsidR="00AD59DD" w:rsidRPr="00E17B60" w:rsidTr="001103D7">
        <w:tc>
          <w:tcPr>
            <w:tcW w:w="0" w:type="auto"/>
          </w:tcPr>
          <w:p w:rsidR="00AD59DD" w:rsidRPr="00E844C0" w:rsidRDefault="00AD59DD" w:rsidP="001103D7">
            <w:pPr>
              <w:spacing w:after="0" w:line="240" w:lineRule="auto"/>
              <w:rPr>
                <w:rFonts w:asciiTheme="minorHAnsi" w:hAnsiTheme="minorHAnsi"/>
                <w:szCs w:val="24"/>
              </w:rPr>
            </w:pPr>
            <w:r w:rsidRPr="00E844C0">
              <w:rPr>
                <w:rFonts w:asciiTheme="minorHAnsi" w:hAnsiTheme="minorHAnsi"/>
                <w:szCs w:val="24"/>
              </w:rPr>
              <w:t>Experience of working in a team</w:t>
            </w:r>
          </w:p>
        </w:tc>
        <w:tc>
          <w:tcPr>
            <w:tcW w:w="0" w:type="auto"/>
          </w:tcPr>
          <w:p w:rsidR="00AD59DD" w:rsidRPr="00B50374" w:rsidRDefault="00AD59DD" w:rsidP="00B50374">
            <w:pPr>
              <w:pStyle w:val="ListParagraph"/>
              <w:numPr>
                <w:ilvl w:val="0"/>
                <w:numId w:val="3"/>
              </w:numPr>
              <w:spacing w:after="0" w:line="240" w:lineRule="auto"/>
              <w:jc w:val="center"/>
              <w:rPr>
                <w:rFonts w:asciiTheme="minorHAnsi" w:hAnsiTheme="minorHAnsi"/>
                <w:sz w:val="24"/>
                <w:szCs w:val="24"/>
              </w:rPr>
            </w:pPr>
          </w:p>
        </w:tc>
        <w:tc>
          <w:tcPr>
            <w:tcW w:w="0" w:type="auto"/>
          </w:tcPr>
          <w:p w:rsidR="00AD59DD" w:rsidRPr="00E17B60" w:rsidRDefault="00AD59DD" w:rsidP="001103D7">
            <w:pPr>
              <w:spacing w:after="0" w:line="240" w:lineRule="auto"/>
              <w:jc w:val="center"/>
              <w:rPr>
                <w:rFonts w:asciiTheme="minorHAnsi" w:hAnsiTheme="minorHAnsi"/>
                <w:sz w:val="24"/>
                <w:szCs w:val="24"/>
              </w:rPr>
            </w:pPr>
          </w:p>
        </w:tc>
        <w:tc>
          <w:tcPr>
            <w:tcW w:w="1987"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1103D7">
        <w:trPr>
          <w:trHeight w:val="341"/>
        </w:trPr>
        <w:tc>
          <w:tcPr>
            <w:tcW w:w="0" w:type="auto"/>
          </w:tcPr>
          <w:p w:rsidR="00AD59DD" w:rsidRPr="00E844C0" w:rsidRDefault="00AD59DD" w:rsidP="001103D7">
            <w:pPr>
              <w:spacing w:after="0" w:line="240" w:lineRule="auto"/>
              <w:rPr>
                <w:rFonts w:asciiTheme="minorHAnsi" w:hAnsiTheme="minorHAnsi"/>
                <w:szCs w:val="24"/>
              </w:rPr>
            </w:pPr>
            <w:r w:rsidRPr="00E844C0">
              <w:rPr>
                <w:rFonts w:asciiTheme="minorHAnsi" w:hAnsiTheme="minorHAnsi"/>
                <w:szCs w:val="24"/>
              </w:rPr>
              <w:t>Experience of communicating with customers/clients</w:t>
            </w:r>
          </w:p>
        </w:tc>
        <w:tc>
          <w:tcPr>
            <w:tcW w:w="0" w:type="auto"/>
          </w:tcPr>
          <w:p w:rsidR="00AD59DD" w:rsidRPr="00E17B60" w:rsidRDefault="00AD59DD" w:rsidP="00050956">
            <w:pPr>
              <w:spacing w:after="0" w:line="240" w:lineRule="auto"/>
              <w:ind w:left="643"/>
              <w:jc w:val="center"/>
              <w:rPr>
                <w:rFonts w:asciiTheme="minorHAnsi" w:hAnsiTheme="minorHAnsi"/>
                <w:sz w:val="24"/>
                <w:szCs w:val="24"/>
              </w:rPr>
            </w:pPr>
          </w:p>
        </w:tc>
        <w:tc>
          <w:tcPr>
            <w:tcW w:w="0" w:type="auto"/>
          </w:tcPr>
          <w:p w:rsidR="00AD59DD" w:rsidRPr="00E17B60" w:rsidRDefault="00B50374" w:rsidP="001103D7">
            <w:pPr>
              <w:pStyle w:val="ListParagraph"/>
              <w:spacing w:after="0" w:line="240" w:lineRule="auto"/>
              <w:ind w:left="283"/>
              <w:jc w:val="center"/>
              <w:rPr>
                <w:rFonts w:asciiTheme="minorHAnsi" w:hAnsiTheme="minorHAnsi"/>
                <w:sz w:val="24"/>
                <w:szCs w:val="24"/>
              </w:rPr>
            </w:pPr>
            <w:r w:rsidRPr="000D3980">
              <w:sym w:font="Wingdings" w:char="F0FC"/>
            </w:r>
          </w:p>
        </w:tc>
        <w:tc>
          <w:tcPr>
            <w:tcW w:w="1987" w:type="dxa"/>
            <w:vMerge/>
          </w:tcPr>
          <w:p w:rsidR="00AD59DD" w:rsidRPr="00E17B60" w:rsidRDefault="00AD59DD" w:rsidP="001103D7">
            <w:pPr>
              <w:spacing w:after="0" w:line="240" w:lineRule="auto"/>
              <w:jc w:val="center"/>
              <w:rPr>
                <w:rFonts w:asciiTheme="minorHAnsi" w:hAnsiTheme="minorHAnsi"/>
                <w:sz w:val="24"/>
                <w:szCs w:val="24"/>
              </w:rPr>
            </w:pPr>
          </w:p>
        </w:tc>
      </w:tr>
    </w:tbl>
    <w:p w:rsidR="00AD59DD" w:rsidRDefault="00AD59DD" w:rsidP="00AD59DD">
      <w:pPr>
        <w:ind w:firstLine="720"/>
        <w:jc w:val="center"/>
        <w:rPr>
          <w:rFonts w:asciiTheme="minorHAnsi" w:hAnsiTheme="minorHAnsi"/>
          <w:sz w:val="16"/>
          <w:szCs w:val="24"/>
          <w:u w:val="single"/>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171"/>
        <w:gridCol w:w="1196"/>
        <w:gridCol w:w="1916"/>
      </w:tblGrid>
      <w:tr w:rsidR="00AD59DD" w:rsidRPr="00E17B60" w:rsidTr="00EA4854">
        <w:trPr>
          <w:trHeight w:val="289"/>
        </w:trPr>
        <w:tc>
          <w:tcPr>
            <w:tcW w:w="5046" w:type="dxa"/>
          </w:tcPr>
          <w:p w:rsidR="00AD59DD" w:rsidRPr="00E17B60" w:rsidRDefault="00AD59DD" w:rsidP="001103D7">
            <w:pPr>
              <w:spacing w:after="0" w:line="240" w:lineRule="auto"/>
              <w:rPr>
                <w:rFonts w:asciiTheme="minorHAnsi" w:hAnsiTheme="minorHAnsi"/>
                <w:b/>
                <w:sz w:val="24"/>
                <w:szCs w:val="24"/>
              </w:rPr>
            </w:pPr>
            <w:r w:rsidRPr="00E17B60">
              <w:rPr>
                <w:rFonts w:asciiTheme="minorHAnsi" w:hAnsiTheme="minorHAnsi"/>
                <w:b/>
                <w:sz w:val="24"/>
                <w:szCs w:val="24"/>
              </w:rPr>
              <w:t>Skills, Attributes and Knowledge</w:t>
            </w:r>
          </w:p>
        </w:tc>
        <w:tc>
          <w:tcPr>
            <w:tcW w:w="1171" w:type="dxa"/>
          </w:tcPr>
          <w:p w:rsidR="00AD59DD" w:rsidRPr="00E17B60" w:rsidRDefault="00AD59DD" w:rsidP="001103D7">
            <w:pPr>
              <w:spacing w:after="0" w:line="240" w:lineRule="auto"/>
              <w:jc w:val="center"/>
              <w:rPr>
                <w:rFonts w:asciiTheme="minorHAnsi" w:hAnsiTheme="minorHAnsi"/>
                <w:sz w:val="24"/>
                <w:szCs w:val="24"/>
              </w:rPr>
            </w:pPr>
            <w:r w:rsidRPr="00E17B60">
              <w:rPr>
                <w:rFonts w:asciiTheme="minorHAnsi" w:hAnsiTheme="minorHAnsi"/>
                <w:b/>
                <w:sz w:val="24"/>
                <w:szCs w:val="24"/>
              </w:rPr>
              <w:t>Essential</w:t>
            </w:r>
          </w:p>
        </w:tc>
        <w:tc>
          <w:tcPr>
            <w:tcW w:w="1196" w:type="dxa"/>
          </w:tcPr>
          <w:p w:rsidR="00AD59DD" w:rsidRPr="00E17B60" w:rsidRDefault="00AD59DD" w:rsidP="001103D7">
            <w:pPr>
              <w:spacing w:after="0" w:line="240" w:lineRule="auto"/>
              <w:jc w:val="center"/>
              <w:rPr>
                <w:rFonts w:asciiTheme="minorHAnsi" w:hAnsiTheme="minorHAnsi"/>
                <w:sz w:val="24"/>
                <w:szCs w:val="24"/>
              </w:rPr>
            </w:pPr>
            <w:r w:rsidRPr="00E17B60">
              <w:rPr>
                <w:rFonts w:asciiTheme="minorHAnsi" w:hAnsiTheme="minorHAnsi"/>
                <w:b/>
                <w:sz w:val="24"/>
                <w:szCs w:val="24"/>
              </w:rPr>
              <w:t>Desirable</w:t>
            </w:r>
          </w:p>
        </w:tc>
        <w:tc>
          <w:tcPr>
            <w:tcW w:w="1916" w:type="dxa"/>
          </w:tcPr>
          <w:p w:rsidR="00AD59DD" w:rsidRPr="00E17B60" w:rsidRDefault="00AD59DD" w:rsidP="001103D7">
            <w:pPr>
              <w:spacing w:after="0" w:line="240" w:lineRule="auto"/>
              <w:jc w:val="center"/>
              <w:rPr>
                <w:rFonts w:asciiTheme="minorHAnsi" w:hAnsiTheme="minorHAnsi"/>
                <w:sz w:val="24"/>
                <w:szCs w:val="24"/>
              </w:rPr>
            </w:pPr>
            <w:r w:rsidRPr="00E17B60">
              <w:rPr>
                <w:rFonts w:asciiTheme="minorHAnsi" w:hAnsiTheme="minorHAnsi"/>
                <w:b/>
                <w:sz w:val="24"/>
                <w:szCs w:val="24"/>
              </w:rPr>
              <w:t>How assessed</w:t>
            </w:r>
          </w:p>
        </w:tc>
      </w:tr>
      <w:tr w:rsidR="00AD59DD" w:rsidRPr="00E17B60" w:rsidTr="00EA4854">
        <w:trPr>
          <w:trHeight w:val="549"/>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Skills and knowledge to deal with student safety and behaviour</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val="restart"/>
          </w:tcPr>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
          <w:p w:rsidR="00AD59DD" w:rsidRPr="00E17B60" w:rsidRDefault="00AD59DD" w:rsidP="001103D7">
            <w:pPr>
              <w:spacing w:after="0" w:line="240" w:lineRule="auto"/>
              <w:jc w:val="center"/>
              <w:rPr>
                <w:rFonts w:asciiTheme="minorHAnsi" w:hAnsiTheme="minorHAnsi"/>
                <w:sz w:val="24"/>
                <w:szCs w:val="24"/>
              </w:rPr>
            </w:pPr>
            <w:proofErr w:type="spellStart"/>
            <w:r w:rsidRPr="00E844C0">
              <w:rPr>
                <w:rFonts w:asciiTheme="minorHAnsi" w:hAnsiTheme="minorHAnsi"/>
                <w:szCs w:val="24"/>
              </w:rPr>
              <w:t>Appl</w:t>
            </w:r>
            <w:proofErr w:type="spellEnd"/>
            <w:r w:rsidRPr="00E844C0">
              <w:rPr>
                <w:rFonts w:asciiTheme="minorHAnsi" w:hAnsiTheme="minorHAnsi"/>
                <w:szCs w:val="24"/>
              </w:rPr>
              <w:t>/Int/Ref</w:t>
            </w:r>
          </w:p>
        </w:tc>
      </w:tr>
      <w:tr w:rsidR="00AD59DD" w:rsidRPr="00E17B60" w:rsidTr="00EA4854">
        <w:trPr>
          <w:trHeight w:val="533"/>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Setting high standards to staff and students by personal example</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4B6485" w:rsidRPr="00E17B60" w:rsidTr="00EA4854">
        <w:trPr>
          <w:trHeight w:val="533"/>
        </w:trPr>
        <w:tc>
          <w:tcPr>
            <w:tcW w:w="5046" w:type="dxa"/>
          </w:tcPr>
          <w:p w:rsidR="004B6485" w:rsidRPr="00E844C0" w:rsidRDefault="004B6485" w:rsidP="001103D7">
            <w:pPr>
              <w:spacing w:after="0" w:line="240" w:lineRule="auto"/>
              <w:rPr>
                <w:rFonts w:asciiTheme="minorHAnsi" w:hAnsiTheme="minorHAnsi"/>
              </w:rPr>
            </w:pPr>
            <w:r w:rsidRPr="002162B4">
              <w:rPr>
                <w:rFonts w:cstheme="minorHAnsi"/>
                <w:shd w:val="clear" w:color="auto" w:fill="FFFFFF"/>
              </w:rPr>
              <w:t>Committed to safeguarding and promoting the welfare of children and young people</w:t>
            </w:r>
          </w:p>
        </w:tc>
        <w:tc>
          <w:tcPr>
            <w:tcW w:w="1171" w:type="dxa"/>
          </w:tcPr>
          <w:p w:rsidR="004B6485" w:rsidRPr="00E844C0" w:rsidRDefault="004B6485" w:rsidP="00B50374">
            <w:pPr>
              <w:pStyle w:val="ListParagraph"/>
              <w:numPr>
                <w:ilvl w:val="0"/>
                <w:numId w:val="3"/>
              </w:numPr>
              <w:spacing w:after="0" w:line="240" w:lineRule="auto"/>
              <w:jc w:val="center"/>
              <w:rPr>
                <w:rFonts w:asciiTheme="minorHAnsi" w:hAnsiTheme="minorHAnsi"/>
              </w:rPr>
            </w:pPr>
          </w:p>
        </w:tc>
        <w:tc>
          <w:tcPr>
            <w:tcW w:w="1196" w:type="dxa"/>
          </w:tcPr>
          <w:p w:rsidR="004B6485" w:rsidRPr="00E17B60" w:rsidRDefault="004B6485" w:rsidP="001103D7">
            <w:pPr>
              <w:spacing w:after="0" w:line="240" w:lineRule="auto"/>
              <w:jc w:val="center"/>
              <w:rPr>
                <w:rFonts w:asciiTheme="minorHAnsi" w:hAnsiTheme="minorHAnsi"/>
                <w:sz w:val="24"/>
                <w:szCs w:val="24"/>
              </w:rPr>
            </w:pPr>
          </w:p>
        </w:tc>
        <w:tc>
          <w:tcPr>
            <w:tcW w:w="1916" w:type="dxa"/>
            <w:vMerge/>
          </w:tcPr>
          <w:p w:rsidR="004B6485" w:rsidRPr="00E17B60" w:rsidRDefault="004B6485" w:rsidP="001103D7">
            <w:pPr>
              <w:spacing w:after="0" w:line="240" w:lineRule="auto"/>
              <w:jc w:val="center"/>
              <w:rPr>
                <w:rFonts w:asciiTheme="minorHAnsi" w:hAnsiTheme="minorHAnsi"/>
                <w:sz w:val="24"/>
                <w:szCs w:val="24"/>
              </w:rPr>
            </w:pPr>
          </w:p>
        </w:tc>
      </w:tr>
      <w:tr w:rsidR="00AD59DD" w:rsidRPr="00E17B60" w:rsidTr="00EA4854">
        <w:trPr>
          <w:trHeight w:val="274"/>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Ability to work effectively under pressure</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259"/>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Ability to prioritise and meet deadlines</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274"/>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Commitment to continued personal development</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533"/>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Assimilate information quickly and prepare succinct summaries</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823"/>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Ability to focus on standards and the belief that all students can succeed given the right opportunity and support</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259"/>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Demonstrate a commitment to equal opportunities</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274"/>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 xml:space="preserve">A willingness to relate to the local community </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808"/>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Good presentational skills and the ability to communicate effectively to a range of audiences both verbally and in writing</w:t>
            </w:r>
          </w:p>
        </w:tc>
        <w:tc>
          <w:tcPr>
            <w:tcW w:w="1171" w:type="dxa"/>
          </w:tcPr>
          <w:p w:rsidR="00AD59DD" w:rsidRPr="00E844C0" w:rsidRDefault="00AD59DD" w:rsidP="00B50374">
            <w:pPr>
              <w:pStyle w:val="ListParagraph"/>
              <w:numPr>
                <w:ilvl w:val="0"/>
                <w:numId w:val="3"/>
              </w:numPr>
              <w:spacing w:after="0" w:line="240" w:lineRule="auto"/>
              <w:jc w:val="center"/>
              <w:rPr>
                <w:rFonts w:asciiTheme="minorHAnsi" w:hAnsiTheme="minorHAnsi"/>
              </w:rPr>
            </w:pPr>
          </w:p>
        </w:tc>
        <w:tc>
          <w:tcPr>
            <w:tcW w:w="1196" w:type="dxa"/>
          </w:tcPr>
          <w:p w:rsidR="00AD59DD" w:rsidRPr="00E17B60" w:rsidRDefault="00AD59DD" w:rsidP="001103D7">
            <w:pPr>
              <w:spacing w:after="0" w:line="240" w:lineRule="auto"/>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r w:rsidR="00AD59DD" w:rsidRPr="00E17B60" w:rsidTr="00EA4854">
        <w:trPr>
          <w:trHeight w:val="259"/>
        </w:trPr>
        <w:tc>
          <w:tcPr>
            <w:tcW w:w="5046" w:type="dxa"/>
          </w:tcPr>
          <w:p w:rsidR="00AD59DD" w:rsidRPr="00E844C0" w:rsidRDefault="00AD59DD" w:rsidP="001103D7">
            <w:pPr>
              <w:spacing w:after="0" w:line="240" w:lineRule="auto"/>
              <w:rPr>
                <w:rFonts w:asciiTheme="minorHAnsi" w:hAnsiTheme="minorHAnsi"/>
              </w:rPr>
            </w:pPr>
            <w:r w:rsidRPr="00E844C0">
              <w:rPr>
                <w:rFonts w:asciiTheme="minorHAnsi" w:hAnsiTheme="minorHAnsi"/>
              </w:rPr>
              <w:t>Good ICT skills</w:t>
            </w:r>
          </w:p>
        </w:tc>
        <w:tc>
          <w:tcPr>
            <w:tcW w:w="1171" w:type="dxa"/>
          </w:tcPr>
          <w:p w:rsidR="00AD59DD" w:rsidRPr="00E844C0" w:rsidRDefault="00B50374" w:rsidP="001103D7">
            <w:pPr>
              <w:spacing w:after="0" w:line="240" w:lineRule="auto"/>
              <w:ind w:left="283"/>
              <w:jc w:val="center"/>
              <w:rPr>
                <w:rFonts w:asciiTheme="minorHAnsi" w:hAnsiTheme="minorHAnsi"/>
              </w:rPr>
            </w:pPr>
            <w:r w:rsidRPr="00E844C0">
              <w:sym w:font="Wingdings" w:char="F0FC"/>
            </w:r>
          </w:p>
        </w:tc>
        <w:tc>
          <w:tcPr>
            <w:tcW w:w="1196" w:type="dxa"/>
          </w:tcPr>
          <w:p w:rsidR="00AD59DD" w:rsidRPr="00B50374" w:rsidRDefault="00AD59DD" w:rsidP="00B50374">
            <w:pPr>
              <w:spacing w:after="0" w:line="240" w:lineRule="auto"/>
              <w:ind w:left="567"/>
              <w:jc w:val="center"/>
              <w:rPr>
                <w:rFonts w:asciiTheme="minorHAnsi" w:hAnsiTheme="minorHAnsi"/>
                <w:sz w:val="24"/>
                <w:szCs w:val="24"/>
              </w:rPr>
            </w:pPr>
          </w:p>
        </w:tc>
        <w:tc>
          <w:tcPr>
            <w:tcW w:w="1916" w:type="dxa"/>
            <w:vMerge/>
          </w:tcPr>
          <w:p w:rsidR="00AD59DD" w:rsidRPr="00E17B60" w:rsidRDefault="00AD59DD" w:rsidP="001103D7">
            <w:pPr>
              <w:spacing w:after="0" w:line="240" w:lineRule="auto"/>
              <w:jc w:val="center"/>
              <w:rPr>
                <w:rFonts w:asciiTheme="minorHAnsi" w:hAnsiTheme="minorHAnsi"/>
                <w:sz w:val="24"/>
                <w:szCs w:val="24"/>
              </w:rPr>
            </w:pPr>
          </w:p>
        </w:tc>
      </w:tr>
    </w:tbl>
    <w:p w:rsidR="00AD59DD" w:rsidRDefault="00AD59DD" w:rsidP="00AD59DD">
      <w:pPr>
        <w:ind w:firstLine="720"/>
        <w:jc w:val="center"/>
        <w:rPr>
          <w:rFonts w:asciiTheme="minorHAnsi" w:hAnsiTheme="minorHAnsi"/>
          <w:sz w:val="18"/>
          <w:szCs w:val="24"/>
          <w:u w:val="single"/>
        </w:rPr>
      </w:pPr>
    </w:p>
    <w:p w:rsidR="009E3EEE" w:rsidRPr="00B50374" w:rsidRDefault="009E3EEE" w:rsidP="00AD59DD">
      <w:pPr>
        <w:ind w:firstLine="720"/>
        <w:jc w:val="center"/>
        <w:rPr>
          <w:rFonts w:asciiTheme="minorHAnsi" w:hAnsiTheme="minorHAnsi"/>
          <w:sz w:val="18"/>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984"/>
      </w:tblGrid>
      <w:tr w:rsidR="00AD59DD" w:rsidRPr="00E17B60" w:rsidTr="001103D7">
        <w:tc>
          <w:tcPr>
            <w:tcW w:w="5070" w:type="dxa"/>
          </w:tcPr>
          <w:p w:rsidR="00AD59DD" w:rsidRPr="00E17B60" w:rsidRDefault="00AD59DD" w:rsidP="001103D7">
            <w:pPr>
              <w:spacing w:after="0" w:line="240" w:lineRule="auto"/>
              <w:rPr>
                <w:rFonts w:asciiTheme="minorHAnsi" w:hAnsiTheme="minorHAnsi"/>
                <w:b/>
                <w:sz w:val="24"/>
                <w:szCs w:val="24"/>
              </w:rPr>
            </w:pPr>
            <w:r w:rsidRPr="00E17B60">
              <w:rPr>
                <w:rFonts w:asciiTheme="minorHAnsi" w:hAnsiTheme="minorHAnsi"/>
                <w:b/>
                <w:sz w:val="24"/>
                <w:szCs w:val="24"/>
              </w:rPr>
              <w:t>Personal qualities</w:t>
            </w:r>
          </w:p>
        </w:tc>
        <w:tc>
          <w:tcPr>
            <w:tcW w:w="1112" w:type="dxa"/>
          </w:tcPr>
          <w:p w:rsidR="00AD59DD" w:rsidRPr="00E17B60" w:rsidRDefault="00AD59DD" w:rsidP="001103D7">
            <w:pPr>
              <w:spacing w:after="0" w:line="240" w:lineRule="auto"/>
              <w:jc w:val="center"/>
              <w:rPr>
                <w:rFonts w:asciiTheme="minorHAnsi" w:hAnsiTheme="minorHAnsi"/>
                <w:sz w:val="24"/>
                <w:szCs w:val="24"/>
              </w:rPr>
            </w:pPr>
            <w:r w:rsidRPr="00E17B60">
              <w:rPr>
                <w:rFonts w:asciiTheme="minorHAnsi" w:hAnsiTheme="minorHAnsi"/>
                <w:b/>
                <w:sz w:val="24"/>
                <w:szCs w:val="24"/>
              </w:rPr>
              <w:t>Essential</w:t>
            </w:r>
          </w:p>
        </w:tc>
        <w:tc>
          <w:tcPr>
            <w:tcW w:w="1156" w:type="dxa"/>
          </w:tcPr>
          <w:p w:rsidR="00AD59DD" w:rsidRPr="00E17B60" w:rsidRDefault="00AD59DD" w:rsidP="001103D7">
            <w:pPr>
              <w:spacing w:after="0" w:line="240" w:lineRule="auto"/>
              <w:jc w:val="center"/>
              <w:rPr>
                <w:rFonts w:asciiTheme="minorHAnsi" w:hAnsiTheme="minorHAnsi"/>
                <w:b/>
                <w:sz w:val="24"/>
                <w:szCs w:val="24"/>
              </w:rPr>
            </w:pPr>
            <w:r w:rsidRPr="00E17B60">
              <w:rPr>
                <w:rFonts w:asciiTheme="minorHAnsi" w:hAnsiTheme="minorHAnsi"/>
                <w:b/>
                <w:sz w:val="24"/>
                <w:szCs w:val="24"/>
              </w:rPr>
              <w:t>Desirable</w:t>
            </w:r>
          </w:p>
        </w:tc>
        <w:tc>
          <w:tcPr>
            <w:tcW w:w="1984" w:type="dxa"/>
          </w:tcPr>
          <w:p w:rsidR="00AD59DD" w:rsidRPr="00E17B60" w:rsidRDefault="00AD59DD" w:rsidP="001103D7">
            <w:pPr>
              <w:spacing w:after="0" w:line="240" w:lineRule="auto"/>
              <w:jc w:val="center"/>
              <w:rPr>
                <w:rFonts w:asciiTheme="minorHAnsi" w:hAnsiTheme="minorHAnsi"/>
                <w:b/>
                <w:sz w:val="24"/>
                <w:szCs w:val="24"/>
              </w:rPr>
            </w:pPr>
            <w:r w:rsidRPr="00E17B60">
              <w:rPr>
                <w:rFonts w:asciiTheme="minorHAnsi" w:hAnsiTheme="minorHAnsi"/>
                <w:b/>
                <w:sz w:val="24"/>
                <w:szCs w:val="24"/>
              </w:rPr>
              <w:t>How assessed</w:t>
            </w: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Positive attitude to work</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val="restart"/>
          </w:tcPr>
          <w:p w:rsidR="00E844C0" w:rsidRPr="00E17B60" w:rsidRDefault="00E844C0" w:rsidP="001103D7">
            <w:pPr>
              <w:spacing w:after="0" w:line="240" w:lineRule="auto"/>
              <w:jc w:val="center"/>
              <w:rPr>
                <w:rFonts w:asciiTheme="minorHAnsi" w:hAnsiTheme="minorHAnsi"/>
                <w:sz w:val="24"/>
                <w:szCs w:val="24"/>
              </w:rPr>
            </w:pPr>
          </w:p>
          <w:p w:rsidR="00E844C0" w:rsidRPr="00E17B60" w:rsidRDefault="00E844C0" w:rsidP="001103D7">
            <w:pPr>
              <w:spacing w:after="0" w:line="240" w:lineRule="auto"/>
              <w:jc w:val="center"/>
              <w:rPr>
                <w:rFonts w:asciiTheme="minorHAnsi" w:hAnsiTheme="minorHAnsi"/>
                <w:sz w:val="24"/>
                <w:szCs w:val="24"/>
              </w:rPr>
            </w:pPr>
          </w:p>
          <w:p w:rsidR="00E844C0" w:rsidRPr="00E17B60" w:rsidRDefault="00E844C0" w:rsidP="001103D7">
            <w:pPr>
              <w:spacing w:after="0" w:line="240" w:lineRule="auto"/>
              <w:jc w:val="center"/>
              <w:rPr>
                <w:rFonts w:asciiTheme="minorHAnsi" w:hAnsiTheme="minorHAnsi"/>
                <w:sz w:val="24"/>
                <w:szCs w:val="24"/>
              </w:rPr>
            </w:pPr>
          </w:p>
          <w:p w:rsidR="00E844C0" w:rsidRPr="00E17B60" w:rsidRDefault="00E844C0" w:rsidP="001103D7">
            <w:pPr>
              <w:spacing w:after="0" w:line="240" w:lineRule="auto"/>
              <w:jc w:val="center"/>
              <w:rPr>
                <w:rFonts w:asciiTheme="minorHAnsi" w:hAnsiTheme="minorHAnsi"/>
                <w:sz w:val="24"/>
                <w:szCs w:val="24"/>
              </w:rPr>
            </w:pPr>
          </w:p>
          <w:p w:rsidR="00E844C0" w:rsidRPr="00E17B60" w:rsidRDefault="00E844C0" w:rsidP="001103D7">
            <w:pPr>
              <w:spacing w:after="0" w:line="240" w:lineRule="auto"/>
              <w:jc w:val="center"/>
              <w:rPr>
                <w:rFonts w:asciiTheme="minorHAnsi" w:hAnsiTheme="minorHAnsi"/>
                <w:sz w:val="24"/>
                <w:szCs w:val="24"/>
              </w:rPr>
            </w:pPr>
            <w:proofErr w:type="spellStart"/>
            <w:r w:rsidRPr="00E844C0">
              <w:rPr>
                <w:rFonts w:asciiTheme="minorHAnsi" w:hAnsiTheme="minorHAnsi"/>
                <w:szCs w:val="24"/>
              </w:rPr>
              <w:t>Appl</w:t>
            </w:r>
            <w:proofErr w:type="spellEnd"/>
            <w:r w:rsidRPr="00E844C0">
              <w:rPr>
                <w:rFonts w:asciiTheme="minorHAnsi" w:hAnsiTheme="minorHAnsi"/>
                <w:szCs w:val="24"/>
              </w:rPr>
              <w:t>/Int/Ref</w:t>
            </w: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t>Supporting positive mental health within the school</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Ambition for self and others</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 xml:space="preserve">Genuine concern for others             </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Decisive, determined and self-confident</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Integrity, trustworthy, honest and open</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Accessible and approachable</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Excellent attendance and punctuality</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r w:rsidR="00E844C0" w:rsidRPr="00E17B60" w:rsidTr="001103D7">
        <w:tc>
          <w:tcPr>
            <w:tcW w:w="5070" w:type="dxa"/>
          </w:tcPr>
          <w:p w:rsidR="00E844C0" w:rsidRPr="00E844C0" w:rsidRDefault="00E844C0" w:rsidP="001103D7">
            <w:pPr>
              <w:spacing w:after="0" w:line="240" w:lineRule="auto"/>
              <w:rPr>
                <w:rFonts w:asciiTheme="minorHAnsi" w:hAnsiTheme="minorHAnsi"/>
              </w:rPr>
            </w:pPr>
            <w:r w:rsidRPr="00E844C0">
              <w:rPr>
                <w:rFonts w:asciiTheme="minorHAnsi" w:hAnsiTheme="minorHAnsi"/>
              </w:rPr>
              <w:t>Excellent interpersonal skills</w:t>
            </w:r>
          </w:p>
        </w:tc>
        <w:tc>
          <w:tcPr>
            <w:tcW w:w="1112" w:type="dxa"/>
          </w:tcPr>
          <w:p w:rsidR="00E844C0" w:rsidRPr="00E844C0" w:rsidRDefault="00E844C0" w:rsidP="00B50374">
            <w:pPr>
              <w:pStyle w:val="ListParagraph"/>
              <w:numPr>
                <w:ilvl w:val="0"/>
                <w:numId w:val="3"/>
              </w:numPr>
              <w:spacing w:after="0" w:line="240" w:lineRule="auto"/>
              <w:jc w:val="center"/>
              <w:rPr>
                <w:rFonts w:asciiTheme="minorHAnsi" w:hAnsiTheme="minorHAnsi"/>
              </w:rPr>
            </w:pPr>
          </w:p>
        </w:tc>
        <w:tc>
          <w:tcPr>
            <w:tcW w:w="1156" w:type="dxa"/>
          </w:tcPr>
          <w:p w:rsidR="00E844C0" w:rsidRPr="00E844C0" w:rsidRDefault="00E844C0" w:rsidP="001103D7">
            <w:pPr>
              <w:spacing w:after="0" w:line="240" w:lineRule="auto"/>
              <w:jc w:val="center"/>
              <w:rPr>
                <w:rFonts w:asciiTheme="minorHAnsi" w:hAnsiTheme="minorHAnsi"/>
              </w:rPr>
            </w:pPr>
          </w:p>
        </w:tc>
        <w:tc>
          <w:tcPr>
            <w:tcW w:w="1984" w:type="dxa"/>
            <w:vMerge/>
          </w:tcPr>
          <w:p w:rsidR="00E844C0" w:rsidRPr="00E17B60" w:rsidRDefault="00E844C0" w:rsidP="001103D7">
            <w:pPr>
              <w:spacing w:after="0" w:line="240" w:lineRule="auto"/>
              <w:jc w:val="center"/>
              <w:rPr>
                <w:rFonts w:asciiTheme="minorHAnsi" w:hAnsiTheme="minorHAnsi"/>
                <w:sz w:val="24"/>
                <w:szCs w:val="24"/>
              </w:rPr>
            </w:pPr>
          </w:p>
        </w:tc>
      </w:tr>
    </w:tbl>
    <w:p w:rsidR="00AD59DD" w:rsidRPr="00B50374" w:rsidRDefault="00AD59DD" w:rsidP="00B50374">
      <w:pPr>
        <w:ind w:firstLine="720"/>
        <w:jc w:val="center"/>
        <w:rPr>
          <w:rFonts w:asciiTheme="minorHAnsi" w:hAnsiTheme="minorHAnsi"/>
          <w:sz w:val="18"/>
          <w:szCs w:val="24"/>
        </w:rPr>
      </w:pPr>
      <w:proofErr w:type="spellStart"/>
      <w:r w:rsidRPr="00B50374">
        <w:rPr>
          <w:rFonts w:asciiTheme="minorHAnsi" w:hAnsiTheme="minorHAnsi"/>
          <w:sz w:val="18"/>
          <w:szCs w:val="24"/>
        </w:rPr>
        <w:t>Appl</w:t>
      </w:r>
      <w:proofErr w:type="spellEnd"/>
      <w:r w:rsidRPr="00B50374">
        <w:rPr>
          <w:rFonts w:asciiTheme="minorHAnsi" w:hAnsiTheme="minorHAnsi"/>
          <w:sz w:val="18"/>
          <w:szCs w:val="24"/>
        </w:rPr>
        <w:t xml:space="preserve"> = Application form</w:t>
      </w:r>
      <w:r w:rsidRPr="00B50374">
        <w:rPr>
          <w:rFonts w:asciiTheme="minorHAnsi" w:hAnsiTheme="minorHAnsi"/>
          <w:sz w:val="18"/>
          <w:szCs w:val="24"/>
        </w:rPr>
        <w:tab/>
        <w:t>Int = Interview</w:t>
      </w:r>
      <w:r w:rsidRPr="00B50374">
        <w:rPr>
          <w:rFonts w:asciiTheme="minorHAnsi" w:hAnsiTheme="minorHAnsi"/>
          <w:sz w:val="18"/>
          <w:szCs w:val="24"/>
        </w:rPr>
        <w:tab/>
      </w:r>
      <w:r w:rsidRPr="00B50374">
        <w:rPr>
          <w:rFonts w:asciiTheme="minorHAnsi" w:hAnsiTheme="minorHAnsi"/>
          <w:sz w:val="18"/>
          <w:szCs w:val="24"/>
        </w:rPr>
        <w:tab/>
        <w:t>Ref = Reference</w:t>
      </w:r>
    </w:p>
    <w:sectPr w:rsidR="00AD59DD" w:rsidRPr="00B503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F54" w:rsidRDefault="00DD7F54" w:rsidP="00C21878">
      <w:pPr>
        <w:spacing w:after="0" w:line="240" w:lineRule="auto"/>
      </w:pPr>
      <w:r>
        <w:separator/>
      </w:r>
    </w:p>
  </w:endnote>
  <w:endnote w:type="continuationSeparator" w:id="0">
    <w:p w:rsidR="00DD7F54" w:rsidRDefault="00DD7F54" w:rsidP="00C2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878" w:rsidRDefault="00227500" w:rsidP="00C21878">
    <w:pPr>
      <w:pStyle w:val="Footer"/>
      <w:jc w:val="right"/>
    </w:pPr>
    <w: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F54" w:rsidRDefault="00DD7F54" w:rsidP="00C21878">
      <w:pPr>
        <w:spacing w:after="0" w:line="240" w:lineRule="auto"/>
      </w:pPr>
      <w:r>
        <w:separator/>
      </w:r>
    </w:p>
  </w:footnote>
  <w:footnote w:type="continuationSeparator" w:id="0">
    <w:p w:rsidR="00DD7F54" w:rsidRDefault="00DD7F54" w:rsidP="00C21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73B06"/>
    <w:multiLevelType w:val="hybridMultilevel"/>
    <w:tmpl w:val="A1DCE5C2"/>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E4C6ED4"/>
    <w:multiLevelType w:val="hybridMultilevel"/>
    <w:tmpl w:val="8E8C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05D50"/>
    <w:multiLevelType w:val="hybridMultilevel"/>
    <w:tmpl w:val="A1DCE5C2"/>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50956"/>
    <w:rsid w:val="000772FC"/>
    <w:rsid w:val="000822B0"/>
    <w:rsid w:val="00144D2A"/>
    <w:rsid w:val="00152F50"/>
    <w:rsid w:val="00155483"/>
    <w:rsid w:val="0017369F"/>
    <w:rsid w:val="00197117"/>
    <w:rsid w:val="0021155C"/>
    <w:rsid w:val="00227500"/>
    <w:rsid w:val="002C038E"/>
    <w:rsid w:val="002E059A"/>
    <w:rsid w:val="002F265C"/>
    <w:rsid w:val="00322350"/>
    <w:rsid w:val="00387CA4"/>
    <w:rsid w:val="003C3F6C"/>
    <w:rsid w:val="003E2109"/>
    <w:rsid w:val="003E39F6"/>
    <w:rsid w:val="004774BE"/>
    <w:rsid w:val="004927E8"/>
    <w:rsid w:val="004B6485"/>
    <w:rsid w:val="00527E6B"/>
    <w:rsid w:val="00587B83"/>
    <w:rsid w:val="005C699D"/>
    <w:rsid w:val="005E34B9"/>
    <w:rsid w:val="00633E38"/>
    <w:rsid w:val="00635FC7"/>
    <w:rsid w:val="006B40F5"/>
    <w:rsid w:val="006C3369"/>
    <w:rsid w:val="00764842"/>
    <w:rsid w:val="0076658B"/>
    <w:rsid w:val="007C3B3C"/>
    <w:rsid w:val="00860824"/>
    <w:rsid w:val="00885217"/>
    <w:rsid w:val="00932507"/>
    <w:rsid w:val="009D1672"/>
    <w:rsid w:val="009E3EEE"/>
    <w:rsid w:val="00A6311D"/>
    <w:rsid w:val="00A64573"/>
    <w:rsid w:val="00A902B0"/>
    <w:rsid w:val="00AD59DD"/>
    <w:rsid w:val="00B50374"/>
    <w:rsid w:val="00B651FB"/>
    <w:rsid w:val="00B94293"/>
    <w:rsid w:val="00BA3ADC"/>
    <w:rsid w:val="00BD3AF5"/>
    <w:rsid w:val="00BE3DCA"/>
    <w:rsid w:val="00C21878"/>
    <w:rsid w:val="00C51C02"/>
    <w:rsid w:val="00CB7706"/>
    <w:rsid w:val="00CD64A3"/>
    <w:rsid w:val="00D857FF"/>
    <w:rsid w:val="00DD7F54"/>
    <w:rsid w:val="00DE4C81"/>
    <w:rsid w:val="00E17B60"/>
    <w:rsid w:val="00E24964"/>
    <w:rsid w:val="00E844C0"/>
    <w:rsid w:val="00EA4854"/>
    <w:rsid w:val="00F25AD6"/>
    <w:rsid w:val="00FE4B6E"/>
    <w:rsid w:val="00FF0BE0"/>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3F7A"/>
  <w15:docId w15:val="{036A7210-FEA1-45CD-9A56-6C66CAD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character" w:styleId="Hyperlink">
    <w:name w:val="Hyperlink"/>
    <w:basedOn w:val="DefaultParagraphFont"/>
    <w:uiPriority w:val="99"/>
    <w:unhideWhenUsed/>
    <w:rsid w:val="00BE3DCA"/>
    <w:rPr>
      <w:color w:val="0000FF" w:themeColor="hyperlink"/>
      <w:u w:val="single"/>
    </w:rPr>
  </w:style>
  <w:style w:type="paragraph" w:styleId="Header">
    <w:name w:val="header"/>
    <w:basedOn w:val="Normal"/>
    <w:link w:val="HeaderChar"/>
    <w:uiPriority w:val="99"/>
    <w:unhideWhenUsed/>
    <w:rsid w:val="00C2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878"/>
    <w:rPr>
      <w:rFonts w:ascii="Calibri" w:eastAsia="Calibri" w:hAnsi="Calibri" w:cs="Times New Roman"/>
    </w:rPr>
  </w:style>
  <w:style w:type="paragraph" w:styleId="Footer">
    <w:name w:val="footer"/>
    <w:basedOn w:val="Normal"/>
    <w:link w:val="FooterChar"/>
    <w:uiPriority w:val="99"/>
    <w:unhideWhenUsed/>
    <w:rsid w:val="00C21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8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Clement's High School</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Jacqui Bush</cp:lastModifiedBy>
  <cp:revision>3</cp:revision>
  <dcterms:created xsi:type="dcterms:W3CDTF">2024-04-19T13:17:00Z</dcterms:created>
  <dcterms:modified xsi:type="dcterms:W3CDTF">2024-04-19T14:14:00Z</dcterms:modified>
</cp:coreProperties>
</file>