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55D" w:rsidRDefault="00544917">
      <w:pPr>
        <w:jc w:val="right"/>
      </w:pPr>
      <w:r>
        <w:rPr>
          <w:rFonts w:ascii="Calibri" w:eastAsia="Calibri" w:hAnsi="Calibri" w:cs="Calibri"/>
          <w:sz w:val="32"/>
          <w:szCs w:val="32"/>
        </w:rPr>
        <w:t xml:space="preserve">       </w:t>
      </w:r>
    </w:p>
    <w:p w:rsidR="0008355D" w:rsidRDefault="00544917">
      <w:pPr>
        <w:pBdr>
          <w:top w:val="single" w:sz="4" w:space="1" w:color="000000"/>
          <w:left w:val="single" w:sz="4" w:space="4" w:color="000000"/>
          <w:bottom w:val="single" w:sz="4" w:space="1" w:color="000000"/>
          <w:right w:val="single" w:sz="4" w:space="18" w:color="000000"/>
        </w:pBdr>
        <w:shd w:val="clear" w:color="auto" w:fill="E6E6E6"/>
        <w:ind w:right="180" w:hanging="1260"/>
        <w:jc w:val="center"/>
        <w:rPr>
          <w:rFonts w:ascii="Calibri" w:eastAsia="Calibri" w:hAnsi="Calibri" w:cs="Calibri"/>
          <w:b/>
          <w:sz w:val="28"/>
          <w:szCs w:val="28"/>
        </w:rPr>
      </w:pPr>
      <w:r>
        <w:rPr>
          <w:rFonts w:ascii="Calibri" w:eastAsia="Calibri" w:hAnsi="Calibri" w:cs="Calibri"/>
          <w:b/>
          <w:sz w:val="28"/>
          <w:szCs w:val="28"/>
        </w:rPr>
        <w:t>Job Description</w:t>
      </w:r>
    </w:p>
    <w:p w:rsidR="0008355D" w:rsidRDefault="0008355D"/>
    <w:tbl>
      <w:tblPr>
        <w:tblStyle w:val="a"/>
        <w:tblW w:w="1125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5"/>
        <w:gridCol w:w="4335"/>
        <w:gridCol w:w="1800"/>
        <w:gridCol w:w="3330"/>
      </w:tblGrid>
      <w:tr w:rsidR="0008355D">
        <w:trPr>
          <w:trHeight w:val="380"/>
        </w:trPr>
        <w:tc>
          <w:tcPr>
            <w:tcW w:w="1785" w:type="dxa"/>
            <w:tcBorders>
              <w:bottom w:val="nil"/>
            </w:tcBorders>
            <w:shd w:val="clear" w:color="auto" w:fill="E6E6E6"/>
            <w:vAlign w:val="center"/>
          </w:tcPr>
          <w:p w:rsidR="0008355D" w:rsidRDefault="00544917">
            <w:pPr>
              <w:keepNext/>
              <w:pBdr>
                <w:top w:val="nil"/>
                <w:left w:val="nil"/>
                <w:bottom w:val="nil"/>
                <w:right w:val="nil"/>
                <w:between w:val="nil"/>
              </w:pBdr>
              <w:tabs>
                <w:tab w:val="left" w:pos="3420"/>
              </w:tabs>
              <w:ind w:left="-108" w:firstLine="108"/>
              <w:rPr>
                <w:rFonts w:ascii="Calibri" w:eastAsia="Calibri" w:hAnsi="Calibri" w:cs="Calibri"/>
                <w:b/>
                <w:color w:val="000000"/>
              </w:rPr>
            </w:pPr>
            <w:r>
              <w:rPr>
                <w:rFonts w:ascii="Calibri" w:eastAsia="Calibri" w:hAnsi="Calibri" w:cs="Calibri"/>
                <w:b/>
                <w:color w:val="000000"/>
              </w:rPr>
              <w:t>Job Title</w:t>
            </w:r>
          </w:p>
        </w:tc>
        <w:tc>
          <w:tcPr>
            <w:tcW w:w="9465" w:type="dxa"/>
            <w:gridSpan w:val="3"/>
            <w:vAlign w:val="center"/>
          </w:tcPr>
          <w:p w:rsidR="0008355D" w:rsidRDefault="00544917">
            <w:pPr>
              <w:tabs>
                <w:tab w:val="left" w:pos="3420"/>
              </w:tabs>
              <w:rPr>
                <w:rFonts w:ascii="Calibri" w:eastAsia="Calibri" w:hAnsi="Calibri" w:cs="Calibri"/>
                <w:b/>
              </w:rPr>
            </w:pPr>
            <w:r>
              <w:rPr>
                <w:rFonts w:ascii="Calibri" w:eastAsia="Calibri" w:hAnsi="Calibri" w:cs="Calibri"/>
                <w:b/>
              </w:rPr>
              <w:t>Teacher in Pupil Support Department</w:t>
            </w:r>
          </w:p>
        </w:tc>
      </w:tr>
      <w:tr w:rsidR="0008355D">
        <w:trPr>
          <w:trHeight w:val="380"/>
        </w:trPr>
        <w:tc>
          <w:tcPr>
            <w:tcW w:w="1785" w:type="dxa"/>
            <w:shd w:val="clear" w:color="auto" w:fill="E6E6E6"/>
            <w:vAlign w:val="center"/>
          </w:tcPr>
          <w:p w:rsidR="0008355D" w:rsidRDefault="00544917">
            <w:pPr>
              <w:tabs>
                <w:tab w:val="left" w:pos="3420"/>
              </w:tabs>
              <w:rPr>
                <w:rFonts w:ascii="Calibri" w:eastAsia="Calibri" w:hAnsi="Calibri" w:cs="Calibri"/>
                <w:b/>
              </w:rPr>
            </w:pPr>
            <w:r>
              <w:rPr>
                <w:rFonts w:ascii="Calibri" w:eastAsia="Calibri" w:hAnsi="Calibri" w:cs="Calibri"/>
                <w:b/>
              </w:rPr>
              <w:t>School</w:t>
            </w:r>
          </w:p>
        </w:tc>
        <w:tc>
          <w:tcPr>
            <w:tcW w:w="4335" w:type="dxa"/>
            <w:vAlign w:val="center"/>
          </w:tcPr>
          <w:p w:rsidR="0008355D" w:rsidRDefault="00544917">
            <w:pPr>
              <w:tabs>
                <w:tab w:val="left" w:pos="3420"/>
              </w:tabs>
              <w:rPr>
                <w:rFonts w:ascii="Calibri" w:eastAsia="Calibri" w:hAnsi="Calibri" w:cs="Calibri"/>
                <w:b/>
              </w:rPr>
            </w:pPr>
            <w:r>
              <w:rPr>
                <w:rFonts w:ascii="Calibri" w:eastAsia="Calibri" w:hAnsi="Calibri" w:cs="Calibri"/>
                <w:b/>
              </w:rPr>
              <w:t>Seven Kings School</w:t>
            </w:r>
          </w:p>
        </w:tc>
        <w:tc>
          <w:tcPr>
            <w:tcW w:w="1800" w:type="dxa"/>
            <w:shd w:val="clear" w:color="auto" w:fill="E6E6E6"/>
            <w:vAlign w:val="center"/>
          </w:tcPr>
          <w:p w:rsidR="0008355D" w:rsidRDefault="00544917">
            <w:pPr>
              <w:tabs>
                <w:tab w:val="left" w:pos="3420"/>
              </w:tabs>
              <w:rPr>
                <w:rFonts w:ascii="Calibri" w:eastAsia="Calibri" w:hAnsi="Calibri" w:cs="Calibri"/>
                <w:b/>
              </w:rPr>
            </w:pPr>
            <w:r>
              <w:rPr>
                <w:rFonts w:ascii="Calibri" w:eastAsia="Calibri" w:hAnsi="Calibri" w:cs="Calibri"/>
                <w:b/>
              </w:rPr>
              <w:t>Salary Range</w:t>
            </w:r>
          </w:p>
        </w:tc>
        <w:tc>
          <w:tcPr>
            <w:tcW w:w="3330" w:type="dxa"/>
            <w:vAlign w:val="center"/>
          </w:tcPr>
          <w:p w:rsidR="0008355D" w:rsidRDefault="00544917">
            <w:pPr>
              <w:tabs>
                <w:tab w:val="left" w:pos="3420"/>
              </w:tabs>
              <w:rPr>
                <w:rFonts w:ascii="Calibri" w:eastAsia="Calibri" w:hAnsi="Calibri" w:cs="Calibri"/>
                <w:b/>
              </w:rPr>
            </w:pPr>
            <w:r>
              <w:rPr>
                <w:rFonts w:ascii="Calibri" w:eastAsia="Calibri" w:hAnsi="Calibri" w:cs="Calibri"/>
                <w:b/>
              </w:rPr>
              <w:t>MPS</w:t>
            </w:r>
            <w:r>
              <w:rPr>
                <w:rFonts w:ascii="Calibri" w:eastAsia="Calibri" w:hAnsi="Calibri" w:cs="Calibri"/>
                <w:b/>
              </w:rPr>
              <w:t xml:space="preserve"> + SEN allowance</w:t>
            </w:r>
            <w:bookmarkStart w:id="0" w:name="_GoBack"/>
            <w:bookmarkEnd w:id="0"/>
          </w:p>
        </w:tc>
      </w:tr>
      <w:tr w:rsidR="0008355D">
        <w:trPr>
          <w:trHeight w:val="380"/>
        </w:trPr>
        <w:tc>
          <w:tcPr>
            <w:tcW w:w="1785" w:type="dxa"/>
            <w:shd w:val="clear" w:color="auto" w:fill="E6E6E6"/>
            <w:vAlign w:val="center"/>
          </w:tcPr>
          <w:p w:rsidR="0008355D" w:rsidRDefault="00544917">
            <w:pPr>
              <w:tabs>
                <w:tab w:val="left" w:pos="3420"/>
              </w:tabs>
              <w:rPr>
                <w:rFonts w:ascii="Calibri" w:eastAsia="Calibri" w:hAnsi="Calibri" w:cs="Calibri"/>
                <w:b/>
              </w:rPr>
            </w:pPr>
            <w:r>
              <w:rPr>
                <w:rFonts w:ascii="Calibri" w:eastAsia="Calibri" w:hAnsi="Calibri" w:cs="Calibri"/>
                <w:b/>
              </w:rPr>
              <w:t>Contract</w:t>
            </w:r>
          </w:p>
        </w:tc>
        <w:tc>
          <w:tcPr>
            <w:tcW w:w="4335" w:type="dxa"/>
            <w:vAlign w:val="center"/>
          </w:tcPr>
          <w:p w:rsidR="0008355D" w:rsidRDefault="00544917">
            <w:pPr>
              <w:tabs>
                <w:tab w:val="left" w:pos="3420"/>
              </w:tabs>
              <w:rPr>
                <w:rFonts w:ascii="Calibri" w:eastAsia="Calibri" w:hAnsi="Calibri" w:cs="Calibri"/>
                <w:b/>
              </w:rPr>
            </w:pPr>
            <w:r>
              <w:rPr>
                <w:rFonts w:ascii="Calibri" w:eastAsia="Calibri" w:hAnsi="Calibri" w:cs="Calibri"/>
                <w:b/>
              </w:rPr>
              <w:t>Full time</w:t>
            </w:r>
          </w:p>
        </w:tc>
        <w:tc>
          <w:tcPr>
            <w:tcW w:w="1800" w:type="dxa"/>
            <w:shd w:val="clear" w:color="auto" w:fill="E6E6E6"/>
            <w:vAlign w:val="center"/>
          </w:tcPr>
          <w:p w:rsidR="0008355D" w:rsidRDefault="00544917">
            <w:pPr>
              <w:tabs>
                <w:tab w:val="left" w:pos="3420"/>
              </w:tabs>
              <w:rPr>
                <w:rFonts w:ascii="Calibri" w:eastAsia="Calibri" w:hAnsi="Calibri" w:cs="Calibri"/>
                <w:b/>
              </w:rPr>
            </w:pPr>
            <w:r>
              <w:rPr>
                <w:rFonts w:ascii="Calibri" w:eastAsia="Calibri" w:hAnsi="Calibri" w:cs="Calibri"/>
                <w:b/>
              </w:rPr>
              <w:t>Reporting to</w:t>
            </w:r>
          </w:p>
        </w:tc>
        <w:tc>
          <w:tcPr>
            <w:tcW w:w="3330" w:type="dxa"/>
            <w:vAlign w:val="center"/>
          </w:tcPr>
          <w:p w:rsidR="0008355D" w:rsidRDefault="00544917">
            <w:pPr>
              <w:tabs>
                <w:tab w:val="left" w:pos="3420"/>
              </w:tabs>
              <w:rPr>
                <w:rFonts w:ascii="Calibri" w:eastAsia="Calibri" w:hAnsi="Calibri" w:cs="Calibri"/>
                <w:b/>
              </w:rPr>
            </w:pPr>
            <w:r>
              <w:rPr>
                <w:rFonts w:ascii="Calibri" w:eastAsia="Calibri" w:hAnsi="Calibri" w:cs="Calibri"/>
                <w:b/>
              </w:rPr>
              <w:t xml:space="preserve">Learning Leader </w:t>
            </w:r>
          </w:p>
        </w:tc>
      </w:tr>
      <w:tr w:rsidR="0008355D">
        <w:trPr>
          <w:trHeight w:val="380"/>
        </w:trPr>
        <w:tc>
          <w:tcPr>
            <w:tcW w:w="11250" w:type="dxa"/>
            <w:gridSpan w:val="4"/>
            <w:shd w:val="clear" w:color="auto" w:fill="E6E6E6"/>
            <w:vAlign w:val="center"/>
          </w:tcPr>
          <w:p w:rsidR="0008355D" w:rsidRDefault="00544917">
            <w:pPr>
              <w:tabs>
                <w:tab w:val="left" w:pos="3420"/>
              </w:tabs>
              <w:rPr>
                <w:rFonts w:ascii="Calibri" w:eastAsia="Calibri" w:hAnsi="Calibri" w:cs="Calibri"/>
                <w:b/>
              </w:rPr>
            </w:pPr>
            <w:r>
              <w:rPr>
                <w:rFonts w:ascii="Calibri" w:eastAsia="Calibri" w:hAnsi="Calibri" w:cs="Calibri"/>
                <w:b/>
              </w:rPr>
              <w:t>Purpose of Job</w:t>
            </w:r>
          </w:p>
        </w:tc>
      </w:tr>
      <w:tr w:rsidR="0008355D">
        <w:tc>
          <w:tcPr>
            <w:tcW w:w="11250" w:type="dxa"/>
            <w:gridSpan w:val="4"/>
            <w:tcBorders>
              <w:bottom w:val="nil"/>
            </w:tcBorders>
            <w:vAlign w:val="center"/>
          </w:tcPr>
          <w:p w:rsidR="0008355D" w:rsidRDefault="00544917">
            <w:pPr>
              <w:numPr>
                <w:ilvl w:val="0"/>
                <w:numId w:val="5"/>
              </w:numPr>
              <w:tabs>
                <w:tab w:val="left" w:pos="3420"/>
              </w:tabs>
            </w:pPr>
            <w:r>
              <w:rPr>
                <w:rFonts w:ascii="Calibri" w:eastAsia="Calibri" w:hAnsi="Calibri" w:cs="Calibri"/>
              </w:rPr>
              <w:t xml:space="preserve">To lead on a SEND caseload including interventions, liaising with staff and running review meeting to ensure that SEND students are able to flourish and progress in an inclusive environment. </w:t>
            </w:r>
          </w:p>
          <w:p w:rsidR="0008355D" w:rsidRDefault="00544917">
            <w:pPr>
              <w:numPr>
                <w:ilvl w:val="0"/>
                <w:numId w:val="5"/>
              </w:numPr>
              <w:tabs>
                <w:tab w:val="left" w:pos="3420"/>
              </w:tabs>
            </w:pPr>
            <w:r>
              <w:rPr>
                <w:rFonts w:ascii="Calibri" w:eastAsia="Calibri" w:hAnsi="Calibri" w:cs="Calibri"/>
              </w:rPr>
              <w:t>To provide the highest quality teaching and support for students</w:t>
            </w:r>
            <w:r>
              <w:rPr>
                <w:rFonts w:ascii="Calibri" w:eastAsia="Calibri" w:hAnsi="Calibri" w:cs="Calibri"/>
              </w:rPr>
              <w:t xml:space="preserve"> and contribute to the department </w:t>
            </w:r>
          </w:p>
          <w:p w:rsidR="0008355D" w:rsidRDefault="0008355D">
            <w:pPr>
              <w:tabs>
                <w:tab w:val="left" w:pos="3420"/>
              </w:tabs>
              <w:ind w:left="720"/>
              <w:rPr>
                <w:rFonts w:ascii="Calibri" w:eastAsia="Calibri" w:hAnsi="Calibri" w:cs="Calibri"/>
              </w:rPr>
            </w:pPr>
          </w:p>
        </w:tc>
      </w:tr>
      <w:tr w:rsidR="0008355D">
        <w:trPr>
          <w:trHeight w:val="380"/>
        </w:trPr>
        <w:tc>
          <w:tcPr>
            <w:tcW w:w="11250" w:type="dxa"/>
            <w:gridSpan w:val="4"/>
            <w:shd w:val="clear" w:color="auto" w:fill="E6E6E6"/>
            <w:vAlign w:val="center"/>
          </w:tcPr>
          <w:p w:rsidR="0008355D" w:rsidRDefault="00544917">
            <w:pPr>
              <w:tabs>
                <w:tab w:val="left" w:pos="3420"/>
              </w:tabs>
              <w:rPr>
                <w:rFonts w:ascii="Calibri" w:eastAsia="Calibri" w:hAnsi="Calibri" w:cs="Calibri"/>
                <w:b/>
              </w:rPr>
            </w:pPr>
            <w:r>
              <w:rPr>
                <w:rFonts w:ascii="Calibri" w:eastAsia="Calibri" w:hAnsi="Calibri" w:cs="Calibri"/>
                <w:b/>
              </w:rPr>
              <w:t>Objectives</w:t>
            </w:r>
          </w:p>
        </w:tc>
      </w:tr>
      <w:tr w:rsidR="0008355D">
        <w:tc>
          <w:tcPr>
            <w:tcW w:w="11250" w:type="dxa"/>
            <w:gridSpan w:val="4"/>
            <w:vAlign w:val="center"/>
          </w:tcPr>
          <w:p w:rsidR="0008355D" w:rsidRDefault="00544917">
            <w:pPr>
              <w:tabs>
                <w:tab w:val="left" w:pos="3420"/>
              </w:tabs>
              <w:rPr>
                <w:rFonts w:ascii="Calibri" w:eastAsia="Calibri" w:hAnsi="Calibri" w:cs="Calibri"/>
              </w:rPr>
            </w:pPr>
            <w:bookmarkStart w:id="1" w:name="_gjdgxs" w:colFirst="0" w:colLast="0"/>
            <w:bookmarkEnd w:id="1"/>
            <w:r>
              <w:rPr>
                <w:rFonts w:ascii="Calibri" w:eastAsia="Calibri" w:hAnsi="Calibri" w:cs="Calibri"/>
              </w:rPr>
              <w:t>The following expectations of the post holder at Seven Kings High School complement the generic responsibilities of a teacher as set out in the School Teachers’ Pay and Conditions document. Nothing in this job description detracts from or replaces that doc</w:t>
            </w:r>
            <w:r>
              <w:rPr>
                <w:rFonts w:ascii="Calibri" w:eastAsia="Calibri" w:hAnsi="Calibri" w:cs="Calibri"/>
              </w:rPr>
              <w:t>ument.</w:t>
            </w:r>
          </w:p>
          <w:p w:rsidR="0008355D" w:rsidRDefault="00544917">
            <w:pPr>
              <w:numPr>
                <w:ilvl w:val="0"/>
                <w:numId w:val="2"/>
              </w:numPr>
            </w:pPr>
            <w:r>
              <w:rPr>
                <w:rFonts w:ascii="Calibri" w:eastAsia="Calibri" w:hAnsi="Calibri" w:cs="Calibri"/>
              </w:rPr>
              <w:t>Contribute to the development of the vision for the Department by promoting and contributing to the ethos of Seven Kings High School, promoting and supporting all school policies and ensuring compliance amongst students</w:t>
            </w:r>
          </w:p>
          <w:p w:rsidR="0008355D" w:rsidRDefault="00544917">
            <w:pPr>
              <w:numPr>
                <w:ilvl w:val="0"/>
                <w:numId w:val="2"/>
              </w:numPr>
              <w:pBdr>
                <w:top w:val="nil"/>
                <w:left w:val="nil"/>
                <w:bottom w:val="nil"/>
                <w:right w:val="nil"/>
                <w:between w:val="nil"/>
              </w:pBdr>
              <w:tabs>
                <w:tab w:val="left" w:pos="3420"/>
              </w:tabs>
              <w:rPr>
                <w:color w:val="000000"/>
              </w:rPr>
            </w:pPr>
            <w:r>
              <w:rPr>
                <w:rFonts w:ascii="Calibri" w:eastAsia="Calibri" w:hAnsi="Calibri" w:cs="Calibri"/>
                <w:color w:val="000000"/>
              </w:rPr>
              <w:t xml:space="preserve">Make an effective contribution to the organisation and management of the department </w:t>
            </w:r>
          </w:p>
          <w:p w:rsidR="0008355D" w:rsidRDefault="00544917">
            <w:pPr>
              <w:numPr>
                <w:ilvl w:val="0"/>
                <w:numId w:val="2"/>
              </w:numPr>
              <w:tabs>
                <w:tab w:val="left" w:pos="3420"/>
              </w:tabs>
            </w:pPr>
            <w:r>
              <w:rPr>
                <w:rFonts w:ascii="Calibri" w:eastAsia="Calibri" w:hAnsi="Calibri" w:cs="Calibri"/>
              </w:rPr>
              <w:t>Motivate and work with others to create a culture and ethos of challenge and support where all students can achieve success and  be engaged in their learning and reach the</w:t>
            </w:r>
            <w:r>
              <w:rPr>
                <w:rFonts w:ascii="Calibri" w:eastAsia="Calibri" w:hAnsi="Calibri" w:cs="Calibri"/>
              </w:rPr>
              <w:t>ir full potential</w:t>
            </w:r>
          </w:p>
          <w:p w:rsidR="0008355D" w:rsidRDefault="00544917">
            <w:pPr>
              <w:numPr>
                <w:ilvl w:val="0"/>
                <w:numId w:val="2"/>
              </w:numPr>
              <w:tabs>
                <w:tab w:val="left" w:pos="3420"/>
              </w:tabs>
            </w:pPr>
            <w:r>
              <w:rPr>
                <w:rFonts w:ascii="Calibri" w:eastAsia="Calibri" w:hAnsi="Calibri" w:cs="Calibri"/>
              </w:rPr>
              <w:t>To promote high aspirations for students with SEND</w:t>
            </w:r>
          </w:p>
          <w:p w:rsidR="0008355D" w:rsidRDefault="00544917">
            <w:pPr>
              <w:numPr>
                <w:ilvl w:val="0"/>
                <w:numId w:val="2"/>
              </w:numPr>
              <w:tabs>
                <w:tab w:val="left" w:pos="3420"/>
              </w:tabs>
            </w:pPr>
            <w:r>
              <w:rPr>
                <w:rFonts w:ascii="Calibri" w:eastAsia="Calibri" w:hAnsi="Calibri" w:cs="Calibri"/>
              </w:rPr>
              <w:t xml:space="preserve">Demonstrate excellent interpersonal and communication skills </w:t>
            </w:r>
          </w:p>
          <w:p w:rsidR="0008355D" w:rsidRDefault="00544917">
            <w:pPr>
              <w:numPr>
                <w:ilvl w:val="0"/>
                <w:numId w:val="2"/>
              </w:numPr>
              <w:tabs>
                <w:tab w:val="left" w:pos="3420"/>
              </w:tabs>
            </w:pPr>
            <w:r>
              <w:rPr>
                <w:rFonts w:ascii="Calibri" w:eastAsia="Calibri" w:hAnsi="Calibri" w:cs="Calibri"/>
              </w:rPr>
              <w:t>Regularly review own practice and engage fully with the appraisal system.</w:t>
            </w:r>
          </w:p>
          <w:p w:rsidR="0008355D" w:rsidRDefault="00544917">
            <w:pPr>
              <w:numPr>
                <w:ilvl w:val="0"/>
                <w:numId w:val="2"/>
              </w:numPr>
              <w:tabs>
                <w:tab w:val="left" w:pos="3420"/>
              </w:tabs>
            </w:pPr>
            <w:r>
              <w:rPr>
                <w:rFonts w:ascii="Calibri" w:eastAsia="Calibri" w:hAnsi="Calibri" w:cs="Calibri"/>
              </w:rPr>
              <w:t>Manage own workload and support others to facilitat</w:t>
            </w:r>
            <w:r>
              <w:rPr>
                <w:rFonts w:ascii="Calibri" w:eastAsia="Calibri" w:hAnsi="Calibri" w:cs="Calibri"/>
              </w:rPr>
              <w:t>e an appropriate work/life balance</w:t>
            </w:r>
          </w:p>
          <w:p w:rsidR="0008355D" w:rsidRDefault="00544917">
            <w:pPr>
              <w:numPr>
                <w:ilvl w:val="0"/>
                <w:numId w:val="2"/>
              </w:numPr>
              <w:tabs>
                <w:tab w:val="left" w:pos="3420"/>
              </w:tabs>
              <w:rPr>
                <w:i/>
              </w:rPr>
            </w:pPr>
            <w:r>
              <w:rPr>
                <w:rFonts w:ascii="Calibri" w:eastAsia="Calibri" w:hAnsi="Calibri" w:cs="Calibri"/>
              </w:rPr>
              <w:t>To assist with the training and development of staff with the department and the school</w:t>
            </w:r>
          </w:p>
          <w:p w:rsidR="0008355D" w:rsidRDefault="0008355D">
            <w:pPr>
              <w:tabs>
                <w:tab w:val="left" w:pos="3420"/>
              </w:tabs>
              <w:rPr>
                <w:rFonts w:ascii="Calibri" w:eastAsia="Calibri" w:hAnsi="Calibri" w:cs="Calibri"/>
                <w:b/>
              </w:rPr>
            </w:pPr>
          </w:p>
        </w:tc>
      </w:tr>
      <w:tr w:rsidR="0008355D">
        <w:trPr>
          <w:trHeight w:val="502"/>
        </w:trPr>
        <w:tc>
          <w:tcPr>
            <w:tcW w:w="11250" w:type="dxa"/>
            <w:gridSpan w:val="4"/>
            <w:shd w:val="clear" w:color="auto" w:fill="E6E6E6"/>
            <w:vAlign w:val="center"/>
          </w:tcPr>
          <w:p w:rsidR="0008355D" w:rsidRDefault="00544917">
            <w:pPr>
              <w:keepNext/>
              <w:pBdr>
                <w:top w:val="nil"/>
                <w:left w:val="nil"/>
                <w:bottom w:val="nil"/>
                <w:right w:val="nil"/>
                <w:between w:val="nil"/>
              </w:pBdr>
              <w:tabs>
                <w:tab w:val="left" w:pos="3420"/>
              </w:tabs>
              <w:rPr>
                <w:rFonts w:ascii="Calibri" w:eastAsia="Calibri" w:hAnsi="Calibri" w:cs="Calibri"/>
                <w:b/>
                <w:color w:val="000000"/>
              </w:rPr>
            </w:pPr>
            <w:r>
              <w:rPr>
                <w:rFonts w:ascii="Calibri" w:eastAsia="Calibri" w:hAnsi="Calibri" w:cs="Calibri"/>
                <w:b/>
                <w:color w:val="000000"/>
              </w:rPr>
              <w:t>Main duties and Responsibilities</w:t>
            </w:r>
          </w:p>
        </w:tc>
      </w:tr>
      <w:tr w:rsidR="0008355D">
        <w:tc>
          <w:tcPr>
            <w:tcW w:w="11250" w:type="dxa"/>
            <w:gridSpan w:val="4"/>
            <w:tcBorders>
              <w:bottom w:val="single" w:sz="4" w:space="0" w:color="000000"/>
            </w:tcBorders>
            <w:vAlign w:val="center"/>
          </w:tcPr>
          <w:p w:rsidR="0008355D" w:rsidRDefault="00544917">
            <w:pPr>
              <w:numPr>
                <w:ilvl w:val="0"/>
                <w:numId w:val="3"/>
              </w:numPr>
              <w:spacing w:after="120"/>
              <w:rPr>
                <w:b/>
                <w:u w:val="single"/>
              </w:rPr>
            </w:pPr>
            <w:r>
              <w:rPr>
                <w:rFonts w:ascii="Calibri" w:eastAsia="Calibri" w:hAnsi="Calibri" w:cs="Calibri"/>
                <w:b/>
              </w:rPr>
              <w:t>As a</w:t>
            </w:r>
            <w:r>
              <w:rPr>
                <w:rFonts w:ascii="Calibri" w:eastAsia="Calibri" w:hAnsi="Calibri" w:cs="Calibri"/>
                <w:b/>
                <w:u w:val="single"/>
              </w:rPr>
              <w:t xml:space="preserve"> </w:t>
            </w:r>
            <w:r>
              <w:rPr>
                <w:rFonts w:ascii="Calibri" w:eastAsia="Calibri" w:hAnsi="Calibri" w:cs="Calibri"/>
                <w:b/>
              </w:rPr>
              <w:t>Keyworker</w:t>
            </w:r>
          </w:p>
          <w:p w:rsidR="0008355D" w:rsidRDefault="00544917">
            <w:pPr>
              <w:numPr>
                <w:ilvl w:val="0"/>
                <w:numId w:val="4"/>
              </w:numPr>
            </w:pPr>
            <w:r>
              <w:rPr>
                <w:rFonts w:ascii="Calibri" w:eastAsia="Calibri" w:hAnsi="Calibri" w:cs="Calibri"/>
              </w:rPr>
              <w:t>To manage a case load of students and be responsible for tracking and evaluating their progress</w:t>
            </w:r>
          </w:p>
          <w:p w:rsidR="0008355D" w:rsidRDefault="00544917">
            <w:pPr>
              <w:numPr>
                <w:ilvl w:val="0"/>
                <w:numId w:val="4"/>
              </w:numPr>
            </w:pPr>
            <w:r>
              <w:rPr>
                <w:rFonts w:ascii="Calibri" w:eastAsia="Calibri" w:hAnsi="Calibri" w:cs="Calibri"/>
              </w:rPr>
              <w:t>To liaise with teachers and LSAs to provide in-class support to targeted students</w:t>
            </w:r>
          </w:p>
          <w:p w:rsidR="0008355D" w:rsidRDefault="00544917">
            <w:pPr>
              <w:numPr>
                <w:ilvl w:val="0"/>
                <w:numId w:val="4"/>
              </w:numPr>
            </w:pPr>
            <w:r>
              <w:rPr>
                <w:rFonts w:ascii="Calibri" w:eastAsia="Calibri" w:hAnsi="Calibri" w:cs="Calibri"/>
              </w:rPr>
              <w:t>To deliver appropriate interventions in order to meet the learning needs of sp</w:t>
            </w:r>
            <w:r>
              <w:rPr>
                <w:rFonts w:ascii="Calibri" w:eastAsia="Calibri" w:hAnsi="Calibri" w:cs="Calibri"/>
              </w:rPr>
              <w:t>ecific students</w:t>
            </w:r>
          </w:p>
          <w:p w:rsidR="0008355D" w:rsidRDefault="00544917">
            <w:pPr>
              <w:numPr>
                <w:ilvl w:val="0"/>
                <w:numId w:val="4"/>
              </w:numPr>
            </w:pPr>
            <w:r>
              <w:rPr>
                <w:rFonts w:ascii="Calibri" w:eastAsia="Calibri" w:hAnsi="Calibri" w:cs="Calibri"/>
              </w:rPr>
              <w:t>To use performance data to evaluate student achievement outcomes and to identify areas for improvement</w:t>
            </w:r>
          </w:p>
          <w:p w:rsidR="0008355D" w:rsidRDefault="00544917">
            <w:pPr>
              <w:numPr>
                <w:ilvl w:val="0"/>
                <w:numId w:val="4"/>
              </w:numPr>
            </w:pPr>
            <w:r>
              <w:rPr>
                <w:rFonts w:ascii="Calibri" w:eastAsia="Calibri" w:hAnsi="Calibri" w:cs="Calibri"/>
              </w:rPr>
              <w:t>To provide information and advice to teaching colleagues regarding the special educational needs of case load students.</w:t>
            </w:r>
          </w:p>
          <w:p w:rsidR="0008355D" w:rsidRDefault="00544917">
            <w:pPr>
              <w:numPr>
                <w:ilvl w:val="0"/>
                <w:numId w:val="4"/>
              </w:numPr>
            </w:pPr>
            <w:r>
              <w:rPr>
                <w:rFonts w:ascii="Calibri" w:eastAsia="Calibri" w:hAnsi="Calibri" w:cs="Calibri"/>
              </w:rPr>
              <w:t>To liaise with te</w:t>
            </w:r>
            <w:r>
              <w:rPr>
                <w:rFonts w:ascii="Calibri" w:eastAsia="Calibri" w:hAnsi="Calibri" w:cs="Calibri"/>
              </w:rPr>
              <w:t>aching colleagues regarding strategies and approaches that can be used to meet the SEN  of case load students</w:t>
            </w:r>
          </w:p>
          <w:p w:rsidR="0008355D" w:rsidRDefault="00544917">
            <w:pPr>
              <w:numPr>
                <w:ilvl w:val="0"/>
                <w:numId w:val="4"/>
              </w:numPr>
            </w:pPr>
            <w:r>
              <w:rPr>
                <w:rFonts w:ascii="Calibri" w:eastAsia="Calibri" w:hAnsi="Calibri" w:cs="Calibri"/>
              </w:rPr>
              <w:t>To carry out reviews including annual reviews  for case load students</w:t>
            </w:r>
          </w:p>
          <w:p w:rsidR="0008355D" w:rsidRDefault="00544917">
            <w:pPr>
              <w:numPr>
                <w:ilvl w:val="0"/>
                <w:numId w:val="4"/>
              </w:numPr>
            </w:pPr>
            <w:r>
              <w:rPr>
                <w:rFonts w:ascii="Calibri" w:eastAsia="Calibri" w:hAnsi="Calibri" w:cs="Calibri"/>
              </w:rPr>
              <w:t>To liaise with appropriate outside agencies in order to deliver agreed outcomes</w:t>
            </w:r>
          </w:p>
          <w:p w:rsidR="0008355D" w:rsidRDefault="00544917">
            <w:pPr>
              <w:numPr>
                <w:ilvl w:val="0"/>
                <w:numId w:val="4"/>
              </w:numPr>
            </w:pPr>
            <w:r>
              <w:rPr>
                <w:rFonts w:ascii="Calibri" w:eastAsia="Calibri" w:hAnsi="Calibri" w:cs="Calibri"/>
              </w:rPr>
              <w:t>To liaise with parents so that they remain well-informed about their child’s progress</w:t>
            </w:r>
          </w:p>
          <w:p w:rsidR="0008355D" w:rsidRDefault="00544917">
            <w:pPr>
              <w:numPr>
                <w:ilvl w:val="0"/>
                <w:numId w:val="4"/>
              </w:numPr>
            </w:pPr>
            <w:r>
              <w:rPr>
                <w:rFonts w:ascii="Calibri" w:eastAsia="Calibri" w:hAnsi="Calibri" w:cs="Calibri"/>
              </w:rPr>
              <w:t xml:space="preserve">To promote and facilitate the general progress and well-being of individual students liaising with the Learning Leader and pastoral team as appropriate </w:t>
            </w:r>
          </w:p>
          <w:p w:rsidR="0008355D" w:rsidRDefault="00544917">
            <w:pPr>
              <w:numPr>
                <w:ilvl w:val="0"/>
                <w:numId w:val="4"/>
              </w:numPr>
            </w:pPr>
            <w:r>
              <w:rPr>
                <w:rFonts w:ascii="Calibri" w:eastAsia="Calibri" w:hAnsi="Calibri" w:cs="Calibri"/>
              </w:rPr>
              <w:t>To support the implementation of the school’s Learning and Teaching policy together with all other scho</w:t>
            </w:r>
            <w:r>
              <w:rPr>
                <w:rFonts w:ascii="Calibri" w:eastAsia="Calibri" w:hAnsi="Calibri" w:cs="Calibri"/>
              </w:rPr>
              <w:t>ol policies</w:t>
            </w:r>
          </w:p>
          <w:p w:rsidR="0008355D" w:rsidRDefault="00544917">
            <w:pPr>
              <w:numPr>
                <w:ilvl w:val="0"/>
                <w:numId w:val="4"/>
              </w:numPr>
            </w:pPr>
            <w:r>
              <w:rPr>
                <w:rFonts w:ascii="Calibri" w:eastAsia="Calibri" w:hAnsi="Calibri" w:cs="Calibri"/>
              </w:rPr>
              <w:t>To keep abreast of current developments within the area of special educational needs and disability legislation.</w:t>
            </w:r>
          </w:p>
          <w:p w:rsidR="0008355D" w:rsidRDefault="0008355D">
            <w:pPr>
              <w:ind w:left="720"/>
              <w:rPr>
                <w:rFonts w:ascii="Calibri" w:eastAsia="Calibri" w:hAnsi="Calibri" w:cs="Calibri"/>
              </w:rPr>
            </w:pPr>
          </w:p>
        </w:tc>
      </w:tr>
      <w:tr w:rsidR="0008355D">
        <w:tc>
          <w:tcPr>
            <w:tcW w:w="11250" w:type="dxa"/>
            <w:gridSpan w:val="4"/>
            <w:tcBorders>
              <w:bottom w:val="single" w:sz="4" w:space="0" w:color="000000"/>
            </w:tcBorders>
            <w:shd w:val="clear" w:color="auto" w:fill="E6E6E6"/>
            <w:vAlign w:val="center"/>
          </w:tcPr>
          <w:p w:rsidR="0008355D" w:rsidRDefault="00544917">
            <w:pPr>
              <w:tabs>
                <w:tab w:val="left" w:pos="3420"/>
              </w:tabs>
              <w:rPr>
                <w:rFonts w:ascii="Calibri" w:eastAsia="Calibri" w:hAnsi="Calibri" w:cs="Calibri"/>
                <w:b/>
              </w:rPr>
            </w:pPr>
            <w:r>
              <w:rPr>
                <w:rFonts w:ascii="Calibri" w:eastAsia="Calibri" w:hAnsi="Calibri" w:cs="Calibri"/>
                <w:b/>
              </w:rPr>
              <w:t>General</w:t>
            </w:r>
          </w:p>
        </w:tc>
      </w:tr>
      <w:tr w:rsidR="0008355D">
        <w:tc>
          <w:tcPr>
            <w:tcW w:w="11250" w:type="dxa"/>
            <w:gridSpan w:val="4"/>
            <w:shd w:val="clear" w:color="auto" w:fill="auto"/>
            <w:vAlign w:val="center"/>
          </w:tcPr>
          <w:p w:rsidR="0008355D" w:rsidRDefault="00544917">
            <w:pPr>
              <w:numPr>
                <w:ilvl w:val="0"/>
                <w:numId w:val="1"/>
              </w:numPr>
            </w:pPr>
            <w:r>
              <w:rPr>
                <w:rFonts w:ascii="Calibri" w:eastAsia="Calibri" w:hAnsi="Calibri" w:cs="Calibri"/>
              </w:rPr>
              <w:t>Attend, lead and participate in relevant meetings, training and other learning activities</w:t>
            </w:r>
          </w:p>
          <w:p w:rsidR="0008355D" w:rsidRDefault="00544917">
            <w:pPr>
              <w:numPr>
                <w:ilvl w:val="0"/>
                <w:numId w:val="1"/>
              </w:numPr>
            </w:pPr>
            <w:r>
              <w:rPr>
                <w:rFonts w:ascii="Calibri" w:eastAsia="Calibri" w:hAnsi="Calibri" w:cs="Calibri"/>
              </w:rPr>
              <w:t>Be aware of and comply with policies and procedures relating to safeguarding and promoting the welfare of children, health, safety and security, confidentiality and data protection, reporting all concerns to an appropriate person</w:t>
            </w:r>
          </w:p>
          <w:p w:rsidR="0008355D" w:rsidRDefault="00544917">
            <w:pPr>
              <w:numPr>
                <w:ilvl w:val="0"/>
                <w:numId w:val="1"/>
              </w:numPr>
            </w:pPr>
            <w:r>
              <w:rPr>
                <w:rFonts w:ascii="Calibri" w:eastAsia="Calibri" w:hAnsi="Calibri" w:cs="Calibri"/>
              </w:rPr>
              <w:t>To demonstrate an understa</w:t>
            </w:r>
            <w:r>
              <w:rPr>
                <w:rFonts w:ascii="Calibri" w:eastAsia="Calibri" w:hAnsi="Calibri" w:cs="Calibri"/>
              </w:rPr>
              <w:t>nding of and commitment to equal opportunities and diversity and to the standards of customer care</w:t>
            </w:r>
          </w:p>
          <w:p w:rsidR="0008355D" w:rsidRDefault="00544917">
            <w:pPr>
              <w:numPr>
                <w:ilvl w:val="0"/>
                <w:numId w:val="1"/>
              </w:numPr>
            </w:pPr>
            <w:r>
              <w:rPr>
                <w:rFonts w:ascii="Calibri" w:eastAsia="Calibri" w:hAnsi="Calibri" w:cs="Calibri"/>
              </w:rPr>
              <w:t>To support the policies and aims of Seven Kings High School</w:t>
            </w:r>
          </w:p>
          <w:p w:rsidR="0008355D" w:rsidRDefault="00544917">
            <w:pPr>
              <w:numPr>
                <w:ilvl w:val="0"/>
                <w:numId w:val="1"/>
              </w:numPr>
              <w:tabs>
                <w:tab w:val="left" w:pos="3420"/>
              </w:tabs>
              <w:rPr>
                <w:b/>
              </w:rPr>
            </w:pPr>
            <w:r>
              <w:rPr>
                <w:rFonts w:ascii="Calibri" w:eastAsia="Calibri" w:hAnsi="Calibri" w:cs="Calibri"/>
              </w:rPr>
              <w:t>Be responsible for own health and safety as well as that of colleagues, students and the public</w:t>
            </w:r>
          </w:p>
        </w:tc>
      </w:tr>
    </w:tbl>
    <w:p w:rsidR="0008355D" w:rsidRDefault="0008355D"/>
    <w:tbl>
      <w:tblPr>
        <w:tblStyle w:val="a0"/>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8"/>
      </w:tblGrid>
      <w:tr w:rsidR="0008355D">
        <w:tc>
          <w:tcPr>
            <w:tcW w:w="8928" w:type="dxa"/>
            <w:shd w:val="clear" w:color="auto" w:fill="auto"/>
          </w:tcPr>
          <w:p w:rsidR="0008355D" w:rsidRDefault="0008355D">
            <w:pPr>
              <w:rPr>
                <w:rFonts w:ascii="Calibri" w:eastAsia="Calibri" w:hAnsi="Calibri" w:cs="Calibri"/>
              </w:rPr>
            </w:pPr>
          </w:p>
          <w:p w:rsidR="0008355D" w:rsidRDefault="00544917">
            <w:pPr>
              <w:rPr>
                <w:rFonts w:ascii="Calibri" w:eastAsia="Calibri" w:hAnsi="Calibri" w:cs="Calibri"/>
              </w:rPr>
            </w:pPr>
            <w:r>
              <w:rPr>
                <w:rFonts w:ascii="Calibri" w:eastAsia="Calibri" w:hAnsi="Calibri" w:cs="Calibri"/>
              </w:rPr>
              <w:t xml:space="preserve">Duties and responsibilities of the post may change over time as requirements and circumstances change.  </w:t>
            </w:r>
          </w:p>
          <w:p w:rsidR="0008355D" w:rsidRDefault="0008355D">
            <w:pPr>
              <w:rPr>
                <w:rFonts w:ascii="Calibri" w:eastAsia="Calibri" w:hAnsi="Calibri" w:cs="Calibri"/>
              </w:rPr>
            </w:pPr>
          </w:p>
          <w:p w:rsidR="0008355D" w:rsidRDefault="00544917">
            <w:pPr>
              <w:rPr>
                <w:rFonts w:ascii="Calibri" w:eastAsia="Calibri" w:hAnsi="Calibri" w:cs="Calibri"/>
              </w:rPr>
            </w:pPr>
            <w:r>
              <w:rPr>
                <w:rFonts w:ascii="Calibri" w:eastAsia="Calibri" w:hAnsi="Calibri" w:cs="Calibri"/>
              </w:rPr>
              <w:t>The job description does not form part of the post holder’s contract of employment</w:t>
            </w:r>
          </w:p>
          <w:p w:rsidR="0008355D" w:rsidRDefault="0008355D">
            <w:pPr>
              <w:rPr>
                <w:rFonts w:ascii="Calibri" w:eastAsia="Calibri" w:hAnsi="Calibri" w:cs="Calibri"/>
              </w:rPr>
            </w:pPr>
          </w:p>
        </w:tc>
      </w:tr>
    </w:tbl>
    <w:p w:rsidR="0008355D" w:rsidRDefault="0008355D"/>
    <w:sectPr w:rsidR="0008355D">
      <w:headerReference w:type="default" r:id="rId8"/>
      <w:pgSz w:w="11906" w:h="16838"/>
      <w:pgMar w:top="540" w:right="566" w:bottom="36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4917">
      <w:r>
        <w:separator/>
      </w:r>
    </w:p>
  </w:endnote>
  <w:endnote w:type="continuationSeparator" w:id="0">
    <w:p w:rsidR="00000000" w:rsidRDefault="0054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4917">
      <w:r>
        <w:separator/>
      </w:r>
    </w:p>
  </w:footnote>
  <w:footnote w:type="continuationSeparator" w:id="0">
    <w:p w:rsidR="00000000" w:rsidRDefault="00544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5D" w:rsidRDefault="00544917">
    <w:r>
      <w:rPr>
        <w:noProof/>
      </w:rPr>
      <w:drawing>
        <wp:anchor distT="0" distB="0" distL="114300" distR="114300" simplePos="0" relativeHeight="251658240" behindDoc="0" locked="0" layoutInCell="1" hidden="0" allowOverlap="1">
          <wp:simplePos x="0" y="0"/>
          <wp:positionH relativeFrom="column">
            <wp:posOffset>4238625</wp:posOffset>
          </wp:positionH>
          <wp:positionV relativeFrom="paragraph">
            <wp:posOffset>-361949</wp:posOffset>
          </wp:positionV>
          <wp:extent cx="1927860" cy="4286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7860" cy="4286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A41C7"/>
    <w:multiLevelType w:val="multilevel"/>
    <w:tmpl w:val="4EB62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F92415A"/>
    <w:multiLevelType w:val="multilevel"/>
    <w:tmpl w:val="D69A5C6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97A30D6"/>
    <w:multiLevelType w:val="multilevel"/>
    <w:tmpl w:val="6E481A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C165B0A"/>
    <w:multiLevelType w:val="multilevel"/>
    <w:tmpl w:val="A790E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F3F0791"/>
    <w:multiLevelType w:val="multilevel"/>
    <w:tmpl w:val="F43AF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8355D"/>
    <w:rsid w:val="0008355D"/>
    <w:rsid w:val="00544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Seven Kings School</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Taak</dc:creator>
  <cp:lastModifiedBy>Sharon Taak</cp:lastModifiedBy>
  <cp:revision>2</cp:revision>
  <dcterms:created xsi:type="dcterms:W3CDTF">2020-01-24T13:05:00Z</dcterms:created>
  <dcterms:modified xsi:type="dcterms:W3CDTF">2020-01-24T13:05:00Z</dcterms:modified>
</cp:coreProperties>
</file>