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E8" w:rsidRPr="00731BE8" w:rsidRDefault="00731BE8" w:rsidP="00731BE8">
      <w:pPr>
        <w:ind w:left="720" w:firstLine="720"/>
        <w:rPr>
          <w:rFonts w:asciiTheme="minorHAnsi" w:hAnsiTheme="minorHAnsi"/>
          <w:b/>
          <w:sz w:val="22"/>
          <w:szCs w:val="22"/>
        </w:rPr>
      </w:pPr>
      <w:r w:rsidRPr="00731BE8">
        <w:rPr>
          <w:rFonts w:asciiTheme="minorHAnsi" w:hAnsiTheme="minorHAnsi"/>
          <w:noProof/>
          <w:sz w:val="22"/>
          <w:szCs w:val="22"/>
        </w:rPr>
        <w:drawing>
          <wp:anchor distT="0" distB="0" distL="114300" distR="114300" simplePos="0" relativeHeight="251659264" behindDoc="1" locked="0" layoutInCell="1" allowOverlap="1" wp14:anchorId="70F8D183" wp14:editId="148A8AD3">
            <wp:simplePos x="0" y="0"/>
            <wp:positionH relativeFrom="column">
              <wp:posOffset>2466975</wp:posOffset>
            </wp:positionH>
            <wp:positionV relativeFrom="paragraph">
              <wp:posOffset>-368300</wp:posOffset>
            </wp:positionV>
            <wp:extent cx="935355" cy="881380"/>
            <wp:effectExtent l="0" t="0" r="0" b="0"/>
            <wp:wrapTight wrapText="bothSides">
              <wp:wrapPolygon edited="0">
                <wp:start x="0" y="0"/>
                <wp:lineTo x="0" y="21009"/>
                <wp:lineTo x="21116" y="21009"/>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BE8" w:rsidRPr="00731BE8" w:rsidRDefault="00731BE8" w:rsidP="00731BE8">
      <w:pPr>
        <w:rPr>
          <w:rFonts w:asciiTheme="minorHAnsi" w:hAnsiTheme="minorHAnsi"/>
          <w:b/>
          <w:sz w:val="22"/>
          <w:szCs w:val="22"/>
        </w:rPr>
      </w:pPr>
    </w:p>
    <w:p w:rsidR="00731BE8" w:rsidRPr="00731BE8" w:rsidRDefault="00731BE8" w:rsidP="00731BE8">
      <w:pPr>
        <w:rPr>
          <w:rFonts w:asciiTheme="minorHAnsi" w:hAnsiTheme="minorHAnsi"/>
          <w:b/>
          <w:sz w:val="22"/>
          <w:szCs w:val="22"/>
        </w:rPr>
      </w:pPr>
    </w:p>
    <w:p w:rsidR="00731BE8" w:rsidRPr="00731BE8" w:rsidRDefault="00731BE8" w:rsidP="00731BE8">
      <w:pPr>
        <w:rPr>
          <w:rFonts w:asciiTheme="minorHAnsi" w:hAnsiTheme="minorHAnsi"/>
          <w:b/>
          <w:sz w:val="22"/>
          <w:szCs w:val="22"/>
        </w:rPr>
      </w:pPr>
    </w:p>
    <w:p w:rsidR="00731BE8" w:rsidRPr="00731BE8" w:rsidRDefault="00731BE8" w:rsidP="00731BE8">
      <w:pPr>
        <w:rPr>
          <w:rFonts w:asciiTheme="minorHAnsi" w:hAnsiTheme="minorHAnsi"/>
          <w:b/>
          <w:sz w:val="22"/>
          <w:szCs w:val="22"/>
        </w:rPr>
      </w:pPr>
    </w:p>
    <w:p w:rsidR="00731BE8" w:rsidRDefault="00731BE8" w:rsidP="00731BE8">
      <w:pPr>
        <w:rPr>
          <w:rFonts w:asciiTheme="minorHAnsi" w:hAnsiTheme="minorHAnsi"/>
          <w:b/>
          <w:sz w:val="22"/>
          <w:szCs w:val="22"/>
        </w:rPr>
      </w:pPr>
    </w:p>
    <w:p w:rsidR="00731BE8" w:rsidRPr="00731BE8" w:rsidRDefault="00731BE8" w:rsidP="00731BE8">
      <w:pPr>
        <w:rPr>
          <w:rFonts w:asciiTheme="minorHAnsi" w:hAnsiTheme="minorHAnsi"/>
          <w:sz w:val="22"/>
          <w:szCs w:val="22"/>
        </w:rPr>
      </w:pPr>
      <w:r w:rsidRPr="00731BE8">
        <w:rPr>
          <w:rFonts w:asciiTheme="minorHAnsi" w:hAnsiTheme="minorHAnsi"/>
          <w:b/>
          <w:sz w:val="22"/>
          <w:szCs w:val="22"/>
        </w:rPr>
        <w:t xml:space="preserve">Job Title: </w:t>
      </w:r>
      <w:r w:rsidRPr="00731BE8">
        <w:rPr>
          <w:rFonts w:asciiTheme="minorHAnsi" w:hAnsiTheme="minorHAnsi"/>
          <w:b/>
          <w:sz w:val="22"/>
          <w:szCs w:val="22"/>
        </w:rPr>
        <w:tab/>
      </w:r>
      <w:r w:rsidRPr="00731BE8">
        <w:rPr>
          <w:rFonts w:asciiTheme="minorHAnsi" w:hAnsiTheme="minorHAnsi"/>
          <w:b/>
          <w:sz w:val="22"/>
          <w:szCs w:val="22"/>
        </w:rPr>
        <w:tab/>
      </w:r>
      <w:r w:rsidRPr="00731BE8">
        <w:rPr>
          <w:rFonts w:asciiTheme="minorHAnsi" w:hAnsiTheme="minorHAnsi"/>
          <w:sz w:val="22"/>
          <w:szCs w:val="22"/>
        </w:rPr>
        <w:t>Development and Alumni Manager</w:t>
      </w:r>
      <w:r w:rsidRPr="00731BE8">
        <w:rPr>
          <w:rFonts w:asciiTheme="minorHAnsi" w:hAnsiTheme="minorHAnsi"/>
          <w:b/>
          <w:sz w:val="22"/>
          <w:szCs w:val="22"/>
        </w:rPr>
        <w:br/>
        <w:t>Job Reference No:</w:t>
      </w:r>
      <w:r w:rsidRPr="00731BE8">
        <w:rPr>
          <w:rFonts w:asciiTheme="minorHAnsi" w:hAnsiTheme="minorHAnsi"/>
          <w:b/>
          <w:sz w:val="22"/>
          <w:szCs w:val="22"/>
        </w:rPr>
        <w:tab/>
      </w:r>
      <w:r w:rsidRPr="00731BE8">
        <w:rPr>
          <w:rFonts w:asciiTheme="minorHAnsi" w:hAnsiTheme="minorHAnsi"/>
          <w:sz w:val="22"/>
          <w:szCs w:val="22"/>
        </w:rPr>
        <w:t>18-19049</w:t>
      </w:r>
      <w:r w:rsidRPr="00731BE8">
        <w:rPr>
          <w:rFonts w:asciiTheme="minorHAnsi" w:hAnsiTheme="minorHAnsi"/>
          <w:b/>
          <w:sz w:val="22"/>
          <w:szCs w:val="22"/>
        </w:rPr>
        <w:br/>
        <w:t xml:space="preserve">Responsible to:  </w:t>
      </w:r>
      <w:r w:rsidRPr="00731BE8">
        <w:rPr>
          <w:rFonts w:asciiTheme="minorHAnsi" w:hAnsiTheme="minorHAnsi"/>
          <w:b/>
          <w:sz w:val="22"/>
          <w:szCs w:val="22"/>
        </w:rPr>
        <w:tab/>
      </w:r>
      <w:r w:rsidRPr="00731BE8">
        <w:rPr>
          <w:rFonts w:asciiTheme="minorHAnsi" w:hAnsiTheme="minorHAnsi"/>
          <w:sz w:val="22"/>
          <w:szCs w:val="22"/>
        </w:rPr>
        <w:t>Foundation Director</w:t>
      </w:r>
      <w:r w:rsidRPr="00731BE8">
        <w:rPr>
          <w:rFonts w:asciiTheme="minorHAnsi" w:hAnsiTheme="minorHAnsi"/>
          <w:b/>
          <w:sz w:val="22"/>
          <w:szCs w:val="22"/>
        </w:rPr>
        <w:br/>
        <w:t>Hours per week:</w:t>
      </w:r>
      <w:r w:rsidRPr="00731BE8">
        <w:rPr>
          <w:rFonts w:asciiTheme="minorHAnsi" w:hAnsiTheme="minorHAnsi"/>
          <w:b/>
          <w:sz w:val="22"/>
          <w:szCs w:val="22"/>
        </w:rPr>
        <w:tab/>
      </w:r>
      <w:r w:rsidRPr="00731BE8">
        <w:rPr>
          <w:rFonts w:asciiTheme="minorHAnsi" w:hAnsiTheme="minorHAnsi"/>
          <w:sz w:val="22"/>
          <w:szCs w:val="22"/>
        </w:rPr>
        <w:t>Full time</w:t>
      </w:r>
      <w:r w:rsidRPr="00731BE8">
        <w:rPr>
          <w:rFonts w:asciiTheme="minorHAnsi" w:hAnsiTheme="minorHAnsi"/>
          <w:b/>
          <w:sz w:val="22"/>
          <w:szCs w:val="22"/>
        </w:rPr>
        <w:br/>
        <w:t>Salary:</w:t>
      </w:r>
      <w:r w:rsidRPr="00731BE8">
        <w:rPr>
          <w:rFonts w:asciiTheme="minorHAnsi" w:hAnsiTheme="minorHAnsi"/>
          <w:b/>
          <w:sz w:val="22"/>
          <w:szCs w:val="22"/>
        </w:rPr>
        <w:tab/>
      </w:r>
      <w:r w:rsidRPr="00731BE8">
        <w:rPr>
          <w:rFonts w:asciiTheme="minorHAnsi" w:hAnsiTheme="minorHAnsi"/>
          <w:b/>
          <w:sz w:val="22"/>
          <w:szCs w:val="22"/>
        </w:rPr>
        <w:tab/>
      </w:r>
      <w:r w:rsidRPr="00731BE8">
        <w:rPr>
          <w:rFonts w:asciiTheme="minorHAnsi" w:hAnsiTheme="minorHAnsi"/>
          <w:b/>
          <w:sz w:val="22"/>
          <w:szCs w:val="22"/>
        </w:rPr>
        <w:tab/>
      </w:r>
      <w:r w:rsidRPr="00731BE8">
        <w:rPr>
          <w:rFonts w:asciiTheme="minorHAnsi" w:hAnsiTheme="minorHAnsi"/>
          <w:sz w:val="22"/>
          <w:szCs w:val="22"/>
        </w:rPr>
        <w:t>Dependent on qualifications and experience</w:t>
      </w:r>
      <w:r w:rsidRPr="00731BE8">
        <w:rPr>
          <w:rFonts w:asciiTheme="minorHAnsi" w:hAnsiTheme="minorHAnsi"/>
          <w:b/>
          <w:sz w:val="22"/>
          <w:szCs w:val="22"/>
        </w:rPr>
        <w:t xml:space="preserve"> </w:t>
      </w:r>
      <w:r w:rsidRPr="00731BE8">
        <w:rPr>
          <w:rFonts w:asciiTheme="minorHAnsi" w:hAnsiTheme="minorHAnsi"/>
          <w:b/>
          <w:sz w:val="22"/>
          <w:szCs w:val="22"/>
        </w:rPr>
        <w:br/>
      </w:r>
      <w:bookmarkStart w:id="0" w:name="_GoBack"/>
      <w:bookmarkEnd w:id="0"/>
      <w:r w:rsidRPr="00731BE8">
        <w:rPr>
          <w:rFonts w:asciiTheme="minorHAnsi" w:hAnsiTheme="minorHAnsi"/>
          <w:b/>
          <w:sz w:val="22"/>
          <w:szCs w:val="22"/>
        </w:rPr>
        <w:t>Contract:</w:t>
      </w:r>
      <w:r w:rsidRPr="00731BE8">
        <w:rPr>
          <w:rFonts w:asciiTheme="minorHAnsi" w:hAnsiTheme="minorHAnsi"/>
          <w:sz w:val="22"/>
          <w:szCs w:val="22"/>
        </w:rPr>
        <w:t xml:space="preserve"> </w:t>
      </w:r>
      <w:r w:rsidRPr="00731BE8">
        <w:rPr>
          <w:rFonts w:asciiTheme="minorHAnsi" w:hAnsiTheme="minorHAnsi"/>
          <w:sz w:val="22"/>
          <w:szCs w:val="22"/>
        </w:rPr>
        <w:tab/>
      </w:r>
      <w:r w:rsidRPr="00731BE8">
        <w:rPr>
          <w:rFonts w:asciiTheme="minorHAnsi" w:hAnsiTheme="minorHAnsi"/>
          <w:sz w:val="22"/>
          <w:szCs w:val="22"/>
        </w:rPr>
        <w:tab/>
        <w:t>Permanent</w:t>
      </w:r>
    </w:p>
    <w:p w:rsidR="00731BE8" w:rsidRPr="00731BE8" w:rsidRDefault="00731BE8" w:rsidP="00731BE8">
      <w:pPr>
        <w:rPr>
          <w:rFonts w:asciiTheme="minorHAnsi" w:hAnsiTheme="minorHAnsi" w:cs="Arial"/>
          <w:sz w:val="22"/>
          <w:szCs w:val="22"/>
        </w:rPr>
      </w:pPr>
      <w:r w:rsidRPr="00731BE8">
        <w:rPr>
          <w:rFonts w:asciiTheme="minorHAnsi" w:hAnsiTheme="minorHAnsi" w:cs="Arial"/>
          <w:b/>
          <w:sz w:val="22"/>
          <w:szCs w:val="22"/>
        </w:rPr>
        <w:t xml:space="preserve"> </w:t>
      </w:r>
    </w:p>
    <w:p w:rsidR="00731BE8" w:rsidRPr="00731BE8" w:rsidRDefault="00731BE8" w:rsidP="00731BE8">
      <w:pPr>
        <w:pStyle w:val="Default"/>
        <w:rPr>
          <w:rFonts w:asciiTheme="minorHAnsi" w:hAnsiTheme="minorHAnsi"/>
          <w:b/>
          <w:bCs/>
          <w:sz w:val="22"/>
          <w:szCs w:val="22"/>
        </w:rPr>
      </w:pPr>
    </w:p>
    <w:p w:rsidR="00731BE8" w:rsidRPr="00731BE8" w:rsidRDefault="00731BE8" w:rsidP="00731BE8">
      <w:pPr>
        <w:pStyle w:val="Default"/>
        <w:rPr>
          <w:rFonts w:asciiTheme="minorHAnsi" w:hAnsiTheme="minorHAnsi"/>
          <w:sz w:val="22"/>
          <w:szCs w:val="22"/>
        </w:rPr>
      </w:pPr>
      <w:r w:rsidRPr="00731BE8">
        <w:rPr>
          <w:rFonts w:asciiTheme="minorHAnsi" w:hAnsiTheme="minorHAnsi"/>
          <w:b/>
          <w:bCs/>
          <w:sz w:val="22"/>
          <w:szCs w:val="22"/>
        </w:rPr>
        <w:t xml:space="preserve">AIM OF THE ROLE </w:t>
      </w:r>
    </w:p>
    <w:p w:rsidR="00731BE8" w:rsidRPr="00731BE8" w:rsidRDefault="00731BE8" w:rsidP="00731BE8">
      <w:pPr>
        <w:pStyle w:val="Default"/>
        <w:rPr>
          <w:rFonts w:asciiTheme="minorHAnsi" w:hAnsiTheme="minorHAnsi"/>
          <w:sz w:val="22"/>
          <w:szCs w:val="22"/>
        </w:rPr>
      </w:pPr>
      <w:r w:rsidRPr="00731BE8">
        <w:rPr>
          <w:rFonts w:asciiTheme="minorHAnsi" w:hAnsiTheme="minorHAnsi"/>
          <w:sz w:val="22"/>
          <w:szCs w:val="22"/>
        </w:rPr>
        <w:t xml:space="preserve">To support the mission of the Foundation, raising funds to support children by working within the team to engage a global community of alumni, parents and friends. </w:t>
      </w:r>
    </w:p>
    <w:p w:rsidR="00731BE8" w:rsidRPr="00731BE8" w:rsidRDefault="00731BE8" w:rsidP="00731BE8">
      <w:pPr>
        <w:pStyle w:val="Default"/>
        <w:rPr>
          <w:rFonts w:asciiTheme="minorHAnsi" w:hAnsiTheme="minorHAnsi"/>
          <w:sz w:val="22"/>
          <w:szCs w:val="22"/>
        </w:rPr>
      </w:pPr>
    </w:p>
    <w:p w:rsidR="00731BE8" w:rsidRPr="00731BE8" w:rsidRDefault="00731BE8" w:rsidP="00731BE8">
      <w:pPr>
        <w:pStyle w:val="Default"/>
        <w:rPr>
          <w:rFonts w:asciiTheme="minorHAnsi" w:hAnsiTheme="minorHAnsi"/>
          <w:b/>
          <w:bCs/>
          <w:sz w:val="22"/>
          <w:szCs w:val="22"/>
        </w:rPr>
      </w:pPr>
      <w:r w:rsidRPr="00731BE8">
        <w:rPr>
          <w:rFonts w:asciiTheme="minorHAnsi" w:hAnsiTheme="minorHAnsi"/>
          <w:b/>
          <w:bCs/>
          <w:sz w:val="22"/>
          <w:szCs w:val="22"/>
        </w:rPr>
        <w:t xml:space="preserve">KEY RESPONSIBILITIES </w:t>
      </w:r>
    </w:p>
    <w:p w:rsidR="00731BE8" w:rsidRPr="00731BE8" w:rsidRDefault="00731BE8" w:rsidP="00731BE8">
      <w:pPr>
        <w:rPr>
          <w:rFonts w:asciiTheme="minorHAnsi" w:eastAsiaTheme="minorHAnsi" w:hAnsiTheme="minorHAnsi" w:cs="Garamond"/>
          <w:b/>
          <w:bCs/>
          <w:sz w:val="22"/>
          <w:szCs w:val="22"/>
          <w:lang w:eastAsia="en-US"/>
        </w:rPr>
      </w:pPr>
    </w:p>
    <w:p w:rsidR="00731BE8" w:rsidRPr="00731BE8" w:rsidRDefault="00731BE8" w:rsidP="00731BE8">
      <w:pPr>
        <w:pStyle w:val="ListParagraph"/>
        <w:numPr>
          <w:ilvl w:val="0"/>
          <w:numId w:val="1"/>
        </w:numPr>
        <w:rPr>
          <w:rFonts w:asciiTheme="minorHAnsi" w:hAnsiTheme="minorHAnsi" w:cs="Arial"/>
        </w:rPr>
      </w:pPr>
      <w:r w:rsidRPr="00731BE8">
        <w:rPr>
          <w:rFonts w:asciiTheme="minorHAnsi" w:hAnsiTheme="minorHAnsi" w:cs="Arial"/>
        </w:rPr>
        <w:t xml:space="preserve">Secure significant philanthropic gifts </w:t>
      </w:r>
    </w:p>
    <w:p w:rsidR="00731BE8" w:rsidRPr="00731BE8" w:rsidRDefault="00731BE8" w:rsidP="00731BE8">
      <w:pPr>
        <w:pStyle w:val="ListParagraph"/>
        <w:ind w:left="360"/>
        <w:rPr>
          <w:rFonts w:asciiTheme="minorHAnsi" w:hAnsiTheme="minorHAnsi" w:cs="Arial"/>
        </w:rPr>
      </w:pPr>
    </w:p>
    <w:p w:rsidR="00731BE8" w:rsidRPr="00731BE8" w:rsidRDefault="00731BE8" w:rsidP="00731BE8">
      <w:pPr>
        <w:pStyle w:val="ListParagraph"/>
        <w:numPr>
          <w:ilvl w:val="0"/>
          <w:numId w:val="1"/>
        </w:numPr>
        <w:rPr>
          <w:rFonts w:asciiTheme="minorHAnsi" w:hAnsiTheme="minorHAnsi" w:cs="Arial"/>
        </w:rPr>
      </w:pPr>
      <w:r w:rsidRPr="00731BE8">
        <w:rPr>
          <w:rFonts w:asciiTheme="minorHAnsi" w:hAnsiTheme="minorHAnsi" w:cs="Arial"/>
        </w:rPr>
        <w:t>Cultivate, engage and steward mid-level prospective and existing donors</w:t>
      </w:r>
    </w:p>
    <w:p w:rsidR="00731BE8" w:rsidRPr="00731BE8" w:rsidRDefault="00731BE8" w:rsidP="00731BE8">
      <w:pPr>
        <w:pStyle w:val="ListParagraph"/>
        <w:rPr>
          <w:rFonts w:asciiTheme="minorHAnsi" w:hAnsiTheme="minorHAnsi" w:cs="Arial"/>
        </w:rPr>
      </w:pPr>
    </w:p>
    <w:p w:rsidR="00731BE8" w:rsidRPr="00731BE8" w:rsidRDefault="00731BE8" w:rsidP="00731BE8">
      <w:pPr>
        <w:pStyle w:val="ListParagraph"/>
        <w:numPr>
          <w:ilvl w:val="0"/>
          <w:numId w:val="1"/>
        </w:numPr>
        <w:rPr>
          <w:rFonts w:asciiTheme="minorHAnsi" w:hAnsiTheme="minorHAnsi" w:cs="Arial"/>
        </w:rPr>
      </w:pPr>
      <w:r w:rsidRPr="00731BE8">
        <w:rPr>
          <w:rFonts w:asciiTheme="minorHAnsi" w:hAnsiTheme="minorHAnsi" w:cs="Arial"/>
        </w:rPr>
        <w:t>Manage the annual giving programme</w:t>
      </w:r>
    </w:p>
    <w:p w:rsidR="00731BE8" w:rsidRPr="00731BE8" w:rsidRDefault="00731BE8" w:rsidP="00731BE8">
      <w:pPr>
        <w:pStyle w:val="ListParagraph"/>
        <w:rPr>
          <w:rFonts w:asciiTheme="minorHAnsi" w:hAnsiTheme="minorHAnsi" w:cs="Arial"/>
        </w:rPr>
      </w:pPr>
    </w:p>
    <w:p w:rsidR="00731BE8" w:rsidRPr="00731BE8" w:rsidRDefault="00731BE8" w:rsidP="00731BE8">
      <w:pPr>
        <w:pStyle w:val="ListParagraph"/>
        <w:numPr>
          <w:ilvl w:val="0"/>
          <w:numId w:val="1"/>
        </w:numPr>
        <w:rPr>
          <w:rFonts w:asciiTheme="minorHAnsi" w:hAnsiTheme="minorHAnsi"/>
        </w:rPr>
      </w:pPr>
      <w:r w:rsidRPr="00731BE8">
        <w:rPr>
          <w:rFonts w:asciiTheme="minorHAnsi" w:hAnsiTheme="minorHAnsi" w:cs="Arial"/>
        </w:rPr>
        <w:t>P</w:t>
      </w:r>
      <w:r w:rsidRPr="00731BE8">
        <w:rPr>
          <w:rFonts w:asciiTheme="minorHAnsi" w:hAnsiTheme="minorHAnsi"/>
        </w:rPr>
        <w:t xml:space="preserve">romote legacy-giving within the TS community </w:t>
      </w:r>
    </w:p>
    <w:p w:rsidR="00731BE8" w:rsidRPr="00731BE8" w:rsidRDefault="00731BE8" w:rsidP="00731BE8">
      <w:pPr>
        <w:pStyle w:val="ListParagraph"/>
        <w:rPr>
          <w:rFonts w:asciiTheme="minorHAnsi" w:hAnsiTheme="minorHAnsi"/>
        </w:rPr>
      </w:pPr>
    </w:p>
    <w:p w:rsidR="00731BE8" w:rsidRPr="00731BE8" w:rsidRDefault="00731BE8" w:rsidP="00731BE8">
      <w:pPr>
        <w:pStyle w:val="ListParagraph"/>
        <w:numPr>
          <w:ilvl w:val="0"/>
          <w:numId w:val="1"/>
        </w:numPr>
        <w:rPr>
          <w:rFonts w:asciiTheme="minorHAnsi" w:hAnsiTheme="minorHAnsi"/>
        </w:rPr>
      </w:pPr>
      <w:r w:rsidRPr="00731BE8">
        <w:rPr>
          <w:rFonts w:asciiTheme="minorHAnsi" w:hAnsiTheme="minorHAnsi"/>
        </w:rPr>
        <w:t>Produce, maintain and distribute, as appropriate, literature and other content that facilitates engagement with existing and prospective donors</w:t>
      </w:r>
    </w:p>
    <w:p w:rsidR="00731BE8" w:rsidRPr="00731BE8" w:rsidRDefault="00731BE8" w:rsidP="00731BE8">
      <w:pPr>
        <w:pStyle w:val="ListParagraph"/>
        <w:rPr>
          <w:rFonts w:asciiTheme="minorHAnsi" w:hAnsiTheme="minorHAnsi"/>
        </w:rPr>
      </w:pPr>
    </w:p>
    <w:p w:rsidR="00731BE8" w:rsidRPr="00731BE8" w:rsidRDefault="00731BE8" w:rsidP="00731BE8">
      <w:pPr>
        <w:pStyle w:val="ListParagraph"/>
        <w:numPr>
          <w:ilvl w:val="0"/>
          <w:numId w:val="1"/>
        </w:numPr>
        <w:rPr>
          <w:rFonts w:asciiTheme="minorHAnsi" w:hAnsiTheme="minorHAnsi" w:cs="Arial"/>
        </w:rPr>
      </w:pPr>
      <w:r w:rsidRPr="00731BE8">
        <w:rPr>
          <w:rFonts w:asciiTheme="minorHAnsi" w:hAnsiTheme="minorHAnsi" w:cs="Arial"/>
        </w:rPr>
        <w:t xml:space="preserve">Maintain excellent communication with the whole constituency (alumni, parents and friends) through emails, e bulletins and social media updates </w:t>
      </w:r>
    </w:p>
    <w:p w:rsidR="00731BE8" w:rsidRPr="00731BE8" w:rsidRDefault="00731BE8" w:rsidP="00731BE8">
      <w:pPr>
        <w:pStyle w:val="ListParagraph"/>
        <w:rPr>
          <w:rFonts w:asciiTheme="minorHAnsi" w:hAnsiTheme="minorHAnsi" w:cs="Arial"/>
        </w:rPr>
      </w:pPr>
    </w:p>
    <w:p w:rsidR="00731BE8" w:rsidRPr="00731BE8" w:rsidRDefault="00731BE8" w:rsidP="00731BE8">
      <w:pPr>
        <w:pStyle w:val="ListParagraph"/>
        <w:numPr>
          <w:ilvl w:val="0"/>
          <w:numId w:val="1"/>
        </w:numPr>
        <w:rPr>
          <w:rFonts w:asciiTheme="minorHAnsi" w:hAnsiTheme="minorHAnsi" w:cs="Arial"/>
        </w:rPr>
      </w:pPr>
      <w:r w:rsidRPr="00731BE8">
        <w:rPr>
          <w:rFonts w:asciiTheme="minorHAnsi" w:hAnsiTheme="minorHAnsi" w:cs="Arial"/>
        </w:rPr>
        <w:t>Produce and deliver strategic events including cultivation, stewardship, professional networking and social events</w:t>
      </w:r>
    </w:p>
    <w:p w:rsidR="00731BE8" w:rsidRPr="00731BE8" w:rsidRDefault="00731BE8" w:rsidP="00731BE8">
      <w:pPr>
        <w:pStyle w:val="ListParagraph"/>
        <w:rPr>
          <w:rFonts w:asciiTheme="minorHAnsi" w:hAnsiTheme="minorHAnsi" w:cs="Arial"/>
        </w:rPr>
      </w:pPr>
    </w:p>
    <w:p w:rsidR="00731BE8" w:rsidRPr="00731BE8" w:rsidRDefault="00731BE8" w:rsidP="00731BE8">
      <w:pPr>
        <w:pStyle w:val="ListParagraph"/>
        <w:numPr>
          <w:ilvl w:val="0"/>
          <w:numId w:val="1"/>
        </w:numPr>
        <w:rPr>
          <w:rFonts w:asciiTheme="minorHAnsi" w:hAnsiTheme="minorHAnsi"/>
        </w:rPr>
      </w:pPr>
      <w:r w:rsidRPr="00731BE8">
        <w:rPr>
          <w:rFonts w:asciiTheme="minorHAnsi" w:hAnsiTheme="minorHAnsi"/>
        </w:rPr>
        <w:t>Ensure that processes for managing donations and acknowledging donors are undertaken</w:t>
      </w:r>
    </w:p>
    <w:p w:rsidR="00731BE8" w:rsidRPr="00731BE8" w:rsidRDefault="00731BE8" w:rsidP="00731BE8">
      <w:pPr>
        <w:pStyle w:val="ListParagraph"/>
        <w:rPr>
          <w:rFonts w:asciiTheme="minorHAnsi" w:hAnsiTheme="minorHAnsi"/>
        </w:rPr>
      </w:pPr>
    </w:p>
    <w:p w:rsidR="00731BE8" w:rsidRPr="00731BE8" w:rsidRDefault="00731BE8" w:rsidP="00731BE8">
      <w:pPr>
        <w:pStyle w:val="ListParagraph"/>
        <w:numPr>
          <w:ilvl w:val="0"/>
          <w:numId w:val="1"/>
        </w:numPr>
        <w:rPr>
          <w:rFonts w:asciiTheme="minorHAnsi" w:hAnsiTheme="minorHAnsi"/>
        </w:rPr>
      </w:pPr>
      <w:r w:rsidRPr="00731BE8">
        <w:rPr>
          <w:rFonts w:asciiTheme="minorHAnsi" w:hAnsiTheme="minorHAnsi"/>
        </w:rPr>
        <w:t xml:space="preserve">Develop and maintain warm relationships with members of the wide TS community - OTs, Parents and former parents, Common Room, non-teaching staff and other supporters and friends of the School </w:t>
      </w:r>
    </w:p>
    <w:p w:rsidR="00731BE8" w:rsidRPr="00731BE8" w:rsidRDefault="00731BE8" w:rsidP="00731BE8">
      <w:pPr>
        <w:pStyle w:val="ListParagraph"/>
        <w:rPr>
          <w:rFonts w:asciiTheme="minorHAnsi" w:hAnsiTheme="minorHAnsi"/>
        </w:rPr>
      </w:pPr>
    </w:p>
    <w:p w:rsidR="00731BE8" w:rsidRPr="00731BE8" w:rsidRDefault="00731BE8" w:rsidP="00731BE8">
      <w:pPr>
        <w:rPr>
          <w:rFonts w:asciiTheme="minorHAnsi" w:hAnsiTheme="minorHAnsi"/>
          <w:sz w:val="22"/>
          <w:szCs w:val="22"/>
        </w:rPr>
      </w:pPr>
      <w:r w:rsidRPr="00731BE8">
        <w:rPr>
          <w:rFonts w:asciiTheme="minorHAnsi" w:hAnsiTheme="minorHAnsi"/>
          <w:sz w:val="22"/>
          <w:szCs w:val="22"/>
        </w:rPr>
        <w:t xml:space="preserve"> Assist with and carry out such other duties within the department as may reasonably be expected, noting that these and some of the responsibilities described above may involve evenings or occasional weekends.</w:t>
      </w:r>
    </w:p>
    <w:p w:rsidR="00731BE8" w:rsidRPr="00731BE8" w:rsidRDefault="00731BE8" w:rsidP="00731BE8">
      <w:pPr>
        <w:rPr>
          <w:rFonts w:asciiTheme="minorHAnsi" w:hAnsiTheme="minorHAnsi"/>
          <w:sz w:val="22"/>
          <w:szCs w:val="22"/>
        </w:rPr>
      </w:pPr>
    </w:p>
    <w:p w:rsidR="00731BE8" w:rsidRPr="00731BE8" w:rsidRDefault="00731BE8" w:rsidP="00731BE8">
      <w:pPr>
        <w:widowControl/>
        <w:spacing w:after="160" w:line="259" w:lineRule="auto"/>
        <w:rPr>
          <w:rFonts w:asciiTheme="minorHAnsi" w:hAnsiTheme="minorHAnsi"/>
          <w:sz w:val="22"/>
          <w:szCs w:val="22"/>
        </w:rPr>
      </w:pPr>
      <w:r w:rsidRPr="00731BE8">
        <w:rPr>
          <w:rFonts w:asciiTheme="minorHAnsi" w:hAnsiTheme="minorHAnsi"/>
          <w:b/>
          <w:bCs/>
          <w:sz w:val="22"/>
          <w:szCs w:val="22"/>
        </w:rPr>
        <w:lastRenderedPageBreak/>
        <w:t xml:space="preserve">PERSON SPECIFICATION </w:t>
      </w:r>
    </w:p>
    <w:p w:rsidR="00731BE8" w:rsidRPr="00731BE8" w:rsidRDefault="00731BE8" w:rsidP="00731BE8">
      <w:pPr>
        <w:pStyle w:val="Default"/>
        <w:rPr>
          <w:rFonts w:asciiTheme="minorHAnsi" w:hAnsiTheme="minorHAnsi"/>
          <w:sz w:val="22"/>
          <w:szCs w:val="22"/>
        </w:rPr>
      </w:pPr>
      <w:r w:rsidRPr="00731BE8">
        <w:rPr>
          <w:rFonts w:asciiTheme="minorHAnsi" w:hAnsiTheme="minorHAnsi"/>
          <w:b/>
          <w:bCs/>
          <w:sz w:val="22"/>
          <w:szCs w:val="22"/>
        </w:rPr>
        <w:t xml:space="preserve">Competencies and Experience </w:t>
      </w:r>
    </w:p>
    <w:p w:rsidR="00731BE8" w:rsidRPr="00731BE8" w:rsidRDefault="00731BE8" w:rsidP="00731BE8">
      <w:pPr>
        <w:pStyle w:val="Default"/>
        <w:rPr>
          <w:rFonts w:asciiTheme="minorHAnsi" w:hAnsiTheme="minorHAnsi"/>
          <w:sz w:val="22"/>
          <w:szCs w:val="22"/>
        </w:rPr>
      </w:pP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Proven track record of fundraising, ideally in the education sector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A team player with exceptional communication and interpersonal skills that can be applied at all levels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A positive ‘can do’ attitude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Capacity to apply innovative and practical problem-solving skills to the challenges at hand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High level of organisational and administrative ability, including managing competing and possibly conflicting priorities to meet deadlines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 xml:space="preserve">An eye for detail </w:t>
      </w:r>
    </w:p>
    <w:p w:rsidR="00731BE8" w:rsidRPr="00731BE8" w:rsidRDefault="00731BE8" w:rsidP="00731BE8">
      <w:pPr>
        <w:pStyle w:val="Default"/>
        <w:numPr>
          <w:ilvl w:val="0"/>
          <w:numId w:val="2"/>
        </w:numPr>
        <w:spacing w:after="87"/>
        <w:rPr>
          <w:rFonts w:asciiTheme="minorHAnsi" w:hAnsiTheme="minorHAnsi"/>
          <w:sz w:val="22"/>
          <w:szCs w:val="22"/>
        </w:rPr>
      </w:pPr>
      <w:r w:rsidRPr="00731BE8">
        <w:rPr>
          <w:rFonts w:asciiTheme="minorHAnsi" w:hAnsiTheme="minorHAnsi"/>
          <w:sz w:val="22"/>
          <w:szCs w:val="22"/>
        </w:rPr>
        <w:t>A keen interest in and understanding of private education and an empathy for the values of Taunton School</w:t>
      </w:r>
    </w:p>
    <w:p w:rsidR="00731BE8" w:rsidRPr="00731BE8" w:rsidRDefault="00731BE8" w:rsidP="00731BE8">
      <w:pPr>
        <w:pStyle w:val="Default"/>
        <w:numPr>
          <w:ilvl w:val="0"/>
          <w:numId w:val="2"/>
        </w:numPr>
        <w:rPr>
          <w:rFonts w:asciiTheme="minorHAnsi" w:hAnsiTheme="minorHAnsi"/>
          <w:sz w:val="22"/>
          <w:szCs w:val="22"/>
        </w:rPr>
      </w:pPr>
      <w:r w:rsidRPr="00731BE8">
        <w:rPr>
          <w:rFonts w:asciiTheme="minorHAnsi" w:hAnsiTheme="minorHAnsi"/>
          <w:sz w:val="22"/>
          <w:szCs w:val="22"/>
        </w:rPr>
        <w:t xml:space="preserve">Competent with Microsoft Office and with using alumni or similar databases. </w:t>
      </w:r>
    </w:p>
    <w:p w:rsidR="00731BE8" w:rsidRPr="00731BE8" w:rsidRDefault="00731BE8" w:rsidP="00731BE8">
      <w:pPr>
        <w:pStyle w:val="Default"/>
        <w:rPr>
          <w:rFonts w:asciiTheme="minorHAnsi" w:hAnsiTheme="minorHAnsi"/>
          <w:sz w:val="22"/>
          <w:szCs w:val="22"/>
        </w:rPr>
      </w:pPr>
    </w:p>
    <w:p w:rsidR="00731BE8" w:rsidRPr="00731BE8" w:rsidRDefault="00731BE8" w:rsidP="00731BE8">
      <w:pPr>
        <w:pStyle w:val="Default"/>
        <w:rPr>
          <w:rFonts w:asciiTheme="minorHAnsi" w:hAnsiTheme="minorHAnsi"/>
          <w:sz w:val="22"/>
          <w:szCs w:val="22"/>
        </w:rPr>
      </w:pPr>
      <w:r w:rsidRPr="00731BE8">
        <w:rPr>
          <w:rFonts w:asciiTheme="minorHAnsi" w:hAnsiTheme="minorHAnsi"/>
          <w:b/>
          <w:bCs/>
          <w:sz w:val="22"/>
          <w:szCs w:val="22"/>
        </w:rPr>
        <w:t xml:space="preserve">Qualifications </w:t>
      </w:r>
    </w:p>
    <w:p w:rsidR="00731BE8" w:rsidRPr="00731BE8" w:rsidRDefault="00731BE8" w:rsidP="00731BE8">
      <w:pPr>
        <w:pStyle w:val="Default"/>
        <w:rPr>
          <w:rFonts w:asciiTheme="minorHAnsi" w:hAnsiTheme="minorHAnsi"/>
          <w:sz w:val="22"/>
          <w:szCs w:val="22"/>
        </w:rPr>
      </w:pPr>
      <w:r w:rsidRPr="00731BE8">
        <w:rPr>
          <w:rFonts w:asciiTheme="minorHAnsi" w:hAnsiTheme="minorHAnsi"/>
          <w:sz w:val="22"/>
          <w:szCs w:val="22"/>
        </w:rPr>
        <w:t xml:space="preserve">Educated to degree level (or equivalent) </w:t>
      </w:r>
    </w:p>
    <w:p w:rsidR="00731BE8" w:rsidRPr="00731BE8" w:rsidRDefault="00731BE8" w:rsidP="00731BE8">
      <w:pPr>
        <w:pStyle w:val="Default"/>
        <w:jc w:val="both"/>
        <w:rPr>
          <w:rFonts w:asciiTheme="minorHAnsi" w:hAnsiTheme="minorHAnsi"/>
          <w:sz w:val="22"/>
          <w:szCs w:val="22"/>
        </w:rPr>
      </w:pPr>
    </w:p>
    <w:p w:rsidR="00731BE8" w:rsidRPr="00731BE8" w:rsidRDefault="00731BE8" w:rsidP="00731BE8">
      <w:pPr>
        <w:pStyle w:val="Default"/>
        <w:jc w:val="both"/>
        <w:rPr>
          <w:rFonts w:asciiTheme="minorHAnsi" w:hAnsiTheme="minorHAnsi"/>
          <w:sz w:val="22"/>
          <w:szCs w:val="22"/>
        </w:rPr>
      </w:pPr>
      <w:r w:rsidRPr="00731BE8">
        <w:rPr>
          <w:rFonts w:asciiTheme="minorHAnsi" w:hAnsiTheme="minorHAnsi"/>
          <w:b/>
          <w:sz w:val="22"/>
          <w:szCs w:val="22"/>
        </w:rPr>
        <w:t>Remuneration</w:t>
      </w:r>
      <w:r w:rsidRPr="00731BE8">
        <w:rPr>
          <w:rFonts w:asciiTheme="minorHAnsi" w:hAnsiTheme="minorHAnsi"/>
          <w:sz w:val="22"/>
          <w:szCs w:val="22"/>
        </w:rPr>
        <w:t xml:space="preserve">: </w:t>
      </w:r>
      <w:r w:rsidRPr="00731BE8">
        <w:rPr>
          <w:rFonts w:asciiTheme="minorHAnsi" w:hAnsiTheme="minorHAnsi"/>
          <w:b/>
          <w:bCs/>
          <w:sz w:val="22"/>
          <w:szCs w:val="22"/>
        </w:rPr>
        <w:t xml:space="preserve">dependent on </w:t>
      </w:r>
      <w:r w:rsidR="00F55AF9">
        <w:rPr>
          <w:rFonts w:asciiTheme="minorHAnsi" w:hAnsiTheme="minorHAnsi"/>
          <w:b/>
          <w:bCs/>
          <w:sz w:val="22"/>
          <w:szCs w:val="22"/>
        </w:rPr>
        <w:t xml:space="preserve">qualifications and </w:t>
      </w:r>
      <w:r w:rsidRPr="00731BE8">
        <w:rPr>
          <w:rFonts w:asciiTheme="minorHAnsi" w:hAnsiTheme="minorHAnsi"/>
          <w:b/>
          <w:bCs/>
          <w:sz w:val="22"/>
          <w:szCs w:val="22"/>
        </w:rPr>
        <w:t>experience</w:t>
      </w:r>
    </w:p>
    <w:p w:rsidR="00731BE8" w:rsidRPr="00731BE8" w:rsidRDefault="00731BE8" w:rsidP="00731BE8">
      <w:pPr>
        <w:pStyle w:val="Default"/>
        <w:rPr>
          <w:rFonts w:asciiTheme="minorHAnsi" w:hAnsiTheme="minorHAnsi"/>
          <w:sz w:val="22"/>
          <w:szCs w:val="22"/>
        </w:rPr>
      </w:pPr>
    </w:p>
    <w:p w:rsidR="00731BE8" w:rsidRPr="00731BE8" w:rsidRDefault="00731BE8" w:rsidP="00731BE8">
      <w:pPr>
        <w:pStyle w:val="Default"/>
        <w:jc w:val="both"/>
        <w:rPr>
          <w:rFonts w:asciiTheme="minorHAnsi" w:hAnsiTheme="minorHAnsi"/>
          <w:sz w:val="22"/>
          <w:szCs w:val="22"/>
        </w:rPr>
      </w:pPr>
      <w:r w:rsidRPr="00731BE8">
        <w:rPr>
          <w:rFonts w:asciiTheme="minorHAnsi" w:hAnsiTheme="minorHAnsi"/>
          <w:sz w:val="22"/>
          <w:szCs w:val="22"/>
        </w:rPr>
        <w:t xml:space="preserve">Taunton School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All employees must attend appropriate training in accordance with School and local Safeguarding Board stipulations. Applicants must be willing to undergo child protection screening appropriate to the post, including checks with past employers and the Disclosure and Barring Service. A disclosure, at the enhanced level, will be requested from the successful applicant but a criminal record will not necessarily be a bar to obtaining this position. S/he will also be required to produce original evidence of qualifications as well as evidence of the right to work in the UK. </w:t>
      </w:r>
    </w:p>
    <w:p w:rsidR="00731BE8" w:rsidRPr="00731BE8" w:rsidRDefault="00731BE8" w:rsidP="00731BE8">
      <w:pPr>
        <w:rPr>
          <w:rFonts w:asciiTheme="minorHAnsi" w:hAnsiTheme="minorHAnsi"/>
          <w:sz w:val="22"/>
          <w:szCs w:val="22"/>
        </w:rPr>
      </w:pPr>
    </w:p>
    <w:sectPr w:rsidR="00731BE8" w:rsidRPr="00731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4EBF"/>
    <w:multiLevelType w:val="hybridMultilevel"/>
    <w:tmpl w:val="8DE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03FA2"/>
    <w:multiLevelType w:val="hybridMultilevel"/>
    <w:tmpl w:val="8AFEB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E8"/>
    <w:rsid w:val="005B60A2"/>
    <w:rsid w:val="00731BE8"/>
    <w:rsid w:val="00746E73"/>
    <w:rsid w:val="00C61354"/>
    <w:rsid w:val="00F5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AC42-95AF-4DA7-A059-54B99E1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E8"/>
    <w:pPr>
      <w:widowControl w:val="0"/>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BE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731BE8"/>
    <w:pPr>
      <w:widowControl/>
      <w:spacing w:after="200" w:line="276" w:lineRule="auto"/>
      <w:ind w:left="720"/>
      <w:contextualSpacing/>
    </w:pPr>
    <w:rPr>
      <w:rFonts w:ascii="Calibri" w:hAnsi="Calibri"/>
      <w:color w:val="auto"/>
      <w:sz w:val="22"/>
      <w:szCs w:val="22"/>
      <w:lang w:eastAsia="en-US"/>
    </w:rPr>
  </w:style>
  <w:style w:type="character" w:styleId="Hyperlink">
    <w:name w:val="Hyperlink"/>
    <w:basedOn w:val="DefaultParagraphFont"/>
    <w:uiPriority w:val="99"/>
    <w:unhideWhenUsed/>
    <w:rsid w:val="00731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3</cp:revision>
  <dcterms:created xsi:type="dcterms:W3CDTF">2019-03-06T15:14:00Z</dcterms:created>
  <dcterms:modified xsi:type="dcterms:W3CDTF">2019-03-26T13:51:00Z</dcterms:modified>
</cp:coreProperties>
</file>