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E6" w:rsidRDefault="006B59A7" w:rsidP="00E378E6">
      <w:pPr>
        <w:jc w:val="right"/>
        <w:rPr>
          <w:rFonts w:eastAsia="Times New Roman" w:cstheme="minorHAnsi"/>
          <w:b/>
          <w:noProof/>
          <w:sz w:val="24"/>
          <w:szCs w:val="24"/>
          <w:lang w:eastAsia="en-GB"/>
        </w:rPr>
      </w:pPr>
      <w:r w:rsidRPr="00AF45C5">
        <w:rPr>
          <w:rFonts w:eastAsia="Times New Roman" w:cstheme="minorHAnsi"/>
          <w:b/>
          <w:noProof/>
          <w:sz w:val="24"/>
          <w:szCs w:val="24"/>
          <w:lang w:eastAsia="en-GB"/>
        </w:rPr>
        <w:drawing>
          <wp:anchor distT="0" distB="0" distL="114300" distR="114300" simplePos="0" relativeHeight="251670528" behindDoc="0" locked="0" layoutInCell="1" allowOverlap="1">
            <wp:simplePos x="0" y="0"/>
            <wp:positionH relativeFrom="column">
              <wp:posOffset>3562350</wp:posOffset>
            </wp:positionH>
            <wp:positionV relativeFrom="paragraph">
              <wp:posOffset>635</wp:posOffset>
            </wp:positionV>
            <wp:extent cx="962025" cy="646440"/>
            <wp:effectExtent l="0" t="0" r="0" b="1270"/>
            <wp:wrapSquare wrapText="bothSides"/>
            <wp:docPr id="12" name="Picture 12" descr="M:\Personnel\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64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5C5" w:rsidRDefault="00AF45C5" w:rsidP="00E378E6">
      <w:pPr>
        <w:jc w:val="right"/>
        <w:rPr>
          <w:rFonts w:eastAsia="Times New Roman" w:cstheme="minorHAnsi"/>
          <w:b/>
          <w:noProof/>
          <w:sz w:val="24"/>
          <w:szCs w:val="24"/>
          <w:lang w:eastAsia="en-GB"/>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50"/>
      </w:tblGrid>
      <w:tr w:rsidR="000802B5" w:rsidTr="000802B5">
        <w:tc>
          <w:tcPr>
            <w:tcW w:w="2127" w:type="dxa"/>
          </w:tcPr>
          <w:p w:rsidR="000802B5" w:rsidRDefault="000802B5" w:rsidP="000802B5">
            <w:pPr>
              <w:ind w:left="-103"/>
              <w:rPr>
                <w:rFonts w:cstheme="minorHAnsi"/>
              </w:rPr>
            </w:pPr>
            <w:r>
              <w:rPr>
                <w:rFonts w:cstheme="minorHAnsi"/>
              </w:rPr>
              <w:t>Larkhill Road</w:t>
            </w:r>
          </w:p>
          <w:p w:rsidR="000802B5" w:rsidRDefault="000802B5" w:rsidP="000802B5">
            <w:pPr>
              <w:ind w:left="-103"/>
              <w:rPr>
                <w:rFonts w:cstheme="minorHAnsi"/>
              </w:rPr>
            </w:pPr>
            <w:r>
              <w:rPr>
                <w:rFonts w:cstheme="minorHAnsi"/>
              </w:rPr>
              <w:t>Preston</w:t>
            </w:r>
          </w:p>
          <w:p w:rsidR="000802B5" w:rsidRDefault="000802B5" w:rsidP="000802B5">
            <w:pPr>
              <w:ind w:left="-103"/>
              <w:rPr>
                <w:rFonts w:cstheme="minorHAnsi"/>
              </w:rPr>
            </w:pPr>
            <w:r>
              <w:rPr>
                <w:rFonts w:cstheme="minorHAnsi"/>
              </w:rPr>
              <w:t>PR1 4HD</w:t>
            </w:r>
          </w:p>
        </w:tc>
        <w:tc>
          <w:tcPr>
            <w:tcW w:w="1950" w:type="dxa"/>
          </w:tcPr>
          <w:p w:rsidR="000802B5" w:rsidRDefault="000802B5" w:rsidP="000802B5">
            <w:pPr>
              <w:jc w:val="right"/>
              <w:rPr>
                <w:rFonts w:cstheme="minorHAnsi"/>
              </w:rPr>
            </w:pPr>
          </w:p>
        </w:tc>
      </w:tr>
    </w:tbl>
    <w:p w:rsidR="00E378E6" w:rsidRDefault="00E378E6" w:rsidP="000802B5">
      <w:pPr>
        <w:rPr>
          <w:rFonts w:ascii="Arial" w:eastAsia="Times New Roman" w:hAnsi="Arial" w:cs="Arial"/>
          <w:sz w:val="18"/>
          <w:szCs w:val="18"/>
          <w:lang w:eastAsia="en-GB"/>
        </w:rPr>
      </w:pPr>
    </w:p>
    <w:p w:rsidR="00E378E6" w:rsidRDefault="003C2BC2"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 xml:space="preserve">Tel: </w:t>
      </w:r>
      <w:r>
        <w:rPr>
          <w:rFonts w:ascii="Arial" w:eastAsia="Times New Roman" w:hAnsi="Arial" w:cs="Arial"/>
          <w:sz w:val="18"/>
          <w:szCs w:val="18"/>
          <w:lang w:eastAsia="en-GB"/>
        </w:rPr>
        <w:tab/>
        <w:t>01772 460181</w:t>
      </w:r>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 xml:space="preserve">Fax: </w:t>
      </w:r>
      <w:r>
        <w:rPr>
          <w:rFonts w:ascii="Arial" w:eastAsia="Times New Roman" w:hAnsi="Arial" w:cs="Arial"/>
          <w:sz w:val="18"/>
          <w:szCs w:val="18"/>
          <w:lang w:eastAsia="en-GB"/>
        </w:rPr>
        <w:tab/>
        <w:t>01772 204671</w:t>
      </w:r>
    </w:p>
    <w:p w:rsidR="00E378E6" w:rsidRDefault="00E378E6" w:rsidP="00E378E6">
      <w:pPr>
        <w:ind w:left="5670"/>
        <w:rPr>
          <w:rFonts w:ascii="Arial" w:eastAsia="Times New Roman" w:hAnsi="Arial" w:cs="Arial"/>
          <w:sz w:val="16"/>
          <w:szCs w:val="16"/>
          <w:lang w:eastAsia="en-GB"/>
        </w:rPr>
      </w:pPr>
      <w:r>
        <w:rPr>
          <w:rFonts w:ascii="Arial" w:eastAsia="Times New Roman" w:hAnsi="Arial" w:cs="Arial"/>
          <w:sz w:val="18"/>
          <w:szCs w:val="18"/>
          <w:lang w:eastAsia="en-GB"/>
        </w:rPr>
        <w:t>Email:</w:t>
      </w:r>
      <w:r>
        <w:rPr>
          <w:rFonts w:ascii="Arial" w:eastAsia="Times New Roman" w:hAnsi="Arial" w:cs="Arial"/>
          <w:sz w:val="18"/>
          <w:szCs w:val="18"/>
          <w:lang w:eastAsia="en-GB"/>
        </w:rPr>
        <w:tab/>
        <w:t xml:space="preserve"> </w:t>
      </w:r>
      <w:hyperlink r:id="rId8" w:history="1">
        <w:r>
          <w:rPr>
            <w:rStyle w:val="Hyperlink"/>
            <w:rFonts w:ascii="Arial" w:eastAsia="Times New Roman" w:hAnsi="Arial" w:cs="Arial"/>
            <w:sz w:val="18"/>
            <w:szCs w:val="18"/>
            <w:lang w:eastAsia="en-GB"/>
          </w:rPr>
          <w:t>hr@cardinalnewman.ac.uk</w:t>
        </w:r>
      </w:hyperlink>
    </w:p>
    <w:p w:rsidR="00E378E6" w:rsidRDefault="00E378E6" w:rsidP="00E378E6">
      <w:pPr>
        <w:ind w:left="5670"/>
        <w:rPr>
          <w:rFonts w:ascii="Arial" w:eastAsia="Times New Roman" w:hAnsi="Arial" w:cs="Arial"/>
          <w:sz w:val="18"/>
          <w:szCs w:val="18"/>
          <w:lang w:eastAsia="en-GB"/>
        </w:rPr>
      </w:pPr>
      <w:r>
        <w:rPr>
          <w:rFonts w:ascii="Arial" w:eastAsia="Times New Roman" w:hAnsi="Arial" w:cs="Arial"/>
          <w:sz w:val="18"/>
          <w:szCs w:val="18"/>
          <w:lang w:eastAsia="en-GB"/>
        </w:rPr>
        <w:t>Web:</w:t>
      </w:r>
      <w:r>
        <w:rPr>
          <w:rFonts w:ascii="Arial" w:eastAsia="Times New Roman" w:hAnsi="Arial" w:cs="Arial"/>
          <w:sz w:val="18"/>
          <w:szCs w:val="18"/>
          <w:lang w:eastAsia="en-GB"/>
        </w:rPr>
        <w:tab/>
        <w:t xml:space="preserve"> </w:t>
      </w:r>
      <w:hyperlink r:id="rId9" w:history="1">
        <w:r>
          <w:rPr>
            <w:rStyle w:val="Hyperlink"/>
            <w:rFonts w:ascii="Arial" w:eastAsia="Times New Roman" w:hAnsi="Arial" w:cs="Arial"/>
            <w:sz w:val="18"/>
            <w:szCs w:val="18"/>
            <w:lang w:eastAsia="en-GB"/>
          </w:rPr>
          <w:t>www.cardinalnewman.ac.uk</w:t>
        </w:r>
      </w:hyperlink>
    </w:p>
    <w:p w:rsidR="00E378E6" w:rsidRDefault="00E378E6" w:rsidP="003B6EF3">
      <w:pPr>
        <w:autoSpaceDE w:val="0"/>
        <w:autoSpaceDN w:val="0"/>
        <w:adjustRightInd w:val="0"/>
        <w:ind w:left="-284"/>
        <w:jc w:val="both"/>
        <w:rPr>
          <w:rFonts w:cstheme="minorHAnsi"/>
        </w:rPr>
      </w:pPr>
      <w:r>
        <w:rPr>
          <w:rFonts w:cstheme="minorHAnsi"/>
        </w:rPr>
        <w:t>Dear Applicant</w:t>
      </w:r>
    </w:p>
    <w:p w:rsid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We are delighted that you are considering </w:t>
      </w:r>
      <w:r w:rsidR="00BC631D">
        <w:rPr>
          <w:rFonts w:cstheme="minorHAnsi"/>
        </w:rPr>
        <w:t>applying</w:t>
      </w:r>
      <w:r>
        <w:rPr>
          <w:rFonts w:cstheme="minorHAnsi"/>
        </w:rPr>
        <w:t xml:space="preserve"> for the post of</w:t>
      </w:r>
      <w:r w:rsidR="00AF5FA8">
        <w:rPr>
          <w:rFonts w:cstheme="minorHAnsi"/>
          <w:b/>
        </w:rPr>
        <w:t xml:space="preserve"> </w:t>
      </w:r>
      <w:r w:rsidR="008674C7">
        <w:rPr>
          <w:rFonts w:cstheme="minorHAnsi"/>
          <w:b/>
        </w:rPr>
        <w:t>Temporary Apprentice IT Technician</w:t>
      </w:r>
      <w:r w:rsidR="008A1834">
        <w:rPr>
          <w:rFonts w:cstheme="minorHAnsi"/>
          <w:b/>
        </w:rPr>
        <w:t xml:space="preserve"> </w:t>
      </w:r>
      <w:r>
        <w:rPr>
          <w:rFonts w:cstheme="minorHAnsi"/>
        </w:rPr>
        <w:t>to take up post</w:t>
      </w:r>
      <w:r w:rsidR="00624AD2">
        <w:rPr>
          <w:rFonts w:cstheme="minorHAnsi"/>
        </w:rPr>
        <w:t xml:space="preserve"> </w:t>
      </w:r>
      <w:r w:rsidR="008674C7">
        <w:rPr>
          <w:rFonts w:cstheme="minorHAnsi"/>
        </w:rPr>
        <w:t xml:space="preserve">from </w:t>
      </w:r>
      <w:r w:rsidR="009E2736">
        <w:rPr>
          <w:rFonts w:cstheme="minorHAnsi"/>
        </w:rPr>
        <w:t>19</w:t>
      </w:r>
      <w:r w:rsidR="009E2736" w:rsidRPr="009E2736">
        <w:rPr>
          <w:rFonts w:cstheme="minorHAnsi"/>
          <w:vertAlign w:val="superscript"/>
        </w:rPr>
        <w:t>th</w:t>
      </w:r>
      <w:r w:rsidR="009E2736">
        <w:rPr>
          <w:rFonts w:cstheme="minorHAnsi"/>
        </w:rPr>
        <w:t xml:space="preserve"> August 2019</w:t>
      </w:r>
      <w:r w:rsidR="008674C7">
        <w:rPr>
          <w:rFonts w:cstheme="minorHAnsi"/>
        </w:rPr>
        <w:t xml:space="preserve"> for a period of two years</w:t>
      </w:r>
      <w:r w:rsidR="00D41B0C" w:rsidRPr="004F2F48">
        <w:rPr>
          <w:rFonts w:cstheme="minorHAnsi"/>
        </w:rPr>
        <w:t>.</w:t>
      </w:r>
    </w:p>
    <w:p w:rsidR="00FC5F31" w:rsidRDefault="00FC5F31"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Cardinal Newman is a wonderful place </w:t>
      </w:r>
      <w:r w:rsidR="00CE3804">
        <w:rPr>
          <w:rFonts w:cstheme="minorHAnsi"/>
        </w:rPr>
        <w:t>to work</w:t>
      </w:r>
      <w:r>
        <w:rPr>
          <w:rFonts w:cstheme="minorHAnsi"/>
        </w:rPr>
        <w:t xml:space="preserve"> and we welcome applications from </w:t>
      </w:r>
      <w:r w:rsidR="00CE3804">
        <w:rPr>
          <w:rFonts w:cstheme="minorHAnsi"/>
        </w:rPr>
        <w:t>those</w:t>
      </w:r>
      <w:r>
        <w:rPr>
          <w:rFonts w:cstheme="minorHAnsi"/>
        </w:rPr>
        <w:t xml:space="preserve"> who are keen to gain a broad experience of </w:t>
      </w:r>
      <w:r w:rsidR="00CE3804">
        <w:rPr>
          <w:rFonts w:cstheme="minorHAnsi"/>
        </w:rPr>
        <w:t>working</w:t>
      </w:r>
      <w:r w:rsidR="003346C6">
        <w:rPr>
          <w:rFonts w:cstheme="minorHAnsi"/>
        </w:rPr>
        <w:t xml:space="preserve"> </w:t>
      </w:r>
      <w:r w:rsidR="00A50664">
        <w:rPr>
          <w:rFonts w:cstheme="minorHAnsi"/>
        </w:rPr>
        <w:t>in</w:t>
      </w:r>
      <w:r>
        <w:rPr>
          <w:rFonts w:cstheme="minorHAnsi"/>
        </w:rPr>
        <w:t xml:space="preserve"> an outstanding institution. We are a </w:t>
      </w:r>
      <w:r w:rsidR="00BC631D">
        <w:rPr>
          <w:rFonts w:cstheme="minorHAnsi"/>
        </w:rPr>
        <w:t xml:space="preserve">happy and thriving Catholic Sixth Form College and welcome </w:t>
      </w:r>
      <w:r>
        <w:rPr>
          <w:rFonts w:cstheme="minorHAnsi"/>
        </w:rPr>
        <w:t xml:space="preserve">colleagues and students </w:t>
      </w:r>
      <w:r w:rsidR="00BC631D">
        <w:rPr>
          <w:rFonts w:cstheme="minorHAnsi"/>
        </w:rPr>
        <w:t>into our</w:t>
      </w:r>
      <w:r>
        <w:rPr>
          <w:rFonts w:cstheme="minorHAnsi"/>
        </w:rPr>
        <w:t xml:space="preserve"> community</w:t>
      </w:r>
      <w:r w:rsidR="00631803">
        <w:rPr>
          <w:rFonts w:cstheme="minorHAnsi"/>
        </w:rPr>
        <w:t xml:space="preserve"> regardless of their</w:t>
      </w:r>
      <w:r w:rsidR="008A3A93">
        <w:rPr>
          <w:rFonts w:cstheme="minorHAnsi"/>
        </w:rPr>
        <w:t xml:space="preserve"> religion or belief</w:t>
      </w:r>
      <w:r w:rsidR="00631803">
        <w:rPr>
          <w:rFonts w:cstheme="minorHAnsi"/>
        </w:rPr>
        <w:t>, ethnicity, gender, disability, sexual orienta</w:t>
      </w:r>
      <w:bookmarkStart w:id="0" w:name="_GoBack"/>
      <w:bookmarkEnd w:id="0"/>
      <w:r w:rsidR="00631803">
        <w:rPr>
          <w:rFonts w:cstheme="minorHAnsi"/>
        </w:rPr>
        <w:t>tion, marital or pregnancy status</w:t>
      </w:r>
      <w:r w:rsidR="00CE3804">
        <w:rPr>
          <w:rFonts w:cstheme="minorHAnsi"/>
        </w:rPr>
        <w:t xml:space="preserve">. </w:t>
      </w:r>
    </w:p>
    <w:p w:rsidR="00E378E6" w:rsidRDefault="00E378E6" w:rsidP="00E378E6">
      <w:pPr>
        <w:autoSpaceDE w:val="0"/>
        <w:autoSpaceDN w:val="0"/>
        <w:adjustRightInd w:val="0"/>
        <w:ind w:left="-284"/>
        <w:jc w:val="both"/>
        <w:rPr>
          <w:rFonts w:cstheme="minorHAnsi"/>
        </w:rPr>
      </w:pPr>
    </w:p>
    <w:p w:rsidR="00E378E6" w:rsidRDefault="00CE3804" w:rsidP="00E378E6">
      <w:pPr>
        <w:autoSpaceDE w:val="0"/>
        <w:autoSpaceDN w:val="0"/>
        <w:adjustRightInd w:val="0"/>
        <w:ind w:left="-284"/>
        <w:jc w:val="both"/>
        <w:rPr>
          <w:rFonts w:cstheme="minorHAnsi"/>
        </w:rPr>
      </w:pPr>
      <w:r>
        <w:rPr>
          <w:rFonts w:cstheme="minorHAnsi"/>
        </w:rPr>
        <w:t>At Cardinal Newman</w:t>
      </w:r>
      <w:r w:rsidR="00335328">
        <w:rPr>
          <w:rFonts w:cstheme="minorHAnsi"/>
        </w:rPr>
        <w:t>,</w:t>
      </w:r>
      <w:r w:rsidR="00E378E6">
        <w:rPr>
          <w:rFonts w:cstheme="minorHAnsi"/>
        </w:rPr>
        <w:t xml:space="preserve"> we are committed to the development of the whole person and we value each student as an individual</w:t>
      </w:r>
      <w:r w:rsidR="00BC631D">
        <w:rPr>
          <w:rFonts w:cstheme="minorHAnsi"/>
        </w:rPr>
        <w:t>,</w:t>
      </w:r>
      <w:r w:rsidR="00E378E6">
        <w:rPr>
          <w:rFonts w:cstheme="minorHAnsi"/>
        </w:rPr>
        <w:t xml:space="preserve"> with a unique mix of skills and talents. Our students achieve outstanding </w:t>
      </w:r>
      <w:r w:rsidR="00335328">
        <w:rPr>
          <w:rFonts w:cstheme="minorHAnsi"/>
        </w:rPr>
        <w:t>results, which</w:t>
      </w:r>
      <w:r>
        <w:rPr>
          <w:rFonts w:cstheme="minorHAnsi"/>
        </w:rPr>
        <w:t xml:space="preserve"> consistently place Cardinal Newman amongst the top four Colleges nationally for Value Added</w:t>
      </w:r>
      <w:r w:rsidR="00E378E6">
        <w:rPr>
          <w:rFonts w:cstheme="minorHAnsi"/>
        </w:rPr>
        <w:t xml:space="preserve">.  We were awarded Beacon Status in 2010 and the College </w:t>
      </w:r>
      <w:r>
        <w:rPr>
          <w:rFonts w:cstheme="minorHAnsi"/>
        </w:rPr>
        <w:t>was awarded</w:t>
      </w:r>
      <w:r w:rsidR="00E378E6">
        <w:rPr>
          <w:rFonts w:cstheme="minorHAnsi"/>
        </w:rPr>
        <w:t xml:space="preserve"> an ‘outstanding’ Inspection in May 2009. However, we are as proud of our students’ social, cultural and spiritual achievements as we are of their outstanding exam results.  We have a fabulous team of colleagues who give up an extraordinary amount of time to support their students and their fellow members of staff. The dedication and attention to quality they exhibit is what makes our College so successful.</w:t>
      </w:r>
    </w:p>
    <w:p w:rsidR="00E378E6" w:rsidRDefault="00E378E6" w:rsidP="00E378E6">
      <w:pPr>
        <w:autoSpaceDE w:val="0"/>
        <w:autoSpaceDN w:val="0"/>
        <w:adjustRightInd w:val="0"/>
        <w:ind w:left="-284"/>
        <w:jc w:val="both"/>
        <w:rPr>
          <w:rFonts w:cstheme="minorHAnsi"/>
        </w:rPr>
      </w:pPr>
    </w:p>
    <w:p w:rsidR="007075A3" w:rsidRDefault="00E378E6" w:rsidP="007075A3">
      <w:pPr>
        <w:autoSpaceDE w:val="0"/>
        <w:autoSpaceDN w:val="0"/>
        <w:adjustRightInd w:val="0"/>
        <w:ind w:left="-284"/>
        <w:jc w:val="both"/>
        <w:rPr>
          <w:rFonts w:cs="Calibri"/>
        </w:rPr>
      </w:pPr>
      <w:r>
        <w:rPr>
          <w:rFonts w:cstheme="minorHAnsi"/>
        </w:rPr>
        <w:t>If you meet the criteria of the post advertised and feel th</w:t>
      </w:r>
      <w:r w:rsidR="00A50664">
        <w:rPr>
          <w:rFonts w:cstheme="minorHAnsi"/>
        </w:rPr>
        <w:t xml:space="preserve">at you would enjoy working here and are suitably qualified and experienced, then </w:t>
      </w:r>
      <w:r>
        <w:rPr>
          <w:rFonts w:cstheme="minorHAnsi"/>
        </w:rPr>
        <w:t xml:space="preserve">we hope you will make an application to join us.  </w:t>
      </w:r>
    </w:p>
    <w:p w:rsidR="00431CF2" w:rsidRDefault="00431CF2" w:rsidP="007075A3">
      <w:pPr>
        <w:autoSpaceDE w:val="0"/>
        <w:autoSpaceDN w:val="0"/>
        <w:adjustRightInd w:val="0"/>
        <w:jc w:val="both"/>
        <w:rPr>
          <w:rFonts w:cstheme="minorHAnsi"/>
        </w:rPr>
      </w:pPr>
    </w:p>
    <w:p w:rsidR="00E378E6" w:rsidRPr="00E378E6" w:rsidRDefault="00E378E6" w:rsidP="00E378E6">
      <w:pPr>
        <w:autoSpaceDE w:val="0"/>
        <w:autoSpaceDN w:val="0"/>
        <w:adjustRightInd w:val="0"/>
        <w:ind w:left="-284"/>
        <w:jc w:val="both"/>
        <w:rPr>
          <w:rFonts w:cs="Arial"/>
        </w:rPr>
      </w:pPr>
      <w:r w:rsidRPr="009347DA">
        <w:rPr>
          <w:rFonts w:cstheme="minorHAnsi"/>
        </w:rPr>
        <w:t xml:space="preserve">Completed application forms should be returned to the Human Resources Department (via email or post) by </w:t>
      </w:r>
      <w:r w:rsidR="00624AD2" w:rsidRPr="004F2F48">
        <w:rPr>
          <w:rFonts w:cstheme="minorHAnsi"/>
        </w:rPr>
        <w:t>8.00 am</w:t>
      </w:r>
      <w:r w:rsidR="00E06840">
        <w:rPr>
          <w:rFonts w:cstheme="minorHAnsi"/>
        </w:rPr>
        <w:t xml:space="preserve"> on Monday </w:t>
      </w:r>
      <w:r w:rsidR="00DF71E0">
        <w:rPr>
          <w:rFonts w:cstheme="minorHAnsi"/>
        </w:rPr>
        <w:t>15</w:t>
      </w:r>
      <w:r w:rsidR="00DF71E0" w:rsidRPr="00DF71E0">
        <w:rPr>
          <w:rFonts w:cstheme="minorHAnsi"/>
          <w:vertAlign w:val="superscript"/>
        </w:rPr>
        <w:t>th</w:t>
      </w:r>
      <w:r w:rsidR="00DF71E0">
        <w:rPr>
          <w:rFonts w:cstheme="minorHAnsi"/>
        </w:rPr>
        <w:t xml:space="preserve"> July</w:t>
      </w:r>
      <w:r w:rsidRPr="009347DA">
        <w:rPr>
          <w:rFonts w:cstheme="minorHAnsi"/>
        </w:rPr>
        <w:t xml:space="preserve">.  </w:t>
      </w:r>
      <w:r w:rsidRPr="009347DA">
        <w:rPr>
          <w:rFonts w:cs="Arial"/>
        </w:rPr>
        <w:t xml:space="preserve">We do ask that you accept, in the interests of economy, that if you have not heard from us by </w:t>
      </w:r>
      <w:r w:rsidR="00B63C63">
        <w:rPr>
          <w:rFonts w:cs="Arial"/>
        </w:rPr>
        <w:t>the end of July</w:t>
      </w:r>
      <w:r w:rsidR="00E06840">
        <w:rPr>
          <w:rFonts w:cs="Arial"/>
        </w:rPr>
        <w:t xml:space="preserve"> </w:t>
      </w:r>
      <w:r w:rsidR="00064FD7" w:rsidRPr="009347DA">
        <w:rPr>
          <w:rFonts w:cs="Arial"/>
        </w:rPr>
        <w:t xml:space="preserve">that </w:t>
      </w:r>
      <w:r w:rsidRPr="009347DA">
        <w:rPr>
          <w:rFonts w:cs="Arial"/>
        </w:rPr>
        <w:t xml:space="preserve">you </w:t>
      </w:r>
      <w:r w:rsidR="0093277D" w:rsidRPr="009347DA">
        <w:rPr>
          <w:rFonts w:cs="Arial"/>
        </w:rPr>
        <w:t>have not</w:t>
      </w:r>
      <w:r w:rsidRPr="009347DA">
        <w:rPr>
          <w:rFonts w:cs="Arial"/>
        </w:rPr>
        <w:t xml:space="preserve"> been selected for interview on this occasion.</w:t>
      </w:r>
    </w:p>
    <w:p w:rsidR="00E378E6" w:rsidRP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 xml:space="preserve">We will confirm receipt of all applications by email within one working day of receipt.  Please </w:t>
      </w:r>
      <w:r w:rsidR="00CE3804">
        <w:rPr>
          <w:rFonts w:cstheme="minorHAnsi"/>
        </w:rPr>
        <w:t>call</w:t>
      </w:r>
      <w:r>
        <w:rPr>
          <w:rFonts w:cstheme="minorHAnsi"/>
        </w:rPr>
        <w:t xml:space="preserve"> </w:t>
      </w:r>
      <w:r w:rsidR="002D5A76">
        <w:rPr>
          <w:rFonts w:cstheme="minorHAnsi"/>
        </w:rPr>
        <w:t xml:space="preserve">the </w:t>
      </w:r>
      <w:r>
        <w:rPr>
          <w:rFonts w:cstheme="minorHAnsi"/>
        </w:rPr>
        <w:t>HR team if you have not received a confirmation email by the closing date.</w:t>
      </w:r>
    </w:p>
    <w:p w:rsidR="00E378E6" w:rsidRDefault="00E378E6" w:rsidP="00E378E6">
      <w:pPr>
        <w:autoSpaceDE w:val="0"/>
        <w:autoSpaceDN w:val="0"/>
        <w:adjustRightInd w:val="0"/>
        <w:ind w:left="-284"/>
        <w:jc w:val="both"/>
        <w:rPr>
          <w:rFonts w:cstheme="minorHAnsi"/>
        </w:rPr>
      </w:pPr>
    </w:p>
    <w:p w:rsidR="00E378E6" w:rsidRDefault="00E378E6" w:rsidP="00E378E6">
      <w:pPr>
        <w:autoSpaceDE w:val="0"/>
        <w:autoSpaceDN w:val="0"/>
        <w:adjustRightInd w:val="0"/>
        <w:ind w:left="-284"/>
        <w:jc w:val="both"/>
        <w:rPr>
          <w:rFonts w:cstheme="minorHAnsi"/>
        </w:rPr>
      </w:pPr>
      <w:r>
        <w:rPr>
          <w:rFonts w:cstheme="minorHAnsi"/>
        </w:rPr>
        <w:t>Should you have any questions</w:t>
      </w:r>
      <w:r w:rsidR="00CE3804">
        <w:rPr>
          <w:rFonts w:cstheme="minorHAnsi"/>
        </w:rPr>
        <w:t>,</w:t>
      </w:r>
      <w:r>
        <w:rPr>
          <w:rFonts w:cstheme="minorHAnsi"/>
        </w:rPr>
        <w:t xml:space="preserve"> which are not covered in the enclosed information</w:t>
      </w:r>
      <w:r w:rsidR="00CE3804">
        <w:rPr>
          <w:rFonts w:cstheme="minorHAnsi"/>
        </w:rPr>
        <w:t>,</w:t>
      </w:r>
      <w:r>
        <w:rPr>
          <w:rFonts w:cstheme="minorHAnsi"/>
        </w:rPr>
        <w:t xml:space="preserve"> please do not hesitate to contact the Human Resources Department.</w:t>
      </w:r>
    </w:p>
    <w:p w:rsidR="00E378E6" w:rsidRDefault="00E378E6" w:rsidP="00E378E6">
      <w:pPr>
        <w:autoSpaceDE w:val="0"/>
        <w:autoSpaceDN w:val="0"/>
        <w:adjustRightInd w:val="0"/>
        <w:ind w:left="-284"/>
        <w:jc w:val="both"/>
        <w:rPr>
          <w:rFonts w:cstheme="minorHAnsi"/>
        </w:rPr>
      </w:pPr>
    </w:p>
    <w:p w:rsidR="00E378E6" w:rsidRDefault="00E378E6" w:rsidP="00E378E6">
      <w:pPr>
        <w:ind w:left="-284"/>
        <w:rPr>
          <w:rFonts w:cstheme="minorHAnsi"/>
        </w:rPr>
      </w:pPr>
      <w:r>
        <w:rPr>
          <w:rFonts w:cstheme="minorHAnsi"/>
        </w:rPr>
        <w:t>Yours faithfully</w:t>
      </w:r>
    </w:p>
    <w:p w:rsidR="00064FD7" w:rsidRDefault="00064FD7" w:rsidP="00E378E6">
      <w:pPr>
        <w:ind w:left="-284"/>
      </w:pPr>
    </w:p>
    <w:p w:rsidR="00610448" w:rsidRDefault="00E378E6" w:rsidP="00610448">
      <w:pPr>
        <w:autoSpaceDE w:val="0"/>
        <w:autoSpaceDN w:val="0"/>
        <w:adjustRightInd w:val="0"/>
        <w:ind w:left="-284"/>
        <w:jc w:val="both"/>
        <w:rPr>
          <w:rFonts w:cstheme="minorHAnsi"/>
        </w:rPr>
      </w:pPr>
      <w:r>
        <w:rPr>
          <w:noProof/>
          <w:lang w:eastAsia="en-GB"/>
        </w:rPr>
        <w:drawing>
          <wp:inline distT="0" distB="0" distL="0" distR="0">
            <wp:extent cx="1314450"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p w:rsidR="00E378E6" w:rsidRDefault="00E378E6" w:rsidP="00E378E6">
      <w:pPr>
        <w:autoSpaceDE w:val="0"/>
        <w:autoSpaceDN w:val="0"/>
        <w:adjustRightInd w:val="0"/>
        <w:ind w:left="-284"/>
        <w:jc w:val="both"/>
        <w:rPr>
          <w:rFonts w:cstheme="minorHAnsi"/>
        </w:rPr>
      </w:pPr>
      <w:r>
        <w:rPr>
          <w:rFonts w:cstheme="minorHAnsi"/>
        </w:rPr>
        <w:t>Nick Burnham</w:t>
      </w:r>
    </w:p>
    <w:p w:rsidR="00624AD2" w:rsidRPr="0002172B" w:rsidRDefault="0002172B" w:rsidP="0002172B">
      <w:pPr>
        <w:autoSpaceDE w:val="0"/>
        <w:autoSpaceDN w:val="0"/>
        <w:adjustRightInd w:val="0"/>
        <w:ind w:left="-284"/>
        <w:jc w:val="both"/>
        <w:rPr>
          <w:rFonts w:cstheme="minorHAnsi"/>
        </w:rPr>
      </w:pPr>
      <w:r>
        <w:rPr>
          <w:rFonts w:cstheme="minorHAnsi"/>
          <w:b/>
        </w:rPr>
        <w:t>Principal</w:t>
      </w:r>
    </w:p>
    <w:p w:rsidR="00624AD2" w:rsidRDefault="00624AD2" w:rsidP="00E378E6">
      <w:pPr>
        <w:jc w:val="center"/>
        <w:rPr>
          <w:rFonts w:eastAsia="Times New Roman" w:cstheme="minorHAnsi"/>
          <w:b/>
        </w:rPr>
      </w:pPr>
    </w:p>
    <w:p w:rsidR="002614FD" w:rsidRDefault="002614FD" w:rsidP="00E378E6">
      <w:pPr>
        <w:jc w:val="center"/>
        <w:rPr>
          <w:rFonts w:eastAsia="Times New Roman" w:cstheme="minorHAnsi"/>
          <w:b/>
        </w:rPr>
      </w:pPr>
    </w:p>
    <w:p w:rsidR="002614FD" w:rsidRDefault="002614FD" w:rsidP="00E378E6">
      <w:pPr>
        <w:jc w:val="center"/>
        <w:rPr>
          <w:rFonts w:eastAsia="Times New Roman" w:cstheme="minorHAnsi"/>
          <w:b/>
        </w:rPr>
      </w:pPr>
    </w:p>
    <w:p w:rsidR="002614FD" w:rsidRDefault="002614FD" w:rsidP="00E378E6">
      <w:pPr>
        <w:jc w:val="center"/>
        <w:rPr>
          <w:rFonts w:eastAsia="Times New Roman" w:cstheme="minorHAnsi"/>
          <w:b/>
        </w:rPr>
      </w:pPr>
    </w:p>
    <w:p w:rsidR="00624AD2" w:rsidRDefault="00624AD2" w:rsidP="00E378E6">
      <w:pPr>
        <w:jc w:val="center"/>
        <w:rPr>
          <w:rFonts w:eastAsia="Times New Roman" w:cstheme="minorHAnsi"/>
          <w:b/>
        </w:rPr>
      </w:pPr>
    </w:p>
    <w:p w:rsidR="00E378E6" w:rsidRDefault="00E378E6" w:rsidP="00E378E6">
      <w:pPr>
        <w:jc w:val="center"/>
        <w:rPr>
          <w:rFonts w:eastAsia="Times New Roman" w:cstheme="minorHAnsi"/>
          <w:b/>
        </w:rPr>
      </w:pPr>
      <w:r>
        <w:rPr>
          <w:rFonts w:eastAsia="Times New Roman" w:cstheme="minorHAnsi"/>
          <w:b/>
        </w:rPr>
        <w:t>Mission Statement</w:t>
      </w:r>
    </w:p>
    <w:p w:rsidR="00E378E6" w:rsidRDefault="00E378E6" w:rsidP="00E378E6">
      <w:pPr>
        <w:jc w:val="center"/>
        <w:rPr>
          <w:rFonts w:eastAsia="Times New Roman" w:cstheme="minorHAnsi"/>
          <w:b/>
        </w:rPr>
      </w:pPr>
    </w:p>
    <w:p w:rsidR="00E378E6" w:rsidRDefault="00E378E6" w:rsidP="00E378E6">
      <w:pPr>
        <w:jc w:val="center"/>
        <w:rPr>
          <w:rFonts w:eastAsia="Times New Roman" w:cstheme="minorHAnsi"/>
        </w:rPr>
      </w:pPr>
      <w:r>
        <w:rPr>
          <w:rFonts w:eastAsia="Times New Roman" w:cstheme="minorHAnsi"/>
        </w:rPr>
        <w:t>As a Catholic Sixth Form College</w:t>
      </w:r>
      <w:r w:rsidR="00335328">
        <w:rPr>
          <w:rFonts w:eastAsia="Times New Roman" w:cstheme="minorHAnsi"/>
        </w:rPr>
        <w:t>,</w:t>
      </w:r>
      <w:r>
        <w:rPr>
          <w:rFonts w:eastAsia="Times New Roman" w:cstheme="minorHAnsi"/>
        </w:rPr>
        <w:t xml:space="preserve"> we strive to be a centre of educational excellence for the community built on faith, respect and trust.  We cel</w:t>
      </w:r>
      <w:r w:rsidR="00D1075C">
        <w:rPr>
          <w:rFonts w:eastAsia="Times New Roman" w:cstheme="minorHAnsi"/>
        </w:rPr>
        <w:t>ebrate diversity amongst all our</w:t>
      </w:r>
      <w:r>
        <w:rPr>
          <w:rFonts w:eastAsia="Times New Roman" w:cstheme="minorHAnsi"/>
        </w:rPr>
        <w:t xml:space="preserve"> students and staff and seek to nurture the gifts of each individual through high quality teaching and learning and dedicated pastoral care.</w:t>
      </w:r>
    </w:p>
    <w:p w:rsidR="00E378E6" w:rsidRDefault="00E378E6" w:rsidP="00E378E6">
      <w:pPr>
        <w:jc w:val="center"/>
        <w:rPr>
          <w:rFonts w:eastAsia="Times New Roman" w:cstheme="minorHAnsi"/>
          <w:b/>
        </w:rPr>
      </w:pPr>
    </w:p>
    <w:p w:rsidR="00E378E6" w:rsidRDefault="00E378E6" w:rsidP="00E378E6">
      <w:pPr>
        <w:jc w:val="center"/>
        <w:rPr>
          <w:rFonts w:eastAsia="Times New Roman" w:cstheme="minorHAnsi"/>
          <w:b/>
        </w:rPr>
      </w:pPr>
      <w:r>
        <w:rPr>
          <w:rFonts w:eastAsia="Times New Roman" w:cstheme="minorHAnsi"/>
          <w:b/>
        </w:rPr>
        <w:t>Values Statement</w:t>
      </w:r>
    </w:p>
    <w:p w:rsidR="00E378E6" w:rsidRDefault="00E378E6" w:rsidP="00E378E6">
      <w:pPr>
        <w:jc w:val="center"/>
        <w:rPr>
          <w:rFonts w:eastAsia="Times New Roman" w:cstheme="minorHAnsi"/>
          <w:b/>
        </w:rPr>
      </w:pPr>
    </w:p>
    <w:p w:rsidR="00E378E6" w:rsidRDefault="00E378E6" w:rsidP="00E378E6">
      <w:pPr>
        <w:rPr>
          <w:rFonts w:eastAsia="Times New Roman" w:cstheme="minorHAnsi"/>
        </w:rPr>
      </w:pPr>
      <w:r>
        <w:rPr>
          <w:rFonts w:eastAsia="Times New Roman" w:cstheme="minorHAnsi"/>
        </w:rPr>
        <w:t xml:space="preserve">Cardinal Newman College is a </w:t>
      </w:r>
      <w:r w:rsidR="00335328">
        <w:rPr>
          <w:rFonts w:eastAsia="Times New Roman" w:cstheme="minorHAnsi"/>
        </w:rPr>
        <w:t>community, which</w:t>
      </w:r>
      <w:r>
        <w:rPr>
          <w:rFonts w:eastAsia="Times New Roman" w:cstheme="minorHAnsi"/>
        </w:rPr>
        <w:t xml:space="preserve"> aims to live out the gospel values of service and love.  This means that:</w:t>
      </w:r>
    </w:p>
    <w:p w:rsidR="00E378E6" w:rsidRDefault="00E378E6" w:rsidP="00E378E6">
      <w:pPr>
        <w:jc w:val="both"/>
        <w:rPr>
          <w:rFonts w:eastAsia="Times New Roman" w:cstheme="minorHAnsi"/>
          <w:b/>
        </w:rPr>
      </w:pP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individual student is central to all our endeavours</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values each individual as a unique person</w:t>
      </w:r>
      <w:r>
        <w:rPr>
          <w:rFonts w:eastAsia="Times New Roman" w:cstheme="minorHAnsi"/>
          <w:color w:val="FF0000"/>
        </w:rPr>
        <w:t xml:space="preserve"> </w:t>
      </w:r>
      <w:r>
        <w:rPr>
          <w:rFonts w:eastAsia="Times New Roman" w:cstheme="minorHAnsi"/>
        </w:rPr>
        <w:t>irrespective of gender, race, belief or ability and regards each person, made in the image and likeness of God, as worthy of the utmost respect</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 xml:space="preserve">The College strives to develop each person intellectually, socially and spiritually through an inclusive programme of study and enrichment </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values the spiritual journey of each individual and will offer opportunities for each to engage appropriately in their spiritual search</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is committed to creating a culture that is open and welcoming, free from fear and from violence of any kind, in which all individuals feel safe, happy and secure</w:t>
      </w:r>
    </w:p>
    <w:p w:rsidR="00E378E6" w:rsidRDefault="00E378E6" w:rsidP="00E378E6">
      <w:pPr>
        <w:numPr>
          <w:ilvl w:val="0"/>
          <w:numId w:val="1"/>
        </w:numPr>
        <w:spacing w:after="120"/>
        <w:ind w:hanging="357"/>
        <w:jc w:val="both"/>
        <w:rPr>
          <w:rFonts w:eastAsia="Times New Roman" w:cstheme="minorHAnsi"/>
        </w:rPr>
      </w:pPr>
      <w:r>
        <w:rPr>
          <w:rFonts w:eastAsia="Times New Roman" w:cstheme="minorHAnsi"/>
        </w:rPr>
        <w:t>The College provides learning environments that are stimulating, enjoyable and challenging to students, fostering their creativity, imagination and search for truth</w:t>
      </w:r>
    </w:p>
    <w:p w:rsidR="00E378E6" w:rsidRPr="002D5A76" w:rsidRDefault="00E378E6" w:rsidP="00E378E6">
      <w:pPr>
        <w:pStyle w:val="ListParagraph"/>
        <w:numPr>
          <w:ilvl w:val="0"/>
          <w:numId w:val="1"/>
        </w:numPr>
        <w:shd w:val="clear" w:color="auto" w:fill="FFFFFF"/>
        <w:spacing w:after="120"/>
        <w:ind w:hanging="357"/>
        <w:jc w:val="both"/>
        <w:rPr>
          <w:rFonts w:eastAsia="Times New Roman" w:cstheme="minorHAnsi"/>
          <w:lang w:val="en-US" w:eastAsia="en-GB"/>
        </w:rPr>
      </w:pPr>
      <w:r>
        <w:rPr>
          <w:rFonts w:eastAsia="Times New Roman" w:cstheme="minorHAnsi"/>
        </w:rPr>
        <w:t>The College encourages individuals to contribute positively to the world in which they live, to challenge injustice and to seek out more co-operative, just and peaceful forms of human existence.</w:t>
      </w:r>
    </w:p>
    <w:p w:rsidR="00FC5F31" w:rsidRDefault="00FC5F31" w:rsidP="00E378E6">
      <w:pPr>
        <w:rPr>
          <w:rFonts w:eastAsia="Times New Roman" w:cstheme="minorHAnsi"/>
          <w:lang w:val="en-US" w:eastAsia="en-GB"/>
        </w:rPr>
      </w:pPr>
    </w:p>
    <w:p w:rsidR="00AF5FA8" w:rsidRDefault="00AF5FA8" w:rsidP="00AF5FA8">
      <w:pPr>
        <w:rPr>
          <w:rFonts w:ascii="Calibri" w:eastAsia="Times New Roman" w:hAnsi="Calibri" w:cs="Calibri"/>
          <w:b/>
          <w:bCs/>
        </w:rPr>
      </w:pPr>
    </w:p>
    <w:p w:rsidR="00BF4302" w:rsidRDefault="00BF4302" w:rsidP="00AF5FA8">
      <w:pPr>
        <w:rPr>
          <w:rFonts w:ascii="Calibri" w:eastAsia="Times New Roman" w:hAnsi="Calibri" w:cs="Calibri"/>
          <w:b/>
          <w:bCs/>
        </w:rPr>
      </w:pPr>
    </w:p>
    <w:p w:rsidR="00BF4302" w:rsidRDefault="00BF4302" w:rsidP="00AF5FA8">
      <w:pPr>
        <w:rPr>
          <w:rFonts w:ascii="Calibri" w:eastAsia="Times New Roman" w:hAnsi="Calibri" w:cs="Calibri"/>
          <w:b/>
          <w:bCs/>
        </w:rPr>
      </w:pPr>
    </w:p>
    <w:p w:rsidR="00BF4302" w:rsidRPr="002267FB" w:rsidRDefault="00BF4302" w:rsidP="00BF4302">
      <w:pPr>
        <w:tabs>
          <w:tab w:val="left" w:pos="5670"/>
        </w:tabs>
        <w:rPr>
          <w:rFonts w:ascii="Calibri" w:hAnsi="Calibri" w:cs="Calibri"/>
        </w:rPr>
      </w:pPr>
    </w:p>
    <w:p w:rsidR="00BF4302" w:rsidRPr="002267FB" w:rsidRDefault="00BF4302" w:rsidP="00BF4302">
      <w:pPr>
        <w:jc w:val="center"/>
        <w:rPr>
          <w:rFonts w:ascii="Calibri" w:hAnsi="Calibri" w:cs="Calibri"/>
          <w:b/>
        </w:rPr>
      </w:pPr>
    </w:p>
    <w:p w:rsidR="004A390E" w:rsidRPr="00524282" w:rsidRDefault="00BF4302" w:rsidP="00524282">
      <w:pPr>
        <w:spacing w:after="160" w:line="259" w:lineRule="auto"/>
        <w:rPr>
          <w:rFonts w:ascii="Calibri" w:hAnsi="Calibri" w:cs="Calibri"/>
          <w:b/>
        </w:rPr>
      </w:pPr>
      <w:r>
        <w:rPr>
          <w:rFonts w:ascii="Calibri" w:hAnsi="Calibri" w:cs="Calibri"/>
          <w:b/>
        </w:rPr>
        <w:br w:type="page"/>
      </w:r>
    </w:p>
    <w:p w:rsidR="004A390E" w:rsidRDefault="00A55BEA" w:rsidP="00FE6E2E">
      <w:pPr>
        <w:rPr>
          <w:rFonts w:eastAsia="Times New Roman" w:cstheme="minorHAnsi"/>
          <w:b/>
          <w:sz w:val="24"/>
          <w:szCs w:val="24"/>
          <w:u w:val="single"/>
        </w:rPr>
      </w:pPr>
      <w:r w:rsidRPr="00AE3755">
        <w:rPr>
          <w:rFonts w:ascii="Arial Rounded MT Bold" w:eastAsia="Times New Roman" w:hAnsi="Arial Rounded MT Bold" w:cs="Times New Roman"/>
          <w:noProof/>
          <w:sz w:val="28"/>
          <w:szCs w:val="20"/>
          <w:lang w:eastAsia="en-GB"/>
        </w:rPr>
        <w:lastRenderedPageBreak/>
        <w:drawing>
          <wp:anchor distT="0" distB="0" distL="114300" distR="114300" simplePos="0" relativeHeight="251667456" behindDoc="0" locked="0" layoutInCell="1" allowOverlap="1" wp14:anchorId="767E4A9B" wp14:editId="66011072">
            <wp:simplePos x="0" y="0"/>
            <wp:positionH relativeFrom="margin">
              <wp:posOffset>2418715</wp:posOffset>
            </wp:positionH>
            <wp:positionV relativeFrom="page">
              <wp:posOffset>242570</wp:posOffset>
            </wp:positionV>
            <wp:extent cx="1657350" cy="1113155"/>
            <wp:effectExtent l="0" t="0" r="0" b="0"/>
            <wp:wrapSquare wrapText="bothSides"/>
            <wp:docPr id="5" name="Picture 5" descr="M:\Personnel\Logos\College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College Logo -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113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3755" w:rsidRDefault="00AE3755" w:rsidP="004A390E">
      <w:pPr>
        <w:jc w:val="center"/>
        <w:rPr>
          <w:rFonts w:eastAsia="Times New Roman" w:cstheme="minorHAnsi"/>
          <w:b/>
          <w:sz w:val="24"/>
          <w:szCs w:val="24"/>
          <w:u w:val="single"/>
        </w:rPr>
      </w:pPr>
    </w:p>
    <w:p w:rsidR="00AE3755" w:rsidRDefault="00AE3755" w:rsidP="004A390E">
      <w:pPr>
        <w:jc w:val="center"/>
        <w:rPr>
          <w:rFonts w:eastAsia="Times New Roman" w:cstheme="minorHAnsi"/>
          <w:b/>
          <w:sz w:val="24"/>
          <w:szCs w:val="24"/>
          <w:u w:val="single"/>
        </w:rPr>
      </w:pPr>
    </w:p>
    <w:p w:rsidR="009D60BC" w:rsidRPr="00AD037C" w:rsidRDefault="009D60BC" w:rsidP="009D60BC">
      <w:pPr>
        <w:pStyle w:val="ListParagraph"/>
        <w:spacing w:line="276" w:lineRule="auto"/>
        <w:ind w:left="709"/>
        <w:jc w:val="center"/>
        <w:rPr>
          <w:rFonts w:cstheme="minorHAnsi"/>
        </w:rPr>
      </w:pPr>
    </w:p>
    <w:p w:rsidR="00A55BEA" w:rsidRDefault="00A55BEA" w:rsidP="00A55BEA">
      <w:pPr>
        <w:jc w:val="center"/>
        <w:rPr>
          <w:rFonts w:ascii="Calibri" w:hAnsi="Calibri" w:cs="Calibri"/>
          <w:b/>
        </w:rPr>
      </w:pPr>
    </w:p>
    <w:p w:rsidR="00A55BEA" w:rsidRPr="008674C7" w:rsidRDefault="00A55BEA" w:rsidP="00A55BEA">
      <w:pPr>
        <w:jc w:val="center"/>
        <w:rPr>
          <w:rFonts w:ascii="Calibri" w:hAnsi="Calibri" w:cs="Calibri"/>
          <w:b/>
          <w:sz w:val="24"/>
          <w:szCs w:val="24"/>
        </w:rPr>
      </w:pPr>
      <w:r w:rsidRPr="008674C7">
        <w:rPr>
          <w:rFonts w:ascii="Calibri" w:hAnsi="Calibri" w:cs="Calibri"/>
          <w:b/>
          <w:sz w:val="24"/>
          <w:szCs w:val="24"/>
        </w:rPr>
        <w:t>Job Description</w:t>
      </w:r>
    </w:p>
    <w:p w:rsidR="00A55BEA" w:rsidRDefault="00A55BEA" w:rsidP="00A55BEA">
      <w:pPr>
        <w:rPr>
          <w:rFonts w:ascii="Calibri" w:hAnsi="Calibri" w:cs="Calibri"/>
          <w:b/>
        </w:rPr>
      </w:pPr>
    </w:p>
    <w:p w:rsidR="008674C7" w:rsidRPr="007D4D4B" w:rsidRDefault="008674C7" w:rsidP="008674C7">
      <w:pPr>
        <w:rPr>
          <w:rFonts w:ascii="Calibri" w:eastAsia="Times New Roman" w:hAnsi="Calibri" w:cs="Calibri"/>
          <w:sz w:val="24"/>
          <w:szCs w:val="24"/>
          <w:lang w:val="en-US"/>
        </w:rPr>
      </w:pPr>
      <w:r w:rsidRPr="007D4D4B">
        <w:rPr>
          <w:rFonts w:ascii="Calibri" w:eastAsia="Times New Roman" w:hAnsi="Calibri" w:cs="Calibri"/>
          <w:b/>
          <w:sz w:val="24"/>
          <w:szCs w:val="24"/>
          <w:u w:val="single"/>
          <w:lang w:val="en-US"/>
        </w:rPr>
        <w:t>Post Title:</w:t>
      </w:r>
      <w:r w:rsidRPr="007D4D4B">
        <w:rPr>
          <w:rFonts w:ascii="Calibri" w:eastAsia="Times New Roman" w:hAnsi="Calibri" w:cs="Calibri"/>
          <w:b/>
          <w:sz w:val="24"/>
          <w:szCs w:val="24"/>
          <w:lang w:val="en-US"/>
        </w:rPr>
        <w:tab/>
      </w:r>
      <w:r w:rsidRPr="007D4D4B">
        <w:rPr>
          <w:rFonts w:ascii="Calibri" w:eastAsia="Times New Roman" w:hAnsi="Calibri" w:cs="Calibri"/>
          <w:b/>
          <w:sz w:val="24"/>
          <w:szCs w:val="24"/>
          <w:lang w:val="en-US"/>
        </w:rPr>
        <w:tab/>
      </w:r>
      <w:r w:rsidRPr="007D4D4B">
        <w:rPr>
          <w:rFonts w:ascii="Calibri" w:eastAsia="Times New Roman" w:hAnsi="Calibri" w:cs="Calibri"/>
          <w:b/>
          <w:sz w:val="24"/>
          <w:szCs w:val="24"/>
          <w:lang w:val="en-US"/>
        </w:rPr>
        <w:tab/>
      </w:r>
      <w:r>
        <w:rPr>
          <w:rFonts w:ascii="Calibri" w:eastAsia="Times New Roman" w:hAnsi="Calibri" w:cs="Calibri"/>
          <w:sz w:val="24"/>
          <w:szCs w:val="24"/>
          <w:lang w:val="en-US"/>
        </w:rPr>
        <w:t>Apprentice</w:t>
      </w:r>
      <w:r w:rsidRPr="007D4D4B">
        <w:rPr>
          <w:rFonts w:ascii="Calibri" w:eastAsia="Times New Roman" w:hAnsi="Calibri" w:cs="Calibri"/>
          <w:b/>
          <w:sz w:val="24"/>
          <w:szCs w:val="24"/>
          <w:lang w:val="en-US"/>
        </w:rPr>
        <w:t xml:space="preserve"> </w:t>
      </w:r>
      <w:r w:rsidRPr="007D4D4B">
        <w:rPr>
          <w:rFonts w:ascii="Calibri" w:eastAsia="Times New Roman" w:hAnsi="Calibri" w:cs="Calibri"/>
          <w:sz w:val="24"/>
          <w:szCs w:val="24"/>
          <w:lang w:val="en-US"/>
        </w:rPr>
        <w:t>IT Technician</w:t>
      </w:r>
    </w:p>
    <w:p w:rsidR="008674C7" w:rsidRPr="007D4D4B" w:rsidRDefault="008674C7" w:rsidP="008674C7">
      <w:pPr>
        <w:rPr>
          <w:rFonts w:ascii="Calibri" w:eastAsia="Times New Roman" w:hAnsi="Calibri" w:cs="Calibri"/>
          <w:sz w:val="24"/>
          <w:szCs w:val="24"/>
          <w:lang w:val="en-US"/>
        </w:rPr>
      </w:pPr>
    </w:p>
    <w:p w:rsidR="008674C7" w:rsidRPr="007D4D4B" w:rsidRDefault="008674C7" w:rsidP="008674C7">
      <w:pPr>
        <w:rPr>
          <w:rFonts w:ascii="Calibri" w:eastAsia="Times New Roman" w:hAnsi="Calibri" w:cs="Calibri"/>
          <w:sz w:val="24"/>
          <w:szCs w:val="24"/>
          <w:lang w:val="en-US"/>
        </w:rPr>
      </w:pPr>
      <w:r w:rsidRPr="007D4D4B">
        <w:rPr>
          <w:rFonts w:ascii="Calibri" w:eastAsia="Times New Roman" w:hAnsi="Calibri" w:cs="Calibri"/>
          <w:b/>
          <w:sz w:val="24"/>
          <w:szCs w:val="24"/>
          <w:u w:val="single"/>
          <w:lang w:val="en-US"/>
        </w:rPr>
        <w:t>Responsible to:</w:t>
      </w:r>
      <w:r w:rsidRPr="007D4D4B">
        <w:rPr>
          <w:rFonts w:ascii="Calibri" w:eastAsia="Times New Roman" w:hAnsi="Calibri" w:cs="Calibri"/>
          <w:sz w:val="24"/>
          <w:szCs w:val="24"/>
          <w:lang w:val="en-US"/>
        </w:rPr>
        <w:tab/>
      </w:r>
      <w:r w:rsidRPr="007D4D4B">
        <w:rPr>
          <w:rFonts w:ascii="Calibri" w:eastAsia="Times New Roman" w:hAnsi="Calibri" w:cs="Calibri"/>
          <w:sz w:val="24"/>
          <w:szCs w:val="24"/>
          <w:lang w:val="en-US"/>
        </w:rPr>
        <w:tab/>
        <w:t>Network Manager</w:t>
      </w:r>
      <w:r w:rsidRPr="007D4D4B">
        <w:rPr>
          <w:rFonts w:ascii="Calibri" w:eastAsia="Times New Roman" w:hAnsi="Calibri" w:cs="Calibri"/>
          <w:sz w:val="24"/>
          <w:szCs w:val="24"/>
          <w:lang w:val="en-US"/>
        </w:rPr>
        <w:br/>
      </w:r>
    </w:p>
    <w:p w:rsidR="008674C7" w:rsidRPr="007D4D4B" w:rsidRDefault="008674C7" w:rsidP="008674C7">
      <w:pPr>
        <w:ind w:left="2835" w:hanging="2835"/>
        <w:rPr>
          <w:rFonts w:ascii="Calibri" w:eastAsia="Times New Roman" w:hAnsi="Calibri" w:cs="Calibri"/>
          <w:sz w:val="24"/>
          <w:szCs w:val="24"/>
          <w:lang w:val="en-US"/>
        </w:rPr>
      </w:pPr>
      <w:r w:rsidRPr="007D4D4B">
        <w:rPr>
          <w:rFonts w:ascii="Calibri" w:eastAsia="Times New Roman" w:hAnsi="Calibri" w:cs="Calibri"/>
          <w:b/>
          <w:sz w:val="24"/>
          <w:szCs w:val="24"/>
          <w:u w:val="single"/>
          <w:lang w:val="en-US"/>
        </w:rPr>
        <w:t>Purpose of Post:</w:t>
      </w:r>
      <w:r w:rsidRPr="007D4D4B">
        <w:rPr>
          <w:rFonts w:ascii="Calibri" w:eastAsia="Times New Roman" w:hAnsi="Calibri" w:cs="Calibri"/>
          <w:sz w:val="24"/>
          <w:szCs w:val="24"/>
          <w:lang w:val="en-US"/>
        </w:rPr>
        <w:tab/>
        <w:t>To assist Network Services to provide an effective, reliable network to all users, to support learners and staff by providing a high quality service.</w:t>
      </w:r>
    </w:p>
    <w:p w:rsidR="008674C7" w:rsidRPr="007D4D4B" w:rsidRDefault="008674C7" w:rsidP="008674C7">
      <w:pPr>
        <w:rPr>
          <w:rFonts w:ascii="Calibri" w:eastAsia="Times New Roman" w:hAnsi="Calibri" w:cs="Calibri"/>
          <w:bCs/>
          <w:sz w:val="24"/>
          <w:szCs w:val="24"/>
          <w:lang w:val="en-US"/>
        </w:rPr>
      </w:pPr>
      <w:r w:rsidRPr="007D4D4B">
        <w:rPr>
          <w:rFonts w:ascii="Calibri" w:eastAsia="Times New Roman" w:hAnsi="Calibri" w:cs="Calibri"/>
          <w:bCs/>
          <w:sz w:val="24"/>
          <w:szCs w:val="24"/>
          <w:lang w:val="en-US"/>
        </w:rPr>
        <w:tab/>
        <w:t xml:space="preserve"> </w:t>
      </w:r>
    </w:p>
    <w:p w:rsidR="008674C7" w:rsidRPr="007D4D4B" w:rsidRDefault="008674C7" w:rsidP="008674C7">
      <w:pPr>
        <w:rPr>
          <w:rFonts w:ascii="Calibri" w:eastAsia="Times New Roman" w:hAnsi="Calibri" w:cs="Calibri"/>
          <w:sz w:val="24"/>
          <w:szCs w:val="24"/>
          <w:lang w:val="en-US"/>
        </w:rPr>
      </w:pPr>
      <w:r w:rsidRPr="007D4D4B">
        <w:rPr>
          <w:rFonts w:ascii="Calibri" w:eastAsia="Times New Roman" w:hAnsi="Calibri" w:cs="Calibri"/>
          <w:b/>
          <w:sz w:val="24"/>
          <w:szCs w:val="24"/>
          <w:u w:val="single"/>
          <w:lang w:val="en-US"/>
        </w:rPr>
        <w:t>Responsibilities:</w:t>
      </w:r>
    </w:p>
    <w:p w:rsidR="008674C7" w:rsidRPr="007D4D4B" w:rsidRDefault="008674C7" w:rsidP="008674C7">
      <w:pPr>
        <w:rPr>
          <w:rFonts w:ascii="Calibri" w:eastAsia="Times New Roman" w:hAnsi="Calibri" w:cs="Calibri"/>
          <w:lang w:val="en-US"/>
        </w:rPr>
      </w:pPr>
    </w:p>
    <w:p w:rsidR="008674C7" w:rsidRPr="007D4D4B" w:rsidRDefault="008674C7" w:rsidP="008674C7">
      <w:pPr>
        <w:rPr>
          <w:rFonts w:ascii="Calibri" w:eastAsia="Times New Roman" w:hAnsi="Calibri" w:cs="Calibri"/>
          <w:lang w:val="en-US"/>
        </w:rPr>
      </w:pPr>
      <w:r w:rsidRPr="007D4D4B">
        <w:rPr>
          <w:rFonts w:ascii="Calibri" w:eastAsia="Times New Roman" w:hAnsi="Calibri" w:cs="Calibri"/>
          <w:lang w:val="en-US"/>
        </w:rPr>
        <w:t>Your detailed responsibilities which might change from time to time are as follows:</w:t>
      </w:r>
    </w:p>
    <w:p w:rsidR="008674C7" w:rsidRPr="007D4D4B" w:rsidRDefault="008674C7" w:rsidP="008674C7">
      <w:pPr>
        <w:ind w:left="284"/>
        <w:rPr>
          <w:rFonts w:ascii="Calibri" w:eastAsia="Times New Roman" w:hAnsi="Calibri" w:cs="Calibri"/>
        </w:rPr>
      </w:pPr>
    </w:p>
    <w:p w:rsidR="008674C7" w:rsidRDefault="008674C7" w:rsidP="008674C7">
      <w:pPr>
        <w:numPr>
          <w:ilvl w:val="0"/>
          <w:numId w:val="15"/>
        </w:numPr>
        <w:rPr>
          <w:rFonts w:ascii="Calibri" w:eastAsia="Times New Roman" w:hAnsi="Calibri" w:cs="Calibri"/>
        </w:rPr>
      </w:pPr>
      <w:r>
        <w:rPr>
          <w:rFonts w:ascii="Calibri" w:eastAsia="Times New Roman" w:hAnsi="Calibri" w:cs="Calibri"/>
        </w:rPr>
        <w:t>Provide first line support for all IT related queries, escalating issues where appropriate.</w:t>
      </w:r>
    </w:p>
    <w:p w:rsidR="008674C7" w:rsidRDefault="008674C7" w:rsidP="008674C7">
      <w:pPr>
        <w:ind w:left="720"/>
        <w:rPr>
          <w:rFonts w:ascii="Calibri" w:eastAsia="Times New Roman" w:hAnsi="Calibri" w:cs="Calibri"/>
        </w:rPr>
      </w:pPr>
    </w:p>
    <w:p w:rsidR="008674C7" w:rsidRPr="007D4D4B" w:rsidRDefault="008674C7" w:rsidP="008674C7">
      <w:pPr>
        <w:numPr>
          <w:ilvl w:val="0"/>
          <w:numId w:val="15"/>
        </w:numPr>
        <w:rPr>
          <w:rFonts w:ascii="Calibri" w:eastAsia="Times New Roman" w:hAnsi="Calibri" w:cs="Calibri"/>
        </w:rPr>
      </w:pPr>
      <w:r w:rsidRPr="007D4D4B">
        <w:rPr>
          <w:rFonts w:ascii="Calibri" w:eastAsia="Times New Roman" w:hAnsi="Calibri" w:cs="Calibri"/>
        </w:rPr>
        <w:t>Log, co-ordinate and track requests on the college’s helpdesk system.</w:t>
      </w:r>
    </w:p>
    <w:p w:rsidR="008674C7" w:rsidRPr="007D4D4B" w:rsidRDefault="008674C7" w:rsidP="008674C7">
      <w:pPr>
        <w:rPr>
          <w:rFonts w:ascii="Calibri" w:eastAsia="Times New Roman" w:hAnsi="Calibri" w:cs="Calibri"/>
        </w:rPr>
      </w:pPr>
    </w:p>
    <w:p w:rsidR="008674C7" w:rsidRPr="007D4D4B" w:rsidRDefault="008674C7" w:rsidP="008674C7">
      <w:pPr>
        <w:numPr>
          <w:ilvl w:val="0"/>
          <w:numId w:val="15"/>
        </w:numPr>
        <w:rPr>
          <w:rFonts w:ascii="Calibri" w:eastAsia="Times New Roman" w:hAnsi="Calibri" w:cs="Calibri"/>
        </w:rPr>
      </w:pPr>
      <w:r w:rsidRPr="007D4D4B">
        <w:rPr>
          <w:rFonts w:ascii="Calibri" w:eastAsia="Times New Roman" w:hAnsi="Calibri" w:cs="Calibri"/>
        </w:rPr>
        <w:t>Inventory of equipment logged centrally on the college's audit system.</w:t>
      </w:r>
    </w:p>
    <w:p w:rsidR="008674C7" w:rsidRPr="007D4D4B" w:rsidRDefault="008674C7" w:rsidP="008674C7">
      <w:pPr>
        <w:contextualSpacing/>
        <w:rPr>
          <w:rFonts w:ascii="Calibri" w:eastAsia="Times New Roman" w:hAnsi="Calibri" w:cs="Calibri"/>
        </w:rPr>
      </w:pPr>
    </w:p>
    <w:p w:rsidR="008674C7" w:rsidRDefault="008674C7" w:rsidP="008674C7">
      <w:pPr>
        <w:numPr>
          <w:ilvl w:val="0"/>
          <w:numId w:val="15"/>
        </w:numPr>
        <w:rPr>
          <w:rFonts w:ascii="Calibri" w:eastAsia="Times New Roman" w:hAnsi="Calibri" w:cs="Calibri"/>
        </w:rPr>
      </w:pPr>
      <w:r w:rsidRPr="007D4D4B">
        <w:rPr>
          <w:rFonts w:ascii="Calibri" w:eastAsia="Times New Roman" w:hAnsi="Calibri" w:cs="Calibri"/>
        </w:rPr>
        <w:t xml:space="preserve">Install and configure equipment and software applications. </w:t>
      </w:r>
    </w:p>
    <w:p w:rsidR="008674C7" w:rsidRDefault="008674C7" w:rsidP="008674C7">
      <w:pPr>
        <w:pStyle w:val="ListParagraph"/>
        <w:rPr>
          <w:rFonts w:ascii="Calibri" w:eastAsia="Times New Roman" w:hAnsi="Calibri" w:cs="Calibri"/>
        </w:rPr>
      </w:pPr>
    </w:p>
    <w:p w:rsidR="008674C7" w:rsidRDefault="008674C7" w:rsidP="008674C7">
      <w:pPr>
        <w:numPr>
          <w:ilvl w:val="0"/>
          <w:numId w:val="15"/>
        </w:numPr>
        <w:rPr>
          <w:rFonts w:ascii="Calibri" w:eastAsia="Times New Roman" w:hAnsi="Calibri" w:cs="Calibri"/>
        </w:rPr>
      </w:pPr>
      <w:r>
        <w:rPr>
          <w:rFonts w:ascii="Calibri" w:eastAsia="Times New Roman" w:hAnsi="Calibri" w:cs="Calibri"/>
        </w:rPr>
        <w:t>Troubleshoot hardware and software issues.</w:t>
      </w:r>
    </w:p>
    <w:p w:rsidR="008674C7" w:rsidRPr="007D4D4B" w:rsidRDefault="008674C7" w:rsidP="008674C7">
      <w:pPr>
        <w:contextualSpacing/>
        <w:rPr>
          <w:rFonts w:ascii="Calibri" w:eastAsia="Times New Roman" w:hAnsi="Calibri" w:cs="Calibri"/>
        </w:rPr>
      </w:pPr>
    </w:p>
    <w:p w:rsidR="008674C7" w:rsidRPr="00341C8F" w:rsidRDefault="008674C7" w:rsidP="008674C7">
      <w:pPr>
        <w:numPr>
          <w:ilvl w:val="0"/>
          <w:numId w:val="15"/>
        </w:numPr>
        <w:rPr>
          <w:rFonts w:ascii="Calibri" w:eastAsia="Times New Roman" w:hAnsi="Calibri" w:cs="Calibri"/>
        </w:rPr>
      </w:pPr>
      <w:r w:rsidRPr="007D4D4B">
        <w:rPr>
          <w:rFonts w:ascii="Calibri" w:eastAsia="Times New Roman" w:hAnsi="Calibri" w:cs="Calibri"/>
        </w:rPr>
        <w:t>Monitor and maintain coll</w:t>
      </w:r>
      <w:r>
        <w:rPr>
          <w:rFonts w:ascii="Calibri" w:eastAsia="Times New Roman" w:hAnsi="Calibri" w:cs="Calibri"/>
        </w:rPr>
        <w:t>ege computer equipment. (PC’s, i</w:t>
      </w:r>
      <w:r w:rsidRPr="007D4D4B">
        <w:rPr>
          <w:rFonts w:ascii="Calibri" w:eastAsia="Times New Roman" w:hAnsi="Calibri" w:cs="Calibri"/>
        </w:rPr>
        <w:t>Macs, Laptops, Tablets, MFD’s, Scanners)</w:t>
      </w:r>
      <w:r>
        <w:rPr>
          <w:rFonts w:ascii="Calibri" w:eastAsia="Times New Roman" w:hAnsi="Calibri" w:cs="Calibri"/>
        </w:rPr>
        <w:t>.</w:t>
      </w:r>
      <w:r w:rsidRPr="00341C8F">
        <w:rPr>
          <w:rFonts w:ascii="Calibri" w:eastAsia="Times New Roman" w:hAnsi="Calibri" w:cs="Calibri"/>
        </w:rPr>
        <w:br/>
      </w:r>
    </w:p>
    <w:p w:rsidR="008674C7" w:rsidRDefault="008674C7" w:rsidP="008674C7">
      <w:pPr>
        <w:numPr>
          <w:ilvl w:val="0"/>
          <w:numId w:val="15"/>
        </w:numPr>
        <w:rPr>
          <w:rFonts w:ascii="Calibri" w:eastAsia="Times New Roman" w:hAnsi="Calibri" w:cs="Calibri"/>
          <w:lang w:val="en-US"/>
        </w:rPr>
      </w:pPr>
      <w:r w:rsidRPr="007D4D4B">
        <w:rPr>
          <w:rFonts w:ascii="Calibri" w:eastAsia="Times New Roman" w:hAnsi="Calibri" w:cs="Calibri"/>
          <w:lang w:val="en-US"/>
        </w:rPr>
        <w:t>To follow all College policies and procedures and work in accordance with the college’s Health &amp; Safety, Equality and Div</w:t>
      </w:r>
      <w:r>
        <w:rPr>
          <w:rFonts w:ascii="Calibri" w:eastAsia="Times New Roman" w:hAnsi="Calibri" w:cs="Calibri"/>
          <w:lang w:val="en-US"/>
        </w:rPr>
        <w:t>ersity and Safeguarding Policies.</w:t>
      </w:r>
    </w:p>
    <w:p w:rsidR="008674C7" w:rsidRDefault="008674C7" w:rsidP="008674C7">
      <w:pPr>
        <w:ind w:left="720"/>
        <w:rPr>
          <w:rFonts w:ascii="Calibri" w:eastAsia="Times New Roman" w:hAnsi="Calibri" w:cs="Calibri"/>
          <w:lang w:val="en-US"/>
        </w:rPr>
      </w:pPr>
    </w:p>
    <w:p w:rsidR="008674C7" w:rsidRPr="004002D2" w:rsidRDefault="008674C7" w:rsidP="008674C7">
      <w:pPr>
        <w:pStyle w:val="ListParagraph"/>
        <w:numPr>
          <w:ilvl w:val="0"/>
          <w:numId w:val="15"/>
        </w:numPr>
        <w:rPr>
          <w:rFonts w:ascii="Calibri" w:eastAsia="Times New Roman" w:hAnsi="Calibri" w:cs="Calibri"/>
          <w:lang w:val="en-US"/>
        </w:rPr>
      </w:pPr>
      <w:r w:rsidRPr="004002D2">
        <w:rPr>
          <w:rFonts w:ascii="Calibri" w:eastAsia="Times New Roman" w:hAnsi="Calibri" w:cs="Calibri"/>
          <w:lang w:val="en-US"/>
        </w:rPr>
        <w:t xml:space="preserve">To occasionally assist in other areas of the college at busy times e.g. exam invigilation and student enrolment. </w:t>
      </w:r>
    </w:p>
    <w:p w:rsidR="008674C7" w:rsidRPr="007D4D4B" w:rsidRDefault="008674C7" w:rsidP="008674C7">
      <w:pPr>
        <w:ind w:left="720"/>
        <w:rPr>
          <w:rFonts w:ascii="Calibri" w:eastAsia="Times New Roman" w:hAnsi="Calibri" w:cs="Calibri"/>
          <w:lang w:val="en-US"/>
        </w:rPr>
      </w:pPr>
    </w:p>
    <w:p w:rsidR="008674C7" w:rsidRPr="007D4D4B" w:rsidRDefault="008674C7" w:rsidP="008674C7">
      <w:pPr>
        <w:rPr>
          <w:rFonts w:ascii="Calibri" w:eastAsia="Times New Roman" w:hAnsi="Calibri" w:cs="Calibri"/>
          <w:lang w:val="en-US"/>
        </w:rPr>
      </w:pPr>
    </w:p>
    <w:p w:rsidR="008674C7" w:rsidRPr="007D4D4B" w:rsidRDefault="008674C7" w:rsidP="008674C7">
      <w:pPr>
        <w:rPr>
          <w:rFonts w:ascii="Calibri" w:eastAsia="Times New Roman" w:hAnsi="Calibri" w:cs="Calibri"/>
          <w:lang w:val="en-US"/>
        </w:rPr>
      </w:pPr>
    </w:p>
    <w:p w:rsidR="008674C7" w:rsidRPr="007D4D4B" w:rsidRDefault="008674C7" w:rsidP="008674C7">
      <w:pPr>
        <w:rPr>
          <w:rFonts w:ascii="Calibri" w:eastAsia="Times New Roman" w:hAnsi="Calibri" w:cs="Calibri"/>
          <w:lang w:val="en-US"/>
        </w:rPr>
      </w:pPr>
    </w:p>
    <w:p w:rsidR="00A55BEA" w:rsidRDefault="00A55BEA" w:rsidP="00A55BEA">
      <w:pPr>
        <w:rPr>
          <w:rFonts w:ascii="Calibri" w:hAnsi="Calibri" w:cs="Calibri"/>
        </w:rPr>
        <w:sectPr w:rsidR="00A55BEA">
          <w:pgSz w:w="11907" w:h="16840"/>
          <w:pgMar w:top="1077" w:right="1134" w:bottom="1077" w:left="1021" w:header="720" w:footer="720" w:gutter="0"/>
          <w:cols w:space="720"/>
        </w:sectPr>
      </w:pPr>
    </w:p>
    <w:p w:rsidR="00A55BEA" w:rsidRDefault="00A55BEA" w:rsidP="00A55BEA">
      <w:pPr>
        <w:jc w:val="center"/>
        <w:rPr>
          <w:rFonts w:ascii="Calibri" w:hAnsi="Calibri" w:cs="Calibri"/>
        </w:rPr>
      </w:pPr>
      <w:r w:rsidRPr="00AE3755">
        <w:rPr>
          <w:rFonts w:ascii="Arial Rounded MT Bold" w:eastAsia="Times New Roman" w:hAnsi="Arial Rounded MT Bold" w:cs="Times New Roman"/>
          <w:noProof/>
          <w:sz w:val="28"/>
          <w:szCs w:val="20"/>
          <w:lang w:eastAsia="en-GB"/>
        </w:rPr>
        <w:lastRenderedPageBreak/>
        <w:drawing>
          <wp:anchor distT="0" distB="0" distL="114300" distR="114300" simplePos="0" relativeHeight="251688960" behindDoc="0" locked="0" layoutInCell="1" allowOverlap="1" wp14:anchorId="2B96DE46" wp14:editId="55D9FE51">
            <wp:simplePos x="0" y="0"/>
            <wp:positionH relativeFrom="margin">
              <wp:posOffset>1981200</wp:posOffset>
            </wp:positionH>
            <wp:positionV relativeFrom="page">
              <wp:posOffset>200025</wp:posOffset>
            </wp:positionV>
            <wp:extent cx="1657350" cy="1113155"/>
            <wp:effectExtent l="0" t="0" r="0" b="0"/>
            <wp:wrapSquare wrapText="bothSides"/>
            <wp:docPr id="16" name="Picture 16" descr="M:\Personnel\Logos\College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College Logo -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113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5BEA" w:rsidRDefault="00A55BEA" w:rsidP="00A55BEA">
      <w:pPr>
        <w:jc w:val="center"/>
        <w:rPr>
          <w:rFonts w:ascii="Calibri" w:hAnsi="Calibri" w:cs="Calibri"/>
          <w:b/>
          <w:sz w:val="24"/>
        </w:rPr>
      </w:pPr>
    </w:p>
    <w:p w:rsidR="00A55BEA" w:rsidRDefault="00A55BEA" w:rsidP="00A55BEA">
      <w:pPr>
        <w:jc w:val="center"/>
        <w:rPr>
          <w:rFonts w:ascii="Calibri" w:hAnsi="Calibri" w:cs="Calibri"/>
          <w:b/>
          <w:sz w:val="24"/>
        </w:rPr>
      </w:pPr>
    </w:p>
    <w:p w:rsidR="00A55BEA" w:rsidRDefault="008674C7" w:rsidP="00A55BEA">
      <w:pPr>
        <w:jc w:val="center"/>
        <w:rPr>
          <w:rFonts w:ascii="Calibri" w:hAnsi="Calibri" w:cs="Calibri"/>
          <w:b/>
        </w:rPr>
      </w:pPr>
      <w:r>
        <w:rPr>
          <w:rFonts w:ascii="Calibri" w:hAnsi="Calibri" w:cs="Calibri"/>
          <w:b/>
        </w:rPr>
        <w:t>Apprentice IT Technician</w:t>
      </w:r>
    </w:p>
    <w:p w:rsidR="00A55BEA" w:rsidRDefault="00A55BEA" w:rsidP="008674C7">
      <w:pPr>
        <w:jc w:val="center"/>
        <w:rPr>
          <w:rFonts w:ascii="Calibri" w:hAnsi="Calibri" w:cs="Calibri"/>
          <w:b/>
        </w:rPr>
      </w:pPr>
      <w:r>
        <w:rPr>
          <w:rFonts w:ascii="Calibri" w:hAnsi="Calibri" w:cs="Calibri"/>
          <w:b/>
        </w:rPr>
        <w:t>Person Specification</w:t>
      </w:r>
    </w:p>
    <w:p w:rsidR="008674C7" w:rsidRDefault="008674C7" w:rsidP="00A55BEA">
      <w:pPr>
        <w:jc w:val="center"/>
        <w:rPr>
          <w:rFonts w:ascii="Calibri" w:hAnsi="Calibri" w:cs="Calibri"/>
          <w:b/>
        </w:rPr>
      </w:pPr>
    </w:p>
    <w:tbl>
      <w:tblPr>
        <w:tblpPr w:leftFromText="180" w:rightFromText="180" w:vertAnchor="text" w:tblpX="-720"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2835"/>
        <w:gridCol w:w="2126"/>
      </w:tblGrid>
      <w:tr w:rsidR="008674C7" w:rsidRPr="007D4D4B" w:rsidTr="008674C7">
        <w:tc>
          <w:tcPr>
            <w:tcW w:w="10456"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rPr>
                <w:rFonts w:ascii="Calibri" w:eastAsia="Times New Roman" w:hAnsi="Calibri" w:cs="Calibri"/>
                <w:b/>
                <w:bCs/>
              </w:rPr>
            </w:pPr>
            <w:r w:rsidRPr="008674C7">
              <w:rPr>
                <w:rFonts w:ascii="Calibri" w:eastAsia="Times New Roman" w:hAnsi="Calibri" w:cs="Calibri"/>
                <w:b/>
                <w:bCs/>
              </w:rPr>
              <w:t>All staff must make a positive contribution to:</w:t>
            </w:r>
          </w:p>
          <w:p w:rsidR="008674C7" w:rsidRPr="008674C7" w:rsidRDefault="008674C7" w:rsidP="008674C7">
            <w:pPr>
              <w:numPr>
                <w:ilvl w:val="0"/>
                <w:numId w:val="2"/>
              </w:numPr>
              <w:rPr>
                <w:rFonts w:ascii="Calibri" w:eastAsia="Times New Roman" w:hAnsi="Calibri" w:cs="Calibri"/>
                <w:bCs/>
              </w:rPr>
            </w:pPr>
            <w:r w:rsidRPr="008674C7">
              <w:rPr>
                <w:rFonts w:ascii="Calibri" w:eastAsia="Times New Roman" w:hAnsi="Calibri" w:cs="Calibri"/>
                <w:bCs/>
              </w:rPr>
              <w:t>the Catholic ethos of the College and its distinctive nature;</w:t>
            </w:r>
          </w:p>
          <w:p w:rsidR="008674C7" w:rsidRPr="008674C7" w:rsidRDefault="008674C7" w:rsidP="008674C7">
            <w:pPr>
              <w:numPr>
                <w:ilvl w:val="0"/>
                <w:numId w:val="3"/>
              </w:numPr>
              <w:ind w:left="0" w:firstLine="0"/>
              <w:rPr>
                <w:rFonts w:ascii="Calibri" w:eastAsia="Times New Roman" w:hAnsi="Calibri" w:cs="Calibri"/>
                <w:bCs/>
              </w:rPr>
            </w:pPr>
            <w:r w:rsidRPr="008674C7">
              <w:rPr>
                <w:rFonts w:ascii="Calibri" w:eastAsia="Times New Roman" w:hAnsi="Calibri" w:cs="Calibri"/>
                <w:bCs/>
              </w:rPr>
              <w:t>the College Equality and Diversity, Health and Safety and Safeguarding Policies and Procedures;</w:t>
            </w:r>
          </w:p>
          <w:p w:rsidR="008674C7" w:rsidRPr="008674C7" w:rsidRDefault="008674C7" w:rsidP="008674C7">
            <w:pPr>
              <w:numPr>
                <w:ilvl w:val="0"/>
                <w:numId w:val="3"/>
              </w:numPr>
              <w:ind w:left="0" w:firstLine="0"/>
              <w:rPr>
                <w:rFonts w:ascii="Calibri" w:eastAsia="Times New Roman" w:hAnsi="Calibri" w:cs="Calibri"/>
                <w:bCs/>
              </w:rPr>
            </w:pPr>
            <w:r w:rsidRPr="008674C7">
              <w:rPr>
                <w:rFonts w:ascii="Calibri" w:eastAsia="Times New Roman" w:hAnsi="Calibri" w:cs="Calibri"/>
                <w:bCs/>
              </w:rPr>
              <w:t>the pursuit of excellence and the highest standards of quality in all aspects of College life;</w:t>
            </w:r>
          </w:p>
          <w:p w:rsidR="008674C7" w:rsidRPr="008674C7" w:rsidRDefault="008674C7" w:rsidP="008674C7">
            <w:pPr>
              <w:numPr>
                <w:ilvl w:val="0"/>
                <w:numId w:val="3"/>
              </w:numPr>
              <w:ind w:left="0" w:firstLine="0"/>
              <w:rPr>
                <w:rFonts w:ascii="Calibri" w:eastAsia="Times New Roman" w:hAnsi="Calibri" w:cs="Calibri"/>
                <w:bCs/>
              </w:rPr>
            </w:pPr>
            <w:r w:rsidRPr="008674C7">
              <w:rPr>
                <w:rFonts w:ascii="Calibri" w:eastAsia="Times New Roman" w:hAnsi="Calibri" w:cs="Calibri"/>
                <w:bCs/>
              </w:rPr>
              <w:t>Their own professional development, in accordance with the needs of the College.</w:t>
            </w:r>
          </w:p>
        </w:tc>
      </w:tr>
      <w:tr w:rsidR="008674C7" w:rsidRPr="007D4D4B" w:rsidTr="008674C7">
        <w:trPr>
          <w:trHeight w:val="567"/>
        </w:trPr>
        <w:tc>
          <w:tcPr>
            <w:tcW w:w="2093"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tcPr>
          <w:p w:rsidR="008674C7" w:rsidRPr="008674C7" w:rsidRDefault="008674C7" w:rsidP="008674C7">
            <w:pPr>
              <w:rPr>
                <w:rFonts w:ascii="Calibri" w:eastAsia="Times New Roman" w:hAnsi="Calibri" w:cs="Calibri"/>
                <w:b/>
                <w:bCs/>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hideMark/>
          </w:tcPr>
          <w:p w:rsidR="008674C7" w:rsidRPr="008674C7" w:rsidRDefault="008674C7" w:rsidP="008674C7">
            <w:pPr>
              <w:rPr>
                <w:rFonts w:ascii="Calibri" w:eastAsia="Times New Roman" w:hAnsi="Calibri" w:cs="Calibri"/>
                <w:b/>
                <w:bCs/>
              </w:rPr>
            </w:pPr>
            <w:r w:rsidRPr="008674C7">
              <w:rPr>
                <w:rFonts w:ascii="Calibri" w:eastAsia="Times New Roman" w:hAnsi="Calibri" w:cs="Calibri"/>
                <w:b/>
                <w:bCs/>
              </w:rPr>
              <w:t>Essential</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hideMark/>
          </w:tcPr>
          <w:p w:rsidR="008674C7" w:rsidRPr="007D4D4B" w:rsidRDefault="008674C7" w:rsidP="008674C7">
            <w:pPr>
              <w:rPr>
                <w:rFonts w:ascii="Calibri" w:eastAsia="Times New Roman" w:hAnsi="Calibri" w:cs="Calibri"/>
                <w:b/>
                <w:bCs/>
                <w:sz w:val="24"/>
                <w:szCs w:val="24"/>
              </w:rPr>
            </w:pPr>
            <w:r w:rsidRPr="007D4D4B">
              <w:rPr>
                <w:rFonts w:ascii="Calibri" w:eastAsia="Times New Roman" w:hAnsi="Calibri" w:cs="Calibri"/>
                <w:b/>
                <w:bCs/>
                <w:sz w:val="24"/>
                <w:szCs w:val="24"/>
              </w:rPr>
              <w:t>Desirable</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85" w:type="dxa"/>
              <w:left w:w="108" w:type="dxa"/>
              <w:bottom w:w="85" w:type="dxa"/>
              <w:right w:w="108" w:type="dxa"/>
            </w:tcMar>
            <w:vAlign w:val="center"/>
            <w:hideMark/>
          </w:tcPr>
          <w:p w:rsidR="008674C7" w:rsidRPr="007D4D4B" w:rsidRDefault="008674C7" w:rsidP="008674C7">
            <w:pPr>
              <w:rPr>
                <w:rFonts w:ascii="Calibri" w:eastAsia="Times New Roman" w:hAnsi="Calibri" w:cs="Calibri"/>
                <w:b/>
                <w:bCs/>
                <w:sz w:val="24"/>
                <w:szCs w:val="24"/>
              </w:rPr>
            </w:pPr>
            <w:r w:rsidRPr="007D4D4B">
              <w:rPr>
                <w:rFonts w:ascii="Calibri" w:eastAsia="Times New Roman" w:hAnsi="Calibri" w:cs="Calibri"/>
                <w:b/>
                <w:bCs/>
                <w:sz w:val="24"/>
                <w:szCs w:val="24"/>
              </w:rPr>
              <w:t>How Identified</w:t>
            </w:r>
          </w:p>
        </w:tc>
      </w:tr>
      <w:tr w:rsidR="008674C7" w:rsidRPr="007D4D4B" w:rsidTr="008674C7">
        <w:tc>
          <w:tcPr>
            <w:tcW w:w="209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tabs>
                <w:tab w:val="left" w:pos="720"/>
                <w:tab w:val="center" w:pos="4153"/>
                <w:tab w:val="right" w:pos="8306"/>
              </w:tabs>
              <w:rPr>
                <w:rFonts w:ascii="Calibri" w:eastAsia="Times New Roman" w:hAnsi="Calibri" w:cs="Calibri"/>
                <w:b/>
                <w:bCs/>
              </w:rPr>
            </w:pPr>
            <w:r w:rsidRPr="008674C7">
              <w:rPr>
                <w:rFonts w:ascii="Calibri" w:eastAsia="Times New Roman" w:hAnsi="Calibri" w:cs="Calibri"/>
                <w:b/>
                <w:bCs/>
              </w:rPr>
              <w:t>Relevant experience</w:t>
            </w:r>
          </w:p>
        </w:tc>
        <w:tc>
          <w:tcPr>
            <w:tcW w:w="340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numPr>
                <w:ilvl w:val="0"/>
                <w:numId w:val="16"/>
              </w:numPr>
              <w:contextualSpacing/>
              <w:rPr>
                <w:rFonts w:ascii="Calibri" w:eastAsia="Times New Roman" w:hAnsi="Calibri" w:cs="Calibri"/>
              </w:rPr>
            </w:pPr>
            <w:r w:rsidRPr="008674C7">
              <w:rPr>
                <w:rFonts w:ascii="Calibri" w:eastAsia="Times New Roman" w:hAnsi="Calibri" w:cs="Calibri"/>
              </w:rPr>
              <w:t>Demonstrable interest and passion for Information Technology and computer networks.</w:t>
            </w:r>
          </w:p>
        </w:tc>
        <w:tc>
          <w:tcPr>
            <w:tcW w:w="283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674C7" w:rsidRPr="007D4D4B" w:rsidRDefault="008674C7" w:rsidP="008674C7">
            <w:pPr>
              <w:numPr>
                <w:ilvl w:val="0"/>
                <w:numId w:val="16"/>
              </w:numPr>
              <w:contextualSpacing/>
              <w:jc w:val="both"/>
              <w:rPr>
                <w:rFonts w:ascii="Calibri" w:eastAsia="Times New Roman" w:hAnsi="Calibri" w:cs="Calibri"/>
              </w:rPr>
            </w:pPr>
            <w:r w:rsidRPr="007D4D4B">
              <w:rPr>
                <w:rFonts w:ascii="Calibri" w:eastAsia="Times New Roman" w:hAnsi="Calibri" w:cs="Calibri"/>
              </w:rPr>
              <w:t>Experience of PC and other IT hardware fault-finding</w:t>
            </w:r>
            <w:r>
              <w:rPr>
                <w:rFonts w:ascii="Calibri" w:eastAsia="Times New Roman" w:hAnsi="Calibri" w:cs="Calibri"/>
              </w:rPr>
              <w:t>.</w:t>
            </w:r>
          </w:p>
          <w:p w:rsidR="008674C7" w:rsidRPr="007D4D4B" w:rsidRDefault="008674C7" w:rsidP="008674C7">
            <w:pPr>
              <w:numPr>
                <w:ilvl w:val="0"/>
                <w:numId w:val="16"/>
              </w:numPr>
              <w:contextualSpacing/>
              <w:jc w:val="both"/>
              <w:rPr>
                <w:rFonts w:ascii="Calibri" w:eastAsia="Times New Roman" w:hAnsi="Calibri" w:cs="Calibri"/>
              </w:rPr>
            </w:pPr>
            <w:r w:rsidRPr="007D4D4B">
              <w:rPr>
                <w:rFonts w:ascii="Calibri" w:eastAsia="Times New Roman" w:hAnsi="Calibri" w:cs="Calibri"/>
              </w:rPr>
              <w:t xml:space="preserve">Experience of supporting the IT needs of others at a variety of levels in a similar environment. </w:t>
            </w:r>
          </w:p>
          <w:p w:rsidR="008674C7" w:rsidRPr="007D4D4B" w:rsidRDefault="008674C7" w:rsidP="008674C7">
            <w:pPr>
              <w:ind w:left="357"/>
              <w:jc w:val="both"/>
              <w:rPr>
                <w:rFonts w:ascii="Calibri" w:eastAsia="Times New Roman" w:hAnsi="Calibri" w:cs="Calibri"/>
              </w:rPr>
            </w:pPr>
          </w:p>
        </w:tc>
        <w:tc>
          <w:tcPr>
            <w:tcW w:w="212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7D4D4B" w:rsidRDefault="008674C7" w:rsidP="008674C7">
            <w:pPr>
              <w:numPr>
                <w:ilvl w:val="0"/>
                <w:numId w:val="4"/>
              </w:numPr>
              <w:jc w:val="both"/>
              <w:rPr>
                <w:rFonts w:ascii="Calibri" w:eastAsia="Times New Roman" w:hAnsi="Calibri" w:cs="Calibri"/>
              </w:rPr>
            </w:pPr>
            <w:r w:rsidRPr="007D4D4B">
              <w:rPr>
                <w:rFonts w:ascii="Calibri" w:eastAsia="Times New Roman" w:hAnsi="Calibri" w:cs="Calibri"/>
              </w:rPr>
              <w:t>Application</w:t>
            </w:r>
          </w:p>
          <w:p w:rsidR="008674C7" w:rsidRPr="007D4D4B" w:rsidRDefault="008674C7" w:rsidP="008674C7">
            <w:pPr>
              <w:ind w:left="357"/>
              <w:jc w:val="both"/>
              <w:rPr>
                <w:rFonts w:ascii="Calibri" w:eastAsia="Times New Roman" w:hAnsi="Calibri" w:cs="Calibri"/>
              </w:rPr>
            </w:pPr>
          </w:p>
        </w:tc>
      </w:tr>
      <w:tr w:rsidR="008674C7" w:rsidRPr="007D4D4B" w:rsidTr="008674C7">
        <w:tc>
          <w:tcPr>
            <w:tcW w:w="209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rPr>
                <w:rFonts w:ascii="Calibri" w:eastAsia="Times New Roman" w:hAnsi="Calibri" w:cs="Calibri"/>
                <w:b/>
              </w:rPr>
            </w:pPr>
            <w:r w:rsidRPr="008674C7">
              <w:rPr>
                <w:rFonts w:ascii="Calibri" w:eastAsia="Times New Roman" w:hAnsi="Calibri" w:cs="Calibri"/>
                <w:b/>
              </w:rPr>
              <w:t>Qualifications / Education and Training</w:t>
            </w:r>
          </w:p>
        </w:tc>
        <w:tc>
          <w:tcPr>
            <w:tcW w:w="340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pStyle w:val="ListParagraph"/>
              <w:numPr>
                <w:ilvl w:val="0"/>
                <w:numId w:val="4"/>
              </w:numPr>
              <w:rPr>
                <w:rFonts w:ascii="Calibri" w:eastAsia="Times New Roman" w:hAnsi="Calibri" w:cs="Calibri"/>
              </w:rPr>
            </w:pPr>
            <w:r w:rsidRPr="008674C7">
              <w:rPr>
                <w:rFonts w:ascii="Calibri" w:eastAsia="Times New Roman" w:hAnsi="Calibri" w:cs="Calibri"/>
              </w:rPr>
              <w:t xml:space="preserve">5 GCSE A*- C which must include English and Maths at Grade A* - C (current equivalent grade 9-4) </w:t>
            </w:r>
          </w:p>
          <w:p w:rsidR="008674C7" w:rsidRPr="008674C7" w:rsidRDefault="008674C7" w:rsidP="008674C7">
            <w:pPr>
              <w:pStyle w:val="ListParagraph"/>
              <w:numPr>
                <w:ilvl w:val="0"/>
                <w:numId w:val="17"/>
              </w:numPr>
              <w:ind w:left="357" w:hanging="283"/>
              <w:jc w:val="both"/>
              <w:rPr>
                <w:rFonts w:ascii="Calibri" w:eastAsia="Times New Roman" w:hAnsi="Calibri" w:cs="Calibri"/>
              </w:rPr>
            </w:pPr>
            <w:r w:rsidRPr="008674C7">
              <w:rPr>
                <w:rFonts w:ascii="Calibri" w:eastAsia="Times New Roman" w:hAnsi="Calibri" w:cs="Calibri"/>
              </w:rPr>
              <w:t xml:space="preserve">Educated </w:t>
            </w:r>
            <w:r w:rsidRPr="00493A0F">
              <w:rPr>
                <w:rFonts w:ascii="Calibri" w:eastAsia="Times New Roman" w:hAnsi="Calibri" w:cs="Calibri"/>
              </w:rPr>
              <w:t xml:space="preserve">to level </w:t>
            </w:r>
            <w:r w:rsidR="00493A0F" w:rsidRPr="00493A0F">
              <w:rPr>
                <w:rFonts w:ascii="Calibri" w:eastAsia="Times New Roman" w:hAnsi="Calibri" w:cs="Calibri"/>
              </w:rPr>
              <w:t>2</w:t>
            </w:r>
          </w:p>
        </w:tc>
        <w:tc>
          <w:tcPr>
            <w:tcW w:w="283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7D4D4B" w:rsidRDefault="008674C7" w:rsidP="008674C7">
            <w:pPr>
              <w:numPr>
                <w:ilvl w:val="0"/>
                <w:numId w:val="4"/>
              </w:numPr>
              <w:contextualSpacing/>
              <w:rPr>
                <w:rFonts w:ascii="Calibri" w:eastAsia="Times New Roman" w:hAnsi="Calibri" w:cs="Calibri"/>
              </w:rPr>
            </w:pPr>
            <w:r>
              <w:rPr>
                <w:rFonts w:ascii="Calibri" w:eastAsia="Times New Roman" w:hAnsi="Calibri" w:cs="Calibri"/>
              </w:rPr>
              <w:t>GCSE (A*-C / Grade 9-4) or other Level 2 qualification in ICT/Computing.</w:t>
            </w:r>
          </w:p>
        </w:tc>
        <w:tc>
          <w:tcPr>
            <w:tcW w:w="212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7D4D4B" w:rsidRDefault="008674C7" w:rsidP="008674C7">
            <w:pPr>
              <w:numPr>
                <w:ilvl w:val="0"/>
                <w:numId w:val="4"/>
              </w:numPr>
              <w:jc w:val="both"/>
              <w:rPr>
                <w:rFonts w:ascii="Calibri" w:eastAsia="Times New Roman" w:hAnsi="Calibri" w:cs="Calibri"/>
              </w:rPr>
            </w:pPr>
            <w:r w:rsidRPr="007D4D4B">
              <w:rPr>
                <w:rFonts w:ascii="Calibri" w:eastAsia="Times New Roman" w:hAnsi="Calibri" w:cs="Calibri"/>
              </w:rPr>
              <w:t xml:space="preserve">Application </w:t>
            </w:r>
          </w:p>
          <w:p w:rsidR="008674C7" w:rsidRPr="007D4D4B" w:rsidRDefault="008674C7" w:rsidP="008674C7">
            <w:pPr>
              <w:ind w:left="357"/>
              <w:jc w:val="both"/>
              <w:rPr>
                <w:rFonts w:ascii="Calibri" w:eastAsia="Times New Roman" w:hAnsi="Calibri" w:cs="Calibri"/>
              </w:rPr>
            </w:pPr>
          </w:p>
        </w:tc>
      </w:tr>
      <w:tr w:rsidR="008674C7" w:rsidRPr="007D4D4B" w:rsidTr="008674C7">
        <w:tc>
          <w:tcPr>
            <w:tcW w:w="209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spacing w:before="240" w:after="60"/>
              <w:outlineLvl w:val="6"/>
              <w:rPr>
                <w:rFonts w:ascii="Calibri" w:eastAsia="Times New Roman" w:hAnsi="Calibri" w:cs="Calibri"/>
                <w:b/>
              </w:rPr>
            </w:pPr>
            <w:r w:rsidRPr="008674C7">
              <w:rPr>
                <w:rFonts w:ascii="Calibri" w:eastAsia="Times New Roman" w:hAnsi="Calibri" w:cs="Calibri"/>
                <w:b/>
              </w:rPr>
              <w:t>Knowledge and Skills</w:t>
            </w:r>
          </w:p>
        </w:tc>
        <w:tc>
          <w:tcPr>
            <w:tcW w:w="340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numPr>
                <w:ilvl w:val="0"/>
                <w:numId w:val="4"/>
              </w:numPr>
              <w:contextualSpacing/>
              <w:rPr>
                <w:rFonts w:ascii="Calibri" w:eastAsia="Times New Roman" w:hAnsi="Calibri" w:cs="Calibri"/>
              </w:rPr>
            </w:pPr>
            <w:r w:rsidRPr="008674C7">
              <w:rPr>
                <w:rFonts w:ascii="Calibri" w:eastAsia="Times New Roman" w:hAnsi="Calibri" w:cs="Calibri"/>
              </w:rPr>
              <w:t>Computer literate and competent with using familiar software packages and apps.</w:t>
            </w:r>
          </w:p>
          <w:p w:rsidR="008674C7" w:rsidRPr="008674C7" w:rsidRDefault="008674C7" w:rsidP="008674C7">
            <w:pPr>
              <w:numPr>
                <w:ilvl w:val="0"/>
                <w:numId w:val="4"/>
              </w:numPr>
              <w:contextualSpacing/>
              <w:rPr>
                <w:rFonts w:ascii="Calibri" w:eastAsia="Times New Roman" w:hAnsi="Calibri" w:cs="Calibri"/>
              </w:rPr>
            </w:pPr>
            <w:r w:rsidRPr="008674C7">
              <w:rPr>
                <w:rFonts w:ascii="Calibri" w:eastAsia="Times New Roman" w:hAnsi="Calibri" w:cs="Calibri"/>
              </w:rPr>
              <w:t>Be able to work on his/her own initiative</w:t>
            </w:r>
          </w:p>
          <w:p w:rsidR="008674C7" w:rsidRPr="008674C7" w:rsidRDefault="008674C7" w:rsidP="008674C7">
            <w:pPr>
              <w:numPr>
                <w:ilvl w:val="0"/>
                <w:numId w:val="4"/>
              </w:numPr>
              <w:contextualSpacing/>
              <w:rPr>
                <w:rFonts w:ascii="Calibri" w:eastAsia="Times New Roman" w:hAnsi="Calibri" w:cs="Calibri"/>
              </w:rPr>
            </w:pPr>
            <w:r w:rsidRPr="008674C7">
              <w:rPr>
                <w:rFonts w:ascii="Calibri" w:eastAsia="Times New Roman" w:hAnsi="Calibri" w:cs="Calibri"/>
              </w:rPr>
              <w:t>Demonstrate practical knowledge and problem-solving strategies</w:t>
            </w:r>
          </w:p>
          <w:p w:rsidR="008674C7" w:rsidRPr="008674C7" w:rsidRDefault="008674C7" w:rsidP="008674C7">
            <w:pPr>
              <w:pStyle w:val="ListParagraph"/>
              <w:numPr>
                <w:ilvl w:val="0"/>
                <w:numId w:val="4"/>
              </w:numPr>
              <w:rPr>
                <w:rFonts w:ascii="Calibri" w:eastAsia="Times New Roman" w:hAnsi="Calibri" w:cs="Calibri"/>
              </w:rPr>
            </w:pPr>
            <w:r w:rsidRPr="008674C7">
              <w:rPr>
                <w:rFonts w:ascii="Calibri" w:eastAsia="Times New Roman" w:hAnsi="Calibri" w:cs="Calibri"/>
              </w:rPr>
              <w:t>Keep abreast of new developments in software and hardware</w:t>
            </w:r>
          </w:p>
        </w:tc>
        <w:tc>
          <w:tcPr>
            <w:tcW w:w="283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Default="008674C7" w:rsidP="008674C7">
            <w:pPr>
              <w:numPr>
                <w:ilvl w:val="0"/>
                <w:numId w:val="4"/>
              </w:numPr>
              <w:rPr>
                <w:rFonts w:ascii="Calibri" w:eastAsia="Times New Roman" w:hAnsi="Calibri" w:cs="Calibri"/>
              </w:rPr>
            </w:pPr>
            <w:r w:rsidRPr="007D4D4B">
              <w:rPr>
                <w:rFonts w:ascii="Calibri" w:eastAsia="Times New Roman" w:hAnsi="Calibri" w:cs="Calibri"/>
              </w:rPr>
              <w:t xml:space="preserve">Basic </w:t>
            </w:r>
            <w:r>
              <w:rPr>
                <w:rFonts w:ascii="Calibri" w:eastAsia="Times New Roman" w:hAnsi="Calibri" w:cs="Calibri"/>
              </w:rPr>
              <w:t>knowledge and understanding of computer hardware and software.</w:t>
            </w:r>
          </w:p>
          <w:p w:rsidR="008674C7" w:rsidRPr="00E60C9E" w:rsidRDefault="008674C7" w:rsidP="008674C7">
            <w:pPr>
              <w:numPr>
                <w:ilvl w:val="0"/>
                <w:numId w:val="4"/>
              </w:numPr>
              <w:jc w:val="both"/>
              <w:rPr>
                <w:rFonts w:ascii="Calibri" w:eastAsia="Times New Roman" w:hAnsi="Calibri" w:cs="Calibri"/>
              </w:rPr>
            </w:pPr>
            <w:r w:rsidRPr="0012103D">
              <w:rPr>
                <w:rFonts w:ascii="Calibri" w:eastAsia="Times New Roman" w:hAnsi="Calibri" w:cs="Calibri"/>
              </w:rPr>
              <w:t>Knowledge of Microsoft Windows</w:t>
            </w:r>
          </w:p>
        </w:tc>
        <w:tc>
          <w:tcPr>
            <w:tcW w:w="212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7D4D4B" w:rsidRDefault="008674C7" w:rsidP="008674C7">
            <w:pPr>
              <w:numPr>
                <w:ilvl w:val="0"/>
                <w:numId w:val="4"/>
              </w:numPr>
              <w:jc w:val="both"/>
              <w:rPr>
                <w:rFonts w:ascii="Calibri" w:eastAsia="Times New Roman" w:hAnsi="Calibri" w:cs="Calibri"/>
              </w:rPr>
            </w:pPr>
            <w:r w:rsidRPr="007D4D4B">
              <w:rPr>
                <w:rFonts w:ascii="Calibri" w:eastAsia="Times New Roman" w:hAnsi="Calibri" w:cs="Calibri"/>
              </w:rPr>
              <w:t xml:space="preserve">Application </w:t>
            </w:r>
          </w:p>
          <w:p w:rsidR="008674C7" w:rsidRPr="007D4D4B" w:rsidRDefault="008674C7" w:rsidP="008674C7">
            <w:pPr>
              <w:numPr>
                <w:ilvl w:val="0"/>
                <w:numId w:val="4"/>
              </w:numPr>
              <w:jc w:val="both"/>
              <w:rPr>
                <w:rFonts w:ascii="Calibri" w:eastAsia="Times New Roman" w:hAnsi="Calibri" w:cs="Calibri"/>
              </w:rPr>
            </w:pPr>
            <w:r w:rsidRPr="007D4D4B">
              <w:rPr>
                <w:rFonts w:ascii="Calibri" w:eastAsia="Times New Roman" w:hAnsi="Calibri" w:cs="Calibri"/>
              </w:rPr>
              <w:t>Interview / Task</w:t>
            </w:r>
          </w:p>
          <w:p w:rsidR="008674C7" w:rsidRPr="007D4D4B" w:rsidRDefault="008674C7" w:rsidP="008674C7">
            <w:pPr>
              <w:numPr>
                <w:ilvl w:val="0"/>
                <w:numId w:val="4"/>
              </w:numPr>
              <w:jc w:val="both"/>
              <w:rPr>
                <w:rFonts w:ascii="Calibri" w:eastAsia="Times New Roman" w:hAnsi="Calibri" w:cs="Calibri"/>
              </w:rPr>
            </w:pPr>
            <w:r w:rsidRPr="007D4D4B">
              <w:rPr>
                <w:rFonts w:ascii="Calibri" w:eastAsia="Times New Roman" w:hAnsi="Calibri" w:cs="Calibri"/>
              </w:rPr>
              <w:t>References</w:t>
            </w:r>
          </w:p>
        </w:tc>
      </w:tr>
      <w:tr w:rsidR="008674C7" w:rsidRPr="007D4D4B" w:rsidTr="008674C7">
        <w:trPr>
          <w:trHeight w:val="1709"/>
        </w:trPr>
        <w:tc>
          <w:tcPr>
            <w:tcW w:w="209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8674C7" w:rsidRDefault="008674C7" w:rsidP="008674C7">
            <w:pPr>
              <w:spacing w:before="240" w:after="60"/>
              <w:outlineLvl w:val="6"/>
              <w:rPr>
                <w:rFonts w:ascii="Calibri" w:eastAsia="Times New Roman" w:hAnsi="Calibri" w:cs="Calibri"/>
                <w:b/>
                <w:bCs/>
              </w:rPr>
            </w:pPr>
            <w:r w:rsidRPr="008674C7">
              <w:rPr>
                <w:rFonts w:ascii="Calibri" w:eastAsia="Times New Roman" w:hAnsi="Calibri" w:cs="Calibri"/>
                <w:b/>
                <w:bCs/>
              </w:rPr>
              <w:t>Personal qualities</w:t>
            </w:r>
          </w:p>
        </w:tc>
        <w:tc>
          <w:tcPr>
            <w:tcW w:w="340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493A0F" w:rsidRPr="00493A0F" w:rsidRDefault="00493A0F" w:rsidP="00493A0F">
            <w:pPr>
              <w:pStyle w:val="ListParagraph"/>
              <w:numPr>
                <w:ilvl w:val="0"/>
                <w:numId w:val="4"/>
              </w:numPr>
              <w:rPr>
                <w:rFonts w:ascii="Calibri" w:eastAsia="Times New Roman" w:hAnsi="Calibri" w:cs="Calibri"/>
              </w:rPr>
            </w:pPr>
            <w:r w:rsidRPr="00493A0F">
              <w:rPr>
                <w:rFonts w:ascii="Calibri" w:eastAsia="Times New Roman" w:hAnsi="Calibri" w:cs="Calibri"/>
              </w:rPr>
              <w:t>Logical Thinker</w:t>
            </w:r>
          </w:p>
          <w:p w:rsidR="00493A0F" w:rsidRPr="00493A0F" w:rsidRDefault="00493A0F" w:rsidP="00493A0F">
            <w:pPr>
              <w:numPr>
                <w:ilvl w:val="0"/>
                <w:numId w:val="4"/>
              </w:numPr>
              <w:rPr>
                <w:rFonts w:ascii="Calibri" w:eastAsia="Times New Roman" w:hAnsi="Calibri" w:cs="Calibri"/>
              </w:rPr>
            </w:pPr>
            <w:r w:rsidRPr="00493A0F">
              <w:rPr>
                <w:rFonts w:ascii="Calibri" w:eastAsia="Times New Roman" w:hAnsi="Calibri" w:cs="Calibri"/>
              </w:rPr>
              <w:t>Be helpful and approachable</w:t>
            </w:r>
          </w:p>
          <w:p w:rsidR="00493A0F" w:rsidRPr="00493A0F" w:rsidRDefault="00493A0F" w:rsidP="00493A0F">
            <w:pPr>
              <w:numPr>
                <w:ilvl w:val="0"/>
                <w:numId w:val="4"/>
              </w:numPr>
              <w:rPr>
                <w:rFonts w:ascii="Calibri" w:eastAsia="Times New Roman" w:hAnsi="Calibri" w:cs="Calibri"/>
              </w:rPr>
            </w:pPr>
            <w:r w:rsidRPr="00493A0F">
              <w:rPr>
                <w:rFonts w:ascii="Calibri" w:eastAsia="Times New Roman" w:hAnsi="Calibri" w:cs="Calibri"/>
              </w:rPr>
              <w:t>Be able to work in a team</w:t>
            </w:r>
          </w:p>
          <w:p w:rsidR="00493A0F" w:rsidRPr="00493A0F" w:rsidRDefault="00493A0F" w:rsidP="00493A0F">
            <w:pPr>
              <w:numPr>
                <w:ilvl w:val="0"/>
                <w:numId w:val="4"/>
              </w:numPr>
              <w:rPr>
                <w:rFonts w:ascii="Calibri" w:eastAsia="Times New Roman" w:hAnsi="Calibri" w:cs="Calibri"/>
              </w:rPr>
            </w:pPr>
            <w:r w:rsidRPr="00493A0F">
              <w:rPr>
                <w:rFonts w:ascii="Calibri" w:eastAsia="Times New Roman" w:hAnsi="Calibri" w:cs="Calibri"/>
              </w:rPr>
              <w:t>Have high quality interpersonal skills</w:t>
            </w:r>
          </w:p>
          <w:p w:rsidR="00493A0F" w:rsidRPr="00493A0F" w:rsidRDefault="00493A0F" w:rsidP="00493A0F">
            <w:pPr>
              <w:numPr>
                <w:ilvl w:val="0"/>
                <w:numId w:val="4"/>
              </w:numPr>
              <w:rPr>
                <w:rFonts w:ascii="Calibri" w:eastAsia="Times New Roman" w:hAnsi="Calibri" w:cs="Calibri"/>
              </w:rPr>
            </w:pPr>
            <w:r w:rsidRPr="00493A0F">
              <w:rPr>
                <w:rFonts w:ascii="Calibri" w:eastAsia="Times New Roman" w:hAnsi="Calibri" w:cs="Calibri"/>
              </w:rPr>
              <w:t>Committed to equality and diversity</w:t>
            </w:r>
          </w:p>
          <w:p w:rsidR="00493A0F" w:rsidRPr="00493A0F" w:rsidRDefault="00493A0F" w:rsidP="00493A0F">
            <w:pPr>
              <w:numPr>
                <w:ilvl w:val="0"/>
                <w:numId w:val="4"/>
              </w:numPr>
              <w:rPr>
                <w:rFonts w:ascii="Calibri" w:eastAsia="Times New Roman" w:hAnsi="Calibri" w:cs="Calibri"/>
              </w:rPr>
            </w:pPr>
            <w:r w:rsidRPr="00493A0F">
              <w:rPr>
                <w:rFonts w:ascii="Calibri" w:eastAsia="Times New Roman" w:hAnsi="Calibri" w:cs="Calibri"/>
              </w:rPr>
              <w:t>Committed to safeguarding</w:t>
            </w:r>
          </w:p>
          <w:p w:rsidR="00493A0F" w:rsidRPr="00493A0F" w:rsidRDefault="00493A0F" w:rsidP="00493A0F">
            <w:pPr>
              <w:numPr>
                <w:ilvl w:val="0"/>
                <w:numId w:val="4"/>
              </w:numPr>
              <w:rPr>
                <w:rFonts w:ascii="Calibri" w:eastAsia="Times New Roman" w:hAnsi="Calibri" w:cs="Calibri"/>
              </w:rPr>
            </w:pPr>
            <w:r w:rsidRPr="00493A0F">
              <w:rPr>
                <w:rFonts w:ascii="Calibri" w:eastAsia="Times New Roman" w:hAnsi="Calibri" w:cs="Calibri"/>
              </w:rPr>
              <w:lastRenderedPageBreak/>
              <w:t>Willing to undertake training and development appropriate for the role</w:t>
            </w:r>
          </w:p>
          <w:p w:rsidR="008674C7" w:rsidRPr="008674C7" w:rsidRDefault="008674C7" w:rsidP="008674C7">
            <w:pPr>
              <w:numPr>
                <w:ilvl w:val="0"/>
                <w:numId w:val="4"/>
              </w:numPr>
              <w:rPr>
                <w:rFonts w:ascii="Calibri" w:eastAsia="Times New Roman" w:hAnsi="Calibri" w:cs="Calibri"/>
              </w:rPr>
            </w:pPr>
            <w:r w:rsidRPr="008674C7">
              <w:rPr>
                <w:rFonts w:ascii="Calibri" w:eastAsia="Calibri" w:hAnsi="Calibri" w:cs="Calibri"/>
              </w:rPr>
              <w:t>Disclosure and Barring Service Clearance*</w:t>
            </w:r>
          </w:p>
          <w:p w:rsidR="008674C7" w:rsidRPr="008674C7" w:rsidRDefault="008674C7" w:rsidP="008674C7">
            <w:pPr>
              <w:numPr>
                <w:ilvl w:val="0"/>
                <w:numId w:val="4"/>
              </w:numPr>
              <w:rPr>
                <w:rFonts w:ascii="Calibri" w:eastAsia="Times New Roman" w:hAnsi="Calibri" w:cs="Calibri"/>
              </w:rPr>
            </w:pPr>
            <w:r w:rsidRPr="008674C7">
              <w:rPr>
                <w:rFonts w:ascii="Calibri" w:eastAsia="Calibri" w:hAnsi="Calibri" w:cs="Calibri"/>
              </w:rPr>
              <w:t>Pre-employment Medical clearance*</w:t>
            </w:r>
          </w:p>
          <w:p w:rsidR="008674C7" w:rsidRPr="008674C7" w:rsidRDefault="008674C7" w:rsidP="008674C7">
            <w:pPr>
              <w:numPr>
                <w:ilvl w:val="0"/>
                <w:numId w:val="4"/>
              </w:numPr>
              <w:rPr>
                <w:rFonts w:ascii="Calibri" w:eastAsia="Times New Roman" w:hAnsi="Calibri" w:cs="Calibri"/>
              </w:rPr>
            </w:pPr>
            <w:r w:rsidRPr="008674C7">
              <w:rPr>
                <w:rFonts w:ascii="Calibri" w:eastAsia="Calibri" w:hAnsi="Calibri" w:cs="Calibri"/>
              </w:rPr>
              <w:t>Provision of two references which are deemed as satisfactory to the Principal*</w:t>
            </w:r>
          </w:p>
          <w:p w:rsidR="008674C7" w:rsidRPr="008674C7" w:rsidRDefault="008674C7" w:rsidP="008674C7">
            <w:pPr>
              <w:numPr>
                <w:ilvl w:val="0"/>
                <w:numId w:val="4"/>
              </w:numPr>
              <w:contextualSpacing/>
              <w:rPr>
                <w:rFonts w:ascii="Calibri" w:eastAsia="Calibri" w:hAnsi="Calibri" w:cs="Calibri"/>
              </w:rPr>
            </w:pPr>
            <w:r w:rsidRPr="008674C7">
              <w:rPr>
                <w:rFonts w:ascii="Calibri" w:eastAsia="Calibri" w:hAnsi="Calibri" w:cs="Calibri"/>
              </w:rPr>
              <w:t xml:space="preserve">The ability to meet the requirements of the Asylum and Immigration Act </w:t>
            </w:r>
            <w:r w:rsidRPr="008674C7">
              <w:rPr>
                <w:rFonts w:ascii="Calibri" w:eastAsia="Calibri" w:hAnsi="Calibri" w:cs="Calibri"/>
              </w:rPr>
              <w:tab/>
            </w:r>
            <w:r w:rsidRPr="008674C7">
              <w:rPr>
                <w:rFonts w:ascii="Calibri" w:eastAsia="Calibri" w:hAnsi="Calibri" w:cs="Calibri"/>
              </w:rPr>
              <w:tab/>
              <w:t xml:space="preserve"> (to be eligible to work in the UK)</w:t>
            </w:r>
          </w:p>
          <w:p w:rsidR="008674C7" w:rsidRPr="008674C7" w:rsidRDefault="008674C7" w:rsidP="008674C7">
            <w:pPr>
              <w:ind w:left="357"/>
              <w:jc w:val="both"/>
              <w:rPr>
                <w:rFonts w:ascii="Calibri" w:eastAsia="Times New Roman" w:hAnsi="Calibri" w:cs="Calibri"/>
              </w:rPr>
            </w:pPr>
          </w:p>
          <w:p w:rsidR="008674C7" w:rsidRPr="008674C7" w:rsidRDefault="008674C7" w:rsidP="008674C7">
            <w:pPr>
              <w:jc w:val="both"/>
              <w:rPr>
                <w:rFonts w:ascii="Calibri" w:eastAsia="Times New Roman" w:hAnsi="Calibri" w:cs="Calibri"/>
                <w:i/>
              </w:rPr>
            </w:pPr>
            <w:r w:rsidRPr="008674C7">
              <w:rPr>
                <w:rFonts w:ascii="Calibri" w:eastAsia="Times New Roman" w:hAnsi="Calibri" w:cs="Calibri"/>
                <w:i/>
              </w:rPr>
              <w:t>*following a conditional offer of appointment</w:t>
            </w:r>
          </w:p>
        </w:tc>
        <w:tc>
          <w:tcPr>
            <w:tcW w:w="283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7D4D4B" w:rsidRDefault="008674C7" w:rsidP="008674C7">
            <w:pPr>
              <w:jc w:val="both"/>
              <w:rPr>
                <w:rFonts w:ascii="Calibri" w:eastAsia="Times New Roman" w:hAnsi="Calibri" w:cs="Calibri"/>
              </w:rPr>
            </w:pPr>
          </w:p>
        </w:tc>
        <w:tc>
          <w:tcPr>
            <w:tcW w:w="212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674C7" w:rsidRPr="007D4D4B" w:rsidRDefault="008674C7" w:rsidP="008674C7">
            <w:pPr>
              <w:numPr>
                <w:ilvl w:val="0"/>
                <w:numId w:val="4"/>
              </w:numPr>
              <w:jc w:val="both"/>
              <w:rPr>
                <w:rFonts w:ascii="Calibri" w:eastAsia="Times New Roman" w:hAnsi="Calibri" w:cs="Calibri"/>
              </w:rPr>
            </w:pPr>
            <w:r w:rsidRPr="007D4D4B">
              <w:rPr>
                <w:rFonts w:ascii="Calibri" w:eastAsia="Times New Roman" w:hAnsi="Calibri" w:cs="Calibri"/>
              </w:rPr>
              <w:t>Interview / Task</w:t>
            </w:r>
          </w:p>
          <w:p w:rsidR="008674C7" w:rsidRPr="007D4D4B" w:rsidRDefault="008674C7" w:rsidP="008674C7">
            <w:pPr>
              <w:numPr>
                <w:ilvl w:val="0"/>
                <w:numId w:val="4"/>
              </w:numPr>
              <w:jc w:val="both"/>
              <w:rPr>
                <w:rFonts w:ascii="Calibri" w:eastAsia="Times New Roman" w:hAnsi="Calibri" w:cs="Calibri"/>
                <w:b/>
              </w:rPr>
            </w:pPr>
            <w:r w:rsidRPr="007D4D4B">
              <w:rPr>
                <w:rFonts w:ascii="Calibri" w:eastAsia="Times New Roman" w:hAnsi="Calibri" w:cs="Calibri"/>
              </w:rPr>
              <w:t>References</w:t>
            </w:r>
          </w:p>
          <w:p w:rsidR="008674C7" w:rsidRPr="007D4D4B" w:rsidRDefault="008674C7" w:rsidP="008674C7">
            <w:pPr>
              <w:numPr>
                <w:ilvl w:val="0"/>
                <w:numId w:val="4"/>
              </w:numPr>
              <w:jc w:val="both"/>
              <w:rPr>
                <w:rFonts w:ascii="Calibri" w:eastAsia="Times New Roman" w:hAnsi="Calibri" w:cs="Calibri"/>
                <w:b/>
              </w:rPr>
            </w:pPr>
            <w:r w:rsidRPr="007D4D4B">
              <w:rPr>
                <w:rFonts w:ascii="Calibri" w:eastAsia="Times New Roman" w:hAnsi="Calibri" w:cs="Calibri"/>
              </w:rPr>
              <w:t xml:space="preserve">Application </w:t>
            </w:r>
          </w:p>
        </w:tc>
      </w:tr>
    </w:tbl>
    <w:p w:rsidR="000B0392" w:rsidRPr="00AA06BC" w:rsidRDefault="000B0392" w:rsidP="000B0392">
      <w:pPr>
        <w:pStyle w:val="ListParagraph"/>
        <w:spacing w:line="276" w:lineRule="auto"/>
        <w:ind w:left="0"/>
        <w:rPr>
          <w:rFonts w:cstheme="minorHAnsi"/>
          <w:sz w:val="20"/>
        </w:rPr>
      </w:pPr>
      <w:r w:rsidRPr="00AA06BC">
        <w:rPr>
          <w:rFonts w:cstheme="minorHAnsi"/>
          <w:sz w:val="20"/>
        </w:rPr>
        <w:t>*Following an initial offer of appointment.</w:t>
      </w:r>
    </w:p>
    <w:p w:rsidR="000B0392" w:rsidRDefault="000B0392" w:rsidP="000B0392">
      <w:pPr>
        <w:rPr>
          <w:rFonts w:cstheme="minorHAnsi"/>
          <w:sz w:val="20"/>
        </w:rPr>
      </w:pPr>
      <w:r w:rsidRPr="00AA06BC">
        <w:rPr>
          <w:rFonts w:cstheme="minorHAnsi"/>
          <w:sz w:val="20"/>
        </w:rPr>
        <w:t>Cardinal Newman College has a commitment to safeguarding and promoting the welfare of students and expects all staff and volunteers to share this commitment.  All posts are subject to Enhanced Disclosure</w:t>
      </w:r>
    </w:p>
    <w:p w:rsidR="000B0392" w:rsidRDefault="000B0392" w:rsidP="000B0392">
      <w:pPr>
        <w:rPr>
          <w:sz w:val="20"/>
          <w:szCs w:val="20"/>
        </w:rPr>
      </w:pPr>
      <w:r w:rsidRPr="2E4A0F5C">
        <w:rPr>
          <w:sz w:val="20"/>
          <w:szCs w:val="20"/>
        </w:rPr>
        <w:t>Clearance through the Disclosure and Barring Service.  Please note candidates’ suitability to work with children will be explored at interview and confirmed through references for the appointee.</w:t>
      </w:r>
    </w:p>
    <w:p w:rsidR="00524282" w:rsidRDefault="00524282" w:rsidP="008674C7">
      <w:pPr>
        <w:rPr>
          <w:rFonts w:eastAsia="Times New Roman" w:cstheme="minorHAnsi"/>
          <w:b/>
          <w:sz w:val="24"/>
          <w:szCs w:val="24"/>
        </w:rPr>
      </w:pPr>
    </w:p>
    <w:p w:rsidR="008674C7" w:rsidRDefault="008674C7" w:rsidP="008674C7">
      <w:pPr>
        <w:rPr>
          <w:rFonts w:eastAsia="Times New Roman" w:cstheme="minorHAnsi"/>
          <w:b/>
          <w:sz w:val="24"/>
          <w:szCs w:val="24"/>
        </w:rPr>
      </w:pPr>
    </w:p>
    <w:p w:rsidR="008674C7" w:rsidRDefault="008674C7" w:rsidP="008674C7">
      <w:pPr>
        <w:rPr>
          <w:rFonts w:eastAsia="Times New Roman" w:cstheme="minorHAnsi"/>
          <w:b/>
          <w:sz w:val="24"/>
          <w:szCs w:val="24"/>
        </w:rPr>
      </w:pPr>
    </w:p>
    <w:p w:rsidR="007E7EE1" w:rsidRPr="003E08ED" w:rsidRDefault="007E7EE1" w:rsidP="007E7EE1">
      <w:pPr>
        <w:jc w:val="center"/>
        <w:rPr>
          <w:rFonts w:eastAsia="Times New Roman" w:cstheme="minorHAnsi"/>
          <w:b/>
          <w:sz w:val="24"/>
          <w:szCs w:val="24"/>
        </w:rPr>
      </w:pPr>
      <w:r w:rsidRPr="003E08ED">
        <w:rPr>
          <w:rFonts w:eastAsia="Times New Roman" w:cstheme="minorHAnsi"/>
          <w:b/>
          <w:sz w:val="24"/>
          <w:szCs w:val="24"/>
        </w:rPr>
        <w:t>SUMMARY OF MAIN TERMS AND CONDITIONS</w:t>
      </w:r>
    </w:p>
    <w:p w:rsidR="007E7EE1" w:rsidRPr="003E08ED" w:rsidRDefault="007E7EE1" w:rsidP="007E7EE1">
      <w:pPr>
        <w:jc w:val="center"/>
        <w:rPr>
          <w:rFonts w:eastAsia="Times New Roman" w:cstheme="minorHAnsi"/>
          <w:b/>
          <w:sz w:val="24"/>
          <w:szCs w:val="24"/>
        </w:rPr>
      </w:pPr>
      <w:r w:rsidRPr="003E08ED">
        <w:rPr>
          <w:rFonts w:eastAsia="Times New Roman" w:cstheme="minorHAnsi"/>
          <w:b/>
          <w:sz w:val="24"/>
          <w:szCs w:val="24"/>
        </w:rPr>
        <w:t>SUPPORT STAFF</w:t>
      </w:r>
    </w:p>
    <w:p w:rsidR="007E7EE1" w:rsidRPr="00EF10FD" w:rsidRDefault="007E7EE1" w:rsidP="007E7EE1">
      <w:pPr>
        <w:jc w:val="center"/>
        <w:rPr>
          <w:rFonts w:eastAsia="Times New Roman"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5914"/>
      </w:tblGrid>
      <w:tr w:rsidR="008674C7" w:rsidRPr="00EF10FD" w:rsidTr="008674C7">
        <w:trPr>
          <w:trHeight w:val="130"/>
        </w:trPr>
        <w:tc>
          <w:tcPr>
            <w:tcW w:w="2594" w:type="dxa"/>
            <w:shd w:val="clear" w:color="auto" w:fill="auto"/>
          </w:tcPr>
          <w:p w:rsidR="008674C7" w:rsidRPr="00EF10FD" w:rsidRDefault="008674C7" w:rsidP="008674C7">
            <w:pPr>
              <w:rPr>
                <w:rFonts w:eastAsia="Times New Roman" w:cs="Calibri"/>
                <w:b/>
                <w:sz w:val="24"/>
                <w:szCs w:val="24"/>
              </w:rPr>
            </w:pPr>
            <w:r w:rsidRPr="00EF10FD">
              <w:rPr>
                <w:rFonts w:eastAsia="Times New Roman" w:cs="Calibri"/>
                <w:b/>
                <w:sz w:val="24"/>
                <w:szCs w:val="24"/>
              </w:rPr>
              <w:t>Salary</w:t>
            </w:r>
          </w:p>
        </w:tc>
        <w:tc>
          <w:tcPr>
            <w:tcW w:w="5914" w:type="dxa"/>
            <w:shd w:val="clear" w:color="auto" w:fill="auto"/>
          </w:tcPr>
          <w:p w:rsidR="008674C7" w:rsidRPr="008B650E" w:rsidRDefault="008674C7" w:rsidP="008674C7">
            <w:r w:rsidRPr="008B650E">
              <w:t>The starting salary of the post is £9,418 per annum (£180.62 per week, £784.83 per month) increasing to £10,066 per annum (£193.05 per week, £838.83 per month). This will be paid monthly.</w:t>
            </w:r>
          </w:p>
        </w:tc>
      </w:tr>
      <w:tr w:rsidR="008674C7" w:rsidRPr="00EF10FD" w:rsidTr="008674C7">
        <w:trPr>
          <w:trHeight w:val="130"/>
        </w:trPr>
        <w:tc>
          <w:tcPr>
            <w:tcW w:w="2594" w:type="dxa"/>
            <w:shd w:val="clear" w:color="auto" w:fill="auto"/>
          </w:tcPr>
          <w:p w:rsidR="008674C7" w:rsidRPr="00EF10FD" w:rsidRDefault="008674C7" w:rsidP="008674C7">
            <w:pPr>
              <w:rPr>
                <w:rFonts w:eastAsia="Times New Roman" w:cs="Calibri"/>
                <w:b/>
                <w:sz w:val="24"/>
                <w:szCs w:val="24"/>
              </w:rPr>
            </w:pPr>
            <w:r w:rsidRPr="00EF10FD">
              <w:rPr>
                <w:rFonts w:eastAsia="Times New Roman" w:cs="Calibri"/>
                <w:b/>
                <w:sz w:val="24"/>
                <w:szCs w:val="24"/>
              </w:rPr>
              <w:t>Payment of salary</w:t>
            </w:r>
          </w:p>
        </w:tc>
        <w:tc>
          <w:tcPr>
            <w:tcW w:w="5914" w:type="dxa"/>
            <w:shd w:val="clear" w:color="auto" w:fill="auto"/>
          </w:tcPr>
          <w:p w:rsidR="008674C7" w:rsidRPr="008B650E" w:rsidRDefault="008674C7" w:rsidP="008674C7">
            <w:r w:rsidRPr="008B650E">
              <w:t>Your salary will be paid by BACs transfer into your bank account on the last banking day of the month (except at Christmas when payment is made before the holiday)</w:t>
            </w:r>
          </w:p>
        </w:tc>
      </w:tr>
      <w:tr w:rsidR="008674C7" w:rsidRPr="00EF10FD" w:rsidTr="008674C7">
        <w:trPr>
          <w:trHeight w:val="129"/>
        </w:trPr>
        <w:tc>
          <w:tcPr>
            <w:tcW w:w="2594" w:type="dxa"/>
            <w:shd w:val="clear" w:color="auto" w:fill="auto"/>
          </w:tcPr>
          <w:p w:rsidR="008674C7" w:rsidRPr="00EF10FD" w:rsidRDefault="008674C7" w:rsidP="008674C7">
            <w:pPr>
              <w:rPr>
                <w:rFonts w:eastAsia="Times New Roman" w:cs="Calibri"/>
                <w:b/>
                <w:sz w:val="24"/>
                <w:szCs w:val="24"/>
              </w:rPr>
            </w:pPr>
            <w:r w:rsidRPr="00EF10FD">
              <w:rPr>
                <w:rFonts w:eastAsia="Times New Roman" w:cs="Calibri"/>
                <w:b/>
                <w:sz w:val="24"/>
                <w:szCs w:val="24"/>
              </w:rPr>
              <w:t>Pension Scheme</w:t>
            </w:r>
          </w:p>
        </w:tc>
        <w:tc>
          <w:tcPr>
            <w:tcW w:w="5914" w:type="dxa"/>
            <w:shd w:val="clear" w:color="auto" w:fill="auto"/>
          </w:tcPr>
          <w:p w:rsidR="008674C7" w:rsidRPr="008B650E" w:rsidRDefault="008674C7" w:rsidP="008674C7">
            <w:r w:rsidRPr="008B650E">
              <w:t>You will automatically become a member of the Local Government Pension Scheme (unless you opt-out).  Further details are available at www.yourpensionservice.org.uk</w:t>
            </w:r>
          </w:p>
        </w:tc>
      </w:tr>
      <w:tr w:rsidR="008674C7" w:rsidRPr="00EF10FD" w:rsidTr="008674C7">
        <w:trPr>
          <w:trHeight w:val="99"/>
        </w:trPr>
        <w:tc>
          <w:tcPr>
            <w:tcW w:w="2594" w:type="dxa"/>
            <w:shd w:val="clear" w:color="auto" w:fill="auto"/>
          </w:tcPr>
          <w:p w:rsidR="008674C7" w:rsidRPr="00EF10FD" w:rsidRDefault="008674C7" w:rsidP="008674C7">
            <w:pPr>
              <w:rPr>
                <w:rFonts w:eastAsia="Times New Roman" w:cs="Calibri"/>
                <w:b/>
                <w:sz w:val="24"/>
                <w:szCs w:val="24"/>
              </w:rPr>
            </w:pPr>
            <w:r w:rsidRPr="00EF10FD">
              <w:rPr>
                <w:rFonts w:eastAsia="Times New Roman" w:cs="Calibri"/>
                <w:b/>
                <w:sz w:val="24"/>
                <w:szCs w:val="24"/>
              </w:rPr>
              <w:t>Working Hours</w:t>
            </w:r>
          </w:p>
        </w:tc>
        <w:tc>
          <w:tcPr>
            <w:tcW w:w="5914" w:type="dxa"/>
            <w:shd w:val="clear" w:color="auto" w:fill="auto"/>
          </w:tcPr>
          <w:p w:rsidR="008674C7" w:rsidRPr="008B650E" w:rsidRDefault="006E79C5" w:rsidP="008674C7">
            <w:r w:rsidRPr="008B650E">
              <w:t xml:space="preserve">37 hours per week, throughout the year. Starting and finishing times as agreed.  </w:t>
            </w:r>
          </w:p>
        </w:tc>
      </w:tr>
      <w:tr w:rsidR="008674C7" w:rsidRPr="00EF10FD" w:rsidTr="008674C7">
        <w:trPr>
          <w:trHeight w:val="99"/>
        </w:trPr>
        <w:tc>
          <w:tcPr>
            <w:tcW w:w="2594" w:type="dxa"/>
            <w:shd w:val="clear" w:color="auto" w:fill="auto"/>
          </w:tcPr>
          <w:p w:rsidR="008674C7" w:rsidRPr="00EF10FD" w:rsidRDefault="008674C7" w:rsidP="008674C7">
            <w:pPr>
              <w:rPr>
                <w:rFonts w:eastAsia="Times New Roman" w:cs="Calibri"/>
                <w:b/>
                <w:sz w:val="24"/>
                <w:szCs w:val="24"/>
              </w:rPr>
            </w:pPr>
            <w:r w:rsidRPr="00EF10FD">
              <w:rPr>
                <w:rFonts w:eastAsia="Times New Roman" w:cs="Calibri"/>
                <w:b/>
                <w:sz w:val="24"/>
                <w:szCs w:val="24"/>
              </w:rPr>
              <w:t>Holidays</w:t>
            </w:r>
          </w:p>
        </w:tc>
        <w:tc>
          <w:tcPr>
            <w:tcW w:w="5914" w:type="dxa"/>
            <w:shd w:val="clear" w:color="auto" w:fill="auto"/>
          </w:tcPr>
          <w:p w:rsidR="008674C7" w:rsidRPr="008B650E" w:rsidRDefault="008674C7" w:rsidP="008674C7">
            <w:r w:rsidRPr="008B650E">
              <w:t>Annual leave entitlement is pro rata to 22 days plus 4 concessionary days and 8 statutory days.</w:t>
            </w:r>
          </w:p>
        </w:tc>
      </w:tr>
      <w:tr w:rsidR="008674C7" w:rsidRPr="00EF10FD" w:rsidTr="008674C7">
        <w:trPr>
          <w:trHeight w:val="74"/>
        </w:trPr>
        <w:tc>
          <w:tcPr>
            <w:tcW w:w="2594" w:type="dxa"/>
            <w:shd w:val="clear" w:color="auto" w:fill="auto"/>
          </w:tcPr>
          <w:p w:rsidR="008674C7" w:rsidRPr="008674C7" w:rsidRDefault="008674C7" w:rsidP="008674C7">
            <w:pPr>
              <w:rPr>
                <w:rFonts w:eastAsia="Times New Roman" w:cs="Calibri"/>
                <w:b/>
              </w:rPr>
            </w:pPr>
            <w:r w:rsidRPr="008674C7">
              <w:rPr>
                <w:rFonts w:eastAsia="Times New Roman" w:cs="Calibri"/>
                <w:b/>
              </w:rPr>
              <w:t>DBS Clearance</w:t>
            </w:r>
          </w:p>
        </w:tc>
        <w:tc>
          <w:tcPr>
            <w:tcW w:w="5914" w:type="dxa"/>
            <w:shd w:val="clear" w:color="auto" w:fill="auto"/>
          </w:tcPr>
          <w:p w:rsidR="008674C7" w:rsidRDefault="008674C7" w:rsidP="008674C7">
            <w:r w:rsidRPr="008B650E">
              <w:t>This post requires Disclosure and Barring Service clearance as well as a range of other safer recruitment checks.</w:t>
            </w:r>
          </w:p>
        </w:tc>
      </w:tr>
    </w:tbl>
    <w:p w:rsidR="007E7EE1" w:rsidRDefault="007E7EE1" w:rsidP="007E7EE1">
      <w:pPr>
        <w:rPr>
          <w:rFonts w:eastAsia="Times New Roman" w:cstheme="minorHAnsi"/>
          <w:b/>
          <w:sz w:val="24"/>
          <w:szCs w:val="24"/>
        </w:rPr>
      </w:pPr>
    </w:p>
    <w:p w:rsidR="007E7EE1" w:rsidRDefault="007E7EE1" w:rsidP="00120C46">
      <w:pPr>
        <w:rPr>
          <w:rFonts w:eastAsia="Times New Roman" w:cstheme="minorHAnsi"/>
          <w:b/>
          <w:color w:val="000000" w:themeColor="text1"/>
          <w:sz w:val="24"/>
          <w:szCs w:val="24"/>
        </w:rPr>
      </w:pPr>
    </w:p>
    <w:p w:rsidR="007E7EE1" w:rsidRDefault="007E7EE1" w:rsidP="00AE3755">
      <w:pPr>
        <w:ind w:left="2880"/>
        <w:rPr>
          <w:rFonts w:eastAsia="Times New Roman" w:cstheme="minorHAnsi"/>
          <w:b/>
          <w:color w:val="000000" w:themeColor="text1"/>
          <w:sz w:val="24"/>
          <w:szCs w:val="24"/>
        </w:rPr>
      </w:pPr>
    </w:p>
    <w:p w:rsidR="009F189B" w:rsidRDefault="009F189B" w:rsidP="009F189B">
      <w:pPr>
        <w:jc w:val="both"/>
        <w:rPr>
          <w:rFonts w:eastAsia="Calibri" w:cstheme="minorHAnsi"/>
        </w:rPr>
      </w:pPr>
    </w:p>
    <w:p w:rsidR="00275D40" w:rsidRDefault="00275D40" w:rsidP="00275D40">
      <w:pPr>
        <w:jc w:val="center"/>
        <w:rPr>
          <w:rFonts w:eastAsia="Times New Roman" w:cstheme="minorHAnsi"/>
          <w:b/>
          <w:color w:val="000000" w:themeColor="text1"/>
          <w:sz w:val="24"/>
        </w:rPr>
      </w:pPr>
      <w:r w:rsidRPr="00E61985">
        <w:rPr>
          <w:rFonts w:eastAsia="Times New Roman" w:cstheme="minorHAnsi"/>
          <w:b/>
          <w:color w:val="000000" w:themeColor="text1"/>
          <w:sz w:val="24"/>
        </w:rPr>
        <w:t>About Cardinal Newman College</w:t>
      </w:r>
    </w:p>
    <w:p w:rsidR="00275D40" w:rsidRPr="00E61985" w:rsidRDefault="00275D40" w:rsidP="00275D40">
      <w:pPr>
        <w:jc w:val="center"/>
        <w:rPr>
          <w:rFonts w:eastAsia="Times New Roman" w:cstheme="minorHAnsi"/>
          <w:b/>
          <w:color w:val="000000" w:themeColor="text1"/>
        </w:rPr>
      </w:pPr>
    </w:p>
    <w:p w:rsidR="00275D40" w:rsidRPr="00E61985" w:rsidRDefault="00275D40" w:rsidP="00275D40">
      <w:pPr>
        <w:jc w:val="both"/>
        <w:rPr>
          <w:rFonts w:eastAsia="Calibri" w:cstheme="minorHAnsi"/>
        </w:rPr>
      </w:pPr>
      <w:r w:rsidRPr="00E61985">
        <w:rPr>
          <w:rFonts w:eastAsia="Calibri" w:cstheme="minorHAnsi"/>
          <w:color w:val="000000"/>
        </w:rPr>
        <w:t xml:space="preserve">Based in the heart of Preston city centre, Cardinal Newman College is a </w:t>
      </w:r>
      <w:r w:rsidRPr="00E61985">
        <w:rPr>
          <w:rFonts w:eastAsia="Calibri" w:cstheme="minorHAnsi"/>
        </w:rPr>
        <w:t xml:space="preserve">Catholic Sixth Form College. Our core activity is to provide education for students aged 16-18, offering a range of A Level and BTEC courses, at both level 2 and 3. The College also offers a Foundation Learning course for young people with specific learning needs. In addition to the 16-18 provision, Cardinal Newman also offers a range of University courses, including Foundation Degrees in Teaching and Learning Support and Early Years, as well as an Initial Teacher Training programme. </w:t>
      </w:r>
      <w:r w:rsidRPr="00E61985">
        <w:rPr>
          <w:rFonts w:eastAsia="Times New Roman" w:cstheme="minorHAnsi"/>
          <w:color w:val="000000"/>
        </w:rPr>
        <w:t>Cardinal Newman College is the post-16 provider of Initial Teacher Training for the Catholic Teaching Alliance</w:t>
      </w:r>
      <w:r w:rsidRPr="00E61985">
        <w:rPr>
          <w:rFonts w:eastAsia="Calibri" w:cstheme="minorHAnsi"/>
        </w:rPr>
        <w:t>, for graduates looking to get into teaching.</w:t>
      </w:r>
    </w:p>
    <w:p w:rsidR="00275D40" w:rsidRPr="00E61985" w:rsidRDefault="00275D40" w:rsidP="00275D40">
      <w:pPr>
        <w:jc w:val="both"/>
        <w:rPr>
          <w:rFonts w:eastAsia="Times New Roman" w:cstheme="minorHAnsi"/>
          <w:color w:val="000000"/>
        </w:rPr>
      </w:pPr>
    </w:p>
    <w:p w:rsidR="00275D40" w:rsidRPr="00E61985" w:rsidRDefault="00275D40" w:rsidP="00275D40">
      <w:pPr>
        <w:jc w:val="both"/>
        <w:rPr>
          <w:rFonts w:eastAsia="Times New Roman" w:cstheme="minorHAnsi"/>
          <w:color w:val="000000"/>
        </w:rPr>
      </w:pPr>
      <w:r w:rsidRPr="00E61985">
        <w:rPr>
          <w:rFonts w:eastAsia="Times New Roman" w:cstheme="minorHAnsi"/>
          <w:color w:val="000000"/>
        </w:rPr>
        <w:t xml:space="preserve">The College draws a significant proportion of its full time 16–18 learners from a wide range of schools across Lancashire.  Because of its distinctive ethos, its reputation, the levels of achievement, the support the College offers students and its provision of high quality courses, Cardinal Newman College is an attractive option for learners who attend high schools in Preston and the surrounding area as well.  Year-on-year applications from these schools have increased significantly.  </w:t>
      </w:r>
    </w:p>
    <w:p w:rsidR="00275D40" w:rsidRPr="00E61985" w:rsidRDefault="00275D40" w:rsidP="00275D40">
      <w:pPr>
        <w:jc w:val="both"/>
        <w:rPr>
          <w:rFonts w:eastAsia="Calibri" w:cstheme="minorHAnsi"/>
          <w:sz w:val="24"/>
        </w:rPr>
      </w:pPr>
    </w:p>
    <w:p w:rsidR="00275D40" w:rsidRPr="00E61985" w:rsidRDefault="00275D40" w:rsidP="00275D40">
      <w:pPr>
        <w:jc w:val="center"/>
        <w:rPr>
          <w:rFonts w:eastAsia="Times New Roman" w:cstheme="minorHAnsi"/>
          <w:b/>
          <w:sz w:val="24"/>
        </w:rPr>
      </w:pPr>
      <w:r w:rsidRPr="00E61985">
        <w:rPr>
          <w:rFonts w:eastAsia="Times New Roman" w:cstheme="minorHAnsi"/>
          <w:b/>
          <w:sz w:val="24"/>
        </w:rPr>
        <w:t>An Outstanding College</w:t>
      </w:r>
    </w:p>
    <w:p w:rsidR="00275D40" w:rsidRPr="00E61985" w:rsidRDefault="00275D40" w:rsidP="00275D40">
      <w:pPr>
        <w:jc w:val="both"/>
        <w:rPr>
          <w:rFonts w:eastAsia="Times New Roman" w:cstheme="minorHAnsi"/>
          <w:b/>
        </w:rPr>
      </w:pPr>
    </w:p>
    <w:p w:rsidR="00275D40" w:rsidRPr="00E61985" w:rsidRDefault="00275D40" w:rsidP="00275D40">
      <w:pPr>
        <w:jc w:val="both"/>
        <w:rPr>
          <w:rFonts w:eastAsia="Calibri" w:cstheme="minorHAnsi"/>
        </w:rPr>
      </w:pPr>
      <w:r w:rsidRPr="00E61985">
        <w:rPr>
          <w:rFonts w:eastAsia="Calibri" w:cstheme="minorHAnsi"/>
        </w:rPr>
        <w:t xml:space="preserve">Cardinal Newman is the highest performing sixth form college nationally for Value Added and the latest Ofsted Inspection in the summer of 2009 graded all areas of the College as ‘outstanding’. The report confirmed that there is a culture of high expectations and rigorous quality improvement in all areas. Standards, expectations and processes have continued to improve since then.  Students achieve well above their (high) target grades and make a positive contribution to the College and its wider community. Student attendance and behaviour are exemplary, illustrating that the Catholic mission and ethos of the College is lived out at all levels. </w:t>
      </w:r>
    </w:p>
    <w:p w:rsidR="00275D40" w:rsidRPr="00E61985" w:rsidRDefault="00275D40" w:rsidP="00275D40">
      <w:pPr>
        <w:jc w:val="both"/>
        <w:rPr>
          <w:rFonts w:eastAsia="Calibri" w:cstheme="minorHAnsi"/>
        </w:rPr>
      </w:pPr>
    </w:p>
    <w:p w:rsidR="00275D40" w:rsidRPr="00E61985" w:rsidRDefault="00275D40" w:rsidP="00275D40">
      <w:pPr>
        <w:jc w:val="both"/>
        <w:rPr>
          <w:rFonts w:eastAsia="Calibri" w:cstheme="minorHAnsi"/>
        </w:rPr>
      </w:pPr>
      <w:r w:rsidRPr="00E61985">
        <w:rPr>
          <w:rFonts w:eastAsia="Calibri" w:cstheme="minorHAnsi"/>
        </w:rPr>
        <w:t>Every year, the vast majority of the College’s students, progress to Higher Education with over 30% of those taking up places at Russell Group Universities.</w:t>
      </w:r>
    </w:p>
    <w:p w:rsidR="00275D40" w:rsidRPr="00E61985" w:rsidRDefault="00275D40" w:rsidP="00275D40">
      <w:pPr>
        <w:autoSpaceDE w:val="0"/>
        <w:autoSpaceDN w:val="0"/>
        <w:adjustRightInd w:val="0"/>
        <w:jc w:val="both"/>
        <w:rPr>
          <w:rFonts w:eastAsia="Calibri" w:cstheme="minorHAnsi"/>
          <w:bCs/>
        </w:rPr>
      </w:pPr>
    </w:p>
    <w:p w:rsidR="00275D40" w:rsidRPr="00E61985" w:rsidRDefault="00275D40" w:rsidP="00275D40">
      <w:pPr>
        <w:autoSpaceDE w:val="0"/>
        <w:autoSpaceDN w:val="0"/>
        <w:adjustRightInd w:val="0"/>
        <w:jc w:val="both"/>
        <w:rPr>
          <w:rFonts w:eastAsia="Calibri" w:cstheme="minorHAnsi"/>
          <w:b/>
        </w:rPr>
      </w:pPr>
    </w:p>
    <w:p w:rsidR="00275D40" w:rsidRPr="00E61985" w:rsidRDefault="00275D40" w:rsidP="00275D40">
      <w:pPr>
        <w:jc w:val="center"/>
        <w:rPr>
          <w:rFonts w:eastAsia="Calibri" w:cstheme="minorHAnsi"/>
          <w:b/>
          <w:sz w:val="24"/>
        </w:rPr>
      </w:pPr>
      <w:r w:rsidRPr="00E61985">
        <w:rPr>
          <w:rFonts w:eastAsia="Calibri" w:cstheme="minorHAnsi"/>
          <w:b/>
          <w:sz w:val="24"/>
        </w:rPr>
        <w:t>Our Community</w:t>
      </w:r>
    </w:p>
    <w:p w:rsidR="00275D40" w:rsidRPr="00E61985" w:rsidRDefault="00275D40" w:rsidP="00275D40">
      <w:pPr>
        <w:autoSpaceDE w:val="0"/>
        <w:autoSpaceDN w:val="0"/>
        <w:adjustRightInd w:val="0"/>
        <w:jc w:val="both"/>
        <w:rPr>
          <w:rFonts w:eastAsia="Calibri" w:cstheme="minorHAnsi"/>
          <w:b/>
        </w:rPr>
      </w:pPr>
    </w:p>
    <w:p w:rsidR="00275D40" w:rsidRPr="00E61985" w:rsidRDefault="00275D40" w:rsidP="00275D40">
      <w:pPr>
        <w:jc w:val="both"/>
        <w:rPr>
          <w:rFonts w:eastAsia="Calibri" w:cstheme="minorHAnsi"/>
        </w:rPr>
      </w:pPr>
      <w:r w:rsidRPr="00E61985">
        <w:rPr>
          <w:rFonts w:eastAsia="Calibri" w:cstheme="minorHAnsi"/>
        </w:rPr>
        <w:t>Links with the local and Catholic partner high schools are very strong. The Principal meets regularly with Head Teachers to discuss and share a wide range of curriculum, pastoral and strategic issues. Relationships with College trustees, and with the Diocese of Lancaster are maintained through the foundation governors.</w:t>
      </w:r>
    </w:p>
    <w:p w:rsidR="00275D40" w:rsidRPr="00E61985" w:rsidRDefault="00275D40" w:rsidP="00275D40">
      <w:pPr>
        <w:jc w:val="both"/>
        <w:rPr>
          <w:rFonts w:eastAsia="Calibri" w:cstheme="minorHAnsi"/>
        </w:rPr>
      </w:pPr>
    </w:p>
    <w:p w:rsidR="00275D40" w:rsidRPr="00E61985" w:rsidRDefault="00275D40" w:rsidP="00275D40">
      <w:pPr>
        <w:autoSpaceDE w:val="0"/>
        <w:autoSpaceDN w:val="0"/>
        <w:adjustRightInd w:val="0"/>
        <w:jc w:val="both"/>
        <w:rPr>
          <w:rFonts w:eastAsia="Times New Roman" w:cstheme="minorHAnsi"/>
          <w:lang w:eastAsia="en-GB"/>
        </w:rPr>
      </w:pPr>
      <w:r w:rsidRPr="00E61985">
        <w:rPr>
          <w:rFonts w:eastAsia="Calibri" w:cstheme="minorHAnsi"/>
        </w:rPr>
        <w:t xml:space="preserve">The College has outstanding links with both the local and wider community. Learners and staff fully contribute to this, for example students at the College are continually seeking to engage in volunteer work within the community.  Voluntary work is carried out in the local community by the CAFOD Group; Foundation Learning students; Health and Social Care students; the Medical Society and Chaplaincy.  The curriculum departments also contribute widely to the links with local community groups, charities and local primary schools.  </w:t>
      </w:r>
    </w:p>
    <w:p w:rsidR="00275D40" w:rsidRPr="00E61985" w:rsidRDefault="00275D40" w:rsidP="00275D40">
      <w:pPr>
        <w:shd w:val="clear" w:color="auto" w:fill="FFFFFF"/>
        <w:jc w:val="both"/>
        <w:rPr>
          <w:rFonts w:eastAsia="Times New Roman" w:cstheme="minorHAnsi"/>
          <w:lang w:eastAsia="en-GB"/>
        </w:rPr>
      </w:pPr>
    </w:p>
    <w:p w:rsidR="00275D40" w:rsidRPr="00E61985" w:rsidRDefault="00275D40" w:rsidP="00275D40">
      <w:pPr>
        <w:shd w:val="clear" w:color="auto" w:fill="FFFFFF"/>
        <w:jc w:val="both"/>
        <w:rPr>
          <w:rFonts w:eastAsia="Times New Roman" w:cstheme="minorHAnsi"/>
          <w:lang w:eastAsia="en-GB"/>
        </w:rPr>
      </w:pPr>
      <w:r w:rsidRPr="00E61985">
        <w:rPr>
          <w:rFonts w:eastAsia="Times New Roman" w:cstheme="minorHAnsi"/>
          <w:lang w:eastAsia="en-GB"/>
        </w:rPr>
        <w:t>As a Catholic Sixth Form College we strive to be a centre of educational excellence for the community built on faith, respect and trust. We celebrate diversity amongst all our students and staff and seek to nurture the gifts of each individual through high quality teaching and learning and dedicated pastoral care.</w:t>
      </w:r>
    </w:p>
    <w:p w:rsidR="00275D40" w:rsidRPr="00E61985" w:rsidRDefault="00275D40" w:rsidP="00275D40">
      <w:pPr>
        <w:shd w:val="clear" w:color="auto" w:fill="FFFFFF"/>
        <w:jc w:val="both"/>
        <w:rPr>
          <w:rFonts w:eastAsia="Times New Roman" w:cstheme="minorHAnsi"/>
          <w:lang w:eastAsia="en-GB"/>
        </w:rPr>
      </w:pPr>
    </w:p>
    <w:p w:rsidR="00275D40" w:rsidRPr="00E61985" w:rsidRDefault="00275D40" w:rsidP="00275D40">
      <w:pPr>
        <w:autoSpaceDE w:val="0"/>
        <w:autoSpaceDN w:val="0"/>
        <w:adjustRightInd w:val="0"/>
        <w:jc w:val="both"/>
        <w:rPr>
          <w:rFonts w:eastAsia="Calibri" w:cstheme="minorHAnsi"/>
        </w:rPr>
      </w:pPr>
      <w:r w:rsidRPr="00E61985">
        <w:rPr>
          <w:rFonts w:eastAsia="Calibri" w:cstheme="minorHAnsi"/>
          <w:bCs/>
        </w:rPr>
        <w:t>Students study in a purposeful and diverse environment with a strong focus on respect in which every learner genuinely does matter</w:t>
      </w:r>
      <w:r w:rsidRPr="00E61985">
        <w:rPr>
          <w:rFonts w:eastAsia="Calibri" w:cstheme="minorHAnsi"/>
          <w:bCs/>
          <w:color w:val="FF0000"/>
        </w:rPr>
        <w:t xml:space="preserve">. </w:t>
      </w:r>
      <w:r w:rsidRPr="00E61985">
        <w:rPr>
          <w:rFonts w:eastAsia="Calibri" w:cstheme="minorHAnsi"/>
        </w:rPr>
        <w:t xml:space="preserve">The team of specialist RE teachers live out the college’s commitment </w:t>
      </w:r>
      <w:r w:rsidRPr="00E61985">
        <w:rPr>
          <w:rFonts w:eastAsia="Calibri" w:cstheme="minorHAnsi"/>
        </w:rPr>
        <w:lastRenderedPageBreak/>
        <w:t>to ‘valuing the spiritual journey of each individual and offering opportunities for each to engage appropriately in their spiritual search’.</w:t>
      </w:r>
    </w:p>
    <w:p w:rsidR="00275D40" w:rsidRPr="00E61985" w:rsidRDefault="00275D40" w:rsidP="00275D40">
      <w:pPr>
        <w:shd w:val="clear" w:color="auto" w:fill="FFFFFF"/>
        <w:jc w:val="both"/>
        <w:rPr>
          <w:rFonts w:eastAsia="Times New Roman" w:cstheme="minorHAnsi"/>
          <w:highlight w:val="yellow"/>
          <w:lang w:eastAsia="en-GB"/>
        </w:rPr>
      </w:pPr>
    </w:p>
    <w:p w:rsidR="00275D40" w:rsidRPr="00E61985" w:rsidRDefault="00275D40" w:rsidP="00275D40">
      <w:pPr>
        <w:shd w:val="clear" w:color="auto" w:fill="FFFFFF"/>
        <w:jc w:val="center"/>
        <w:rPr>
          <w:rFonts w:eastAsia="Times New Roman" w:cstheme="minorHAnsi"/>
          <w:b/>
          <w:sz w:val="24"/>
          <w:lang w:eastAsia="en-GB"/>
        </w:rPr>
      </w:pPr>
      <w:r w:rsidRPr="00E61985">
        <w:rPr>
          <w:rFonts w:eastAsia="Times New Roman" w:cstheme="minorHAnsi"/>
          <w:b/>
          <w:sz w:val="24"/>
          <w:lang w:eastAsia="en-GB"/>
        </w:rPr>
        <w:t>College Facilities</w:t>
      </w:r>
    </w:p>
    <w:p w:rsidR="00275D40" w:rsidRPr="00E61985" w:rsidRDefault="00275D40" w:rsidP="00275D40">
      <w:pPr>
        <w:shd w:val="clear" w:color="auto" w:fill="FFFFFF"/>
        <w:jc w:val="center"/>
        <w:rPr>
          <w:rFonts w:eastAsia="Times New Roman" w:cstheme="minorHAnsi"/>
          <w:b/>
          <w:lang w:eastAsia="en-GB"/>
        </w:rPr>
      </w:pPr>
    </w:p>
    <w:p w:rsidR="00275D40" w:rsidRPr="00E61985" w:rsidRDefault="00275D40" w:rsidP="00275D40">
      <w:pPr>
        <w:jc w:val="both"/>
        <w:rPr>
          <w:rFonts w:eastAsia="Calibri" w:cstheme="minorHAnsi"/>
          <w:color w:val="252525"/>
          <w:shd w:val="clear" w:color="auto" w:fill="FFFFFF"/>
        </w:rPr>
      </w:pPr>
      <w:r w:rsidRPr="00E61985">
        <w:rPr>
          <w:rFonts w:eastAsia="Calibri" w:cstheme="minorHAnsi"/>
        </w:rPr>
        <w:t xml:space="preserve">At Cardinal Newman College, we are blessed with wonderful surroundings for our students to work, learn and relax in. </w:t>
      </w:r>
      <w:r w:rsidRPr="00E61985">
        <w:rPr>
          <w:rFonts w:eastAsia="Calibri" w:cstheme="minorHAnsi"/>
          <w:color w:val="252525"/>
          <w:shd w:val="clear" w:color="auto" w:fill="FFFFFF"/>
        </w:rPr>
        <w:t>The College contains </w:t>
      </w:r>
      <w:r w:rsidRPr="00E61985">
        <w:rPr>
          <w:rFonts w:eastAsia="Calibri" w:cstheme="minorHAnsi"/>
          <w:i/>
          <w:iCs/>
          <w:color w:val="252525"/>
          <w:shd w:val="clear" w:color="auto" w:fill="FFFFFF"/>
        </w:rPr>
        <w:t>Lark Hill House</w:t>
      </w:r>
      <w:r w:rsidRPr="00E61985">
        <w:rPr>
          <w:rFonts w:eastAsia="Calibri" w:cstheme="minorHAnsi"/>
          <w:color w:val="252525"/>
          <w:shd w:val="clear" w:color="auto" w:fill="FFFFFF"/>
        </w:rPr>
        <w:t>, which was built in 1797 as a private house for Samuel Horrocks, a cotton manufacturer and later Mayor and </w:t>
      </w:r>
      <w:hyperlink r:id="rId12" w:tooltip="Member of Parliament" w:history="1">
        <w:r w:rsidRPr="00E61985">
          <w:rPr>
            <w:rFonts w:eastAsia="Calibri" w:cstheme="minorHAnsi"/>
            <w:shd w:val="clear" w:color="auto" w:fill="FFFFFF"/>
          </w:rPr>
          <w:t>Member of Parliament</w:t>
        </w:r>
      </w:hyperlink>
      <w:r w:rsidRPr="00E61985">
        <w:rPr>
          <w:rFonts w:eastAsia="Calibri" w:cstheme="minorHAnsi"/>
          <w:shd w:val="clear" w:color="auto" w:fill="FFFFFF"/>
        </w:rPr>
        <w:t> </w:t>
      </w:r>
      <w:r w:rsidRPr="00E61985">
        <w:rPr>
          <w:rFonts w:eastAsia="Calibri" w:cstheme="minorHAnsi"/>
          <w:color w:val="252525"/>
          <w:shd w:val="clear" w:color="auto" w:fill="FFFFFF"/>
        </w:rPr>
        <w:t>for Preston. In 1919 it became Lark Hill Convent Grammar school, which began taking sixth form students in 1967 from other local Catholic Secondary Schools. It finally became Cardinal Newman College in 1978, when it merged with Winckley Square Convent School and Preston Catholic College, taking its name from Cardinal John Henry Newman.</w:t>
      </w:r>
    </w:p>
    <w:p w:rsidR="00275D40" w:rsidRPr="00E61985" w:rsidRDefault="00275D40" w:rsidP="00275D40">
      <w:pPr>
        <w:jc w:val="both"/>
        <w:rPr>
          <w:rFonts w:eastAsia="Calibri" w:cstheme="minorHAnsi"/>
          <w:b/>
        </w:rPr>
      </w:pPr>
    </w:p>
    <w:p w:rsidR="00275D40" w:rsidRPr="00E61985" w:rsidRDefault="00275D40" w:rsidP="00275D40">
      <w:pPr>
        <w:shd w:val="clear" w:color="auto" w:fill="FFFFFF"/>
        <w:jc w:val="both"/>
        <w:rPr>
          <w:rFonts w:eastAsia="Calibri" w:cstheme="minorHAnsi"/>
          <w:color w:val="000000" w:themeColor="text1"/>
          <w:lang w:eastAsia="en-GB"/>
        </w:rPr>
      </w:pPr>
      <w:r w:rsidRPr="00E61985">
        <w:rPr>
          <w:rFonts w:eastAsia="Calibri" w:cstheme="minorHAnsi"/>
          <w:color w:val="000000" w:themeColor="text1"/>
          <w:lang w:eastAsia="en-GB"/>
        </w:rPr>
        <w:t>Over the past few years the College has embarked on an extensive redevelopment programme with huge investment in state-of-the-art facilities, which perfectly combine the old with the new.</w:t>
      </w:r>
    </w:p>
    <w:p w:rsidR="00275D40" w:rsidRPr="00E61985" w:rsidRDefault="00275D40" w:rsidP="00275D40">
      <w:pPr>
        <w:shd w:val="clear" w:color="auto" w:fill="FFFFFF"/>
        <w:jc w:val="both"/>
        <w:rPr>
          <w:rFonts w:eastAsia="Calibri" w:cstheme="minorHAnsi"/>
          <w:color w:val="000000" w:themeColor="text1"/>
          <w:lang w:eastAsia="en-GB"/>
        </w:rPr>
      </w:pPr>
    </w:p>
    <w:p w:rsidR="00275D40" w:rsidRPr="00E61985" w:rsidRDefault="00275D40" w:rsidP="00275D40">
      <w:pPr>
        <w:jc w:val="both"/>
        <w:rPr>
          <w:rFonts w:eastAsia="Calibri" w:cstheme="minorHAnsi"/>
          <w:color w:val="000000" w:themeColor="text1"/>
          <w:shd w:val="clear" w:color="auto" w:fill="FFFFFF"/>
        </w:rPr>
      </w:pPr>
      <w:r w:rsidRPr="00E61985">
        <w:rPr>
          <w:rFonts w:eastAsia="Calibri" w:cstheme="minorHAnsi"/>
          <w:color w:val="000000" w:themeColor="text1"/>
          <w:shd w:val="clear" w:color="auto" w:fill="FFFFFF"/>
        </w:rPr>
        <w:t xml:space="preserve">In 2009 we saw the addition of the St Cecilia Building and the St Augustine’s Building in 2010, which was renovated and refurbished to house classrooms, drama/dance studios, as well as the original sports facilities. 2015 saw the addition of yet another new building in the form of St Francis, which is home to new classrooms for Sociology and Maths, as well as Open Learning Centres, Seminar rooms and a Mango Bean Coffee shop. </w:t>
      </w:r>
    </w:p>
    <w:p w:rsidR="00275D40" w:rsidRPr="00E61985" w:rsidRDefault="00275D40" w:rsidP="00275D40">
      <w:pPr>
        <w:jc w:val="both"/>
        <w:rPr>
          <w:rFonts w:eastAsia="Calibri" w:cstheme="minorHAnsi"/>
          <w:color w:val="000000" w:themeColor="text1"/>
          <w:shd w:val="clear" w:color="auto" w:fill="FFFFFF"/>
        </w:rPr>
      </w:pPr>
    </w:p>
    <w:p w:rsidR="00275D40" w:rsidRPr="00E61985" w:rsidRDefault="00275D40" w:rsidP="00275D40">
      <w:pPr>
        <w:tabs>
          <w:tab w:val="left" w:pos="2745"/>
          <w:tab w:val="center" w:pos="4513"/>
        </w:tabs>
        <w:rPr>
          <w:rFonts w:cstheme="minorHAnsi"/>
          <w:color w:val="000000" w:themeColor="text1"/>
        </w:rPr>
      </w:pPr>
      <w:r w:rsidRPr="00E61985">
        <w:rPr>
          <w:rFonts w:eastAsia="Calibri" w:cstheme="minorHAnsi"/>
          <w:color w:val="000000" w:themeColor="text1"/>
          <w:shd w:val="clear" w:color="auto" w:fill="FFFFFF"/>
        </w:rPr>
        <w:t>A further addition to the College’s already outstanding facilities, in the form of a brand new state-of-the-art gym in the St Augustine building, opened in October 2016. This was accompanied by a complete refurbishment of the social space and café area of the St Augustine’s is building. This site also added a new modular building within its grounds, where RE lessons are now delivered from the eight classrooms it has provided.</w:t>
      </w:r>
    </w:p>
    <w:p w:rsidR="00275D40" w:rsidRDefault="00275D40" w:rsidP="00275D40">
      <w:pPr>
        <w:rPr>
          <w:rFonts w:cstheme="minorHAnsi"/>
          <w:b/>
          <w:sz w:val="24"/>
          <w:szCs w:val="24"/>
        </w:rPr>
      </w:pPr>
    </w:p>
    <w:p w:rsidR="00275D40" w:rsidRDefault="00275D40" w:rsidP="00275D40">
      <w:pPr>
        <w:rPr>
          <w:rFonts w:cstheme="minorHAnsi"/>
          <w:b/>
          <w:sz w:val="24"/>
          <w:szCs w:val="24"/>
        </w:rPr>
      </w:pPr>
    </w:p>
    <w:p w:rsidR="00275D40" w:rsidRDefault="00275D40" w:rsidP="00275D40">
      <w:pPr>
        <w:jc w:val="center"/>
        <w:rPr>
          <w:rFonts w:cstheme="minorHAnsi"/>
          <w:b/>
          <w:sz w:val="24"/>
          <w:szCs w:val="24"/>
        </w:rPr>
      </w:pPr>
      <w:r>
        <w:rPr>
          <w:rFonts w:cstheme="minorHAnsi"/>
          <w:b/>
          <w:sz w:val="24"/>
          <w:szCs w:val="24"/>
        </w:rPr>
        <w:t>Staff at Cardinal Newman College</w:t>
      </w:r>
    </w:p>
    <w:p w:rsidR="00275D40" w:rsidRDefault="00275D40" w:rsidP="00275D40">
      <w:pPr>
        <w:jc w:val="center"/>
        <w:rPr>
          <w:rFonts w:cstheme="minorHAnsi"/>
          <w:b/>
          <w:sz w:val="24"/>
          <w:szCs w:val="24"/>
        </w:rPr>
      </w:pPr>
    </w:p>
    <w:p w:rsidR="00275D40" w:rsidRPr="00275D40" w:rsidRDefault="00275D40" w:rsidP="00275D40">
      <w:pPr>
        <w:jc w:val="both"/>
        <w:rPr>
          <w:rFonts w:cstheme="minorHAnsi"/>
          <w:szCs w:val="24"/>
        </w:rPr>
      </w:pPr>
      <w:r w:rsidRPr="00275D40">
        <w:rPr>
          <w:rFonts w:cstheme="minorHAnsi"/>
          <w:szCs w:val="24"/>
        </w:rPr>
        <w:t>Cardinal Newman College has achieved all of its success through the hard work, skills and commitment of its 290 plus staff.  We seek to work with an inclusive and transparent style of management, which is open, consultative and encourages all staff to participate in the leadership and management of the College.  The development of staff skills is a priority for the College and teams are encouraged to innovate and continuously improve Cardinal Newman’s curricular and pastoral offer to its students.</w:t>
      </w:r>
    </w:p>
    <w:p w:rsidR="00275D40" w:rsidRDefault="00275D40" w:rsidP="00275D40">
      <w:pPr>
        <w:jc w:val="both"/>
        <w:rPr>
          <w:rFonts w:cstheme="minorHAnsi"/>
          <w:sz w:val="24"/>
          <w:szCs w:val="24"/>
        </w:rPr>
      </w:pPr>
    </w:p>
    <w:p w:rsidR="00275D40" w:rsidRDefault="00275D40" w:rsidP="00275D40">
      <w:pPr>
        <w:jc w:val="center"/>
        <w:rPr>
          <w:rFonts w:cstheme="minorHAnsi"/>
          <w:b/>
          <w:sz w:val="24"/>
          <w:szCs w:val="24"/>
        </w:rPr>
      </w:pPr>
    </w:p>
    <w:p w:rsidR="00275D40" w:rsidRDefault="00275D40" w:rsidP="00275D40">
      <w:pPr>
        <w:jc w:val="center"/>
        <w:rPr>
          <w:rFonts w:cstheme="minorHAnsi"/>
          <w:b/>
          <w:sz w:val="24"/>
          <w:szCs w:val="24"/>
        </w:rPr>
      </w:pPr>
    </w:p>
    <w:p w:rsidR="00275D40" w:rsidRPr="00785A5C" w:rsidRDefault="00275D40" w:rsidP="00275D40">
      <w:pPr>
        <w:jc w:val="center"/>
        <w:rPr>
          <w:rFonts w:cstheme="minorHAnsi"/>
          <w:b/>
          <w:sz w:val="24"/>
          <w:szCs w:val="24"/>
        </w:rPr>
      </w:pPr>
      <w:r w:rsidRPr="00785A5C">
        <w:rPr>
          <w:rFonts w:cstheme="minorHAnsi"/>
          <w:b/>
          <w:sz w:val="24"/>
          <w:szCs w:val="24"/>
        </w:rPr>
        <w:t>What our staff say about working at Cardinal Newman College</w:t>
      </w:r>
    </w:p>
    <w:p w:rsidR="00275D40" w:rsidRDefault="00275D40" w:rsidP="00275D40">
      <w:pPr>
        <w:jc w:val="both"/>
        <w:rPr>
          <w:rFonts w:cstheme="minorHAnsi"/>
          <w:sz w:val="24"/>
          <w:szCs w:val="24"/>
        </w:rPr>
      </w:pPr>
    </w:p>
    <w:p w:rsidR="00275D40" w:rsidRDefault="00275D40" w:rsidP="00275D40">
      <w:pPr>
        <w:jc w:val="both"/>
        <w:rPr>
          <w:rFonts w:cstheme="minorHAnsi"/>
          <w:szCs w:val="24"/>
        </w:rPr>
      </w:pPr>
      <w:r w:rsidRPr="00275D40">
        <w:rPr>
          <w:rFonts w:cstheme="minorHAnsi"/>
          <w:szCs w:val="24"/>
        </w:rPr>
        <w:t>Over the last seven years staff have been asked to take part in an annual staff survey.  The college’s score, as determined by staff, has consistently remained high year on year and we are pleased that the scores for all areas (culture, demands, control, relationships, change, role, support, personal wellbeing and work-life balance) places the college at or above the top 10% of employers who take part in the same survey.</w:t>
      </w:r>
    </w:p>
    <w:p w:rsidR="00275D40" w:rsidRDefault="00275D40" w:rsidP="00275D40">
      <w:pPr>
        <w:jc w:val="both"/>
        <w:rPr>
          <w:rFonts w:cstheme="minorHAnsi"/>
          <w:szCs w:val="24"/>
        </w:rPr>
      </w:pPr>
    </w:p>
    <w:p w:rsidR="00275D40" w:rsidRDefault="00275D40" w:rsidP="00275D40">
      <w:pPr>
        <w:shd w:val="clear" w:color="auto" w:fill="FFFFFF"/>
        <w:jc w:val="center"/>
        <w:rPr>
          <w:rFonts w:eastAsia="Times New Roman" w:cstheme="minorHAnsi"/>
          <w:b/>
          <w:sz w:val="24"/>
          <w:szCs w:val="24"/>
          <w:lang w:val="en-US" w:eastAsia="en-GB"/>
        </w:rPr>
      </w:pPr>
      <w:r>
        <w:rPr>
          <w:rFonts w:eastAsia="Times New Roman" w:cstheme="minorHAnsi"/>
          <w:b/>
          <w:sz w:val="24"/>
          <w:szCs w:val="24"/>
          <w:lang w:val="en-US" w:eastAsia="en-GB"/>
        </w:rPr>
        <w:t>What our students say about Cardinal Newman College</w:t>
      </w:r>
    </w:p>
    <w:p w:rsidR="00275D40" w:rsidRDefault="00275D40" w:rsidP="00275D40"/>
    <w:p w:rsidR="00275D40" w:rsidRDefault="00275D40" w:rsidP="00275D40"/>
    <w:p w:rsidR="00275D40" w:rsidRDefault="00275D40" w:rsidP="00275D40">
      <w:pPr>
        <w:rPr>
          <w:b/>
          <w:sz w:val="20"/>
          <w:szCs w:val="20"/>
        </w:rPr>
      </w:pPr>
      <w:r>
        <w:rPr>
          <w:b/>
          <w:noProof/>
          <w:sz w:val="20"/>
          <w:szCs w:val="20"/>
          <w:lang w:eastAsia="en-GB"/>
        </w:rPr>
        <w:lastRenderedPageBreak/>
        <w:drawing>
          <wp:anchor distT="0" distB="0" distL="114300" distR="114300" simplePos="0" relativeHeight="251679744" behindDoc="0" locked="0" layoutInCell="1" allowOverlap="1" wp14:anchorId="50FBDE29" wp14:editId="6986AA80">
            <wp:simplePos x="0" y="0"/>
            <wp:positionH relativeFrom="column">
              <wp:posOffset>-600075</wp:posOffset>
            </wp:positionH>
            <wp:positionV relativeFrom="paragraph">
              <wp:posOffset>130175</wp:posOffset>
            </wp:positionV>
            <wp:extent cx="1618615" cy="1698625"/>
            <wp:effectExtent l="152400" t="152400" r="362585" b="35877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yam Pate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8615" cy="16986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b/>
          <w:sz w:val="20"/>
          <w:szCs w:val="20"/>
        </w:rPr>
        <w:t xml:space="preserve">                     </w:t>
      </w:r>
    </w:p>
    <w:p w:rsidR="00275D40" w:rsidRDefault="00275D40" w:rsidP="00275D40">
      <w:pPr>
        <w:rPr>
          <w:b/>
          <w:sz w:val="20"/>
          <w:szCs w:val="20"/>
        </w:rPr>
      </w:pPr>
      <w:r>
        <w:rPr>
          <w:b/>
          <w:sz w:val="20"/>
          <w:szCs w:val="20"/>
        </w:rPr>
        <w:t>Name Shyam Patel</w:t>
      </w:r>
    </w:p>
    <w:p w:rsidR="00275D40" w:rsidRDefault="00275D40" w:rsidP="00275D40">
      <w:pPr>
        <w:rPr>
          <w:b/>
          <w:sz w:val="20"/>
          <w:szCs w:val="20"/>
        </w:rPr>
      </w:pPr>
      <w:r>
        <w:rPr>
          <w:b/>
          <w:sz w:val="20"/>
          <w:szCs w:val="20"/>
        </w:rPr>
        <w:t>Previous School: Our Lady’s</w:t>
      </w:r>
    </w:p>
    <w:p w:rsidR="00275D40" w:rsidRPr="00042CA3" w:rsidRDefault="00275D40" w:rsidP="00275D40">
      <w:pPr>
        <w:rPr>
          <w:b/>
          <w:sz w:val="20"/>
          <w:szCs w:val="20"/>
        </w:rPr>
      </w:pPr>
      <w:r>
        <w:rPr>
          <w:b/>
          <w:sz w:val="20"/>
          <w:szCs w:val="20"/>
        </w:rPr>
        <w:t xml:space="preserve">Programme of Study: </w:t>
      </w:r>
      <w:r w:rsidRPr="00042CA3">
        <w:rPr>
          <w:b/>
          <w:sz w:val="20"/>
          <w:szCs w:val="20"/>
        </w:rPr>
        <w:t>BTEC Extended Diploma in</w:t>
      </w:r>
    </w:p>
    <w:p w:rsidR="00275D40" w:rsidRPr="00042CA3" w:rsidRDefault="00275D40" w:rsidP="00275D40">
      <w:pPr>
        <w:rPr>
          <w:b/>
          <w:sz w:val="20"/>
          <w:szCs w:val="20"/>
        </w:rPr>
      </w:pPr>
      <w:r w:rsidRPr="00042CA3">
        <w:rPr>
          <w:b/>
          <w:sz w:val="20"/>
          <w:szCs w:val="20"/>
        </w:rPr>
        <w:t>Creative Digital Media Production</w:t>
      </w:r>
    </w:p>
    <w:p w:rsidR="00275D40" w:rsidRDefault="00275D40" w:rsidP="00275D40">
      <w:pPr>
        <w:rPr>
          <w:sz w:val="20"/>
          <w:szCs w:val="20"/>
        </w:rPr>
      </w:pPr>
      <w:r w:rsidRPr="006C7E0A">
        <w:rPr>
          <w:sz w:val="20"/>
          <w:szCs w:val="20"/>
        </w:rPr>
        <w:t>“I chose Newman because it had the perfect course for me.</w:t>
      </w:r>
    </w:p>
    <w:p w:rsidR="00275D40" w:rsidRDefault="00275D40" w:rsidP="00275D40">
      <w:pPr>
        <w:rPr>
          <w:sz w:val="20"/>
          <w:szCs w:val="20"/>
        </w:rPr>
      </w:pPr>
      <w:r w:rsidRPr="006C7E0A">
        <w:rPr>
          <w:sz w:val="20"/>
          <w:szCs w:val="20"/>
        </w:rPr>
        <w:t xml:space="preserve">I’ve </w:t>
      </w:r>
      <w:r>
        <w:rPr>
          <w:sz w:val="20"/>
          <w:szCs w:val="20"/>
        </w:rPr>
        <w:t>e</w:t>
      </w:r>
      <w:r w:rsidRPr="006C7E0A">
        <w:rPr>
          <w:sz w:val="20"/>
          <w:szCs w:val="20"/>
        </w:rPr>
        <w:t>njoyed me</w:t>
      </w:r>
      <w:r>
        <w:rPr>
          <w:sz w:val="20"/>
          <w:szCs w:val="20"/>
        </w:rPr>
        <w:t xml:space="preserve">eting new people and making new </w:t>
      </w:r>
      <w:r w:rsidRPr="006C7E0A">
        <w:rPr>
          <w:sz w:val="20"/>
          <w:szCs w:val="20"/>
        </w:rPr>
        <w:t>friends</w:t>
      </w:r>
    </w:p>
    <w:p w:rsidR="00275D40" w:rsidRDefault="00275D40" w:rsidP="00275D40">
      <w:pPr>
        <w:tabs>
          <w:tab w:val="left" w:pos="3900"/>
        </w:tabs>
        <w:rPr>
          <w:sz w:val="20"/>
          <w:szCs w:val="20"/>
        </w:rPr>
      </w:pPr>
      <w:r>
        <w:rPr>
          <w:sz w:val="20"/>
          <w:szCs w:val="20"/>
        </w:rPr>
        <w:t xml:space="preserve">as well </w:t>
      </w:r>
      <w:r w:rsidRPr="006C7E0A">
        <w:rPr>
          <w:sz w:val="20"/>
          <w:szCs w:val="20"/>
        </w:rPr>
        <w:t>as being able to complete more practical work.</w:t>
      </w:r>
    </w:p>
    <w:p w:rsidR="00275D40" w:rsidRPr="006C7E0A" w:rsidRDefault="00275D40" w:rsidP="00275D40">
      <w:pPr>
        <w:rPr>
          <w:sz w:val="20"/>
          <w:szCs w:val="20"/>
        </w:rPr>
      </w:pPr>
      <w:r w:rsidRPr="006C7E0A">
        <w:rPr>
          <w:sz w:val="20"/>
          <w:szCs w:val="20"/>
        </w:rPr>
        <w:t>Newman is a great place where you can get a great education</w:t>
      </w:r>
      <w:r>
        <w:rPr>
          <w:sz w:val="20"/>
          <w:szCs w:val="20"/>
        </w:rPr>
        <w:t>.”</w:t>
      </w:r>
    </w:p>
    <w:p w:rsidR="00275D40" w:rsidRDefault="00275D40" w:rsidP="00275D40">
      <w:pPr>
        <w:rPr>
          <w:b/>
          <w:sz w:val="20"/>
          <w:szCs w:val="20"/>
        </w:rPr>
      </w:pPr>
    </w:p>
    <w:p w:rsidR="00275D40" w:rsidRDefault="00275D40" w:rsidP="00275D40">
      <w:pPr>
        <w:tabs>
          <w:tab w:val="left" w:pos="3615"/>
        </w:tabs>
        <w:rPr>
          <w:b/>
          <w:sz w:val="20"/>
          <w:szCs w:val="20"/>
        </w:rPr>
      </w:pPr>
      <w:r>
        <w:rPr>
          <w:b/>
          <w:sz w:val="20"/>
          <w:szCs w:val="20"/>
        </w:rPr>
        <w:t xml:space="preserve">   </w:t>
      </w:r>
      <w:r>
        <w:rPr>
          <w:b/>
          <w:sz w:val="20"/>
          <w:szCs w:val="20"/>
        </w:rPr>
        <w:tab/>
      </w:r>
    </w:p>
    <w:p w:rsidR="00275D40" w:rsidRDefault="00275D40" w:rsidP="00275D40">
      <w:r>
        <w:t xml:space="preserve">               </w:t>
      </w:r>
    </w:p>
    <w:p w:rsidR="00275D40" w:rsidRDefault="001B3A62" w:rsidP="00275D40">
      <w:r>
        <w:rPr>
          <w:noProof/>
          <w:lang w:eastAsia="en-GB"/>
        </w:rPr>
        <w:drawing>
          <wp:anchor distT="0" distB="0" distL="114300" distR="114300" simplePos="0" relativeHeight="251680768" behindDoc="0" locked="0" layoutInCell="1" allowOverlap="1" wp14:anchorId="09505B3D" wp14:editId="6AC8ECDA">
            <wp:simplePos x="0" y="0"/>
            <wp:positionH relativeFrom="column">
              <wp:posOffset>-575945</wp:posOffset>
            </wp:positionH>
            <wp:positionV relativeFrom="page">
              <wp:posOffset>3009900</wp:posOffset>
            </wp:positionV>
            <wp:extent cx="1623060" cy="1698625"/>
            <wp:effectExtent l="152400" t="152400" r="358140" b="35877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il Lakh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23060" cy="16986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75D40" w:rsidRDefault="00275D40" w:rsidP="00275D40"/>
    <w:p w:rsidR="00275D40" w:rsidRDefault="00275D40" w:rsidP="00275D40">
      <w:pPr>
        <w:rPr>
          <w:b/>
          <w:sz w:val="20"/>
          <w:szCs w:val="20"/>
        </w:rPr>
      </w:pPr>
    </w:p>
    <w:p w:rsidR="00275D40" w:rsidRDefault="00275D40" w:rsidP="00275D40">
      <w:pPr>
        <w:rPr>
          <w:b/>
          <w:sz w:val="20"/>
          <w:szCs w:val="20"/>
        </w:rPr>
      </w:pPr>
      <w:r>
        <w:rPr>
          <w:b/>
          <w:sz w:val="20"/>
          <w:szCs w:val="20"/>
        </w:rPr>
        <w:t>Name Phoebe Oakes</w:t>
      </w:r>
    </w:p>
    <w:p w:rsidR="00275D40" w:rsidRDefault="00275D40" w:rsidP="00275D40">
      <w:pPr>
        <w:rPr>
          <w:b/>
          <w:sz w:val="20"/>
          <w:szCs w:val="20"/>
        </w:rPr>
      </w:pPr>
      <w:r>
        <w:rPr>
          <w:b/>
          <w:sz w:val="20"/>
          <w:szCs w:val="20"/>
        </w:rPr>
        <w:t>Previous School: St Michael’s</w:t>
      </w:r>
    </w:p>
    <w:p w:rsidR="00275D40" w:rsidRPr="00F41115" w:rsidRDefault="00275D40" w:rsidP="00275D40">
      <w:r>
        <w:rPr>
          <w:b/>
          <w:sz w:val="20"/>
          <w:szCs w:val="20"/>
        </w:rPr>
        <w:t>Programme of Study</w:t>
      </w:r>
      <w:r w:rsidRPr="00042CA3">
        <w:rPr>
          <w:sz w:val="20"/>
          <w:szCs w:val="20"/>
        </w:rPr>
        <w:t>: A levels in Religious Studies, Law and Sociology</w:t>
      </w:r>
    </w:p>
    <w:p w:rsidR="00275D40" w:rsidRPr="00BA424F" w:rsidRDefault="00275D40" w:rsidP="00275D40">
      <w:pPr>
        <w:spacing w:after="160" w:line="259" w:lineRule="auto"/>
        <w:rPr>
          <w:sz w:val="20"/>
          <w:szCs w:val="20"/>
        </w:rPr>
      </w:pPr>
      <w:r>
        <w:rPr>
          <w:sz w:val="20"/>
          <w:szCs w:val="20"/>
        </w:rPr>
        <w:t>“</w:t>
      </w:r>
      <w:r w:rsidRPr="00BA424F">
        <w:rPr>
          <w:sz w:val="20"/>
          <w:szCs w:val="20"/>
        </w:rPr>
        <w:t>I decided to study at Newman as I had heard lots of positive things about the college, after much researching I felt it was the right fit for me based on the subjects I wanted to study. The teachers are excellent and give great advice and support.”</w:t>
      </w:r>
    </w:p>
    <w:p w:rsidR="00275D40" w:rsidRDefault="00275D40" w:rsidP="00275D40">
      <w:pPr>
        <w:rPr>
          <w:b/>
          <w:sz w:val="20"/>
          <w:szCs w:val="20"/>
        </w:rPr>
      </w:pPr>
    </w:p>
    <w:p w:rsidR="00275D40" w:rsidRDefault="00275D40" w:rsidP="00275D40"/>
    <w:p w:rsidR="00275D40" w:rsidRPr="00BA424F" w:rsidRDefault="00275D40" w:rsidP="00275D40"/>
    <w:p w:rsidR="00275D40" w:rsidRDefault="00275D40" w:rsidP="00275D40">
      <w:r>
        <w:rPr>
          <w:noProof/>
          <w:lang w:eastAsia="en-GB"/>
        </w:rPr>
        <w:drawing>
          <wp:anchor distT="0" distB="0" distL="114300" distR="114300" simplePos="0" relativeHeight="251681792" behindDoc="0" locked="0" layoutInCell="1" allowOverlap="1" wp14:anchorId="2B697309" wp14:editId="076EF757">
            <wp:simplePos x="0" y="0"/>
            <wp:positionH relativeFrom="column">
              <wp:posOffset>-542925</wp:posOffset>
            </wp:positionH>
            <wp:positionV relativeFrom="paragraph">
              <wp:posOffset>204470</wp:posOffset>
            </wp:positionV>
            <wp:extent cx="1590040" cy="1698625"/>
            <wp:effectExtent l="152400" t="152400" r="353060" b="3587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e Garsid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0040" cy="16986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75D40" w:rsidRDefault="00275D40" w:rsidP="00275D40">
      <w:pPr>
        <w:rPr>
          <w:b/>
          <w:sz w:val="20"/>
          <w:szCs w:val="20"/>
        </w:rPr>
      </w:pPr>
      <w:r>
        <w:rPr>
          <w:b/>
          <w:sz w:val="20"/>
          <w:szCs w:val="20"/>
        </w:rPr>
        <w:t>Name Luke Garside</w:t>
      </w:r>
    </w:p>
    <w:p w:rsidR="00275D40" w:rsidRDefault="00275D40" w:rsidP="00275D40">
      <w:pPr>
        <w:rPr>
          <w:b/>
          <w:sz w:val="20"/>
          <w:szCs w:val="20"/>
        </w:rPr>
      </w:pPr>
      <w:r>
        <w:rPr>
          <w:b/>
          <w:sz w:val="20"/>
          <w:szCs w:val="20"/>
        </w:rPr>
        <w:t>Previous School: St Bedes Lytham</w:t>
      </w:r>
    </w:p>
    <w:p w:rsidR="00275D40" w:rsidRPr="00BA424F" w:rsidRDefault="00275D40" w:rsidP="00275D40">
      <w:r>
        <w:rPr>
          <w:b/>
          <w:sz w:val="20"/>
          <w:szCs w:val="20"/>
        </w:rPr>
        <w:t>Programme of Study</w:t>
      </w:r>
      <w:r w:rsidRPr="00042CA3">
        <w:rPr>
          <w:b/>
          <w:sz w:val="20"/>
          <w:szCs w:val="20"/>
        </w:rPr>
        <w:t>: A Level Media Studies, Computing &amp; Psychology</w:t>
      </w:r>
    </w:p>
    <w:p w:rsidR="00275D40" w:rsidRPr="00BA424F" w:rsidRDefault="00275D40" w:rsidP="00275D40">
      <w:pPr>
        <w:spacing w:after="160" w:line="259" w:lineRule="auto"/>
        <w:rPr>
          <w:sz w:val="20"/>
          <w:szCs w:val="20"/>
        </w:rPr>
      </w:pPr>
      <w:r w:rsidRPr="00BA424F">
        <w:t>“</w:t>
      </w:r>
      <w:r w:rsidRPr="00BA424F">
        <w:rPr>
          <w:sz w:val="20"/>
          <w:szCs w:val="20"/>
        </w:rPr>
        <w:t xml:space="preserve">I had heard lots of good things about Newman before I applied for my place and it has certainly lived up to its great reputation. I highly recommend the college it has definitely exceeded my expectations and I have had a great experience. </w:t>
      </w:r>
    </w:p>
    <w:p w:rsidR="00275D40" w:rsidRPr="00F41115" w:rsidRDefault="00275D40" w:rsidP="00275D40"/>
    <w:p w:rsidR="00275D40" w:rsidRPr="00BA424F" w:rsidRDefault="00275D40" w:rsidP="00275D40">
      <w:pPr>
        <w:spacing w:after="160" w:line="259" w:lineRule="auto"/>
        <w:rPr>
          <w:sz w:val="20"/>
          <w:szCs w:val="20"/>
        </w:rPr>
      </w:pPr>
    </w:p>
    <w:p w:rsidR="00275D40" w:rsidRDefault="00275D40" w:rsidP="00275D40"/>
    <w:p w:rsidR="00275D40" w:rsidRPr="00865ABC" w:rsidRDefault="00275D40" w:rsidP="00275D40"/>
    <w:p w:rsidR="00275D40" w:rsidRDefault="00275D40" w:rsidP="00275D40">
      <w:r>
        <w:rPr>
          <w:noProof/>
          <w:lang w:eastAsia="en-GB"/>
        </w:rPr>
        <w:drawing>
          <wp:anchor distT="0" distB="0" distL="114300" distR="114300" simplePos="0" relativeHeight="251682816" behindDoc="0" locked="0" layoutInCell="1" allowOverlap="1" wp14:anchorId="47137AA1" wp14:editId="51544AE7">
            <wp:simplePos x="0" y="0"/>
            <wp:positionH relativeFrom="column">
              <wp:posOffset>-514350</wp:posOffset>
            </wp:positionH>
            <wp:positionV relativeFrom="paragraph">
              <wp:posOffset>163830</wp:posOffset>
            </wp:positionV>
            <wp:extent cx="1619250" cy="1717675"/>
            <wp:effectExtent l="152400" t="152400" r="361950" b="3587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pe Hamilt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19250" cy="17176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75D40" w:rsidRDefault="00275D40" w:rsidP="00275D40">
      <w:pPr>
        <w:rPr>
          <w:b/>
          <w:sz w:val="20"/>
          <w:szCs w:val="20"/>
        </w:rPr>
      </w:pPr>
      <w:r>
        <w:rPr>
          <w:b/>
          <w:sz w:val="20"/>
          <w:szCs w:val="20"/>
        </w:rPr>
        <w:t>Name Hope Hamilton</w:t>
      </w:r>
    </w:p>
    <w:p w:rsidR="00275D40" w:rsidRDefault="00275D40" w:rsidP="00275D40">
      <w:pPr>
        <w:rPr>
          <w:b/>
          <w:sz w:val="20"/>
          <w:szCs w:val="20"/>
        </w:rPr>
      </w:pPr>
      <w:r>
        <w:rPr>
          <w:b/>
          <w:sz w:val="20"/>
          <w:szCs w:val="20"/>
        </w:rPr>
        <w:t>Previous School: Wellfield High School</w:t>
      </w:r>
    </w:p>
    <w:p w:rsidR="00275D40" w:rsidRPr="00042CA3" w:rsidRDefault="00275D40" w:rsidP="00275D40">
      <w:pPr>
        <w:rPr>
          <w:b/>
          <w:sz w:val="20"/>
          <w:szCs w:val="20"/>
        </w:rPr>
      </w:pPr>
      <w:r>
        <w:rPr>
          <w:b/>
          <w:sz w:val="20"/>
          <w:szCs w:val="20"/>
        </w:rPr>
        <w:t xml:space="preserve">Programme of Study: </w:t>
      </w:r>
      <w:r w:rsidRPr="00042CA3">
        <w:rPr>
          <w:b/>
          <w:sz w:val="20"/>
          <w:szCs w:val="20"/>
        </w:rPr>
        <w:t xml:space="preserve">A Levels in Psychology, English Combined, </w:t>
      </w:r>
    </w:p>
    <w:p w:rsidR="00275D40" w:rsidRPr="00042CA3" w:rsidRDefault="00275D40" w:rsidP="00275D40">
      <w:pPr>
        <w:rPr>
          <w:b/>
          <w:sz w:val="20"/>
          <w:szCs w:val="20"/>
        </w:rPr>
      </w:pPr>
      <w:r w:rsidRPr="00042CA3">
        <w:rPr>
          <w:b/>
          <w:sz w:val="20"/>
          <w:szCs w:val="20"/>
        </w:rPr>
        <w:t>BTEC Health &amp; Social Care and EPQ</w:t>
      </w:r>
    </w:p>
    <w:p w:rsidR="00275D40" w:rsidRPr="00042CA3" w:rsidRDefault="00275D40" w:rsidP="00275D40">
      <w:pPr>
        <w:spacing w:after="160" w:line="259" w:lineRule="auto"/>
        <w:rPr>
          <w:sz w:val="20"/>
          <w:szCs w:val="20"/>
        </w:rPr>
      </w:pPr>
      <w:r w:rsidRPr="00042CA3">
        <w:t>“</w:t>
      </w:r>
      <w:r w:rsidRPr="00042CA3">
        <w:rPr>
          <w:sz w:val="20"/>
          <w:szCs w:val="20"/>
        </w:rPr>
        <w:t>Newman had the best results in the area and I really like the feel of the campus as there was always a warm welcome when I visited on Open Days. I would advise anyone looking at Colleges to choose the one that they feel most excited to join and has the right courses for you – don’t feel limited to your close</w:t>
      </w:r>
      <w:r>
        <w:rPr>
          <w:sz w:val="20"/>
          <w:szCs w:val="20"/>
        </w:rPr>
        <w:t>s</w:t>
      </w:r>
      <w:r w:rsidRPr="00042CA3">
        <w:rPr>
          <w:sz w:val="20"/>
          <w:szCs w:val="20"/>
        </w:rPr>
        <w:t>t College, there are so many options! I would recommend Newman to anyone as they really care, not only about your educational progress but also about your wellbeing and happiness.”</w:t>
      </w:r>
    </w:p>
    <w:p w:rsidR="00275D40" w:rsidRPr="00865ABC" w:rsidRDefault="00275D40" w:rsidP="00275D40">
      <w:pPr>
        <w:rPr>
          <w:sz w:val="20"/>
          <w:szCs w:val="20"/>
        </w:rPr>
      </w:pPr>
      <w:r>
        <w:rPr>
          <w:noProof/>
          <w:sz w:val="20"/>
          <w:szCs w:val="20"/>
          <w:lang w:eastAsia="en-GB"/>
        </w:rPr>
        <w:lastRenderedPageBreak/>
        <w:drawing>
          <wp:anchor distT="0" distB="0" distL="114300" distR="114300" simplePos="0" relativeHeight="251683840" behindDoc="0" locked="0" layoutInCell="1" allowOverlap="1" wp14:anchorId="29CA66A5" wp14:editId="54D0A2E7">
            <wp:simplePos x="0" y="0"/>
            <wp:positionH relativeFrom="column">
              <wp:posOffset>-333375</wp:posOffset>
            </wp:positionH>
            <wp:positionV relativeFrom="paragraph">
              <wp:posOffset>152400</wp:posOffset>
            </wp:positionV>
            <wp:extent cx="1525270" cy="1765300"/>
            <wp:effectExtent l="152400" t="152400" r="360680" b="36830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ex Hobi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5270" cy="1765300"/>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p>
    <w:p w:rsidR="00275D40" w:rsidRDefault="00275D40" w:rsidP="00275D40">
      <w:pPr>
        <w:rPr>
          <w:b/>
          <w:sz w:val="20"/>
          <w:szCs w:val="20"/>
        </w:rPr>
      </w:pPr>
      <w:r>
        <w:rPr>
          <w:b/>
          <w:sz w:val="20"/>
          <w:szCs w:val="20"/>
        </w:rPr>
        <w:t>Name Alex Hobin</w:t>
      </w:r>
    </w:p>
    <w:p w:rsidR="00275D40" w:rsidRDefault="00275D40" w:rsidP="00275D40">
      <w:pPr>
        <w:rPr>
          <w:b/>
          <w:sz w:val="20"/>
          <w:szCs w:val="20"/>
        </w:rPr>
      </w:pPr>
      <w:r>
        <w:rPr>
          <w:b/>
          <w:sz w:val="20"/>
          <w:szCs w:val="20"/>
        </w:rPr>
        <w:t>Previous School: Brownedge St Marys</w:t>
      </w:r>
    </w:p>
    <w:p w:rsidR="00275D40" w:rsidRPr="00CC63E1" w:rsidRDefault="00275D40" w:rsidP="00275D40">
      <w:pPr>
        <w:rPr>
          <w:b/>
          <w:sz w:val="20"/>
          <w:szCs w:val="20"/>
        </w:rPr>
      </w:pPr>
      <w:r>
        <w:rPr>
          <w:b/>
          <w:sz w:val="20"/>
          <w:szCs w:val="20"/>
        </w:rPr>
        <w:t xml:space="preserve">Programme of Study </w:t>
      </w:r>
      <w:r w:rsidRPr="00CC63E1">
        <w:rPr>
          <w:b/>
          <w:sz w:val="20"/>
          <w:szCs w:val="20"/>
        </w:rPr>
        <w:t>A Levels in Business Studies, Accounting and Graphic Design</w:t>
      </w:r>
    </w:p>
    <w:p w:rsidR="00275D40" w:rsidRPr="00CC63E1" w:rsidRDefault="00275D40" w:rsidP="00275D40">
      <w:pPr>
        <w:spacing w:line="259" w:lineRule="auto"/>
        <w:rPr>
          <w:sz w:val="20"/>
          <w:szCs w:val="20"/>
        </w:rPr>
      </w:pPr>
      <w:r w:rsidRPr="00CC63E1">
        <w:rPr>
          <w:sz w:val="20"/>
          <w:szCs w:val="20"/>
        </w:rPr>
        <w:t>A Levels in Business Studies, Accounting and Graphic Design</w:t>
      </w:r>
    </w:p>
    <w:p w:rsidR="00275D40" w:rsidRPr="00CC63E1" w:rsidRDefault="00275D40" w:rsidP="00275D40">
      <w:pPr>
        <w:spacing w:after="160" w:line="259" w:lineRule="auto"/>
        <w:rPr>
          <w:sz w:val="20"/>
          <w:szCs w:val="20"/>
        </w:rPr>
      </w:pPr>
      <w:r w:rsidRPr="00CC63E1">
        <w:rPr>
          <w:sz w:val="20"/>
          <w:szCs w:val="20"/>
        </w:rPr>
        <w:t>“I chose Newman because I felt like it was the best place to help me for my future. I have really enjoyed the lessons as we are always learning something new. I think it’s important not to rush your decision about College and don’t just pick what your friends are doing.”</w:t>
      </w:r>
    </w:p>
    <w:p w:rsidR="00275D40" w:rsidRPr="00042CA3" w:rsidRDefault="00275D40" w:rsidP="00275D40">
      <w:pPr>
        <w:rPr>
          <w:b/>
          <w:sz w:val="20"/>
          <w:szCs w:val="20"/>
        </w:rPr>
      </w:pPr>
    </w:p>
    <w:p w:rsidR="00275D40" w:rsidRPr="00F41115" w:rsidRDefault="00275D40" w:rsidP="00275D40"/>
    <w:p w:rsidR="00275D40" w:rsidRPr="00BA424F" w:rsidRDefault="00275D40" w:rsidP="00275D40">
      <w:pPr>
        <w:spacing w:after="160" w:line="259" w:lineRule="auto"/>
        <w:rPr>
          <w:sz w:val="20"/>
          <w:szCs w:val="20"/>
        </w:rPr>
      </w:pPr>
      <w:r>
        <w:rPr>
          <w:noProof/>
          <w:lang w:eastAsia="en-GB"/>
        </w:rPr>
        <w:drawing>
          <wp:anchor distT="0" distB="0" distL="114300" distR="114300" simplePos="0" relativeHeight="251684864" behindDoc="0" locked="0" layoutInCell="1" allowOverlap="1" wp14:anchorId="63066563" wp14:editId="076C6F45">
            <wp:simplePos x="0" y="0"/>
            <wp:positionH relativeFrom="column">
              <wp:posOffset>-295275</wp:posOffset>
            </wp:positionH>
            <wp:positionV relativeFrom="paragraph">
              <wp:posOffset>256540</wp:posOffset>
            </wp:positionV>
            <wp:extent cx="1504315" cy="1755775"/>
            <wp:effectExtent l="152400" t="152400" r="362585" b="3587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la Hornby.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4315" cy="17557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75D40" w:rsidRDefault="00275D40" w:rsidP="00275D40">
      <w:pPr>
        <w:rPr>
          <w:b/>
          <w:sz w:val="20"/>
          <w:szCs w:val="20"/>
        </w:rPr>
      </w:pPr>
      <w:r>
        <w:rPr>
          <w:b/>
          <w:sz w:val="20"/>
          <w:szCs w:val="20"/>
        </w:rPr>
        <w:t>Name Ella Hornby</w:t>
      </w:r>
    </w:p>
    <w:p w:rsidR="00275D40" w:rsidRDefault="00275D40" w:rsidP="00275D40">
      <w:pPr>
        <w:rPr>
          <w:b/>
          <w:sz w:val="20"/>
          <w:szCs w:val="20"/>
        </w:rPr>
      </w:pPr>
      <w:r>
        <w:rPr>
          <w:b/>
          <w:sz w:val="20"/>
          <w:szCs w:val="20"/>
        </w:rPr>
        <w:t>Previous School: Longridge High School</w:t>
      </w:r>
    </w:p>
    <w:p w:rsidR="00275D40" w:rsidRPr="003D1515" w:rsidRDefault="00275D40" w:rsidP="00275D40">
      <w:pPr>
        <w:rPr>
          <w:b/>
          <w:sz w:val="20"/>
          <w:szCs w:val="20"/>
        </w:rPr>
      </w:pPr>
      <w:r>
        <w:rPr>
          <w:b/>
          <w:sz w:val="20"/>
          <w:szCs w:val="20"/>
        </w:rPr>
        <w:t xml:space="preserve">Programme of </w:t>
      </w:r>
      <w:r w:rsidRPr="003D1515">
        <w:rPr>
          <w:b/>
          <w:sz w:val="20"/>
          <w:szCs w:val="20"/>
        </w:rPr>
        <w:t>Study A Levels in English Language and Literature Combined, Early Modern History and BTEC Health &amp; Social Care</w:t>
      </w:r>
    </w:p>
    <w:p w:rsidR="00275D40" w:rsidRPr="003D1515" w:rsidRDefault="00275D40" w:rsidP="00275D40">
      <w:pPr>
        <w:spacing w:after="160" w:line="259" w:lineRule="auto"/>
        <w:rPr>
          <w:sz w:val="20"/>
          <w:szCs w:val="20"/>
        </w:rPr>
      </w:pPr>
      <w:r w:rsidRPr="003D1515">
        <w:t>“</w:t>
      </w:r>
      <w:r w:rsidRPr="003D1515">
        <w:rPr>
          <w:sz w:val="20"/>
          <w:szCs w:val="20"/>
        </w:rPr>
        <w:t>I love the freedom of independent study and the choice to learn more in depth about the subjects that I am genuinely interested in. Newman has been an inspiring and motivating place to do more of the things that I love and when I leave I hope to go to university to study nursing.”</w:t>
      </w:r>
    </w:p>
    <w:p w:rsidR="00275D40" w:rsidRPr="003D1515" w:rsidRDefault="00275D40" w:rsidP="00275D40">
      <w:pPr>
        <w:rPr>
          <w:b/>
          <w:sz w:val="20"/>
          <w:szCs w:val="20"/>
        </w:rPr>
      </w:pPr>
    </w:p>
    <w:p w:rsidR="00275D40" w:rsidRDefault="00275D40" w:rsidP="00275D40"/>
    <w:p w:rsidR="00275D40" w:rsidRPr="003D1515" w:rsidRDefault="00275D40" w:rsidP="00275D40"/>
    <w:p w:rsidR="00275D40" w:rsidRPr="003D1515" w:rsidRDefault="00275D40" w:rsidP="00275D40"/>
    <w:p w:rsidR="00275D40" w:rsidRPr="003D1515" w:rsidRDefault="00275D40" w:rsidP="00275D40">
      <w:r>
        <w:rPr>
          <w:noProof/>
          <w:lang w:eastAsia="en-GB"/>
        </w:rPr>
        <w:drawing>
          <wp:anchor distT="0" distB="0" distL="114300" distR="114300" simplePos="0" relativeHeight="251685888" behindDoc="0" locked="0" layoutInCell="1" allowOverlap="1" wp14:anchorId="65F5578C" wp14:editId="102C7984">
            <wp:simplePos x="0" y="0"/>
            <wp:positionH relativeFrom="column">
              <wp:posOffset>-255270</wp:posOffset>
            </wp:positionH>
            <wp:positionV relativeFrom="paragraph">
              <wp:posOffset>96520</wp:posOffset>
            </wp:positionV>
            <wp:extent cx="1504800" cy="1756800"/>
            <wp:effectExtent l="152400" t="152400" r="362585" b="3581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uke Christi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4800" cy="17568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75D40" w:rsidRDefault="00275D40" w:rsidP="00275D40">
      <w:pPr>
        <w:rPr>
          <w:b/>
          <w:sz w:val="20"/>
          <w:szCs w:val="20"/>
        </w:rPr>
      </w:pPr>
      <w:r>
        <w:rPr>
          <w:b/>
          <w:sz w:val="20"/>
          <w:szCs w:val="20"/>
        </w:rPr>
        <w:t>Name Luke Christie</w:t>
      </w:r>
    </w:p>
    <w:p w:rsidR="00275D40" w:rsidRDefault="00275D40" w:rsidP="00275D40">
      <w:pPr>
        <w:rPr>
          <w:b/>
          <w:sz w:val="20"/>
          <w:szCs w:val="20"/>
        </w:rPr>
      </w:pPr>
      <w:r>
        <w:rPr>
          <w:b/>
          <w:sz w:val="20"/>
          <w:szCs w:val="20"/>
        </w:rPr>
        <w:t>Previous School: Leyland St Marys</w:t>
      </w:r>
    </w:p>
    <w:p w:rsidR="00275D40" w:rsidRPr="003D1515" w:rsidRDefault="00275D40" w:rsidP="00275D40">
      <w:pPr>
        <w:rPr>
          <w:b/>
          <w:sz w:val="20"/>
          <w:szCs w:val="20"/>
        </w:rPr>
      </w:pPr>
      <w:r>
        <w:rPr>
          <w:b/>
          <w:sz w:val="20"/>
          <w:szCs w:val="20"/>
        </w:rPr>
        <w:t xml:space="preserve">Programme of </w:t>
      </w:r>
      <w:r w:rsidRPr="003D1515">
        <w:rPr>
          <w:b/>
          <w:sz w:val="20"/>
          <w:szCs w:val="20"/>
        </w:rPr>
        <w:t>Study BTEC Diploma in Sport and A Level Geography</w:t>
      </w:r>
    </w:p>
    <w:p w:rsidR="00275D40" w:rsidRPr="003D1515" w:rsidRDefault="00275D40" w:rsidP="00275D40">
      <w:pPr>
        <w:spacing w:after="160" w:line="259" w:lineRule="auto"/>
      </w:pPr>
      <w:r w:rsidRPr="003D1515">
        <w:t>“</w:t>
      </w:r>
      <w:r w:rsidRPr="003D1515">
        <w:rPr>
          <w:sz w:val="20"/>
          <w:szCs w:val="20"/>
        </w:rPr>
        <w:t>I would really recommend Newman because it’s a great place to be. It’s the most welcoming place around and I have really enjoyed making new friends so quickly and the subjects that I have chosen.”</w:t>
      </w:r>
    </w:p>
    <w:p w:rsidR="00275D40" w:rsidRPr="003D1515" w:rsidRDefault="00275D40" w:rsidP="00275D40">
      <w:pPr>
        <w:rPr>
          <w:b/>
          <w:sz w:val="20"/>
          <w:szCs w:val="20"/>
        </w:rPr>
      </w:pPr>
    </w:p>
    <w:p w:rsidR="00275D40" w:rsidRPr="003D1515" w:rsidRDefault="00275D40" w:rsidP="00275D40">
      <w:pPr>
        <w:spacing w:after="160" w:line="259" w:lineRule="auto"/>
        <w:rPr>
          <w:sz w:val="20"/>
          <w:szCs w:val="20"/>
        </w:rPr>
      </w:pPr>
    </w:p>
    <w:p w:rsidR="00275D40" w:rsidRDefault="00275D40" w:rsidP="00275D40"/>
    <w:p w:rsidR="00275D40" w:rsidRDefault="00275D40" w:rsidP="00275D40"/>
    <w:p w:rsidR="00275D40" w:rsidRPr="00331E46" w:rsidRDefault="00275D40" w:rsidP="00275D40"/>
    <w:p w:rsidR="00275D40" w:rsidRDefault="00275D40" w:rsidP="00275D40">
      <w:r>
        <w:rPr>
          <w:noProof/>
          <w:lang w:eastAsia="en-GB"/>
        </w:rPr>
        <w:drawing>
          <wp:anchor distT="0" distB="0" distL="114300" distR="114300" simplePos="0" relativeHeight="251686912" behindDoc="0" locked="0" layoutInCell="1" allowOverlap="1" wp14:anchorId="153E86C3" wp14:editId="1AC49719">
            <wp:simplePos x="0" y="0"/>
            <wp:positionH relativeFrom="column">
              <wp:posOffset>-285750</wp:posOffset>
            </wp:positionH>
            <wp:positionV relativeFrom="paragraph">
              <wp:posOffset>84455</wp:posOffset>
            </wp:positionV>
            <wp:extent cx="1504800" cy="1782000"/>
            <wp:effectExtent l="152400" t="152400" r="362585" b="3708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ie Barclay.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04800" cy="17820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75D40" w:rsidRDefault="00275D40" w:rsidP="00275D40">
      <w:pPr>
        <w:rPr>
          <w:b/>
          <w:sz w:val="20"/>
          <w:szCs w:val="20"/>
        </w:rPr>
      </w:pPr>
      <w:r>
        <w:rPr>
          <w:b/>
          <w:sz w:val="20"/>
          <w:szCs w:val="20"/>
        </w:rPr>
        <w:t>Name Evie Barclay</w:t>
      </w:r>
    </w:p>
    <w:p w:rsidR="00275D40" w:rsidRDefault="00275D40" w:rsidP="00275D40">
      <w:pPr>
        <w:rPr>
          <w:b/>
          <w:sz w:val="20"/>
          <w:szCs w:val="20"/>
        </w:rPr>
      </w:pPr>
      <w:r>
        <w:rPr>
          <w:b/>
          <w:sz w:val="20"/>
          <w:szCs w:val="20"/>
        </w:rPr>
        <w:t>Previous School: St Michaels</w:t>
      </w:r>
    </w:p>
    <w:p w:rsidR="00275D40" w:rsidRPr="00331E46" w:rsidRDefault="00275D40" w:rsidP="00275D40">
      <w:r>
        <w:rPr>
          <w:b/>
          <w:sz w:val="20"/>
          <w:szCs w:val="20"/>
        </w:rPr>
        <w:t xml:space="preserve">Programme of </w:t>
      </w:r>
      <w:r w:rsidRPr="003D1515">
        <w:rPr>
          <w:b/>
          <w:sz w:val="20"/>
          <w:szCs w:val="20"/>
        </w:rPr>
        <w:t xml:space="preserve">Study </w:t>
      </w:r>
      <w:r w:rsidRPr="00331E46">
        <w:rPr>
          <w:b/>
          <w:sz w:val="20"/>
          <w:szCs w:val="20"/>
        </w:rPr>
        <w:t>A Levels in PE, Biology and Psychology</w:t>
      </w:r>
      <w:r w:rsidRPr="00331E46">
        <w:t xml:space="preserve"> </w:t>
      </w:r>
    </w:p>
    <w:p w:rsidR="00275D40" w:rsidRPr="00331E46" w:rsidRDefault="00275D40" w:rsidP="00275D40">
      <w:pPr>
        <w:spacing w:after="160" w:line="259" w:lineRule="auto"/>
        <w:rPr>
          <w:sz w:val="20"/>
          <w:szCs w:val="20"/>
        </w:rPr>
      </w:pPr>
      <w:r>
        <w:rPr>
          <w:sz w:val="20"/>
          <w:szCs w:val="20"/>
        </w:rPr>
        <w:t>“</w:t>
      </w:r>
      <w:r w:rsidRPr="00331E46">
        <w:rPr>
          <w:sz w:val="20"/>
          <w:szCs w:val="20"/>
        </w:rPr>
        <w:t>I had heard so many great things about Newman from past students, and I feel it has a great welcoming atmosphere, everyone is always happy &amp; friendly and the teaching staff are extremely supportive.”</w:t>
      </w:r>
    </w:p>
    <w:p w:rsidR="00275D40" w:rsidRPr="003D1515" w:rsidRDefault="00275D40" w:rsidP="00275D40">
      <w:pPr>
        <w:rPr>
          <w:b/>
          <w:sz w:val="20"/>
          <w:szCs w:val="20"/>
        </w:rPr>
      </w:pPr>
    </w:p>
    <w:p w:rsidR="00275D40" w:rsidRDefault="00275D40" w:rsidP="00275D40">
      <w:pPr>
        <w:shd w:val="clear" w:color="auto" w:fill="FFFFFF"/>
        <w:spacing w:before="90" w:after="750"/>
        <w:ind w:right="540"/>
        <w:jc w:val="both"/>
        <w:rPr>
          <w:rFonts w:eastAsia="Times New Roman" w:cstheme="minorHAnsi"/>
          <w:color w:val="666666"/>
          <w:sz w:val="24"/>
          <w:szCs w:val="24"/>
          <w:lang w:val="en-US" w:eastAsia="en-GB"/>
        </w:rPr>
      </w:pPr>
    </w:p>
    <w:p w:rsidR="00275D40" w:rsidRDefault="00275D40" w:rsidP="00275D40">
      <w:pPr>
        <w:shd w:val="clear" w:color="auto" w:fill="FFFFFF"/>
        <w:spacing w:before="90" w:after="750"/>
        <w:ind w:right="540"/>
        <w:jc w:val="center"/>
        <w:rPr>
          <w:rFonts w:eastAsia="Times New Roman" w:cstheme="minorHAnsi"/>
          <w:b/>
          <w:color w:val="000000" w:themeColor="text1"/>
          <w:sz w:val="24"/>
          <w:szCs w:val="24"/>
          <w:u w:val="single"/>
          <w:lang w:val="en-US" w:eastAsia="en-GB"/>
        </w:rPr>
      </w:pPr>
      <w:r w:rsidRPr="00F33503">
        <w:rPr>
          <w:rFonts w:eastAsia="Times New Roman" w:cstheme="minorHAnsi"/>
          <w:b/>
          <w:color w:val="000000" w:themeColor="text1"/>
          <w:sz w:val="24"/>
          <w:szCs w:val="24"/>
          <w:u w:val="single"/>
          <w:lang w:val="en-US" w:eastAsia="en-GB"/>
        </w:rPr>
        <w:lastRenderedPageBreak/>
        <w:t xml:space="preserve">Privacy Notice </w:t>
      </w:r>
      <w:r>
        <w:rPr>
          <w:rFonts w:eastAsia="Times New Roman" w:cstheme="minorHAnsi"/>
          <w:b/>
          <w:color w:val="000000" w:themeColor="text1"/>
          <w:sz w:val="24"/>
          <w:szCs w:val="24"/>
          <w:u w:val="single"/>
          <w:lang w:val="en-US" w:eastAsia="en-GB"/>
        </w:rPr>
        <w:t>–</w:t>
      </w:r>
      <w:r w:rsidRPr="00F33503">
        <w:rPr>
          <w:rFonts w:eastAsia="Times New Roman" w:cstheme="minorHAnsi"/>
          <w:b/>
          <w:color w:val="000000" w:themeColor="text1"/>
          <w:sz w:val="24"/>
          <w:szCs w:val="24"/>
          <w:u w:val="single"/>
          <w:lang w:val="en-US" w:eastAsia="en-GB"/>
        </w:rPr>
        <w:t xml:space="preserve"> </w:t>
      </w:r>
      <w:r>
        <w:rPr>
          <w:rFonts w:eastAsia="Times New Roman" w:cstheme="minorHAnsi"/>
          <w:b/>
          <w:color w:val="000000" w:themeColor="text1"/>
          <w:sz w:val="24"/>
          <w:szCs w:val="24"/>
          <w:u w:val="single"/>
          <w:lang w:val="en-US" w:eastAsia="en-GB"/>
        </w:rPr>
        <w:t xml:space="preserve">Job </w:t>
      </w:r>
      <w:r w:rsidRPr="00F33503">
        <w:rPr>
          <w:rFonts w:eastAsia="Times New Roman" w:cstheme="minorHAnsi"/>
          <w:b/>
          <w:color w:val="000000" w:themeColor="text1"/>
          <w:sz w:val="24"/>
          <w:szCs w:val="24"/>
          <w:u w:val="single"/>
          <w:lang w:val="en-US" w:eastAsia="en-GB"/>
        </w:rPr>
        <w:t>Applications</w:t>
      </w:r>
    </w:p>
    <w:p w:rsidR="00275D40" w:rsidRPr="00F33503" w:rsidRDefault="00275D40" w:rsidP="00275D40">
      <w:pPr>
        <w:spacing w:after="160" w:line="259" w:lineRule="auto"/>
      </w:pPr>
      <w:r w:rsidRPr="00F33503">
        <w:t xml:space="preserve">As part of any recruitment process, Cardinal Newman College collects and processes personal data relating to job applicants. The College is committed to being transparent about how it collects and uses that data and to meeting its data protection obligations. </w:t>
      </w:r>
    </w:p>
    <w:p w:rsidR="00275D40" w:rsidRPr="00F33503" w:rsidRDefault="00275D40" w:rsidP="00275D40">
      <w:pPr>
        <w:spacing w:after="160" w:line="259" w:lineRule="auto"/>
        <w:rPr>
          <w:b/>
        </w:rPr>
      </w:pPr>
      <w:r w:rsidRPr="00F33503">
        <w:rPr>
          <w:b/>
        </w:rPr>
        <w:t xml:space="preserve">What information do we collect? </w:t>
      </w:r>
    </w:p>
    <w:p w:rsidR="00275D40" w:rsidRPr="00F33503" w:rsidRDefault="00275D40" w:rsidP="00275D40">
      <w:pPr>
        <w:spacing w:after="160" w:line="259" w:lineRule="auto"/>
      </w:pPr>
      <w:r w:rsidRPr="00F33503">
        <w:t xml:space="preserve">The College collects a range of information about you. This includes: </w:t>
      </w:r>
    </w:p>
    <w:p w:rsidR="00275D40" w:rsidRPr="00F33503" w:rsidRDefault="00275D40" w:rsidP="00275D40">
      <w:pPr>
        <w:numPr>
          <w:ilvl w:val="0"/>
          <w:numId w:val="11"/>
        </w:numPr>
        <w:spacing w:after="160" w:line="259" w:lineRule="auto"/>
        <w:contextualSpacing/>
      </w:pPr>
      <w:r w:rsidRPr="00F33503">
        <w:t xml:space="preserve">your name, address and contact details, including email address and telephone number; </w:t>
      </w:r>
    </w:p>
    <w:p w:rsidR="00275D40" w:rsidRPr="00F33503" w:rsidRDefault="00275D40" w:rsidP="00275D40">
      <w:pPr>
        <w:numPr>
          <w:ilvl w:val="0"/>
          <w:numId w:val="11"/>
        </w:numPr>
        <w:spacing w:after="160" w:line="259" w:lineRule="auto"/>
        <w:contextualSpacing/>
      </w:pPr>
      <w:r w:rsidRPr="00F33503">
        <w:t xml:space="preserve">details of your qualifications, skills, experience and employment history; </w:t>
      </w:r>
    </w:p>
    <w:p w:rsidR="00275D40" w:rsidRPr="00F33503" w:rsidRDefault="00275D40" w:rsidP="00275D40">
      <w:pPr>
        <w:numPr>
          <w:ilvl w:val="0"/>
          <w:numId w:val="11"/>
        </w:numPr>
        <w:spacing w:after="160" w:line="259" w:lineRule="auto"/>
        <w:contextualSpacing/>
      </w:pPr>
      <w:r w:rsidRPr="00F33503">
        <w:t xml:space="preserve">information about your current level of remuneration, including benefit entitlements; </w:t>
      </w:r>
    </w:p>
    <w:p w:rsidR="00275D40" w:rsidRPr="00F33503" w:rsidRDefault="00275D40" w:rsidP="00275D40">
      <w:pPr>
        <w:numPr>
          <w:ilvl w:val="0"/>
          <w:numId w:val="11"/>
        </w:numPr>
        <w:spacing w:after="160" w:line="259" w:lineRule="auto"/>
        <w:contextualSpacing/>
      </w:pPr>
      <w:r w:rsidRPr="00F33503">
        <w:t xml:space="preserve">whether or not you have a disability for which the College needs to make reasonable adjustments during the recruitment process; and </w:t>
      </w:r>
    </w:p>
    <w:p w:rsidR="00275D40" w:rsidRPr="00F33503" w:rsidRDefault="00275D40" w:rsidP="00275D40">
      <w:pPr>
        <w:numPr>
          <w:ilvl w:val="0"/>
          <w:numId w:val="11"/>
        </w:numPr>
        <w:spacing w:after="160" w:line="259" w:lineRule="auto"/>
        <w:contextualSpacing/>
      </w:pPr>
      <w:r w:rsidRPr="00F33503">
        <w:t xml:space="preserve">information about your entitlement to work in the UK. </w:t>
      </w:r>
    </w:p>
    <w:p w:rsidR="00275D40" w:rsidRPr="00F33503" w:rsidRDefault="00275D40" w:rsidP="00275D40">
      <w:pPr>
        <w:spacing w:after="160" w:line="259" w:lineRule="auto"/>
      </w:pPr>
      <w:r w:rsidRPr="00F33503">
        <w:t xml:space="preserve">The College may collect this information in a variety of ways. For example, data might be contained in application forms, obtained from your passport or other identity documents, or collected through interviews or other forms of assessment. </w:t>
      </w:r>
    </w:p>
    <w:p w:rsidR="00275D40" w:rsidRPr="00F33503" w:rsidRDefault="00275D40" w:rsidP="00275D40">
      <w:pPr>
        <w:spacing w:after="160" w:line="259" w:lineRule="auto"/>
      </w:pPr>
      <w:r w:rsidRPr="00F33503">
        <w:t xml:space="preserve">We may also collect personal data about you from third parties, such as personal and employment references. We will seek information from third parties only once a job offer to you has been made and will inform you that we are doing so. </w:t>
      </w:r>
    </w:p>
    <w:p w:rsidR="00275D40" w:rsidRPr="00F33503" w:rsidRDefault="00275D40" w:rsidP="00275D40">
      <w:pPr>
        <w:spacing w:after="160" w:line="259" w:lineRule="auto"/>
      </w:pPr>
      <w:r w:rsidRPr="00F33503">
        <w:t xml:space="preserve">Data will be stored in a range of different places, including on your application file and on other IT systems including email. </w:t>
      </w:r>
    </w:p>
    <w:p w:rsidR="00275D40" w:rsidRPr="00F33503" w:rsidRDefault="00275D40" w:rsidP="00275D40">
      <w:pPr>
        <w:spacing w:after="160" w:line="259" w:lineRule="auto"/>
        <w:rPr>
          <w:b/>
        </w:rPr>
      </w:pPr>
      <w:r w:rsidRPr="00F33503">
        <w:rPr>
          <w:b/>
        </w:rPr>
        <w:t xml:space="preserve">Why does the College process personal data? </w:t>
      </w:r>
    </w:p>
    <w:p w:rsidR="00275D40" w:rsidRPr="00F33503" w:rsidRDefault="00275D40" w:rsidP="00275D40">
      <w:pPr>
        <w:spacing w:after="160" w:line="259" w:lineRule="auto"/>
      </w:pPr>
      <w:r w:rsidRPr="00F33503">
        <w:t xml:space="preserve">We need to process data in order to consider your application and, if appropriate, your appointment. </w:t>
      </w:r>
    </w:p>
    <w:p w:rsidR="00275D40" w:rsidRPr="00F33503" w:rsidRDefault="00275D40" w:rsidP="00275D40">
      <w:pPr>
        <w:spacing w:after="160" w:line="259" w:lineRule="auto"/>
      </w:pPr>
      <w:r w:rsidRPr="00F33503">
        <w:t xml:space="preserve">In some cases, we need to process data to ensure that we are complying with the College’s legal obligations. For example, it is mandatory to check a successful applicant's eligibility to work in the UK before employment starts. </w:t>
      </w:r>
    </w:p>
    <w:p w:rsidR="00275D40" w:rsidRPr="00F33503" w:rsidRDefault="00275D40" w:rsidP="00275D40">
      <w:pPr>
        <w:spacing w:after="160" w:line="259" w:lineRule="auto"/>
      </w:pPr>
      <w:r w:rsidRPr="00F33503">
        <w:t xml:space="preserve">The College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rsidR="00275D40" w:rsidRPr="00F33503" w:rsidRDefault="00275D40" w:rsidP="00275D40">
      <w:pPr>
        <w:spacing w:after="160" w:line="259" w:lineRule="auto"/>
      </w:pPr>
      <w:r w:rsidRPr="00F33503">
        <w:t>The College may process special categories of data, such as information about ethnic origin, or religion or belief, to monitor recruitment statistics. We may also collect information about whether or not applicants are disabled to make reasonable adjustments for candidates who have a disability. This is within context of the College’s commitment to equality and diversity as well as its public duty under the Equality Act.</w:t>
      </w:r>
    </w:p>
    <w:p w:rsidR="00275D40" w:rsidRPr="00F33503" w:rsidRDefault="00275D40" w:rsidP="00275D40">
      <w:pPr>
        <w:spacing w:after="160" w:line="259" w:lineRule="auto"/>
        <w:rPr>
          <w:b/>
        </w:rPr>
      </w:pPr>
      <w:r w:rsidRPr="00F33503">
        <w:rPr>
          <w:b/>
        </w:rPr>
        <w:t xml:space="preserve">Who has access to data? </w:t>
      </w:r>
    </w:p>
    <w:p w:rsidR="00275D40" w:rsidRPr="00F33503" w:rsidRDefault="00275D40" w:rsidP="00275D40">
      <w:pPr>
        <w:spacing w:after="160" w:line="259" w:lineRule="auto"/>
      </w:pPr>
      <w:r w:rsidRPr="00F33503">
        <w:lastRenderedPageBreak/>
        <w:t xml:space="preserve">Your information may be shared internally for the purposes of the recruitment exercise. This includes the HR team, interviewers involved in the recruitment process, and managers in the area with a vacancy. </w:t>
      </w:r>
    </w:p>
    <w:p w:rsidR="00275D40" w:rsidRPr="00F33503" w:rsidRDefault="00275D40" w:rsidP="00275D40">
      <w:pPr>
        <w:spacing w:after="160" w:line="259" w:lineRule="auto"/>
      </w:pPr>
      <w:r w:rsidRPr="00F33503">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rsidR="00275D40" w:rsidRPr="00F33503" w:rsidRDefault="00275D40" w:rsidP="00275D40">
      <w:pPr>
        <w:spacing w:after="160" w:line="259" w:lineRule="auto"/>
        <w:rPr>
          <w:b/>
        </w:rPr>
      </w:pPr>
      <w:r w:rsidRPr="00F33503">
        <w:rPr>
          <w:b/>
        </w:rPr>
        <w:t xml:space="preserve">How does the College protect data? </w:t>
      </w:r>
    </w:p>
    <w:p w:rsidR="00275D40" w:rsidRPr="00F33503" w:rsidRDefault="00275D40" w:rsidP="00275D40">
      <w:pPr>
        <w:spacing w:after="160" w:line="259" w:lineRule="auto"/>
      </w:pPr>
      <w:r w:rsidRPr="00F33503">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rsidR="00275D40" w:rsidRPr="00F33503" w:rsidRDefault="00275D40" w:rsidP="00275D40">
      <w:pPr>
        <w:spacing w:after="160" w:line="259" w:lineRule="auto"/>
        <w:rPr>
          <w:b/>
        </w:rPr>
      </w:pPr>
      <w:r w:rsidRPr="00F33503">
        <w:rPr>
          <w:b/>
        </w:rPr>
        <w:t xml:space="preserve">For how long does the College keep data? </w:t>
      </w:r>
    </w:p>
    <w:p w:rsidR="00275D40" w:rsidRPr="00F33503" w:rsidRDefault="00275D40" w:rsidP="00275D40">
      <w:pPr>
        <w:spacing w:after="160" w:line="259" w:lineRule="auto"/>
      </w:pPr>
      <w:r w:rsidRPr="00F33503">
        <w:t xml:space="preserve">If your application for employment is unsuccessful, the College will hold your data on file for six months after the end of the relevant recruitment process. At the end of that period, your data is deleted or destroyed. </w:t>
      </w:r>
    </w:p>
    <w:p w:rsidR="00275D40" w:rsidRPr="00F33503" w:rsidRDefault="00275D40" w:rsidP="00275D40">
      <w:pPr>
        <w:spacing w:after="160" w:line="259" w:lineRule="auto"/>
      </w:pPr>
      <w:r w:rsidRPr="00F33503">
        <w:t>If your application for employment is successful, personal data gathered during the recruitment process will be retained during your employment and for a period after the end of that employment, in accordance with our retention policy.</w:t>
      </w:r>
    </w:p>
    <w:p w:rsidR="00275D40" w:rsidRPr="00F33503" w:rsidRDefault="00275D40" w:rsidP="00275D40">
      <w:pPr>
        <w:spacing w:after="160" w:line="259" w:lineRule="auto"/>
        <w:rPr>
          <w:b/>
        </w:rPr>
      </w:pPr>
      <w:r w:rsidRPr="00F33503">
        <w:rPr>
          <w:b/>
        </w:rPr>
        <w:t xml:space="preserve">Your rights </w:t>
      </w:r>
    </w:p>
    <w:p w:rsidR="00275D40" w:rsidRPr="00F33503" w:rsidRDefault="00275D40" w:rsidP="00275D40">
      <w:pPr>
        <w:spacing w:after="160" w:line="259" w:lineRule="auto"/>
      </w:pPr>
      <w:r w:rsidRPr="00F33503">
        <w:t xml:space="preserve">As a data subject, you have a number of rights. You can: </w:t>
      </w:r>
    </w:p>
    <w:p w:rsidR="00275D40" w:rsidRPr="00F33503" w:rsidRDefault="00275D40" w:rsidP="00275D40">
      <w:pPr>
        <w:numPr>
          <w:ilvl w:val="0"/>
          <w:numId w:val="12"/>
        </w:numPr>
        <w:spacing w:after="160" w:line="259" w:lineRule="auto"/>
        <w:contextualSpacing/>
      </w:pPr>
      <w:r w:rsidRPr="00F33503">
        <w:t xml:space="preserve">access and obtain a copy of your data on request;  </w:t>
      </w:r>
    </w:p>
    <w:p w:rsidR="00275D40" w:rsidRPr="00F33503" w:rsidRDefault="00275D40" w:rsidP="00275D40">
      <w:pPr>
        <w:numPr>
          <w:ilvl w:val="0"/>
          <w:numId w:val="12"/>
        </w:numPr>
        <w:spacing w:after="160" w:line="259" w:lineRule="auto"/>
        <w:contextualSpacing/>
      </w:pPr>
      <w:r w:rsidRPr="00F33503">
        <w:t xml:space="preserve">require the College to change incorrect or incomplete data; </w:t>
      </w:r>
    </w:p>
    <w:p w:rsidR="00275D40" w:rsidRPr="00F33503" w:rsidRDefault="00275D40" w:rsidP="00275D40">
      <w:pPr>
        <w:numPr>
          <w:ilvl w:val="0"/>
          <w:numId w:val="12"/>
        </w:numPr>
        <w:spacing w:after="160" w:line="259" w:lineRule="auto"/>
        <w:contextualSpacing/>
      </w:pPr>
      <w:r w:rsidRPr="00F33503">
        <w:t xml:space="preserve">require the College to delete or stop processing your data, for example where the data is no longer necessary for the purposes of processing; and </w:t>
      </w:r>
    </w:p>
    <w:p w:rsidR="00275D40" w:rsidRPr="00F33503" w:rsidRDefault="00275D40" w:rsidP="00275D40">
      <w:pPr>
        <w:numPr>
          <w:ilvl w:val="0"/>
          <w:numId w:val="12"/>
        </w:numPr>
        <w:spacing w:after="160" w:line="259" w:lineRule="auto"/>
        <w:contextualSpacing/>
      </w:pPr>
      <w:r w:rsidRPr="00F33503">
        <w:t xml:space="preserve">object to the processing of your data where the College is relying on its legitimate interests as the legal ground for processing. </w:t>
      </w:r>
    </w:p>
    <w:p w:rsidR="00275D40" w:rsidRPr="00F33503" w:rsidRDefault="00275D40" w:rsidP="00275D40">
      <w:pPr>
        <w:spacing w:after="160" w:line="259" w:lineRule="auto"/>
      </w:pPr>
      <w:r w:rsidRPr="00F33503">
        <w:t xml:space="preserve">If you would like to exercise any of these rights, please contact </w:t>
      </w:r>
      <w:hyperlink r:id="rId21" w:history="1">
        <w:r w:rsidRPr="00F33503">
          <w:rPr>
            <w:color w:val="0563C1" w:themeColor="hyperlink"/>
            <w:u w:val="single"/>
          </w:rPr>
          <w:t>dataprotection@cardinalnewman.ac.uk</w:t>
        </w:r>
      </w:hyperlink>
    </w:p>
    <w:p w:rsidR="00275D40" w:rsidRPr="00F33503" w:rsidRDefault="00275D40" w:rsidP="00275D40">
      <w:pPr>
        <w:spacing w:after="160" w:line="259" w:lineRule="auto"/>
        <w:rPr>
          <w:b/>
        </w:rPr>
      </w:pPr>
      <w:r w:rsidRPr="00F33503">
        <w:rPr>
          <w:b/>
        </w:rPr>
        <w:t xml:space="preserve">What if you do not provide personal data? </w:t>
      </w:r>
    </w:p>
    <w:p w:rsidR="00275D40" w:rsidRDefault="00275D40" w:rsidP="00275D40">
      <w:pPr>
        <w:spacing w:after="160" w:line="259" w:lineRule="auto"/>
      </w:pPr>
      <w:r w:rsidRPr="00F33503">
        <w:t>You are under no statutory or contractual obligation to provide data to the College during the recruitment process. However, if you do not provide the information, we may not be able to process your application properly or at all.</w:t>
      </w:r>
    </w:p>
    <w:p w:rsidR="00275D40" w:rsidRPr="00F33503" w:rsidRDefault="00275D40" w:rsidP="00275D40">
      <w:pPr>
        <w:spacing w:after="160" w:line="259"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56"/>
        <w:gridCol w:w="2014"/>
        <w:gridCol w:w="1908"/>
      </w:tblGrid>
      <w:tr w:rsidR="00275D40" w:rsidTr="003852E1">
        <w:tc>
          <w:tcPr>
            <w:tcW w:w="2606" w:type="dxa"/>
          </w:tcPr>
          <w:p w:rsidR="00275D40" w:rsidRDefault="00275D40" w:rsidP="003852E1">
            <w:pPr>
              <w:rPr>
                <w:rFonts w:eastAsia="Times New Roman" w:cstheme="minorHAnsi"/>
                <w:color w:val="666666"/>
                <w:sz w:val="24"/>
                <w:szCs w:val="24"/>
                <w:lang w:val="en-US" w:eastAsia="en-GB"/>
              </w:rPr>
            </w:pPr>
            <w:r w:rsidRPr="008059AC">
              <w:rPr>
                <w:rFonts w:eastAsia="Times New Roman" w:cstheme="minorHAnsi"/>
                <w:noProof/>
                <w:color w:val="666666"/>
                <w:sz w:val="24"/>
                <w:szCs w:val="24"/>
                <w:lang w:eastAsia="en-GB"/>
              </w:rPr>
              <w:drawing>
                <wp:inline distT="0" distB="0" distL="0" distR="0" wp14:anchorId="02E54CAA" wp14:editId="31BABA2D">
                  <wp:extent cx="876300" cy="692277"/>
                  <wp:effectExtent l="0" t="0" r="0" b="0"/>
                  <wp:docPr id="11" name="Picture 11" descr="C:\Users\kleach\AppData\Local\Microsoft\Windows\Temporary Internet Files\Content.Outlook\4L0S3NNB\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ach\AppData\Local\Microsoft\Windows\Temporary Internet Files\Content.Outlook\4L0S3NNB\LW_logo_employer_rg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8274" cy="701737"/>
                          </a:xfrm>
                          <a:prstGeom prst="rect">
                            <a:avLst/>
                          </a:prstGeom>
                          <a:noFill/>
                          <a:ln>
                            <a:noFill/>
                          </a:ln>
                        </pic:spPr>
                      </pic:pic>
                    </a:graphicData>
                  </a:graphic>
                </wp:inline>
              </w:drawing>
            </w:r>
          </w:p>
          <w:p w:rsidR="00275D40" w:rsidRDefault="00275D40" w:rsidP="003852E1">
            <w:pPr>
              <w:rPr>
                <w:rFonts w:eastAsia="Times New Roman" w:cstheme="minorHAnsi"/>
                <w:color w:val="666666"/>
                <w:sz w:val="24"/>
                <w:szCs w:val="24"/>
                <w:lang w:val="en-US" w:eastAsia="en-GB"/>
              </w:rPr>
            </w:pPr>
          </w:p>
          <w:p w:rsidR="00275D40" w:rsidRDefault="00275D40" w:rsidP="003852E1">
            <w:pPr>
              <w:rPr>
                <w:rFonts w:eastAsia="Times New Roman" w:cstheme="minorHAnsi"/>
                <w:color w:val="666666"/>
                <w:sz w:val="24"/>
                <w:szCs w:val="24"/>
                <w:lang w:val="en-US" w:eastAsia="en-GB"/>
              </w:rPr>
            </w:pPr>
          </w:p>
        </w:tc>
        <w:tc>
          <w:tcPr>
            <w:tcW w:w="2353" w:type="dxa"/>
            <w:hideMark/>
          </w:tcPr>
          <w:p w:rsidR="00275D40" w:rsidRDefault="00275D40" w:rsidP="003852E1">
            <w:pPr>
              <w:ind w:left="-817"/>
              <w:jc w:val="center"/>
              <w:rPr>
                <w:rFonts w:eastAsia="Times New Roman" w:cstheme="minorHAnsi"/>
                <w:color w:val="666666"/>
                <w:sz w:val="24"/>
                <w:szCs w:val="24"/>
                <w:lang w:val="en-US" w:eastAsia="en-GB"/>
              </w:rPr>
            </w:pPr>
            <w:r w:rsidRPr="00A72F03">
              <w:rPr>
                <w:noProof/>
                <w:lang w:eastAsia="en-GB"/>
              </w:rPr>
              <w:drawing>
                <wp:anchor distT="0" distB="0" distL="114300" distR="114300" simplePos="0" relativeHeight="251678720" behindDoc="0" locked="0" layoutInCell="1" allowOverlap="1" wp14:anchorId="63850E77" wp14:editId="0288CBF8">
                  <wp:simplePos x="0" y="0"/>
                  <wp:positionH relativeFrom="column">
                    <wp:posOffset>-68580</wp:posOffset>
                  </wp:positionH>
                  <wp:positionV relativeFrom="paragraph">
                    <wp:posOffset>40640</wp:posOffset>
                  </wp:positionV>
                  <wp:extent cx="1481550" cy="714107"/>
                  <wp:effectExtent l="0" t="0" r="4445" b="0"/>
                  <wp:wrapThrough wrapText="bothSides">
                    <wp:wrapPolygon edited="0">
                      <wp:start x="0" y="0"/>
                      <wp:lineTo x="0" y="19601"/>
                      <wp:lineTo x="5277" y="20754"/>
                      <wp:lineTo x="15832" y="20754"/>
                      <wp:lineTo x="21387" y="19601"/>
                      <wp:lineTo x="21387" y="0"/>
                      <wp:lineTo x="0" y="0"/>
                    </wp:wrapPolygon>
                  </wp:wrapThrough>
                  <wp:docPr id="1" name="Picture 1" descr="M:\Personnel\Logos\Disability confie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Logos\Disability confient 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81550" cy="714107"/>
                          </a:xfrm>
                          <a:prstGeom prst="rect">
                            <a:avLst/>
                          </a:prstGeom>
                          <a:noFill/>
                          <a:ln>
                            <a:noFill/>
                          </a:ln>
                        </pic:spPr>
                      </pic:pic>
                    </a:graphicData>
                  </a:graphic>
                </wp:anchor>
              </w:drawing>
            </w:r>
          </w:p>
        </w:tc>
        <w:tc>
          <w:tcPr>
            <w:tcW w:w="2056" w:type="dxa"/>
            <w:hideMark/>
          </w:tcPr>
          <w:p w:rsidR="00275D40" w:rsidRDefault="00275D40" w:rsidP="003852E1">
            <w:pPr>
              <w:ind w:left="-250"/>
              <w:jc w:val="center"/>
              <w:rPr>
                <w:rFonts w:eastAsia="Times New Roman" w:cstheme="minorHAnsi"/>
                <w:color w:val="666666"/>
                <w:sz w:val="24"/>
                <w:szCs w:val="24"/>
                <w:lang w:val="en-US" w:eastAsia="en-GB"/>
              </w:rPr>
            </w:pPr>
            <w:r>
              <w:rPr>
                <w:rFonts w:eastAsia="Times New Roman" w:cstheme="minorHAnsi"/>
                <w:noProof/>
                <w:color w:val="666666"/>
                <w:sz w:val="24"/>
                <w:szCs w:val="24"/>
                <w:lang w:eastAsia="en-GB"/>
              </w:rPr>
              <w:drawing>
                <wp:anchor distT="0" distB="0" distL="114300" distR="114300" simplePos="0" relativeHeight="251677696" behindDoc="1" locked="0" layoutInCell="1" allowOverlap="1" wp14:anchorId="55058950" wp14:editId="50719FF3">
                  <wp:simplePos x="0" y="0"/>
                  <wp:positionH relativeFrom="column">
                    <wp:posOffset>369570</wp:posOffset>
                  </wp:positionH>
                  <wp:positionV relativeFrom="paragraph">
                    <wp:posOffset>12065</wp:posOffset>
                  </wp:positionV>
                  <wp:extent cx="695325" cy="695325"/>
                  <wp:effectExtent l="0" t="0" r="9525" b="9525"/>
                  <wp:wrapTight wrapText="bothSides">
                    <wp:wrapPolygon edited="0">
                      <wp:start x="0" y="0"/>
                      <wp:lineTo x="0" y="21304"/>
                      <wp:lineTo x="21304" y="21304"/>
                      <wp:lineTo x="21304" y="0"/>
                      <wp:lineTo x="0" y="0"/>
                    </wp:wrapPolygon>
                  </wp:wrapTight>
                  <wp:docPr id="17" name="Picture 17"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utstandingLogo08-09_POS_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p>
        </w:tc>
        <w:tc>
          <w:tcPr>
            <w:tcW w:w="2011" w:type="dxa"/>
            <w:hideMark/>
          </w:tcPr>
          <w:p w:rsidR="00275D40" w:rsidRDefault="00275D40" w:rsidP="003852E1">
            <w:pPr>
              <w:rPr>
                <w:rFonts w:eastAsia="Times New Roman" w:cstheme="minorHAnsi"/>
                <w:color w:val="666666"/>
                <w:sz w:val="24"/>
                <w:szCs w:val="24"/>
                <w:lang w:val="en-US" w:eastAsia="en-GB"/>
              </w:rPr>
            </w:pPr>
            <w:r>
              <w:rPr>
                <w:rFonts w:eastAsia="Times New Roman" w:cstheme="minorHAnsi"/>
                <w:noProof/>
                <w:color w:val="666666"/>
                <w:sz w:val="24"/>
                <w:szCs w:val="24"/>
                <w:lang w:eastAsia="en-GB"/>
              </w:rPr>
              <w:drawing>
                <wp:anchor distT="0" distB="0" distL="114300" distR="114300" simplePos="0" relativeHeight="251676672" behindDoc="0" locked="0" layoutInCell="1" allowOverlap="1" wp14:anchorId="32120E9C" wp14:editId="79C74EA2">
                  <wp:simplePos x="0" y="0"/>
                  <wp:positionH relativeFrom="column">
                    <wp:posOffset>535940</wp:posOffset>
                  </wp:positionH>
                  <wp:positionV relativeFrom="paragraph">
                    <wp:posOffset>-3175</wp:posOffset>
                  </wp:positionV>
                  <wp:extent cx="876300" cy="752475"/>
                  <wp:effectExtent l="0" t="0" r="0" b="9525"/>
                  <wp:wrapNone/>
                  <wp:docPr id="2" name="Picture 2"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acon logo Blac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6300" cy="752475"/>
                          </a:xfrm>
                          <a:prstGeom prst="rect">
                            <a:avLst/>
                          </a:prstGeom>
                          <a:noFill/>
                          <a:ln>
                            <a:noFill/>
                          </a:ln>
                        </pic:spPr>
                      </pic:pic>
                    </a:graphicData>
                  </a:graphic>
                </wp:anchor>
              </w:drawing>
            </w:r>
          </w:p>
        </w:tc>
      </w:tr>
    </w:tbl>
    <w:p w:rsidR="00275D40" w:rsidRDefault="00275D40" w:rsidP="00275D40"/>
    <w:p w:rsidR="00275D40" w:rsidRPr="00275D40" w:rsidRDefault="00275D40" w:rsidP="00275D40">
      <w:pPr>
        <w:jc w:val="both"/>
        <w:rPr>
          <w:rFonts w:eastAsia="Calibri" w:cstheme="minorHAnsi"/>
          <w:sz w:val="20"/>
        </w:rPr>
      </w:pPr>
    </w:p>
    <w:sectPr w:rsidR="00275D40" w:rsidRPr="00275D40">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9CD" w:rsidRDefault="003609CD">
      <w:r>
        <w:separator/>
      </w:r>
    </w:p>
  </w:endnote>
  <w:endnote w:type="continuationSeparator" w:id="0">
    <w:p w:rsidR="003609CD" w:rsidRDefault="0036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9CD" w:rsidRDefault="003609CD">
      <w:r>
        <w:separator/>
      </w:r>
    </w:p>
  </w:footnote>
  <w:footnote w:type="continuationSeparator" w:id="0">
    <w:p w:rsidR="003609CD" w:rsidRDefault="0036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4E" w:rsidRDefault="009E2736">
    <w:pPr>
      <w:pStyle w:val="Header"/>
      <w:jc w:val="right"/>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AA542B"/>
    <w:multiLevelType w:val="hybridMultilevel"/>
    <w:tmpl w:val="91B0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2285"/>
    <w:multiLevelType w:val="hybridMultilevel"/>
    <w:tmpl w:val="F38264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854010"/>
    <w:multiLevelType w:val="singleLevel"/>
    <w:tmpl w:val="F3583E72"/>
    <w:lvl w:ilvl="0">
      <w:start w:val="3"/>
      <w:numFmt w:val="bullet"/>
      <w:lvlText w:val=""/>
      <w:lvlJc w:val="left"/>
      <w:pPr>
        <w:tabs>
          <w:tab w:val="num" w:pos="360"/>
        </w:tabs>
        <w:ind w:left="360" w:hanging="360"/>
      </w:pPr>
      <w:rPr>
        <w:rFonts w:ascii="Symbol" w:hAnsi="Symbol" w:hint="default"/>
        <w:b/>
      </w:rPr>
    </w:lvl>
  </w:abstractNum>
  <w:abstractNum w:abstractNumId="4" w15:restartNumberingAfterBreak="0">
    <w:nsid w:val="0CC17F74"/>
    <w:multiLevelType w:val="hybridMultilevel"/>
    <w:tmpl w:val="E66C54DE"/>
    <w:lvl w:ilvl="0" w:tplc="386E374E">
      <w:start w:val="1"/>
      <w:numFmt w:val="bullet"/>
      <w:lvlText w:val=""/>
      <w:lvlJc w:val="left"/>
      <w:pPr>
        <w:tabs>
          <w:tab w:val="num" w:pos="360"/>
        </w:tabs>
        <w:ind w:left="357" w:hanging="357"/>
      </w:pPr>
      <w:rPr>
        <w:rFonts w:ascii="Symbol" w:hAnsi="Symbol" w:hint="default"/>
      </w:rPr>
    </w:lvl>
    <w:lvl w:ilvl="1" w:tplc="24FEA674">
      <w:start w:val="1"/>
      <w:numFmt w:val="bullet"/>
      <w:lvlText w:val=""/>
      <w:lvlJc w:val="left"/>
      <w:pPr>
        <w:tabs>
          <w:tab w:val="num" w:pos="1477"/>
        </w:tabs>
        <w:ind w:left="1477" w:hanging="39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11DF1"/>
    <w:multiLevelType w:val="hybridMultilevel"/>
    <w:tmpl w:val="DE6C6E12"/>
    <w:lvl w:ilvl="0" w:tplc="46742B14">
      <w:start w:val="3"/>
      <w:numFmt w:val="bullet"/>
      <w:lvlText w:val=""/>
      <w:lvlJc w:val="left"/>
      <w:pPr>
        <w:tabs>
          <w:tab w:val="num" w:pos="360"/>
        </w:tabs>
        <w:ind w:left="360" w:hanging="360"/>
      </w:pPr>
      <w:rPr>
        <w:rFonts w:ascii="Symbol" w:hAnsi="Symbol" w:hint="default"/>
        <w:b/>
      </w:rPr>
    </w:lvl>
    <w:lvl w:ilvl="1" w:tplc="386E374E">
      <w:start w:val="1"/>
      <w:numFmt w:val="bullet"/>
      <w:lvlText w:val=""/>
      <w:lvlJc w:val="left"/>
      <w:pPr>
        <w:tabs>
          <w:tab w:val="num" w:pos="1440"/>
        </w:tabs>
        <w:ind w:left="143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75C06"/>
    <w:multiLevelType w:val="hybridMultilevel"/>
    <w:tmpl w:val="20E4278E"/>
    <w:lvl w:ilvl="0" w:tplc="08090001">
      <w:start w:val="1"/>
      <w:numFmt w:val="bullet"/>
      <w:lvlText w:val=""/>
      <w:lvlJc w:val="left"/>
      <w:pPr>
        <w:tabs>
          <w:tab w:val="num" w:pos="363"/>
        </w:tabs>
        <w:ind w:left="363" w:hanging="360"/>
      </w:pPr>
      <w:rPr>
        <w:rFonts w:ascii="Symbol" w:hAnsi="Symbol" w:hint="default"/>
      </w:rPr>
    </w:lvl>
    <w:lvl w:ilvl="1" w:tplc="08090003">
      <w:start w:val="1"/>
      <w:numFmt w:val="bullet"/>
      <w:lvlText w:val="o"/>
      <w:lvlJc w:val="left"/>
      <w:pPr>
        <w:tabs>
          <w:tab w:val="num" w:pos="1083"/>
        </w:tabs>
        <w:ind w:left="1083" w:hanging="360"/>
      </w:pPr>
      <w:rPr>
        <w:rFonts w:ascii="Courier New" w:hAnsi="Courier New" w:cs="Courier New" w:hint="default"/>
      </w:rPr>
    </w:lvl>
    <w:lvl w:ilvl="2" w:tplc="08090005">
      <w:start w:val="1"/>
      <w:numFmt w:val="bullet"/>
      <w:lvlText w:val=""/>
      <w:lvlJc w:val="left"/>
      <w:pPr>
        <w:tabs>
          <w:tab w:val="num" w:pos="1803"/>
        </w:tabs>
        <w:ind w:left="1803" w:hanging="360"/>
      </w:pPr>
      <w:rPr>
        <w:rFonts w:ascii="Wingdings" w:hAnsi="Wingdings" w:hint="default"/>
      </w:rPr>
    </w:lvl>
    <w:lvl w:ilvl="3" w:tplc="08090001">
      <w:start w:val="1"/>
      <w:numFmt w:val="bullet"/>
      <w:lvlText w:val=""/>
      <w:lvlJc w:val="left"/>
      <w:pPr>
        <w:tabs>
          <w:tab w:val="num" w:pos="2523"/>
        </w:tabs>
        <w:ind w:left="2523" w:hanging="360"/>
      </w:pPr>
      <w:rPr>
        <w:rFonts w:ascii="Symbol" w:hAnsi="Symbol" w:hint="default"/>
      </w:rPr>
    </w:lvl>
    <w:lvl w:ilvl="4" w:tplc="08090003">
      <w:start w:val="1"/>
      <w:numFmt w:val="bullet"/>
      <w:lvlText w:val="o"/>
      <w:lvlJc w:val="left"/>
      <w:pPr>
        <w:tabs>
          <w:tab w:val="num" w:pos="3243"/>
        </w:tabs>
        <w:ind w:left="3243" w:hanging="360"/>
      </w:pPr>
      <w:rPr>
        <w:rFonts w:ascii="Courier New" w:hAnsi="Courier New" w:cs="Courier New" w:hint="default"/>
      </w:rPr>
    </w:lvl>
    <w:lvl w:ilvl="5" w:tplc="08090005">
      <w:start w:val="1"/>
      <w:numFmt w:val="bullet"/>
      <w:lvlText w:val=""/>
      <w:lvlJc w:val="left"/>
      <w:pPr>
        <w:tabs>
          <w:tab w:val="num" w:pos="3963"/>
        </w:tabs>
        <w:ind w:left="3963" w:hanging="360"/>
      </w:pPr>
      <w:rPr>
        <w:rFonts w:ascii="Wingdings" w:hAnsi="Wingdings" w:hint="default"/>
      </w:rPr>
    </w:lvl>
    <w:lvl w:ilvl="6" w:tplc="08090001">
      <w:start w:val="1"/>
      <w:numFmt w:val="bullet"/>
      <w:lvlText w:val=""/>
      <w:lvlJc w:val="left"/>
      <w:pPr>
        <w:tabs>
          <w:tab w:val="num" w:pos="4683"/>
        </w:tabs>
        <w:ind w:left="4683" w:hanging="360"/>
      </w:pPr>
      <w:rPr>
        <w:rFonts w:ascii="Symbol" w:hAnsi="Symbol" w:hint="default"/>
      </w:rPr>
    </w:lvl>
    <w:lvl w:ilvl="7" w:tplc="08090003">
      <w:start w:val="1"/>
      <w:numFmt w:val="bullet"/>
      <w:lvlText w:val="o"/>
      <w:lvlJc w:val="left"/>
      <w:pPr>
        <w:tabs>
          <w:tab w:val="num" w:pos="5403"/>
        </w:tabs>
        <w:ind w:left="5403" w:hanging="360"/>
      </w:pPr>
      <w:rPr>
        <w:rFonts w:ascii="Courier New" w:hAnsi="Courier New" w:cs="Courier New" w:hint="default"/>
      </w:rPr>
    </w:lvl>
    <w:lvl w:ilvl="8" w:tplc="08090005">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23A76457"/>
    <w:multiLevelType w:val="hybridMultilevel"/>
    <w:tmpl w:val="536A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5444"/>
    <w:multiLevelType w:val="hybridMultilevel"/>
    <w:tmpl w:val="EF20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13259"/>
    <w:multiLevelType w:val="hybridMultilevel"/>
    <w:tmpl w:val="8F2051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337F34"/>
    <w:multiLevelType w:val="hybridMultilevel"/>
    <w:tmpl w:val="1E32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221E2"/>
    <w:multiLevelType w:val="hybridMultilevel"/>
    <w:tmpl w:val="4028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E55F7"/>
    <w:multiLevelType w:val="hybridMultilevel"/>
    <w:tmpl w:val="F02A3218"/>
    <w:lvl w:ilvl="0" w:tplc="FFFFFFFF">
      <w:start w:val="1"/>
      <w:numFmt w:val="bullet"/>
      <w:pStyle w:val="BulletedList"/>
      <w:lvlText w:val=""/>
      <w:lvlJc w:val="left"/>
      <w:pPr>
        <w:tabs>
          <w:tab w:val="num" w:pos="360"/>
        </w:tabs>
        <w:ind w:left="284" w:hanging="28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E49BB"/>
    <w:multiLevelType w:val="hybridMultilevel"/>
    <w:tmpl w:val="87FEB50E"/>
    <w:lvl w:ilvl="0" w:tplc="386E374E">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B0DA6"/>
    <w:multiLevelType w:val="hybridMultilevel"/>
    <w:tmpl w:val="1C3EE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F06EB9"/>
    <w:multiLevelType w:val="hybridMultilevel"/>
    <w:tmpl w:val="DA8A804E"/>
    <w:lvl w:ilvl="0" w:tplc="386E374E">
      <w:start w:val="1"/>
      <w:numFmt w:val="bullet"/>
      <w:lvlText w:val=""/>
      <w:lvlJc w:val="left"/>
      <w:pPr>
        <w:tabs>
          <w:tab w:val="num" w:pos="394"/>
        </w:tabs>
        <w:ind w:left="391" w:hanging="357"/>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7BB34A8A"/>
    <w:multiLevelType w:val="hybridMultilevel"/>
    <w:tmpl w:val="B3D8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2"/>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10"/>
  </w:num>
  <w:num w:numId="9">
    <w:abstractNumId w:val="13"/>
  </w:num>
  <w:num w:numId="10">
    <w:abstractNumId w:val="1"/>
  </w:num>
  <w:num w:numId="11">
    <w:abstractNumId w:val="8"/>
  </w:num>
  <w:num w:numId="12">
    <w:abstractNumId w:val="7"/>
  </w:num>
  <w:num w:numId="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abstractNumId w:val="2"/>
  </w:num>
  <w:num w:numId="15">
    <w:abstractNumId w:val="14"/>
  </w:num>
  <w:num w:numId="16">
    <w:abstractNumId w:val="15"/>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E6"/>
    <w:rsid w:val="00010E5F"/>
    <w:rsid w:val="0002172B"/>
    <w:rsid w:val="00044767"/>
    <w:rsid w:val="00051B85"/>
    <w:rsid w:val="00052536"/>
    <w:rsid w:val="000544B4"/>
    <w:rsid w:val="00064FD7"/>
    <w:rsid w:val="000700A6"/>
    <w:rsid w:val="000802B5"/>
    <w:rsid w:val="00094584"/>
    <w:rsid w:val="000B0392"/>
    <w:rsid w:val="000B2448"/>
    <w:rsid w:val="000B26E5"/>
    <w:rsid w:val="00104164"/>
    <w:rsid w:val="00120C46"/>
    <w:rsid w:val="001326E8"/>
    <w:rsid w:val="001471FA"/>
    <w:rsid w:val="001655B1"/>
    <w:rsid w:val="00171C3A"/>
    <w:rsid w:val="00182D15"/>
    <w:rsid w:val="001B3A62"/>
    <w:rsid w:val="001C197D"/>
    <w:rsid w:val="001C78D9"/>
    <w:rsid w:val="001E7048"/>
    <w:rsid w:val="001F135C"/>
    <w:rsid w:val="002063DF"/>
    <w:rsid w:val="00251877"/>
    <w:rsid w:val="002614FD"/>
    <w:rsid w:val="00275D40"/>
    <w:rsid w:val="00293D13"/>
    <w:rsid w:val="002C42BF"/>
    <w:rsid w:val="002C5498"/>
    <w:rsid w:val="002D5A76"/>
    <w:rsid w:val="0030415A"/>
    <w:rsid w:val="003160EE"/>
    <w:rsid w:val="00322EBE"/>
    <w:rsid w:val="003346C6"/>
    <w:rsid w:val="00335328"/>
    <w:rsid w:val="003456C0"/>
    <w:rsid w:val="003609CD"/>
    <w:rsid w:val="003811C5"/>
    <w:rsid w:val="00392F24"/>
    <w:rsid w:val="003A74FE"/>
    <w:rsid w:val="003B6EF3"/>
    <w:rsid w:val="003C2BC2"/>
    <w:rsid w:val="00430326"/>
    <w:rsid w:val="00431CF2"/>
    <w:rsid w:val="00432380"/>
    <w:rsid w:val="0046314F"/>
    <w:rsid w:val="00490C57"/>
    <w:rsid w:val="00493A0F"/>
    <w:rsid w:val="004A390E"/>
    <w:rsid w:val="004E1799"/>
    <w:rsid w:val="004E7BE5"/>
    <w:rsid w:val="004F045F"/>
    <w:rsid w:val="004F2F48"/>
    <w:rsid w:val="00511FFF"/>
    <w:rsid w:val="00516502"/>
    <w:rsid w:val="00521AAF"/>
    <w:rsid w:val="00524282"/>
    <w:rsid w:val="00530E35"/>
    <w:rsid w:val="005522C7"/>
    <w:rsid w:val="005727E0"/>
    <w:rsid w:val="00585B03"/>
    <w:rsid w:val="00586452"/>
    <w:rsid w:val="00586E44"/>
    <w:rsid w:val="005B549A"/>
    <w:rsid w:val="005D1253"/>
    <w:rsid w:val="00610448"/>
    <w:rsid w:val="00624AD2"/>
    <w:rsid w:val="00631803"/>
    <w:rsid w:val="00640263"/>
    <w:rsid w:val="00643A0C"/>
    <w:rsid w:val="00673E95"/>
    <w:rsid w:val="00680931"/>
    <w:rsid w:val="006B59A7"/>
    <w:rsid w:val="006D28DE"/>
    <w:rsid w:val="006E02DE"/>
    <w:rsid w:val="006E79C5"/>
    <w:rsid w:val="006F77C5"/>
    <w:rsid w:val="007075A3"/>
    <w:rsid w:val="007175CC"/>
    <w:rsid w:val="00785A5C"/>
    <w:rsid w:val="007E7EE1"/>
    <w:rsid w:val="008059AC"/>
    <w:rsid w:val="008068AA"/>
    <w:rsid w:val="00821983"/>
    <w:rsid w:val="00850449"/>
    <w:rsid w:val="00857FB2"/>
    <w:rsid w:val="008674C7"/>
    <w:rsid w:val="008872E1"/>
    <w:rsid w:val="008A129B"/>
    <w:rsid w:val="008A1834"/>
    <w:rsid w:val="008A3A93"/>
    <w:rsid w:val="008B284C"/>
    <w:rsid w:val="008B4FA5"/>
    <w:rsid w:val="008B6900"/>
    <w:rsid w:val="008D6C74"/>
    <w:rsid w:val="0093277D"/>
    <w:rsid w:val="009347DA"/>
    <w:rsid w:val="0093508E"/>
    <w:rsid w:val="00944626"/>
    <w:rsid w:val="00944DCB"/>
    <w:rsid w:val="00955784"/>
    <w:rsid w:val="00987960"/>
    <w:rsid w:val="009B38C9"/>
    <w:rsid w:val="009D60BC"/>
    <w:rsid w:val="009E2736"/>
    <w:rsid w:val="009F189B"/>
    <w:rsid w:val="00A041EC"/>
    <w:rsid w:val="00A50664"/>
    <w:rsid w:val="00A55BEA"/>
    <w:rsid w:val="00A666F4"/>
    <w:rsid w:val="00AA06BC"/>
    <w:rsid w:val="00AA2E1A"/>
    <w:rsid w:val="00AB7DB8"/>
    <w:rsid w:val="00AE2A7D"/>
    <w:rsid w:val="00AE3755"/>
    <w:rsid w:val="00AE7379"/>
    <w:rsid w:val="00AF45C5"/>
    <w:rsid w:val="00AF5FA8"/>
    <w:rsid w:val="00B01FCA"/>
    <w:rsid w:val="00B22B9A"/>
    <w:rsid w:val="00B33BD5"/>
    <w:rsid w:val="00B35B85"/>
    <w:rsid w:val="00B63C63"/>
    <w:rsid w:val="00B64C07"/>
    <w:rsid w:val="00B80A42"/>
    <w:rsid w:val="00BA06A7"/>
    <w:rsid w:val="00BA370E"/>
    <w:rsid w:val="00BB5FB5"/>
    <w:rsid w:val="00BC631D"/>
    <w:rsid w:val="00BD121E"/>
    <w:rsid w:val="00BF4302"/>
    <w:rsid w:val="00C14F79"/>
    <w:rsid w:val="00C42ED2"/>
    <w:rsid w:val="00C535A2"/>
    <w:rsid w:val="00C560A5"/>
    <w:rsid w:val="00C81EC1"/>
    <w:rsid w:val="00CA1E67"/>
    <w:rsid w:val="00CD4FB7"/>
    <w:rsid w:val="00CE3804"/>
    <w:rsid w:val="00D05256"/>
    <w:rsid w:val="00D1075C"/>
    <w:rsid w:val="00D41B0C"/>
    <w:rsid w:val="00D5138C"/>
    <w:rsid w:val="00D81853"/>
    <w:rsid w:val="00D91E88"/>
    <w:rsid w:val="00DD031E"/>
    <w:rsid w:val="00DE6B3B"/>
    <w:rsid w:val="00DF4562"/>
    <w:rsid w:val="00DF71E0"/>
    <w:rsid w:val="00E05666"/>
    <w:rsid w:val="00E06840"/>
    <w:rsid w:val="00E378E6"/>
    <w:rsid w:val="00E52131"/>
    <w:rsid w:val="00E55FF5"/>
    <w:rsid w:val="00E565DF"/>
    <w:rsid w:val="00E94547"/>
    <w:rsid w:val="00EA22A6"/>
    <w:rsid w:val="00EA5E1D"/>
    <w:rsid w:val="00EB2C30"/>
    <w:rsid w:val="00EE5075"/>
    <w:rsid w:val="00EF10FD"/>
    <w:rsid w:val="00F31698"/>
    <w:rsid w:val="00F64D55"/>
    <w:rsid w:val="00F9590D"/>
    <w:rsid w:val="00FA2AF1"/>
    <w:rsid w:val="00FC3886"/>
    <w:rsid w:val="00FC5F31"/>
    <w:rsid w:val="00FE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A6AC"/>
  <w15:chartTrackingRefBased/>
  <w15:docId w15:val="{24506AF3-A6FD-434B-9AEB-AA67F766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8E6"/>
    <w:pPr>
      <w:spacing w:after="0" w:line="240" w:lineRule="auto"/>
    </w:pPr>
  </w:style>
  <w:style w:type="paragraph" w:styleId="Heading1">
    <w:name w:val="heading 1"/>
    <w:basedOn w:val="Normal"/>
    <w:next w:val="Normal"/>
    <w:link w:val="Heading1Char"/>
    <w:uiPriority w:val="9"/>
    <w:qFormat/>
    <w:rsid w:val="00857F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F3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8E6"/>
    <w:rPr>
      <w:color w:val="0563C1" w:themeColor="hyperlink"/>
      <w:u w:val="single"/>
    </w:rPr>
  </w:style>
  <w:style w:type="paragraph" w:styleId="ListParagraph">
    <w:name w:val="List Paragraph"/>
    <w:basedOn w:val="Normal"/>
    <w:uiPriority w:val="34"/>
    <w:qFormat/>
    <w:rsid w:val="00E378E6"/>
    <w:pPr>
      <w:ind w:left="720"/>
      <w:contextualSpacing/>
    </w:pPr>
  </w:style>
  <w:style w:type="table" w:styleId="TableGrid">
    <w:name w:val="Table Grid"/>
    <w:basedOn w:val="TableNormal"/>
    <w:uiPriority w:val="59"/>
    <w:rsid w:val="00E378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C5F3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2C42BF"/>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rsid w:val="00BF4302"/>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4302"/>
    <w:rPr>
      <w:rFonts w:ascii="Times New Roman" w:eastAsia="Times New Roman" w:hAnsi="Times New Roman" w:cs="Times New Roman"/>
      <w:sz w:val="20"/>
      <w:szCs w:val="20"/>
    </w:rPr>
  </w:style>
  <w:style w:type="character" w:customStyle="1" w:styleId="apple-converted-space">
    <w:name w:val="apple-converted-space"/>
    <w:basedOn w:val="DefaultParagraphFont"/>
    <w:rsid w:val="00051B85"/>
  </w:style>
  <w:style w:type="character" w:customStyle="1" w:styleId="Heading1Char">
    <w:name w:val="Heading 1 Char"/>
    <w:basedOn w:val="DefaultParagraphFont"/>
    <w:link w:val="Heading1"/>
    <w:uiPriority w:val="9"/>
    <w:rsid w:val="00857FB2"/>
    <w:rPr>
      <w:rFonts w:asciiTheme="majorHAnsi" w:eastAsiaTheme="majorEastAsia" w:hAnsiTheme="majorHAnsi" w:cstheme="majorBidi"/>
      <w:color w:val="2E74B5" w:themeColor="accent1" w:themeShade="BF"/>
      <w:sz w:val="32"/>
      <w:szCs w:val="32"/>
    </w:rPr>
  </w:style>
  <w:style w:type="paragraph" w:customStyle="1" w:styleId="BulletedList">
    <w:name w:val="Bulleted List"/>
    <w:basedOn w:val="Normal"/>
    <w:rsid w:val="009D60BC"/>
    <w:pPr>
      <w:numPr>
        <w:numId w:val="5"/>
      </w:numPr>
    </w:pPr>
    <w:rPr>
      <w:rFonts w:ascii="Garamond" w:eastAsia="Times New Roman" w:hAnsi="Garamond" w:cs="Arial"/>
      <w:sz w:val="24"/>
      <w:szCs w:val="20"/>
    </w:rPr>
  </w:style>
  <w:style w:type="paragraph" w:styleId="BodyTextIndent">
    <w:name w:val="Body Text Indent"/>
    <w:basedOn w:val="Normal"/>
    <w:link w:val="BodyTextIndentChar"/>
    <w:semiHidden/>
    <w:unhideWhenUsed/>
    <w:rsid w:val="00624AD2"/>
    <w:pPr>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624AD2"/>
    <w:rPr>
      <w:rFonts w:ascii="Arial" w:eastAsia="Times New Roman" w:hAnsi="Arial" w:cs="Times New Roman"/>
      <w:szCs w:val="20"/>
    </w:rPr>
  </w:style>
  <w:style w:type="character" w:customStyle="1" w:styleId="spnmessagetext">
    <w:name w:val="spnmessagetext"/>
    <w:rsid w:val="000700A6"/>
  </w:style>
  <w:style w:type="paragraph" w:styleId="BalloonText">
    <w:name w:val="Balloon Text"/>
    <w:basedOn w:val="Normal"/>
    <w:link w:val="BalloonTextChar"/>
    <w:uiPriority w:val="99"/>
    <w:semiHidden/>
    <w:unhideWhenUsed/>
    <w:rsid w:val="00493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1632">
      <w:bodyDiv w:val="1"/>
      <w:marLeft w:val="0"/>
      <w:marRight w:val="0"/>
      <w:marTop w:val="0"/>
      <w:marBottom w:val="0"/>
      <w:divBdr>
        <w:top w:val="none" w:sz="0" w:space="0" w:color="auto"/>
        <w:left w:val="none" w:sz="0" w:space="0" w:color="auto"/>
        <w:bottom w:val="none" w:sz="0" w:space="0" w:color="auto"/>
        <w:right w:val="none" w:sz="0" w:space="0" w:color="auto"/>
      </w:divBdr>
    </w:div>
    <w:div w:id="709381346">
      <w:bodyDiv w:val="1"/>
      <w:marLeft w:val="0"/>
      <w:marRight w:val="0"/>
      <w:marTop w:val="0"/>
      <w:marBottom w:val="0"/>
      <w:divBdr>
        <w:top w:val="none" w:sz="0" w:space="0" w:color="auto"/>
        <w:left w:val="none" w:sz="0" w:space="0" w:color="auto"/>
        <w:bottom w:val="none" w:sz="0" w:space="0" w:color="auto"/>
        <w:right w:val="none" w:sz="0" w:space="0" w:color="auto"/>
      </w:divBdr>
    </w:div>
    <w:div w:id="809515898">
      <w:bodyDiv w:val="1"/>
      <w:marLeft w:val="0"/>
      <w:marRight w:val="0"/>
      <w:marTop w:val="0"/>
      <w:marBottom w:val="0"/>
      <w:divBdr>
        <w:top w:val="none" w:sz="0" w:space="0" w:color="auto"/>
        <w:left w:val="none" w:sz="0" w:space="0" w:color="auto"/>
        <w:bottom w:val="none" w:sz="0" w:space="0" w:color="auto"/>
        <w:right w:val="none" w:sz="0" w:space="0" w:color="auto"/>
      </w:divBdr>
    </w:div>
    <w:div w:id="920061532">
      <w:bodyDiv w:val="1"/>
      <w:marLeft w:val="0"/>
      <w:marRight w:val="0"/>
      <w:marTop w:val="0"/>
      <w:marBottom w:val="0"/>
      <w:divBdr>
        <w:top w:val="none" w:sz="0" w:space="0" w:color="auto"/>
        <w:left w:val="none" w:sz="0" w:space="0" w:color="auto"/>
        <w:bottom w:val="none" w:sz="0" w:space="0" w:color="auto"/>
        <w:right w:val="none" w:sz="0" w:space="0" w:color="auto"/>
      </w:divBdr>
    </w:div>
    <w:div w:id="1015619853">
      <w:bodyDiv w:val="1"/>
      <w:marLeft w:val="0"/>
      <w:marRight w:val="0"/>
      <w:marTop w:val="0"/>
      <w:marBottom w:val="0"/>
      <w:divBdr>
        <w:top w:val="none" w:sz="0" w:space="0" w:color="auto"/>
        <w:left w:val="none" w:sz="0" w:space="0" w:color="auto"/>
        <w:bottom w:val="none" w:sz="0" w:space="0" w:color="auto"/>
        <w:right w:val="none" w:sz="0" w:space="0" w:color="auto"/>
      </w:divBdr>
    </w:div>
    <w:div w:id="1015693821">
      <w:bodyDiv w:val="1"/>
      <w:marLeft w:val="0"/>
      <w:marRight w:val="0"/>
      <w:marTop w:val="0"/>
      <w:marBottom w:val="0"/>
      <w:divBdr>
        <w:top w:val="none" w:sz="0" w:space="0" w:color="auto"/>
        <w:left w:val="none" w:sz="0" w:space="0" w:color="auto"/>
        <w:bottom w:val="none" w:sz="0" w:space="0" w:color="auto"/>
        <w:right w:val="none" w:sz="0" w:space="0" w:color="auto"/>
      </w:divBdr>
    </w:div>
    <w:div w:id="1089815083">
      <w:bodyDiv w:val="1"/>
      <w:marLeft w:val="0"/>
      <w:marRight w:val="0"/>
      <w:marTop w:val="0"/>
      <w:marBottom w:val="0"/>
      <w:divBdr>
        <w:top w:val="none" w:sz="0" w:space="0" w:color="auto"/>
        <w:left w:val="none" w:sz="0" w:space="0" w:color="auto"/>
        <w:bottom w:val="none" w:sz="0" w:space="0" w:color="auto"/>
        <w:right w:val="none" w:sz="0" w:space="0" w:color="auto"/>
      </w:divBdr>
    </w:div>
    <w:div w:id="1213077885">
      <w:bodyDiv w:val="1"/>
      <w:marLeft w:val="0"/>
      <w:marRight w:val="0"/>
      <w:marTop w:val="0"/>
      <w:marBottom w:val="0"/>
      <w:divBdr>
        <w:top w:val="none" w:sz="0" w:space="0" w:color="auto"/>
        <w:left w:val="none" w:sz="0" w:space="0" w:color="auto"/>
        <w:bottom w:val="none" w:sz="0" w:space="0" w:color="auto"/>
        <w:right w:val="none" w:sz="0" w:space="0" w:color="auto"/>
      </w:divBdr>
    </w:div>
    <w:div w:id="1384019977">
      <w:bodyDiv w:val="1"/>
      <w:marLeft w:val="0"/>
      <w:marRight w:val="0"/>
      <w:marTop w:val="0"/>
      <w:marBottom w:val="0"/>
      <w:divBdr>
        <w:top w:val="none" w:sz="0" w:space="0" w:color="auto"/>
        <w:left w:val="none" w:sz="0" w:space="0" w:color="auto"/>
        <w:bottom w:val="none" w:sz="0" w:space="0" w:color="auto"/>
        <w:right w:val="none" w:sz="0" w:space="0" w:color="auto"/>
      </w:divBdr>
    </w:div>
    <w:div w:id="1462918947">
      <w:bodyDiv w:val="1"/>
      <w:marLeft w:val="0"/>
      <w:marRight w:val="0"/>
      <w:marTop w:val="0"/>
      <w:marBottom w:val="0"/>
      <w:divBdr>
        <w:top w:val="none" w:sz="0" w:space="0" w:color="auto"/>
        <w:left w:val="none" w:sz="0" w:space="0" w:color="auto"/>
        <w:bottom w:val="none" w:sz="0" w:space="0" w:color="auto"/>
        <w:right w:val="none" w:sz="0" w:space="0" w:color="auto"/>
      </w:divBdr>
    </w:div>
    <w:div w:id="1715813879">
      <w:bodyDiv w:val="1"/>
      <w:marLeft w:val="0"/>
      <w:marRight w:val="0"/>
      <w:marTop w:val="0"/>
      <w:marBottom w:val="0"/>
      <w:divBdr>
        <w:top w:val="none" w:sz="0" w:space="0" w:color="auto"/>
        <w:left w:val="none" w:sz="0" w:space="0" w:color="auto"/>
        <w:bottom w:val="none" w:sz="0" w:space="0" w:color="auto"/>
        <w:right w:val="none" w:sz="0" w:space="0" w:color="auto"/>
      </w:divBdr>
    </w:div>
    <w:div w:id="1832938986">
      <w:bodyDiv w:val="1"/>
      <w:marLeft w:val="0"/>
      <w:marRight w:val="0"/>
      <w:marTop w:val="0"/>
      <w:marBottom w:val="0"/>
      <w:divBdr>
        <w:top w:val="none" w:sz="0" w:space="0" w:color="auto"/>
        <w:left w:val="none" w:sz="0" w:space="0" w:color="auto"/>
        <w:bottom w:val="none" w:sz="0" w:space="0" w:color="auto"/>
        <w:right w:val="none" w:sz="0" w:space="0" w:color="auto"/>
      </w:divBdr>
    </w:div>
    <w:div w:id="1908417304">
      <w:bodyDiv w:val="1"/>
      <w:marLeft w:val="0"/>
      <w:marRight w:val="0"/>
      <w:marTop w:val="0"/>
      <w:marBottom w:val="0"/>
      <w:divBdr>
        <w:top w:val="none" w:sz="0" w:space="0" w:color="auto"/>
        <w:left w:val="none" w:sz="0" w:space="0" w:color="auto"/>
        <w:bottom w:val="none" w:sz="0" w:space="0" w:color="auto"/>
        <w:right w:val="none" w:sz="0" w:space="0" w:color="auto"/>
      </w:divBdr>
    </w:div>
    <w:div w:id="19151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rdinalnewman.ac.uk"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dataprotection@cardinalnewman.ac.uk" TargetMode="External"/><Relationship Id="rId7" Type="http://schemas.openxmlformats.org/officeDocument/2006/relationships/image" Target="media/image1.jpeg"/><Relationship Id="rId12" Type="http://schemas.openxmlformats.org/officeDocument/2006/relationships/hyperlink" Target="http://en.wikipedia.org/wiki/Member_of_Parliament" TargetMode="External"/><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cardinalnewman.ac.uk" TargetMode="Externa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Karen</dc:creator>
  <cp:keywords/>
  <dc:description/>
  <cp:lastModifiedBy>Townson, Charlotte</cp:lastModifiedBy>
  <cp:revision>7</cp:revision>
  <dcterms:created xsi:type="dcterms:W3CDTF">2019-04-02T08:01:00Z</dcterms:created>
  <dcterms:modified xsi:type="dcterms:W3CDTF">2019-06-25T10:52:00Z</dcterms:modified>
</cp:coreProperties>
</file>