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5F3E" w14:textId="16367D8D" w:rsidR="00A5001F" w:rsidRDefault="002C7753" w:rsidP="00A5001F">
      <w:pPr>
        <w:rPr>
          <w:b/>
        </w:rPr>
      </w:pPr>
      <w:r w:rsidRPr="00C95C72">
        <w:rPr>
          <w:rFonts w:cstheme="minorHAnsi"/>
          <w:b/>
          <w:noProof/>
          <w:sz w:val="36"/>
          <w:szCs w:val="28"/>
          <w:lang w:eastAsia="en-GB"/>
        </w:rPr>
        <w:drawing>
          <wp:anchor distT="0" distB="0" distL="114300" distR="114300" simplePos="0" relativeHeight="251658241" behindDoc="1" locked="0" layoutInCell="1" allowOverlap="1" wp14:anchorId="1489D1B7" wp14:editId="4B712EE4">
            <wp:simplePos x="0" y="0"/>
            <wp:positionH relativeFrom="margin">
              <wp:posOffset>5438775</wp:posOffset>
            </wp:positionH>
            <wp:positionV relativeFrom="margin">
              <wp:posOffset>-99060</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D43904" w:rsidRPr="001D4188">
        <w:rPr>
          <w:noProof/>
          <w:lang w:eastAsia="en-GB"/>
        </w:rPr>
        <w:drawing>
          <wp:anchor distT="0" distB="0" distL="114300" distR="114300" simplePos="0" relativeHeight="251658240" behindDoc="0" locked="0" layoutInCell="1" allowOverlap="1" wp14:anchorId="7F2C8788" wp14:editId="6CBC698A">
            <wp:simplePos x="0" y="0"/>
            <wp:positionH relativeFrom="margin">
              <wp:posOffset>-417195</wp:posOffset>
            </wp:positionH>
            <wp:positionV relativeFrom="paragraph">
              <wp:posOffset>-48895</wp:posOffset>
            </wp:positionV>
            <wp:extent cx="1036604" cy="926465"/>
            <wp:effectExtent l="0" t="0" r="0" b="6985"/>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604"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C7F6E" w14:textId="16A9BE54" w:rsidR="00D43904" w:rsidRPr="009A6628" w:rsidRDefault="00D43904" w:rsidP="00D43904">
      <w:pPr>
        <w:pStyle w:val="Title"/>
        <w:jc w:val="center"/>
        <w:rPr>
          <w:color w:val="2E74B5" w:themeColor="accent5" w:themeShade="BF"/>
        </w:rPr>
      </w:pPr>
      <w:r>
        <w:rPr>
          <w:color w:val="2E74B5" w:themeColor="accent5" w:themeShade="BF"/>
        </w:rPr>
        <w:t xml:space="preserve">  </w:t>
      </w:r>
      <w:bookmarkStart w:id="0" w:name="_Hlk56430354"/>
      <w:r w:rsidR="002C7753">
        <w:rPr>
          <w:color w:val="2E74B5" w:themeColor="accent5" w:themeShade="BF"/>
        </w:rPr>
        <w:t xml:space="preserve">      </w:t>
      </w:r>
      <w:r w:rsidRPr="009A6628">
        <w:rPr>
          <w:color w:val="2E74B5" w:themeColor="accent5" w:themeShade="BF"/>
        </w:rPr>
        <w:t>Kenilworth Multi Academy Trust</w:t>
      </w:r>
    </w:p>
    <w:p w14:paraId="0BF17F8C" w14:textId="77777777" w:rsidR="00D43904" w:rsidRPr="009A6628" w:rsidRDefault="00D43904" w:rsidP="00D43904">
      <w:pPr>
        <w:pStyle w:val="Heading2"/>
        <w:jc w:val="center"/>
      </w:pPr>
      <w:r>
        <w:t>Aspiring to Excellence</w:t>
      </w:r>
    </w:p>
    <w:p w14:paraId="596E11B7" w14:textId="77777777" w:rsidR="00D43904" w:rsidRDefault="00D43904" w:rsidP="00705A80">
      <w:pPr>
        <w:jc w:val="center"/>
        <w:rPr>
          <w:rFonts w:ascii="Arial" w:hAnsi="Arial" w:cs="Arial"/>
          <w:b/>
          <w:color w:val="0070C0"/>
        </w:rPr>
      </w:pPr>
      <w:bookmarkStart w:id="1" w:name="_Hlk56424693"/>
      <w:bookmarkEnd w:id="0"/>
    </w:p>
    <w:p w14:paraId="0BA5EDD8" w14:textId="29130330" w:rsidR="00705A80" w:rsidRPr="00A5001F" w:rsidRDefault="00705A80" w:rsidP="00705A80">
      <w:pPr>
        <w:jc w:val="center"/>
        <w:rPr>
          <w:rFonts w:ascii="Arial" w:hAnsi="Arial" w:cs="Arial"/>
          <w:b/>
          <w:color w:val="0070C0"/>
        </w:rPr>
      </w:pPr>
      <w:r w:rsidRPr="00A5001F">
        <w:rPr>
          <w:rFonts w:ascii="Arial" w:hAnsi="Arial" w:cs="Arial"/>
          <w:b/>
          <w:color w:val="0070C0"/>
        </w:rPr>
        <w:t>JOB DESCRIPTION</w:t>
      </w:r>
    </w:p>
    <w:p w14:paraId="77F96794" w14:textId="4125F4CF" w:rsidR="00A5001F" w:rsidRPr="00A5001F" w:rsidRDefault="00A5001F" w:rsidP="00980E96">
      <w:pPr>
        <w:rPr>
          <w:rFonts w:ascii="Arial" w:hAnsi="Arial" w:cs="Arial"/>
          <w:b/>
        </w:rPr>
      </w:pPr>
      <w:r w:rsidRPr="00A5001F">
        <w:rPr>
          <w:rFonts w:ascii="Arial" w:hAnsi="Arial" w:cs="Arial"/>
          <w:b/>
          <w:color w:val="0070C0"/>
        </w:rPr>
        <w:t>Job Title:</w:t>
      </w:r>
      <w:r w:rsidRPr="00A5001F">
        <w:rPr>
          <w:rFonts w:ascii="Arial" w:hAnsi="Arial" w:cs="Arial"/>
          <w:b/>
        </w:rPr>
        <w:tab/>
      </w:r>
      <w:r w:rsidRPr="00A5001F">
        <w:rPr>
          <w:rFonts w:ascii="Arial" w:hAnsi="Arial" w:cs="Arial"/>
          <w:b/>
        </w:rPr>
        <w:tab/>
      </w:r>
      <w:r w:rsidR="00980E96" w:rsidRPr="00980E96">
        <w:rPr>
          <w:rFonts w:ascii="Arial" w:hAnsi="Arial" w:cs="Arial"/>
          <w:b/>
        </w:rPr>
        <w:t>Assistant Head</w:t>
      </w:r>
      <w:r w:rsidR="00891202">
        <w:rPr>
          <w:rFonts w:ascii="Arial" w:hAnsi="Arial" w:cs="Arial"/>
          <w:b/>
        </w:rPr>
        <w:t>teacher</w:t>
      </w:r>
      <w:r w:rsidR="00980E96" w:rsidRPr="00980E96">
        <w:rPr>
          <w:rFonts w:ascii="Arial" w:hAnsi="Arial" w:cs="Arial"/>
          <w:b/>
        </w:rPr>
        <w:t>: Curriculum &amp; Timetablin</w:t>
      </w:r>
      <w:r w:rsidR="006428CC">
        <w:rPr>
          <w:rFonts w:ascii="Arial" w:hAnsi="Arial" w:cs="Arial"/>
          <w:b/>
        </w:rPr>
        <w:t xml:space="preserve">g. </w:t>
      </w:r>
      <w:r w:rsidR="00980E96" w:rsidRPr="00980E96">
        <w:rPr>
          <w:rFonts w:ascii="Arial" w:hAnsi="Arial" w:cs="Arial"/>
          <w:b/>
        </w:rPr>
        <w:t>ISR 12</w:t>
      </w:r>
      <w:r w:rsidR="006428CC">
        <w:rPr>
          <w:rFonts w:ascii="Arial" w:hAnsi="Arial" w:cs="Arial"/>
          <w:b/>
        </w:rPr>
        <w:t>-1</w:t>
      </w:r>
      <w:r w:rsidR="00980E96" w:rsidRPr="00980E96">
        <w:rPr>
          <w:rFonts w:ascii="Arial" w:hAnsi="Arial" w:cs="Arial"/>
          <w:b/>
        </w:rPr>
        <w:t>6</w:t>
      </w:r>
    </w:p>
    <w:bookmarkEnd w:id="1"/>
    <w:p w14:paraId="5BD4DBCE" w14:textId="323BDD5C" w:rsidR="00A5001F" w:rsidRPr="000936D5" w:rsidRDefault="00A5001F" w:rsidP="00A5001F">
      <w:pPr>
        <w:rPr>
          <w:rFonts w:ascii="Arial" w:hAnsi="Arial" w:cs="Arial"/>
          <w:iCs/>
        </w:rPr>
      </w:pPr>
      <w:r w:rsidRPr="00A5001F">
        <w:rPr>
          <w:rFonts w:ascii="Arial" w:hAnsi="Arial" w:cs="Arial"/>
          <w:b/>
          <w:color w:val="0070C0"/>
        </w:rPr>
        <w:t>Salary Grade:</w:t>
      </w:r>
      <w:r w:rsidRPr="00A5001F">
        <w:rPr>
          <w:rFonts w:ascii="Arial" w:hAnsi="Arial" w:cs="Arial"/>
          <w:b/>
          <w:color w:val="0070C0"/>
        </w:rPr>
        <w:tab/>
      </w:r>
      <w:r>
        <w:rPr>
          <w:rFonts w:ascii="Arial" w:hAnsi="Arial" w:cs="Arial"/>
          <w:b/>
        </w:rPr>
        <w:tab/>
      </w:r>
      <w:r w:rsidR="0028397A">
        <w:rPr>
          <w:rFonts w:ascii="Arial" w:hAnsi="Arial" w:cs="Arial"/>
          <w:b/>
        </w:rPr>
        <w:t xml:space="preserve">Leadership </w:t>
      </w:r>
      <w:r w:rsidR="00066CD9">
        <w:rPr>
          <w:rFonts w:ascii="Arial" w:hAnsi="Arial" w:cs="Arial"/>
          <w:b/>
        </w:rPr>
        <w:t xml:space="preserve">Pay Scale </w:t>
      </w:r>
      <w:r w:rsidR="00FA7385">
        <w:rPr>
          <w:rFonts w:ascii="Arial" w:hAnsi="Arial" w:cs="Arial"/>
          <w:b/>
        </w:rPr>
        <w:t>L12 – L</w:t>
      </w:r>
      <w:r w:rsidR="00F06ECA">
        <w:rPr>
          <w:rFonts w:ascii="Arial" w:hAnsi="Arial" w:cs="Arial"/>
          <w:b/>
        </w:rPr>
        <w:t>16</w:t>
      </w:r>
    </w:p>
    <w:p w14:paraId="40FFB269" w14:textId="7958075E" w:rsidR="00A5001F" w:rsidRDefault="00A5001F" w:rsidP="00A5001F">
      <w:pPr>
        <w:rPr>
          <w:rFonts w:ascii="Arial" w:hAnsi="Arial" w:cs="Arial"/>
          <w:b/>
        </w:rPr>
      </w:pPr>
      <w:r w:rsidRPr="00A5001F">
        <w:rPr>
          <w:rFonts w:ascii="Arial" w:hAnsi="Arial" w:cs="Arial"/>
          <w:b/>
          <w:color w:val="0070C0"/>
        </w:rPr>
        <w:t>Hours</w:t>
      </w:r>
      <w:r w:rsidR="003F2CB7">
        <w:rPr>
          <w:rFonts w:ascii="Arial" w:hAnsi="Arial" w:cs="Arial"/>
          <w:b/>
          <w:color w:val="0070C0"/>
        </w:rPr>
        <w:t>/Weeks</w:t>
      </w:r>
      <w:r w:rsidRPr="00A5001F">
        <w:rPr>
          <w:rFonts w:ascii="Arial" w:hAnsi="Arial" w:cs="Arial"/>
          <w:b/>
          <w:color w:val="2F5496" w:themeColor="accent1" w:themeShade="BF"/>
        </w:rPr>
        <w:tab/>
      </w:r>
      <w:r w:rsidRPr="00A5001F">
        <w:rPr>
          <w:rFonts w:ascii="Arial" w:hAnsi="Arial" w:cs="Arial"/>
          <w:b/>
        </w:rPr>
        <w:tab/>
      </w:r>
      <w:r w:rsidR="00F94053">
        <w:rPr>
          <w:rFonts w:ascii="Arial" w:hAnsi="Arial" w:cs="Arial"/>
          <w:b/>
        </w:rPr>
        <w:t>1.00 FTE</w:t>
      </w:r>
    </w:p>
    <w:p w14:paraId="14BFEB72" w14:textId="49D9A7B8" w:rsidR="00A5001F" w:rsidRPr="00A5001F" w:rsidRDefault="00A5001F" w:rsidP="00A5001F">
      <w:pPr>
        <w:rPr>
          <w:rFonts w:ascii="Arial" w:hAnsi="Arial" w:cs="Arial"/>
          <w:b/>
        </w:rPr>
      </w:pPr>
      <w:r w:rsidRPr="000F5E96">
        <w:rPr>
          <w:rFonts w:ascii="Arial" w:hAnsi="Arial" w:cs="Arial"/>
          <w:b/>
          <w:color w:val="0070C0"/>
        </w:rPr>
        <w:t>Location:</w:t>
      </w:r>
      <w:r w:rsidRPr="000F5E96">
        <w:rPr>
          <w:rFonts w:ascii="Arial" w:hAnsi="Arial" w:cs="Arial"/>
          <w:b/>
          <w:color w:val="0070C0"/>
        </w:rPr>
        <w:tab/>
      </w:r>
      <w:r>
        <w:rPr>
          <w:rFonts w:ascii="Arial" w:hAnsi="Arial" w:cs="Arial"/>
          <w:b/>
          <w:color w:val="2F5496" w:themeColor="accent1" w:themeShade="BF"/>
        </w:rPr>
        <w:tab/>
      </w:r>
      <w:r w:rsidR="00DD3E29">
        <w:rPr>
          <w:rFonts w:ascii="Arial" w:hAnsi="Arial" w:cs="Arial"/>
          <w:b/>
        </w:rPr>
        <w:t>The Westwood Academy</w:t>
      </w:r>
    </w:p>
    <w:p w14:paraId="1B9AAFDC" w14:textId="42C66ED0" w:rsidR="00A5001F" w:rsidRDefault="00A5001F" w:rsidP="00A5001F">
      <w:pPr>
        <w:rPr>
          <w:rFonts w:ascii="Arial" w:hAnsi="Arial" w:cs="Arial"/>
          <w:b/>
        </w:rPr>
      </w:pPr>
      <w:r w:rsidRPr="00A5001F">
        <w:rPr>
          <w:rFonts w:ascii="Arial" w:hAnsi="Arial" w:cs="Arial"/>
          <w:b/>
          <w:color w:val="0070C0"/>
        </w:rPr>
        <w:t>Line Manager</w:t>
      </w:r>
      <w:r w:rsidRPr="00A5001F">
        <w:rPr>
          <w:rFonts w:ascii="Arial" w:hAnsi="Arial" w:cs="Arial"/>
          <w:b/>
          <w:color w:val="0070C0"/>
        </w:rPr>
        <w:tab/>
      </w:r>
      <w:r w:rsidRPr="000F5E96">
        <w:rPr>
          <w:rFonts w:ascii="Arial" w:hAnsi="Arial" w:cs="Arial"/>
          <w:b/>
          <w:color w:val="0070C0"/>
        </w:rPr>
        <w:t>:</w:t>
      </w:r>
      <w:r w:rsidRPr="00A5001F">
        <w:rPr>
          <w:rFonts w:ascii="Arial" w:hAnsi="Arial" w:cs="Arial"/>
          <w:b/>
        </w:rPr>
        <w:tab/>
      </w:r>
      <w:r w:rsidR="0028397A">
        <w:rPr>
          <w:rFonts w:ascii="Arial" w:hAnsi="Arial" w:cs="Arial"/>
          <w:b/>
        </w:rPr>
        <w:t>Head of School</w:t>
      </w:r>
    </w:p>
    <w:p w14:paraId="50ADCB83" w14:textId="67AC6D38" w:rsidR="00A5001F" w:rsidRPr="00A5001F" w:rsidRDefault="00A5001F" w:rsidP="00A5001F">
      <w:pPr>
        <w:ind w:left="2160" w:hanging="2160"/>
        <w:rPr>
          <w:rFonts w:ascii="Arial" w:hAnsi="Arial" w:cs="Arial"/>
          <w:b/>
          <w:bCs/>
        </w:rPr>
      </w:pPr>
      <w:r w:rsidRPr="000F5E96">
        <w:rPr>
          <w:rFonts w:ascii="Arial" w:hAnsi="Arial" w:cs="Arial"/>
          <w:b/>
          <w:color w:val="0070C0"/>
        </w:rPr>
        <w:t>Tenure:</w:t>
      </w:r>
      <w:r>
        <w:rPr>
          <w:rFonts w:ascii="Arial" w:hAnsi="Arial" w:cs="Arial"/>
          <w:b/>
          <w:color w:val="7030A0"/>
        </w:rPr>
        <w:tab/>
      </w:r>
      <w:r w:rsidR="00392E84">
        <w:rPr>
          <w:rFonts w:ascii="Arial" w:hAnsi="Arial" w:cs="Arial"/>
          <w:b/>
        </w:rPr>
        <w:t xml:space="preserve">Permanent </w:t>
      </w:r>
    </w:p>
    <w:p w14:paraId="08C942B1" w14:textId="36654884" w:rsidR="00A5001F" w:rsidRPr="00A5001F" w:rsidRDefault="00A5001F" w:rsidP="00A5001F">
      <w:pPr>
        <w:rPr>
          <w:rFonts w:ascii="Arial" w:hAnsi="Arial" w:cs="Arial"/>
          <w:b/>
          <w:color w:val="7030A0"/>
        </w:rPr>
      </w:pPr>
    </w:p>
    <w:p w14:paraId="4C8ADD65" w14:textId="3F8A11F5" w:rsidR="008B5541" w:rsidRDefault="00CB5B91" w:rsidP="00527F93">
      <w:pPr>
        <w:spacing w:after="0"/>
        <w:rPr>
          <w:rFonts w:ascii="Arial" w:hAnsi="Arial" w:cs="Arial"/>
          <w:b/>
          <w:color w:val="0070C0"/>
        </w:rPr>
      </w:pPr>
      <w:r>
        <w:rPr>
          <w:rFonts w:ascii="Arial" w:hAnsi="Arial" w:cs="Arial"/>
          <w:b/>
          <w:color w:val="0070C0"/>
        </w:rPr>
        <w:t>K</w:t>
      </w:r>
      <w:r w:rsidR="00137F7D">
        <w:rPr>
          <w:rFonts w:ascii="Arial" w:hAnsi="Arial" w:cs="Arial"/>
          <w:b/>
          <w:color w:val="0070C0"/>
        </w:rPr>
        <w:t>EY PUPOSE:</w:t>
      </w:r>
    </w:p>
    <w:p w14:paraId="7EA0F00E" w14:textId="4A41311F" w:rsidR="00A20708" w:rsidRPr="00A20708" w:rsidRDefault="00A20708" w:rsidP="00A20708">
      <w:pPr>
        <w:spacing w:after="0"/>
        <w:rPr>
          <w:rFonts w:ascii="Arial" w:hAnsi="Arial" w:cs="Arial"/>
          <w:bCs/>
          <w:color w:val="000000" w:themeColor="text1"/>
        </w:rPr>
      </w:pPr>
      <w:r w:rsidRPr="00A20708">
        <w:rPr>
          <w:rFonts w:ascii="Arial" w:hAnsi="Arial" w:cs="Arial"/>
          <w:bCs/>
          <w:color w:val="000000" w:themeColor="text1"/>
        </w:rPr>
        <w:t xml:space="preserve">The key purposes of this role will be to lead on the delivery of an appropriate curriculum and have responsibility for timetabling. Additionally, this role will also involve responsibility for GDPR within the school. </w:t>
      </w:r>
    </w:p>
    <w:p w14:paraId="3C445ACF" w14:textId="77777777" w:rsidR="00DD3E29" w:rsidRDefault="00DD3E29" w:rsidP="00A20708">
      <w:pPr>
        <w:spacing w:after="0"/>
        <w:rPr>
          <w:rFonts w:ascii="Arial" w:hAnsi="Arial" w:cs="Arial"/>
          <w:bCs/>
          <w:color w:val="000000" w:themeColor="text1"/>
        </w:rPr>
      </w:pPr>
    </w:p>
    <w:p w14:paraId="7F263C66" w14:textId="65ED4C56" w:rsidR="00A20708" w:rsidRPr="00A20708" w:rsidRDefault="00A20708" w:rsidP="00A20708">
      <w:pPr>
        <w:spacing w:after="0"/>
        <w:rPr>
          <w:rFonts w:ascii="Arial" w:hAnsi="Arial" w:cs="Arial"/>
          <w:bCs/>
          <w:color w:val="000000" w:themeColor="text1"/>
        </w:rPr>
      </w:pPr>
      <w:r w:rsidRPr="00A20708">
        <w:rPr>
          <w:rFonts w:ascii="Arial" w:hAnsi="Arial" w:cs="Arial"/>
          <w:bCs/>
          <w:color w:val="000000" w:themeColor="text1"/>
        </w:rPr>
        <w:t xml:space="preserve">The post </w:t>
      </w:r>
      <w:r w:rsidR="00F94E41">
        <w:rPr>
          <w:rFonts w:ascii="Arial" w:hAnsi="Arial" w:cs="Arial"/>
          <w:bCs/>
          <w:color w:val="000000" w:themeColor="text1"/>
        </w:rPr>
        <w:t>holder w</w:t>
      </w:r>
      <w:r w:rsidRPr="00A20708">
        <w:rPr>
          <w:rFonts w:ascii="Arial" w:hAnsi="Arial" w:cs="Arial"/>
          <w:bCs/>
          <w:color w:val="000000" w:themeColor="text1"/>
        </w:rPr>
        <w:t xml:space="preserve">ill work in partnership with the Head of school, to ensure the continuous improvement of the school. As </w:t>
      </w:r>
      <w:r w:rsidR="00F94E41">
        <w:rPr>
          <w:rFonts w:ascii="Arial" w:hAnsi="Arial" w:cs="Arial"/>
          <w:bCs/>
          <w:color w:val="000000" w:themeColor="text1"/>
        </w:rPr>
        <w:t>A</w:t>
      </w:r>
      <w:r w:rsidRPr="00A20708">
        <w:rPr>
          <w:rFonts w:ascii="Arial" w:hAnsi="Arial" w:cs="Arial"/>
          <w:bCs/>
          <w:color w:val="000000" w:themeColor="text1"/>
        </w:rPr>
        <w:t xml:space="preserve">ssistant </w:t>
      </w:r>
      <w:r w:rsidR="00F94E41">
        <w:rPr>
          <w:rFonts w:ascii="Arial" w:hAnsi="Arial" w:cs="Arial"/>
          <w:bCs/>
          <w:color w:val="000000" w:themeColor="text1"/>
        </w:rPr>
        <w:t>Headteacher</w:t>
      </w:r>
      <w:r w:rsidRPr="00A20708">
        <w:rPr>
          <w:rFonts w:ascii="Arial" w:hAnsi="Arial" w:cs="Arial"/>
          <w:bCs/>
          <w:color w:val="000000" w:themeColor="text1"/>
        </w:rPr>
        <w:t>, you will be required to meet the general requirements of this post as specified in the School Teachers’ Pay and Conditions Document. In addition, you will be required to fulfil any reasonable expectations from the Head of school and have responsibility for specific tasks and the leadership of whole school aspects, which will be determined from time to time in consultation with the Head of school.</w:t>
      </w:r>
    </w:p>
    <w:p w14:paraId="69E6D8F5" w14:textId="581E0FBC" w:rsidR="00180370" w:rsidRDefault="00180370" w:rsidP="00527F93">
      <w:pPr>
        <w:spacing w:after="0"/>
        <w:rPr>
          <w:rFonts w:ascii="Arial" w:hAnsi="Arial" w:cs="Arial"/>
          <w:bCs/>
          <w:color w:val="000000" w:themeColor="text1"/>
        </w:rPr>
      </w:pPr>
    </w:p>
    <w:p w14:paraId="24670469" w14:textId="5A2784A8" w:rsidR="00180370" w:rsidRDefault="00180370" w:rsidP="00180370">
      <w:pPr>
        <w:spacing w:after="0" w:line="240" w:lineRule="auto"/>
        <w:rPr>
          <w:rFonts w:ascii="Arial" w:hAnsi="Arial" w:cs="Arial"/>
          <w:b/>
          <w:color w:val="0070C0"/>
        </w:rPr>
      </w:pPr>
      <w:r w:rsidRPr="00975006">
        <w:rPr>
          <w:rFonts w:ascii="Arial" w:hAnsi="Arial" w:cs="Arial"/>
          <w:b/>
          <w:color w:val="0070C0"/>
        </w:rPr>
        <w:t>ACCOUNTABILITIES</w:t>
      </w:r>
      <w:r w:rsidR="00395DC3">
        <w:rPr>
          <w:rFonts w:ascii="Arial" w:hAnsi="Arial" w:cs="Arial"/>
          <w:b/>
          <w:color w:val="0070C0"/>
        </w:rPr>
        <w:t>:</w:t>
      </w:r>
    </w:p>
    <w:p w14:paraId="198D332D" w14:textId="77777777" w:rsidR="000E69F8" w:rsidRPr="000E69F8" w:rsidRDefault="000E69F8" w:rsidP="000E69F8">
      <w:pPr>
        <w:pStyle w:val="xmsolistparagraph"/>
        <w:numPr>
          <w:ilvl w:val="0"/>
          <w:numId w:val="9"/>
        </w:numPr>
        <w:rPr>
          <w:rFonts w:ascii="Arial" w:eastAsia="Times New Roman" w:hAnsi="Arial" w:cs="Arial"/>
        </w:rPr>
      </w:pPr>
      <w:r w:rsidRPr="000E69F8">
        <w:rPr>
          <w:rFonts w:ascii="Arial" w:eastAsia="Times New Roman" w:hAnsi="Arial" w:cs="Arial"/>
        </w:rPr>
        <w:t>To lead on the strategic development of the curriculum; accounting for local and national development and priorities</w:t>
      </w:r>
    </w:p>
    <w:p w14:paraId="22714727" w14:textId="1383B1F8" w:rsidR="000E69F8" w:rsidRPr="000E69F8" w:rsidRDefault="0037044C" w:rsidP="000E69F8">
      <w:pPr>
        <w:pStyle w:val="xmsolistparagraph"/>
        <w:numPr>
          <w:ilvl w:val="0"/>
          <w:numId w:val="9"/>
        </w:numPr>
        <w:rPr>
          <w:rFonts w:ascii="Arial" w:eastAsia="Times New Roman" w:hAnsi="Arial" w:cs="Arial"/>
        </w:rPr>
      </w:pPr>
      <w:r>
        <w:rPr>
          <w:rFonts w:ascii="Arial" w:eastAsia="Times New Roman" w:hAnsi="Arial" w:cs="Arial"/>
        </w:rPr>
        <w:t>P</w:t>
      </w:r>
      <w:r w:rsidR="000E69F8" w:rsidRPr="000E69F8">
        <w:rPr>
          <w:rFonts w:ascii="Arial" w:eastAsia="Times New Roman" w:hAnsi="Arial" w:cs="Arial"/>
        </w:rPr>
        <w:t xml:space="preserve">lan and review curriculum model to ensure cost effective practice </w:t>
      </w:r>
    </w:p>
    <w:p w14:paraId="02D3E398" w14:textId="684653F4" w:rsidR="000E69F8" w:rsidRPr="000E69F8" w:rsidRDefault="000E69F8" w:rsidP="000E69F8">
      <w:pPr>
        <w:pStyle w:val="xmsolistparagraph"/>
        <w:numPr>
          <w:ilvl w:val="0"/>
          <w:numId w:val="9"/>
        </w:numPr>
        <w:rPr>
          <w:rFonts w:ascii="Arial" w:eastAsia="Times New Roman" w:hAnsi="Arial" w:cs="Arial"/>
        </w:rPr>
      </w:pPr>
      <w:r w:rsidRPr="000E69F8">
        <w:rPr>
          <w:rFonts w:ascii="Arial" w:eastAsia="Times New Roman" w:hAnsi="Arial" w:cs="Arial"/>
        </w:rPr>
        <w:t>Coordination and delivery of the Options process</w:t>
      </w:r>
    </w:p>
    <w:p w14:paraId="15CEDD9E" w14:textId="77777777" w:rsidR="000E69F8" w:rsidRPr="000E69F8" w:rsidRDefault="000E69F8" w:rsidP="000E69F8">
      <w:pPr>
        <w:pStyle w:val="xmsolistparagraph"/>
        <w:numPr>
          <w:ilvl w:val="0"/>
          <w:numId w:val="13"/>
        </w:numPr>
        <w:rPr>
          <w:rFonts w:ascii="Arial" w:eastAsia="Times New Roman" w:hAnsi="Arial" w:cs="Arial"/>
        </w:rPr>
      </w:pPr>
      <w:r w:rsidRPr="000E69F8">
        <w:rPr>
          <w:rFonts w:ascii="Arial" w:eastAsia="Times New Roman" w:hAnsi="Arial" w:cs="Arial"/>
        </w:rPr>
        <w:t>Production of curriculum timetable</w:t>
      </w:r>
    </w:p>
    <w:p w14:paraId="3C18AE00" w14:textId="77777777" w:rsidR="000E69F8" w:rsidRPr="000E69F8" w:rsidRDefault="000E69F8" w:rsidP="000E69F8">
      <w:pPr>
        <w:pStyle w:val="xmsolistparagraph"/>
        <w:numPr>
          <w:ilvl w:val="0"/>
          <w:numId w:val="13"/>
        </w:numPr>
        <w:rPr>
          <w:rFonts w:ascii="Arial" w:eastAsia="Times New Roman" w:hAnsi="Arial" w:cs="Arial"/>
        </w:rPr>
      </w:pPr>
      <w:r w:rsidRPr="000E69F8">
        <w:rPr>
          <w:rFonts w:ascii="Arial" w:eastAsia="Times New Roman" w:hAnsi="Arial" w:cs="Arial"/>
        </w:rPr>
        <w:t>GDPR</w:t>
      </w:r>
    </w:p>
    <w:p w14:paraId="03C99258" w14:textId="4C544C06" w:rsidR="00F35B35" w:rsidRDefault="000E69F8" w:rsidP="00F35B35">
      <w:pPr>
        <w:pStyle w:val="xmsolistparagraph"/>
        <w:numPr>
          <w:ilvl w:val="0"/>
          <w:numId w:val="13"/>
        </w:numPr>
        <w:spacing w:line="252" w:lineRule="auto"/>
        <w:rPr>
          <w:rFonts w:ascii="Arial" w:eastAsia="Times New Roman" w:hAnsi="Arial" w:cs="Arial"/>
        </w:rPr>
      </w:pPr>
      <w:r w:rsidRPr="000E69F8">
        <w:rPr>
          <w:rFonts w:ascii="Arial" w:eastAsia="Times New Roman" w:hAnsi="Arial" w:cs="Arial"/>
        </w:rPr>
        <w:t>Line management of subjects (tbc)</w:t>
      </w:r>
    </w:p>
    <w:p w14:paraId="58F55174" w14:textId="0CB9A8E6" w:rsidR="00F35B35" w:rsidRDefault="00F35B35" w:rsidP="00E52109">
      <w:pPr>
        <w:pStyle w:val="xmsolistparagraph"/>
        <w:numPr>
          <w:ilvl w:val="0"/>
          <w:numId w:val="13"/>
        </w:numPr>
        <w:spacing w:line="252" w:lineRule="auto"/>
        <w:rPr>
          <w:rFonts w:ascii="Arial" w:eastAsia="Times New Roman" w:hAnsi="Arial" w:cs="Arial"/>
        </w:rPr>
      </w:pPr>
      <w:r>
        <w:rPr>
          <w:rFonts w:ascii="Arial" w:eastAsia="Times New Roman" w:hAnsi="Arial" w:cs="Arial"/>
        </w:rPr>
        <w:t>To support on interventions across all departments and work with Subject Leads to secure improved outcomes through a data driven approach</w:t>
      </w:r>
    </w:p>
    <w:p w14:paraId="018B4138" w14:textId="5803B2F2" w:rsidR="007E40F0" w:rsidRPr="00F35B35" w:rsidRDefault="007E40F0" w:rsidP="00F35B35">
      <w:pPr>
        <w:pStyle w:val="xmsolistparagraph"/>
        <w:numPr>
          <w:ilvl w:val="0"/>
          <w:numId w:val="13"/>
        </w:numPr>
        <w:spacing w:after="160" w:line="252" w:lineRule="auto"/>
        <w:rPr>
          <w:rFonts w:ascii="Arial" w:eastAsia="Times New Roman" w:hAnsi="Arial" w:cs="Arial"/>
        </w:rPr>
      </w:pPr>
      <w:r>
        <w:rPr>
          <w:rFonts w:ascii="Arial" w:eastAsia="Times New Roman" w:hAnsi="Arial" w:cs="Arial"/>
        </w:rPr>
        <w:t xml:space="preserve">Quality </w:t>
      </w:r>
      <w:r w:rsidR="00E52109">
        <w:rPr>
          <w:rFonts w:ascii="Arial" w:eastAsia="Times New Roman" w:hAnsi="Arial" w:cs="Arial"/>
        </w:rPr>
        <w:t>nominee for BTECs</w:t>
      </w:r>
    </w:p>
    <w:p w14:paraId="2C701CD8" w14:textId="77777777" w:rsidR="009F6D6C" w:rsidRDefault="009F6D6C" w:rsidP="00527F93">
      <w:pPr>
        <w:spacing w:after="0"/>
        <w:rPr>
          <w:rFonts w:ascii="Arial" w:hAnsi="Arial" w:cs="Arial"/>
          <w:b/>
          <w:color w:val="0070C0"/>
        </w:rPr>
      </w:pPr>
    </w:p>
    <w:p w14:paraId="3BF13EAC" w14:textId="77777777" w:rsidR="009F6D6C" w:rsidRDefault="009F6D6C" w:rsidP="00527F93">
      <w:pPr>
        <w:spacing w:after="0"/>
        <w:rPr>
          <w:rFonts w:ascii="Arial" w:hAnsi="Arial" w:cs="Arial"/>
          <w:b/>
          <w:color w:val="0070C0"/>
        </w:rPr>
      </w:pPr>
    </w:p>
    <w:p w14:paraId="3591447A" w14:textId="30FE1A69" w:rsidR="007158E1" w:rsidRDefault="00335963" w:rsidP="00527F93">
      <w:pPr>
        <w:spacing w:after="0"/>
        <w:rPr>
          <w:rFonts w:ascii="Arial" w:hAnsi="Arial" w:cs="Arial"/>
          <w:b/>
          <w:color w:val="0070C0"/>
        </w:rPr>
      </w:pPr>
      <w:r>
        <w:rPr>
          <w:rFonts w:ascii="Arial" w:hAnsi="Arial" w:cs="Arial"/>
          <w:b/>
          <w:color w:val="0070C0"/>
        </w:rPr>
        <w:t xml:space="preserve">KNOWLEDGE AND </w:t>
      </w:r>
      <w:r w:rsidR="0060085F">
        <w:rPr>
          <w:rFonts w:ascii="Arial" w:hAnsi="Arial" w:cs="Arial"/>
          <w:b/>
          <w:color w:val="0070C0"/>
        </w:rPr>
        <w:t>SKILLS:</w:t>
      </w:r>
    </w:p>
    <w:p w14:paraId="04519CE4" w14:textId="77777777" w:rsidR="0060085F" w:rsidRPr="003F716D" w:rsidRDefault="0060085F" w:rsidP="0060085F">
      <w:pPr>
        <w:rPr>
          <w:rFonts w:ascii="Arial" w:hAnsi="Arial" w:cs="Arial"/>
          <w:b/>
        </w:rPr>
      </w:pPr>
      <w:r w:rsidRPr="003F716D">
        <w:rPr>
          <w:rFonts w:ascii="Arial" w:hAnsi="Arial" w:cs="Arial"/>
          <w:b/>
        </w:rPr>
        <w:t>Assistant Head of School should demonstrate their knowledge and understanding of:</w:t>
      </w:r>
    </w:p>
    <w:p w14:paraId="7586E435" w14:textId="3B11205A" w:rsidR="0060085F" w:rsidRPr="003F716D" w:rsidRDefault="0071045A" w:rsidP="009D08BE">
      <w:pPr>
        <w:numPr>
          <w:ilvl w:val="0"/>
          <w:numId w:val="5"/>
        </w:numPr>
        <w:spacing w:after="0" w:line="240" w:lineRule="auto"/>
        <w:rPr>
          <w:rFonts w:ascii="Arial" w:hAnsi="Arial" w:cs="Arial"/>
        </w:rPr>
      </w:pPr>
      <w:r>
        <w:rPr>
          <w:rFonts w:ascii="Arial" w:hAnsi="Arial" w:cs="Arial"/>
        </w:rPr>
        <w:t>S</w:t>
      </w:r>
      <w:r w:rsidR="0060085F" w:rsidRPr="003F716D">
        <w:rPr>
          <w:rFonts w:ascii="Arial" w:hAnsi="Arial" w:cs="Arial"/>
        </w:rPr>
        <w:t>chool improvement and effectiveness strategies, including the process of school self-evaluation processes and systems for quality assurance within all areas of student welfare and academic achievement</w:t>
      </w:r>
    </w:p>
    <w:p w14:paraId="0538DCA3" w14:textId="3F01F48A" w:rsidR="0060085F" w:rsidRPr="003F716D" w:rsidRDefault="0071045A" w:rsidP="009D08BE">
      <w:pPr>
        <w:numPr>
          <w:ilvl w:val="0"/>
          <w:numId w:val="5"/>
        </w:numPr>
        <w:spacing w:after="0" w:line="240" w:lineRule="auto"/>
        <w:rPr>
          <w:rFonts w:ascii="Arial" w:hAnsi="Arial" w:cs="Arial"/>
        </w:rPr>
      </w:pPr>
      <w:r>
        <w:rPr>
          <w:rFonts w:ascii="Arial" w:hAnsi="Arial" w:cs="Arial"/>
        </w:rPr>
        <w:t>P</w:t>
      </w:r>
      <w:r w:rsidR="0060085F" w:rsidRPr="003F716D">
        <w:rPr>
          <w:rFonts w:ascii="Arial" w:hAnsi="Arial" w:cs="Arial"/>
        </w:rPr>
        <w:t xml:space="preserve">rinciples and practices in relation to managing learning and teaching, people, policy and planning, resources, finance and performance management </w:t>
      </w:r>
    </w:p>
    <w:p w14:paraId="35463383" w14:textId="66FF96A7" w:rsidR="0060085F" w:rsidRPr="003F716D" w:rsidRDefault="0071045A" w:rsidP="009D08BE">
      <w:pPr>
        <w:numPr>
          <w:ilvl w:val="0"/>
          <w:numId w:val="5"/>
        </w:numPr>
        <w:spacing w:after="0" w:line="240" w:lineRule="auto"/>
        <w:rPr>
          <w:rFonts w:ascii="Arial" w:hAnsi="Arial" w:cs="Arial"/>
        </w:rPr>
      </w:pPr>
      <w:r>
        <w:rPr>
          <w:rFonts w:ascii="Arial" w:hAnsi="Arial" w:cs="Arial"/>
        </w:rPr>
        <w:t>P</w:t>
      </w:r>
      <w:r w:rsidR="0060085F" w:rsidRPr="003F716D">
        <w:rPr>
          <w:rFonts w:ascii="Arial" w:hAnsi="Arial" w:cs="Arial"/>
        </w:rPr>
        <w:t>rinciples and practices of implementing change programmes</w:t>
      </w:r>
    </w:p>
    <w:p w14:paraId="7D1945D2" w14:textId="1333FFE4" w:rsidR="0060085F" w:rsidRPr="003F716D" w:rsidRDefault="0071045A" w:rsidP="009D08BE">
      <w:pPr>
        <w:numPr>
          <w:ilvl w:val="0"/>
          <w:numId w:val="5"/>
        </w:numPr>
        <w:spacing w:after="0" w:line="240" w:lineRule="auto"/>
        <w:rPr>
          <w:rFonts w:ascii="Arial" w:hAnsi="Arial" w:cs="Arial"/>
        </w:rPr>
      </w:pPr>
      <w:r>
        <w:rPr>
          <w:rFonts w:ascii="Arial" w:hAnsi="Arial" w:cs="Arial"/>
        </w:rPr>
        <w:lastRenderedPageBreak/>
        <w:t>T</w:t>
      </w:r>
      <w:r w:rsidR="0060085F" w:rsidRPr="003F716D">
        <w:rPr>
          <w:rFonts w:ascii="Arial" w:hAnsi="Arial" w:cs="Arial"/>
        </w:rPr>
        <w:t>he application of information and communications technology (ICT) to monitor and evaluate students’ progression and promote achievement</w:t>
      </w:r>
    </w:p>
    <w:p w14:paraId="6CE89AA9" w14:textId="2782A6CF" w:rsidR="0060085F" w:rsidRPr="003F716D" w:rsidRDefault="0071045A" w:rsidP="009D08BE">
      <w:pPr>
        <w:numPr>
          <w:ilvl w:val="0"/>
          <w:numId w:val="5"/>
        </w:numPr>
        <w:spacing w:after="0" w:line="240" w:lineRule="auto"/>
        <w:rPr>
          <w:rFonts w:ascii="Arial" w:hAnsi="Arial" w:cs="Arial"/>
        </w:rPr>
      </w:pPr>
      <w:r>
        <w:rPr>
          <w:rFonts w:ascii="Arial" w:hAnsi="Arial" w:cs="Arial"/>
        </w:rPr>
        <w:t>K</w:t>
      </w:r>
      <w:r w:rsidR="0060085F" w:rsidRPr="003F716D">
        <w:rPr>
          <w:rFonts w:ascii="Arial" w:hAnsi="Arial" w:cs="Arial"/>
        </w:rPr>
        <w:t>nowledge of various external agencies which provide support to students (and their families)</w:t>
      </w:r>
    </w:p>
    <w:p w14:paraId="31CC43CB" w14:textId="77777777" w:rsidR="0060085F" w:rsidRPr="00B51C18" w:rsidRDefault="0060085F" w:rsidP="00527F93">
      <w:pPr>
        <w:spacing w:after="0"/>
        <w:rPr>
          <w:rFonts w:ascii="Arial" w:hAnsi="Arial" w:cs="Arial"/>
          <w:b/>
          <w:color w:val="0070C0"/>
        </w:rPr>
      </w:pPr>
    </w:p>
    <w:p w14:paraId="303D43DA" w14:textId="77777777" w:rsidR="00B31037" w:rsidRDefault="00B31037" w:rsidP="00703BCF">
      <w:pPr>
        <w:spacing w:after="0" w:line="240" w:lineRule="auto"/>
        <w:contextualSpacing/>
        <w:rPr>
          <w:rFonts w:ascii="Arial" w:eastAsia="Calibri" w:hAnsi="Arial" w:cs="Arial"/>
          <w:b/>
          <w:bCs/>
          <w:color w:val="0070C0"/>
        </w:rPr>
      </w:pPr>
    </w:p>
    <w:p w14:paraId="021F393C" w14:textId="4113D0C7" w:rsidR="00703BCF" w:rsidRPr="00780AAF" w:rsidRDefault="00703BCF" w:rsidP="00703BCF">
      <w:pPr>
        <w:spacing w:after="0" w:line="240" w:lineRule="auto"/>
        <w:contextualSpacing/>
        <w:rPr>
          <w:rFonts w:ascii="Arial" w:eastAsia="Calibri" w:hAnsi="Arial" w:cs="Arial"/>
          <w:b/>
          <w:bCs/>
          <w:color w:val="0070C0"/>
        </w:rPr>
      </w:pPr>
      <w:r w:rsidRPr="00780AAF">
        <w:rPr>
          <w:rFonts w:ascii="Arial" w:eastAsia="Calibri" w:hAnsi="Arial" w:cs="Arial"/>
          <w:b/>
          <w:bCs/>
          <w:color w:val="0070C0"/>
        </w:rPr>
        <w:t>C</w:t>
      </w:r>
      <w:r w:rsidR="00B43FA4">
        <w:rPr>
          <w:rFonts w:ascii="Arial" w:eastAsia="Calibri" w:hAnsi="Arial" w:cs="Arial"/>
          <w:b/>
          <w:bCs/>
          <w:color w:val="0070C0"/>
        </w:rPr>
        <w:t>ORPORATE RESPONSIBILITIES:</w:t>
      </w:r>
    </w:p>
    <w:p w14:paraId="02E35D49" w14:textId="77777777" w:rsidR="00703BCF" w:rsidRPr="00975006" w:rsidRDefault="00703BCF" w:rsidP="009D08BE">
      <w:pPr>
        <w:pStyle w:val="ListParagraph"/>
        <w:numPr>
          <w:ilvl w:val="0"/>
          <w:numId w:val="2"/>
        </w:numPr>
        <w:spacing w:after="200" w:line="240" w:lineRule="auto"/>
        <w:rPr>
          <w:rFonts w:ascii="Arial" w:eastAsia="Calibri" w:hAnsi="Arial" w:cs="Arial"/>
        </w:rPr>
      </w:pPr>
      <w:r w:rsidRPr="00975006">
        <w:rPr>
          <w:rFonts w:ascii="Arial" w:eastAsia="Calibri" w:hAnsi="Arial" w:cs="Arial"/>
        </w:rPr>
        <w:t>To ensure that the responsibilities of the role are carried out in a way that reflects the vision and values of the Trust.</w:t>
      </w:r>
    </w:p>
    <w:p w14:paraId="17E39CEE" w14:textId="77777777" w:rsidR="00703BCF" w:rsidRPr="00975006" w:rsidRDefault="00703BCF" w:rsidP="009D08BE">
      <w:pPr>
        <w:pStyle w:val="ListParagraph"/>
        <w:numPr>
          <w:ilvl w:val="0"/>
          <w:numId w:val="2"/>
        </w:numPr>
        <w:spacing w:after="200" w:line="240" w:lineRule="auto"/>
        <w:rPr>
          <w:rFonts w:ascii="Arial" w:eastAsia="Calibri" w:hAnsi="Arial" w:cs="Arial"/>
        </w:rPr>
      </w:pPr>
      <w:r w:rsidRPr="00975006">
        <w:rPr>
          <w:rFonts w:ascii="Arial" w:eastAsia="Calibri" w:hAnsi="Arial" w:cs="Arial"/>
        </w:rPr>
        <w:t>To comply with all reasonable management requests.</w:t>
      </w:r>
    </w:p>
    <w:p w14:paraId="12080F7C" w14:textId="77777777" w:rsidR="00703BCF" w:rsidRPr="00780AAF" w:rsidRDefault="00703BCF" w:rsidP="00703BCF">
      <w:pPr>
        <w:spacing w:after="0" w:line="240" w:lineRule="auto"/>
        <w:rPr>
          <w:rFonts w:ascii="Arial" w:hAnsi="Arial" w:cs="Arial"/>
          <w:b/>
          <w:bCs/>
        </w:rPr>
      </w:pPr>
    </w:p>
    <w:p w14:paraId="549FD98E" w14:textId="77777777" w:rsidR="00272153" w:rsidRPr="00272153" w:rsidRDefault="00703BCF" w:rsidP="00272153">
      <w:pPr>
        <w:spacing w:after="0" w:line="240" w:lineRule="auto"/>
        <w:rPr>
          <w:rFonts w:ascii="Arial" w:hAnsi="Arial" w:cs="Arial"/>
          <w:b/>
          <w:bCs/>
          <w:color w:val="4472C4" w:themeColor="accent1"/>
        </w:rPr>
      </w:pPr>
      <w:r w:rsidRPr="00272153">
        <w:rPr>
          <w:rFonts w:ascii="Arial" w:hAnsi="Arial" w:cs="Arial"/>
          <w:b/>
          <w:bCs/>
          <w:color w:val="4472C4" w:themeColor="accent1"/>
        </w:rPr>
        <w:t>O</w:t>
      </w:r>
      <w:r w:rsidR="00B43FA4" w:rsidRPr="00272153">
        <w:rPr>
          <w:rFonts w:ascii="Arial" w:hAnsi="Arial" w:cs="Arial"/>
          <w:b/>
          <w:bCs/>
          <w:color w:val="4472C4" w:themeColor="accent1"/>
        </w:rPr>
        <w:t>THER:</w:t>
      </w:r>
    </w:p>
    <w:p w14:paraId="5F09EB69" w14:textId="77777777" w:rsidR="00272153" w:rsidRPr="00272153" w:rsidRDefault="00703BCF" w:rsidP="00272153">
      <w:pPr>
        <w:pStyle w:val="ListParagraph"/>
        <w:numPr>
          <w:ilvl w:val="0"/>
          <w:numId w:val="8"/>
        </w:numPr>
        <w:spacing w:after="0" w:line="240" w:lineRule="auto"/>
        <w:rPr>
          <w:rFonts w:ascii="Arial" w:hAnsi="Arial" w:cs="Arial"/>
          <w:b/>
          <w:bCs/>
          <w:color w:val="000000" w:themeColor="text1"/>
        </w:rPr>
      </w:pPr>
      <w:r w:rsidRPr="00272153">
        <w:rPr>
          <w:rFonts w:ascii="Arial" w:hAnsi="Arial" w:cs="Arial"/>
          <w:color w:val="000000" w:themeColor="text1"/>
        </w:rPr>
        <w:t xml:space="preserve">Working in collaboration with the </w:t>
      </w:r>
      <w:r w:rsidR="001700F6" w:rsidRPr="00272153">
        <w:rPr>
          <w:rFonts w:ascii="Arial" w:hAnsi="Arial" w:cs="Arial"/>
          <w:color w:val="000000" w:themeColor="text1"/>
        </w:rPr>
        <w:t>T</w:t>
      </w:r>
      <w:r w:rsidRPr="00272153">
        <w:rPr>
          <w:rFonts w:ascii="Arial" w:hAnsi="Arial" w:cs="Arial"/>
          <w:color w:val="000000" w:themeColor="text1"/>
        </w:rPr>
        <w:t>rust and all Trust staff as appropriate.</w:t>
      </w:r>
    </w:p>
    <w:p w14:paraId="29FC0269" w14:textId="77777777" w:rsidR="00272153" w:rsidRPr="00272153" w:rsidRDefault="00703BCF" w:rsidP="00272153">
      <w:pPr>
        <w:pStyle w:val="ListParagraph"/>
        <w:numPr>
          <w:ilvl w:val="0"/>
          <w:numId w:val="8"/>
        </w:numPr>
        <w:spacing w:after="0" w:line="240" w:lineRule="auto"/>
        <w:rPr>
          <w:rFonts w:ascii="Arial" w:hAnsi="Arial" w:cs="Arial"/>
          <w:b/>
          <w:bCs/>
          <w:color w:val="000000" w:themeColor="text1"/>
        </w:rPr>
      </w:pPr>
      <w:r w:rsidRPr="00272153">
        <w:rPr>
          <w:rFonts w:ascii="Arial" w:hAnsi="Arial" w:cs="Arial"/>
          <w:color w:val="000000" w:themeColor="text1"/>
        </w:rPr>
        <w:t>Covering for absent colleagues and undertaking other duties commensurate with the grade.</w:t>
      </w:r>
    </w:p>
    <w:p w14:paraId="01BA0025" w14:textId="77777777" w:rsidR="00272153" w:rsidRPr="00272153" w:rsidRDefault="00703BCF" w:rsidP="00272153">
      <w:pPr>
        <w:pStyle w:val="ListParagraph"/>
        <w:numPr>
          <w:ilvl w:val="0"/>
          <w:numId w:val="8"/>
        </w:numPr>
        <w:spacing w:after="0" w:line="240" w:lineRule="auto"/>
        <w:rPr>
          <w:rFonts w:ascii="Arial" w:hAnsi="Arial" w:cs="Arial"/>
          <w:b/>
          <w:bCs/>
          <w:color w:val="000000" w:themeColor="text1"/>
        </w:rPr>
      </w:pPr>
      <w:r w:rsidRPr="00272153">
        <w:rPr>
          <w:rFonts w:ascii="Arial" w:hAnsi="Arial" w:cs="Arial"/>
          <w:color w:val="000000" w:themeColor="text1"/>
        </w:rPr>
        <w:t>Willingness to travel to any Academy within the Trust as required.</w:t>
      </w:r>
    </w:p>
    <w:p w14:paraId="7FF7C2EB" w14:textId="77777777" w:rsidR="00272153" w:rsidRPr="00272153" w:rsidRDefault="00703BCF" w:rsidP="00272153">
      <w:pPr>
        <w:pStyle w:val="ListParagraph"/>
        <w:numPr>
          <w:ilvl w:val="0"/>
          <w:numId w:val="8"/>
        </w:numPr>
        <w:spacing w:after="0" w:line="240" w:lineRule="auto"/>
        <w:rPr>
          <w:rFonts w:ascii="Arial" w:hAnsi="Arial" w:cs="Arial"/>
          <w:b/>
          <w:bCs/>
          <w:color w:val="000000" w:themeColor="text1"/>
        </w:rPr>
      </w:pPr>
      <w:r w:rsidRPr="00272153">
        <w:rPr>
          <w:rFonts w:ascii="Arial" w:hAnsi="Arial" w:cs="Arial"/>
          <w:color w:val="000000" w:themeColor="text1"/>
        </w:rPr>
        <w:t>Maintaining knowledge and skills and undertake any training as necessary.</w:t>
      </w:r>
    </w:p>
    <w:p w14:paraId="7D71B020" w14:textId="00BA23B0" w:rsidR="00006171" w:rsidRPr="00272153" w:rsidRDefault="00703BCF" w:rsidP="00272153">
      <w:pPr>
        <w:pStyle w:val="ListParagraph"/>
        <w:numPr>
          <w:ilvl w:val="0"/>
          <w:numId w:val="8"/>
        </w:numPr>
        <w:spacing w:after="0" w:line="240" w:lineRule="auto"/>
        <w:rPr>
          <w:rFonts w:ascii="Arial" w:hAnsi="Arial" w:cs="Arial"/>
          <w:b/>
          <w:bCs/>
          <w:color w:val="000000" w:themeColor="text1"/>
        </w:rPr>
      </w:pPr>
      <w:r w:rsidRPr="00272153">
        <w:rPr>
          <w:rFonts w:ascii="Arial" w:hAnsi="Arial" w:cs="Arial"/>
          <w:color w:val="000000" w:themeColor="text1"/>
        </w:rPr>
        <w:t>Safeguarding and promoting the welfare of children of whom you come into contact with.</w:t>
      </w:r>
      <w:r w:rsidRPr="00272153">
        <w:rPr>
          <w:rFonts w:ascii="Arial" w:hAnsi="Arial" w:cs="Arial"/>
          <w:color w:val="000000" w:themeColor="text1"/>
        </w:rPr>
        <w:br/>
      </w:r>
    </w:p>
    <w:p w14:paraId="54416326" w14:textId="77777777" w:rsidR="008357BF" w:rsidRDefault="008357BF" w:rsidP="00703BCF">
      <w:pPr>
        <w:spacing w:after="0"/>
        <w:rPr>
          <w:rFonts w:ascii="Arial" w:hAnsi="Arial" w:cs="Arial"/>
          <w:b/>
          <w:color w:val="0070C0"/>
        </w:rPr>
      </w:pPr>
    </w:p>
    <w:p w14:paraId="0B42BC83" w14:textId="7A381317" w:rsidR="00703BCF" w:rsidRDefault="00703BCF" w:rsidP="00703BCF">
      <w:pPr>
        <w:spacing w:after="0"/>
        <w:rPr>
          <w:rFonts w:ascii="Arial" w:hAnsi="Arial" w:cs="Arial"/>
          <w:b/>
          <w:color w:val="0070C0"/>
        </w:rPr>
      </w:pPr>
      <w:r w:rsidRPr="00975006">
        <w:rPr>
          <w:rFonts w:ascii="Arial" w:hAnsi="Arial" w:cs="Arial"/>
          <w:b/>
          <w:color w:val="0070C0"/>
        </w:rPr>
        <w:t>SUPPORTING THE WORK OF THE MULTI ACADEMY TRUST</w:t>
      </w:r>
    </w:p>
    <w:p w14:paraId="1A46B500" w14:textId="5B92E0AB" w:rsidR="00703BCF" w:rsidRPr="00975006" w:rsidRDefault="00C245BA" w:rsidP="00703BCF">
      <w:pPr>
        <w:spacing w:after="0"/>
        <w:rPr>
          <w:rFonts w:ascii="Arial" w:hAnsi="Arial" w:cs="Arial"/>
          <w:color w:val="000000" w:themeColor="text1"/>
        </w:rPr>
      </w:pPr>
      <w:r>
        <w:rPr>
          <w:rFonts w:ascii="Arial" w:hAnsi="Arial" w:cs="Arial"/>
          <w:color w:val="000000" w:themeColor="text1"/>
        </w:rPr>
        <w:t>Assistant Head</w:t>
      </w:r>
      <w:r w:rsidR="00464AC5">
        <w:rPr>
          <w:rFonts w:ascii="Arial" w:hAnsi="Arial" w:cs="Arial"/>
          <w:color w:val="000000" w:themeColor="text1"/>
        </w:rPr>
        <w:t xml:space="preserve">teacher </w:t>
      </w:r>
      <w:r w:rsidR="00407724">
        <w:rPr>
          <w:rFonts w:ascii="Arial" w:hAnsi="Arial" w:cs="Arial"/>
          <w:color w:val="000000" w:themeColor="text1"/>
        </w:rPr>
        <w:t>at</w:t>
      </w:r>
      <w:r>
        <w:rPr>
          <w:rFonts w:ascii="Arial" w:hAnsi="Arial" w:cs="Arial"/>
          <w:color w:val="000000" w:themeColor="text1"/>
        </w:rPr>
        <w:t xml:space="preserve"> </w:t>
      </w:r>
      <w:r w:rsidR="00772A6B">
        <w:rPr>
          <w:rFonts w:ascii="Arial" w:hAnsi="Arial" w:cs="Arial"/>
          <w:color w:val="000000" w:themeColor="text1"/>
        </w:rPr>
        <w:t xml:space="preserve">The Westwood Academy, Kenilworth Multi </w:t>
      </w:r>
      <w:r w:rsidR="009A34FF">
        <w:rPr>
          <w:rFonts w:ascii="Arial" w:hAnsi="Arial" w:cs="Arial"/>
          <w:color w:val="000000" w:themeColor="text1"/>
        </w:rPr>
        <w:t>Academy</w:t>
      </w:r>
      <w:r w:rsidR="00772A6B">
        <w:rPr>
          <w:rFonts w:ascii="Arial" w:hAnsi="Arial" w:cs="Arial"/>
          <w:color w:val="000000" w:themeColor="text1"/>
        </w:rPr>
        <w:t xml:space="preserve"> Trust</w:t>
      </w:r>
      <w:r w:rsidR="00703BCF" w:rsidRPr="00975006">
        <w:rPr>
          <w:rFonts w:ascii="Arial" w:hAnsi="Arial" w:cs="Arial"/>
          <w:color w:val="000000" w:themeColor="text1"/>
        </w:rPr>
        <w:t xml:space="preserve"> will be expected to develop and maintain strong, positive relationships with colleagues in the Trust, and within the family of Trust academies.</w:t>
      </w:r>
    </w:p>
    <w:p w14:paraId="259A7873" w14:textId="77777777" w:rsidR="00703BCF" w:rsidRPr="00975006" w:rsidRDefault="00703BCF" w:rsidP="00703BCF">
      <w:pPr>
        <w:spacing w:after="0" w:line="240" w:lineRule="auto"/>
        <w:rPr>
          <w:rFonts w:ascii="Arial" w:hAnsi="Arial" w:cs="Arial"/>
        </w:rPr>
      </w:pPr>
    </w:p>
    <w:p w14:paraId="320B9724" w14:textId="77777777" w:rsidR="00703BCF" w:rsidRPr="00975006" w:rsidRDefault="00703BCF" w:rsidP="00703BCF">
      <w:pPr>
        <w:spacing w:after="0" w:line="240" w:lineRule="auto"/>
        <w:rPr>
          <w:rFonts w:ascii="Arial" w:hAnsi="Arial" w:cs="Arial"/>
          <w:color w:val="0070C0"/>
        </w:rPr>
      </w:pPr>
    </w:p>
    <w:p w14:paraId="01B1FEDF" w14:textId="77777777" w:rsidR="00703BCF" w:rsidRPr="00975006" w:rsidRDefault="00703BCF" w:rsidP="00703BCF">
      <w:pPr>
        <w:spacing w:after="0" w:line="240" w:lineRule="auto"/>
        <w:rPr>
          <w:rFonts w:ascii="Arial" w:hAnsi="Arial" w:cs="Arial"/>
          <w:color w:val="000000" w:themeColor="text1"/>
        </w:rPr>
      </w:pPr>
      <w:r w:rsidRPr="00975006">
        <w:rPr>
          <w:rFonts w:ascii="Arial" w:hAnsi="Arial" w:cs="Arial"/>
          <w:b/>
          <w:color w:val="0070C0"/>
        </w:rPr>
        <w:t>SAFEGUARDING CHILDREN AND SAFER RECRUITMENT</w:t>
      </w:r>
    </w:p>
    <w:p w14:paraId="248B6CBB" w14:textId="4B8BA17B" w:rsidR="00703BCF" w:rsidRPr="00975006" w:rsidRDefault="00703BCF" w:rsidP="00703BCF">
      <w:pPr>
        <w:spacing w:after="0" w:line="240" w:lineRule="auto"/>
        <w:rPr>
          <w:rFonts w:ascii="Arial" w:hAnsi="Arial" w:cs="Arial"/>
          <w:color w:val="000000" w:themeColor="text1"/>
        </w:rPr>
      </w:pPr>
      <w:r w:rsidRPr="00975006">
        <w:rPr>
          <w:rFonts w:ascii="Arial" w:hAnsi="Arial" w:cs="Arial"/>
          <w:color w:val="000000" w:themeColor="text1"/>
        </w:rPr>
        <w:t>This trust is committed to safeguarding and promoting the welfare of children and young people as required under the Education Act 2002 and expects all staff and volunteers to share this commitment. The post is subject to enhanced DBS disclosure, prohibition and disqualification checks.</w:t>
      </w:r>
    </w:p>
    <w:p w14:paraId="0916DCF1" w14:textId="77777777" w:rsidR="00FC3A1B" w:rsidRDefault="00FC3A1B" w:rsidP="00703BCF">
      <w:pPr>
        <w:spacing w:after="0" w:line="240" w:lineRule="auto"/>
        <w:rPr>
          <w:rFonts w:ascii="Arial" w:hAnsi="Arial" w:cs="Arial"/>
          <w:b/>
          <w:color w:val="0070C0"/>
        </w:rPr>
      </w:pPr>
    </w:p>
    <w:p w14:paraId="60F5354F" w14:textId="77777777" w:rsidR="00FC3A1B" w:rsidRDefault="00FC3A1B" w:rsidP="00703BCF">
      <w:pPr>
        <w:spacing w:after="0" w:line="240" w:lineRule="auto"/>
        <w:rPr>
          <w:rFonts w:ascii="Arial" w:hAnsi="Arial" w:cs="Arial"/>
          <w:b/>
          <w:color w:val="0070C0"/>
        </w:rPr>
      </w:pPr>
    </w:p>
    <w:p w14:paraId="10ABC8A5" w14:textId="4D26B4DC" w:rsidR="00703BCF" w:rsidRPr="00975006" w:rsidRDefault="00703BCF" w:rsidP="00703BCF">
      <w:pPr>
        <w:spacing w:after="0" w:line="240" w:lineRule="auto"/>
        <w:rPr>
          <w:rFonts w:ascii="Arial" w:hAnsi="Arial" w:cs="Arial"/>
          <w:color w:val="000000" w:themeColor="text1"/>
        </w:rPr>
      </w:pPr>
      <w:r w:rsidRPr="00975006">
        <w:rPr>
          <w:rFonts w:ascii="Arial" w:hAnsi="Arial" w:cs="Arial"/>
          <w:b/>
          <w:color w:val="0070C0"/>
        </w:rPr>
        <w:t>ADDITIONAL DETAILS</w:t>
      </w:r>
    </w:p>
    <w:p w14:paraId="293D2AC6" w14:textId="77777777" w:rsidR="00703BCF" w:rsidRPr="00975006" w:rsidRDefault="00703BCF" w:rsidP="00703BCF">
      <w:pPr>
        <w:spacing w:after="0" w:line="240" w:lineRule="auto"/>
        <w:rPr>
          <w:rFonts w:ascii="Arial" w:hAnsi="Arial" w:cs="Arial"/>
          <w:color w:val="000000" w:themeColor="text1"/>
        </w:rPr>
      </w:pPr>
      <w:r w:rsidRPr="00975006">
        <w:rPr>
          <w:rFonts w:ascii="Arial" w:hAnsi="Arial" w:cs="Arial"/>
          <w:color w:val="000000" w:themeColor="text1"/>
        </w:rPr>
        <w:t>Whilst every effort has been made to explain the main duties and responsibilities for the post, each individual task undertaken may not be identified. Staff will be expected to comply with any reasonable request from a manager to undertake work of a similar level that is not specified in this job description. This job description will be reviewed annually and the trust reserves the right to alter the content of this job description, after consultation with the post-holder, to reflect changes to the job or services provided, without altering the general character or level of responsibility</w:t>
      </w:r>
      <w:r w:rsidRPr="00975006">
        <w:rPr>
          <w:rFonts w:ascii="Arial" w:eastAsia="Calibri" w:hAnsi="Arial" w:cs="Arial"/>
          <w:color w:val="000000"/>
        </w:rPr>
        <w:t>.</w:t>
      </w:r>
    </w:p>
    <w:p w14:paraId="1AA06FC5" w14:textId="77777777" w:rsidR="00527F93" w:rsidRDefault="00527F93" w:rsidP="00A5001F">
      <w:pPr>
        <w:rPr>
          <w:rFonts w:ascii="Arial" w:hAnsi="Arial" w:cs="Arial"/>
        </w:rPr>
      </w:pPr>
    </w:p>
    <w:p w14:paraId="4D443575" w14:textId="77777777" w:rsidR="00F14DD9" w:rsidRDefault="00F14DD9" w:rsidP="00A5001F">
      <w:pPr>
        <w:rPr>
          <w:rFonts w:ascii="Arial" w:hAnsi="Arial" w:cs="Arial"/>
        </w:rPr>
      </w:pPr>
    </w:p>
    <w:p w14:paraId="077E02BB" w14:textId="77777777" w:rsidR="00F14DD9" w:rsidRDefault="00F14DD9" w:rsidP="00A5001F">
      <w:pPr>
        <w:rPr>
          <w:rFonts w:ascii="Arial" w:hAnsi="Arial" w:cs="Arial"/>
        </w:rPr>
      </w:pPr>
    </w:p>
    <w:p w14:paraId="00432C7A" w14:textId="4CC39D80" w:rsidR="003F2CB7" w:rsidRDefault="00A5001F" w:rsidP="00A5001F">
      <w:pPr>
        <w:rPr>
          <w:rFonts w:ascii="Arial" w:hAnsi="Arial" w:cs="Arial"/>
        </w:rPr>
      </w:pPr>
      <w:r w:rsidRPr="00A5001F">
        <w:rPr>
          <w:rFonts w:ascii="Arial" w:hAnsi="Arial" w:cs="Arial"/>
        </w:rPr>
        <w:t>Signed ………………………………………</w:t>
      </w:r>
      <w:r w:rsidR="000C78DF">
        <w:rPr>
          <w:rFonts w:ascii="Arial" w:hAnsi="Arial" w:cs="Arial"/>
        </w:rPr>
        <w:t>…………..Date</w:t>
      </w:r>
      <w:r w:rsidRPr="00A5001F">
        <w:rPr>
          <w:rFonts w:ascii="Arial" w:hAnsi="Arial" w:cs="Arial"/>
        </w:rPr>
        <w:t xml:space="preserve">…..……….…..…………………….. </w:t>
      </w:r>
    </w:p>
    <w:p w14:paraId="168E6D92" w14:textId="0DA1A3D1" w:rsidR="00A5001F" w:rsidRPr="00A5001F" w:rsidRDefault="00A5001F" w:rsidP="00A5001F">
      <w:pPr>
        <w:rPr>
          <w:rFonts w:ascii="Arial" w:hAnsi="Arial" w:cs="Arial"/>
        </w:rPr>
      </w:pPr>
      <w:r w:rsidRPr="00A5001F">
        <w:rPr>
          <w:rFonts w:ascii="Arial" w:hAnsi="Arial" w:cs="Arial"/>
        </w:rPr>
        <w:t>(Post</w:t>
      </w:r>
      <w:r w:rsidR="00C73035">
        <w:rPr>
          <w:rFonts w:ascii="Arial" w:hAnsi="Arial" w:cs="Arial"/>
        </w:rPr>
        <w:t>-</w:t>
      </w:r>
      <w:r w:rsidRPr="00A5001F">
        <w:rPr>
          <w:rFonts w:ascii="Arial" w:hAnsi="Arial" w:cs="Arial"/>
        </w:rPr>
        <w:t>holder)</w:t>
      </w:r>
    </w:p>
    <w:p w14:paraId="710E43EA" w14:textId="77777777" w:rsidR="00A5001F" w:rsidRPr="00A5001F" w:rsidRDefault="00A5001F" w:rsidP="00A5001F">
      <w:pPr>
        <w:rPr>
          <w:rFonts w:ascii="Arial" w:hAnsi="Arial" w:cs="Arial"/>
        </w:rPr>
      </w:pPr>
    </w:p>
    <w:p w14:paraId="4B506BF5" w14:textId="77777777" w:rsidR="00A5001F" w:rsidRPr="00A5001F" w:rsidRDefault="00A5001F" w:rsidP="00A5001F">
      <w:pPr>
        <w:rPr>
          <w:rFonts w:ascii="Arial" w:hAnsi="Arial" w:cs="Arial"/>
        </w:rPr>
      </w:pPr>
    </w:p>
    <w:p w14:paraId="674A6AE5" w14:textId="15541481" w:rsidR="00A5001F" w:rsidRPr="00A5001F" w:rsidRDefault="00A5001F" w:rsidP="00A5001F">
      <w:pPr>
        <w:rPr>
          <w:rFonts w:ascii="Arial" w:hAnsi="Arial" w:cs="Arial"/>
        </w:rPr>
      </w:pPr>
      <w:r w:rsidRPr="00A5001F">
        <w:rPr>
          <w:rFonts w:ascii="Arial" w:hAnsi="Arial" w:cs="Arial"/>
        </w:rPr>
        <w:t>Signed…………………………………………………</w:t>
      </w:r>
      <w:r w:rsidR="000C78DF">
        <w:rPr>
          <w:rFonts w:ascii="Arial" w:hAnsi="Arial" w:cs="Arial"/>
        </w:rPr>
        <w:t>…Date…………</w:t>
      </w:r>
      <w:r w:rsidRPr="00A5001F">
        <w:rPr>
          <w:rFonts w:ascii="Arial" w:hAnsi="Arial" w:cs="Arial"/>
        </w:rPr>
        <w:t>…..………………………..</w:t>
      </w:r>
    </w:p>
    <w:p w14:paraId="2CF3CBAD" w14:textId="77777777" w:rsidR="00A5001F" w:rsidRDefault="00A5001F" w:rsidP="00A5001F">
      <w:pPr>
        <w:rPr>
          <w:rFonts w:ascii="Arial" w:hAnsi="Arial" w:cs="Arial"/>
        </w:rPr>
      </w:pPr>
      <w:r w:rsidRPr="00A5001F">
        <w:rPr>
          <w:rFonts w:ascii="Arial" w:hAnsi="Arial" w:cs="Arial"/>
        </w:rPr>
        <w:t>(Line Manager)</w:t>
      </w:r>
    </w:p>
    <w:p w14:paraId="31536A5B" w14:textId="77777777" w:rsidR="0052305A" w:rsidRDefault="0052305A" w:rsidP="00A5001F">
      <w:pPr>
        <w:rPr>
          <w:rFonts w:ascii="Arial" w:hAnsi="Arial" w:cs="Arial"/>
        </w:rPr>
      </w:pPr>
    </w:p>
    <w:tbl>
      <w:tblPr>
        <w:tblStyle w:val="TableGrid"/>
        <w:tblW w:w="9889" w:type="dxa"/>
        <w:tblLook w:val="04A0" w:firstRow="1" w:lastRow="0" w:firstColumn="1" w:lastColumn="0" w:noHBand="0" w:noVBand="1"/>
      </w:tblPr>
      <w:tblGrid>
        <w:gridCol w:w="440"/>
        <w:gridCol w:w="6676"/>
        <w:gridCol w:w="554"/>
        <w:gridCol w:w="555"/>
        <w:gridCol w:w="554"/>
        <w:gridCol w:w="555"/>
        <w:gridCol w:w="555"/>
      </w:tblGrid>
      <w:tr w:rsidR="0052305A" w:rsidRPr="00C76990" w14:paraId="5103C129" w14:textId="77777777" w:rsidTr="000F70D5">
        <w:tc>
          <w:tcPr>
            <w:tcW w:w="7116" w:type="dxa"/>
            <w:gridSpan w:val="2"/>
            <w:vMerge w:val="restart"/>
            <w:shd w:val="clear" w:color="auto" w:fill="D9D9D9" w:themeFill="background1" w:themeFillShade="D9"/>
            <w:vAlign w:val="bottom"/>
          </w:tcPr>
          <w:p w14:paraId="7887700B" w14:textId="77777777" w:rsidR="0052305A" w:rsidRPr="00C76990" w:rsidRDefault="0052305A" w:rsidP="000F70D5">
            <w:pPr>
              <w:jc w:val="center"/>
              <w:rPr>
                <w:rFonts w:ascii="Tahoma" w:hAnsi="Tahoma" w:cs="Tahoma"/>
                <w:color w:val="000000" w:themeColor="text1"/>
                <w:sz w:val="20"/>
                <w:szCs w:val="20"/>
              </w:rPr>
            </w:pPr>
          </w:p>
          <w:p w14:paraId="7EE24CE7" w14:textId="77777777" w:rsidR="0052305A" w:rsidRPr="00C76990" w:rsidRDefault="0052305A" w:rsidP="000F70D5">
            <w:pPr>
              <w:jc w:val="center"/>
              <w:rPr>
                <w:rFonts w:ascii="Tahoma" w:hAnsi="Tahoma" w:cs="Tahoma"/>
                <w:color w:val="000000" w:themeColor="text1"/>
                <w:sz w:val="20"/>
                <w:szCs w:val="20"/>
              </w:rPr>
            </w:pPr>
          </w:p>
          <w:p w14:paraId="4AAD444F" w14:textId="77777777" w:rsidR="0052305A" w:rsidRPr="00C76990" w:rsidRDefault="0052305A" w:rsidP="000F70D5">
            <w:pPr>
              <w:jc w:val="center"/>
              <w:rPr>
                <w:rFonts w:ascii="Tahoma" w:hAnsi="Tahoma" w:cs="Tahoma"/>
                <w:color w:val="000000" w:themeColor="text1"/>
                <w:sz w:val="20"/>
                <w:szCs w:val="20"/>
              </w:rPr>
            </w:pPr>
          </w:p>
          <w:p w14:paraId="7422776B" w14:textId="77777777" w:rsidR="0052305A" w:rsidRPr="00C76990" w:rsidRDefault="0052305A" w:rsidP="000F70D5">
            <w:pPr>
              <w:jc w:val="center"/>
              <w:rPr>
                <w:rFonts w:ascii="Tahoma" w:hAnsi="Tahoma" w:cs="Tahoma"/>
                <w:color w:val="000000" w:themeColor="text1"/>
                <w:sz w:val="20"/>
                <w:szCs w:val="20"/>
              </w:rPr>
            </w:pPr>
          </w:p>
          <w:p w14:paraId="694C3336" w14:textId="77777777" w:rsidR="0052305A" w:rsidRPr="000979A8" w:rsidRDefault="0052305A" w:rsidP="000F70D5">
            <w:pPr>
              <w:jc w:val="center"/>
              <w:rPr>
                <w:rFonts w:ascii="Tahoma" w:hAnsi="Tahoma" w:cs="Tahoma"/>
                <w:b/>
                <w:color w:val="44546A" w:themeColor="text2"/>
                <w:sz w:val="28"/>
                <w:szCs w:val="28"/>
              </w:rPr>
            </w:pPr>
            <w:r w:rsidRPr="000979A8">
              <w:rPr>
                <w:rFonts w:ascii="Tahoma" w:hAnsi="Tahoma" w:cs="Tahoma"/>
                <w:b/>
                <w:color w:val="44546A" w:themeColor="text2"/>
                <w:sz w:val="28"/>
                <w:szCs w:val="28"/>
              </w:rPr>
              <w:t xml:space="preserve">Personal Qualities, </w:t>
            </w:r>
          </w:p>
          <w:p w14:paraId="2B559BD3" w14:textId="77777777" w:rsidR="0052305A" w:rsidRPr="000979A8" w:rsidRDefault="0052305A" w:rsidP="000F70D5">
            <w:pPr>
              <w:jc w:val="center"/>
              <w:rPr>
                <w:rFonts w:ascii="Tahoma" w:hAnsi="Tahoma" w:cs="Tahoma"/>
                <w:b/>
                <w:color w:val="44546A" w:themeColor="text2"/>
                <w:sz w:val="28"/>
                <w:szCs w:val="28"/>
              </w:rPr>
            </w:pPr>
            <w:r w:rsidRPr="000979A8">
              <w:rPr>
                <w:rFonts w:ascii="Tahoma" w:hAnsi="Tahoma" w:cs="Tahoma"/>
                <w:b/>
                <w:color w:val="44546A" w:themeColor="text2"/>
                <w:sz w:val="28"/>
                <w:szCs w:val="28"/>
              </w:rPr>
              <w:t>Qualifications and Experience</w:t>
            </w:r>
          </w:p>
          <w:p w14:paraId="0E47B523" w14:textId="77777777" w:rsidR="0052305A" w:rsidRPr="00C76990" w:rsidRDefault="0052305A" w:rsidP="000F70D5">
            <w:pPr>
              <w:jc w:val="center"/>
              <w:rPr>
                <w:rFonts w:ascii="Tahoma" w:hAnsi="Tahoma" w:cs="Tahoma"/>
                <w:color w:val="000000" w:themeColor="text1"/>
                <w:sz w:val="20"/>
                <w:szCs w:val="20"/>
              </w:rPr>
            </w:pPr>
          </w:p>
          <w:p w14:paraId="6FFCBE21" w14:textId="77777777" w:rsidR="0052305A" w:rsidRPr="00C76990" w:rsidRDefault="0052305A" w:rsidP="000F70D5">
            <w:pPr>
              <w:rPr>
                <w:rFonts w:ascii="Tahoma" w:hAnsi="Tahoma" w:cs="Tahoma"/>
                <w:color w:val="000000" w:themeColor="text1"/>
                <w:sz w:val="20"/>
                <w:szCs w:val="20"/>
              </w:rPr>
            </w:pPr>
          </w:p>
          <w:p w14:paraId="4E16DD97" w14:textId="77777777" w:rsidR="0052305A" w:rsidRPr="00C76990" w:rsidRDefault="0052305A" w:rsidP="000F70D5">
            <w:pPr>
              <w:rPr>
                <w:rFonts w:ascii="Tahoma" w:hAnsi="Tahoma" w:cs="Tahoma"/>
                <w:color w:val="000000" w:themeColor="text1"/>
                <w:sz w:val="20"/>
                <w:szCs w:val="20"/>
              </w:rPr>
            </w:pPr>
          </w:p>
        </w:tc>
        <w:tc>
          <w:tcPr>
            <w:tcW w:w="2773" w:type="dxa"/>
            <w:gridSpan w:val="5"/>
          </w:tcPr>
          <w:p w14:paraId="5E3FCF62" w14:textId="77777777" w:rsidR="0052305A" w:rsidRPr="00C76990" w:rsidRDefault="0052305A" w:rsidP="000F70D5">
            <w:pPr>
              <w:jc w:val="center"/>
              <w:rPr>
                <w:rFonts w:ascii="Tahoma" w:hAnsi="Tahoma" w:cs="Tahoma"/>
                <w:color w:val="000000" w:themeColor="text1"/>
                <w:sz w:val="20"/>
                <w:szCs w:val="20"/>
              </w:rPr>
            </w:pPr>
            <w:r w:rsidRPr="00C76990">
              <w:rPr>
                <w:rFonts w:ascii="Tahoma" w:hAnsi="Tahoma" w:cs="Tahoma"/>
                <w:color w:val="000000" w:themeColor="text1"/>
                <w:sz w:val="20"/>
                <w:szCs w:val="20"/>
              </w:rPr>
              <w:t>Measured By</w:t>
            </w:r>
          </w:p>
        </w:tc>
      </w:tr>
      <w:tr w:rsidR="0052305A" w:rsidRPr="00C76990" w14:paraId="70C10FD4" w14:textId="77777777" w:rsidTr="000F70D5">
        <w:trPr>
          <w:cantSplit/>
          <w:trHeight w:val="1134"/>
        </w:trPr>
        <w:tc>
          <w:tcPr>
            <w:tcW w:w="7116" w:type="dxa"/>
            <w:gridSpan w:val="2"/>
            <w:vMerge/>
            <w:shd w:val="clear" w:color="auto" w:fill="D9D9D9" w:themeFill="background1" w:themeFillShade="D9"/>
          </w:tcPr>
          <w:p w14:paraId="18162494" w14:textId="77777777" w:rsidR="0052305A" w:rsidRPr="00C76990" w:rsidRDefault="0052305A" w:rsidP="000F70D5">
            <w:pPr>
              <w:rPr>
                <w:rFonts w:ascii="Tahoma" w:hAnsi="Tahoma" w:cs="Tahoma"/>
                <w:color w:val="000000" w:themeColor="text1"/>
                <w:sz w:val="20"/>
                <w:szCs w:val="20"/>
              </w:rPr>
            </w:pPr>
          </w:p>
        </w:tc>
        <w:tc>
          <w:tcPr>
            <w:tcW w:w="554" w:type="dxa"/>
            <w:shd w:val="clear" w:color="auto" w:fill="5B9BD5" w:themeFill="accent5"/>
            <w:textDirection w:val="tbRl"/>
          </w:tcPr>
          <w:p w14:paraId="2485FDB6" w14:textId="77777777" w:rsidR="0052305A" w:rsidRPr="00C76990" w:rsidRDefault="0052305A" w:rsidP="000F70D5">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Essential</w:t>
            </w:r>
          </w:p>
        </w:tc>
        <w:tc>
          <w:tcPr>
            <w:tcW w:w="555" w:type="dxa"/>
            <w:shd w:val="clear" w:color="auto" w:fill="5B9BD5" w:themeFill="accent5"/>
            <w:textDirection w:val="tbRl"/>
          </w:tcPr>
          <w:p w14:paraId="4362EE95" w14:textId="77777777" w:rsidR="0052305A" w:rsidRPr="00C76990" w:rsidRDefault="0052305A" w:rsidP="000F70D5">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Desirable</w:t>
            </w:r>
          </w:p>
        </w:tc>
        <w:tc>
          <w:tcPr>
            <w:tcW w:w="554" w:type="dxa"/>
            <w:shd w:val="clear" w:color="auto" w:fill="D9D9D9" w:themeFill="background1" w:themeFillShade="D9"/>
            <w:textDirection w:val="tbRl"/>
          </w:tcPr>
          <w:p w14:paraId="45679E33" w14:textId="77777777" w:rsidR="0052305A" w:rsidRPr="00C76990" w:rsidRDefault="0052305A" w:rsidP="000F70D5">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Application</w:t>
            </w:r>
          </w:p>
        </w:tc>
        <w:tc>
          <w:tcPr>
            <w:tcW w:w="555" w:type="dxa"/>
            <w:shd w:val="clear" w:color="auto" w:fill="D9D9D9" w:themeFill="background1" w:themeFillShade="D9"/>
            <w:textDirection w:val="tbRl"/>
          </w:tcPr>
          <w:p w14:paraId="332CDCBA" w14:textId="77777777" w:rsidR="0052305A" w:rsidRPr="00C76990" w:rsidRDefault="0052305A" w:rsidP="000F70D5">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Interview Process</w:t>
            </w:r>
          </w:p>
        </w:tc>
        <w:tc>
          <w:tcPr>
            <w:tcW w:w="555" w:type="dxa"/>
            <w:shd w:val="clear" w:color="auto" w:fill="D9D9D9" w:themeFill="background1" w:themeFillShade="D9"/>
            <w:textDirection w:val="tbRl"/>
          </w:tcPr>
          <w:p w14:paraId="5B1C8903" w14:textId="77777777" w:rsidR="0052305A" w:rsidRPr="00C76990" w:rsidRDefault="0052305A" w:rsidP="000F70D5">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References</w:t>
            </w:r>
          </w:p>
        </w:tc>
      </w:tr>
      <w:tr w:rsidR="0052305A" w:rsidRPr="00C76990" w14:paraId="5E86C1F3" w14:textId="77777777" w:rsidTr="000F70D5">
        <w:tc>
          <w:tcPr>
            <w:tcW w:w="9889" w:type="dxa"/>
            <w:gridSpan w:val="7"/>
            <w:shd w:val="clear" w:color="auto" w:fill="D9D9D9" w:themeFill="background1" w:themeFillShade="D9"/>
          </w:tcPr>
          <w:p w14:paraId="39892CC1" w14:textId="77777777" w:rsidR="0052305A" w:rsidRPr="000979A8" w:rsidRDefault="0052305A" w:rsidP="000F70D5">
            <w:pPr>
              <w:jc w:val="center"/>
              <w:rPr>
                <w:rFonts w:ascii="Tahoma" w:hAnsi="Tahoma" w:cs="Tahoma"/>
                <w:b/>
                <w:color w:val="44546A" w:themeColor="text2"/>
                <w:sz w:val="20"/>
                <w:szCs w:val="20"/>
              </w:rPr>
            </w:pPr>
            <w:r w:rsidRPr="000979A8">
              <w:rPr>
                <w:rFonts w:ascii="Tahoma" w:hAnsi="Tahoma" w:cs="Tahoma"/>
                <w:b/>
                <w:color w:val="44546A" w:themeColor="text2"/>
                <w:sz w:val="20"/>
                <w:szCs w:val="20"/>
              </w:rPr>
              <w:t>Qualifications and Training</w:t>
            </w:r>
          </w:p>
        </w:tc>
      </w:tr>
      <w:tr w:rsidR="0052305A" w:rsidRPr="00C76990" w14:paraId="56AAE1C8" w14:textId="77777777" w:rsidTr="000F70D5">
        <w:tc>
          <w:tcPr>
            <w:tcW w:w="440" w:type="dxa"/>
          </w:tcPr>
          <w:p w14:paraId="72CB7F4F" w14:textId="77777777" w:rsidR="0052305A" w:rsidRPr="002B3B1E" w:rsidRDefault="0052305A" w:rsidP="000F70D5">
            <w:pPr>
              <w:rPr>
                <w:rFonts w:cstheme="minorHAnsi"/>
                <w:color w:val="44546A" w:themeColor="text2"/>
                <w:sz w:val="20"/>
                <w:szCs w:val="20"/>
              </w:rPr>
            </w:pPr>
            <w:r w:rsidRPr="002B3B1E">
              <w:rPr>
                <w:rFonts w:cstheme="minorHAnsi"/>
                <w:color w:val="44546A" w:themeColor="text2"/>
                <w:sz w:val="20"/>
                <w:szCs w:val="20"/>
              </w:rPr>
              <w:t>1</w:t>
            </w:r>
          </w:p>
        </w:tc>
        <w:tc>
          <w:tcPr>
            <w:tcW w:w="6676" w:type="dxa"/>
          </w:tcPr>
          <w:p w14:paraId="03DFF975" w14:textId="77777777" w:rsidR="0052305A" w:rsidRPr="002B3B1E" w:rsidRDefault="0052305A" w:rsidP="000F70D5">
            <w:pPr>
              <w:rPr>
                <w:rFonts w:cstheme="minorHAnsi"/>
              </w:rPr>
            </w:pPr>
            <w:r w:rsidRPr="002B3B1E">
              <w:rPr>
                <w:rFonts w:cstheme="minorHAnsi"/>
              </w:rPr>
              <w:t>Right to work in the UK</w:t>
            </w:r>
          </w:p>
        </w:tc>
        <w:tc>
          <w:tcPr>
            <w:tcW w:w="554" w:type="dxa"/>
            <w:shd w:val="clear" w:color="auto" w:fill="5B9BD5" w:themeFill="accent5"/>
          </w:tcPr>
          <w:p w14:paraId="4271A571" w14:textId="77777777" w:rsidR="0052305A" w:rsidRPr="00C76990" w:rsidRDefault="0052305A" w:rsidP="000F70D5">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1CE4B2C6" w14:textId="77777777" w:rsidR="0052305A" w:rsidRPr="00C76990" w:rsidRDefault="0052305A" w:rsidP="000F70D5">
            <w:pPr>
              <w:rPr>
                <w:rFonts w:ascii="Tahoma" w:hAnsi="Tahoma" w:cs="Tahoma"/>
                <w:color w:val="000000" w:themeColor="text1"/>
                <w:sz w:val="20"/>
                <w:szCs w:val="20"/>
              </w:rPr>
            </w:pPr>
          </w:p>
        </w:tc>
        <w:tc>
          <w:tcPr>
            <w:tcW w:w="554" w:type="dxa"/>
            <w:shd w:val="clear" w:color="auto" w:fill="D9D9D9" w:themeFill="background1" w:themeFillShade="D9"/>
          </w:tcPr>
          <w:p w14:paraId="0CAB1DCA" w14:textId="77777777" w:rsidR="0052305A" w:rsidRPr="00C76990" w:rsidRDefault="0052305A" w:rsidP="000F70D5">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1BA28947" w14:textId="77777777" w:rsidR="0052305A" w:rsidRPr="00C76990" w:rsidRDefault="0052305A" w:rsidP="000F70D5">
            <w:pPr>
              <w:rPr>
                <w:rFonts w:ascii="Tahoma" w:hAnsi="Tahoma" w:cs="Tahoma"/>
                <w:color w:val="000000" w:themeColor="text1"/>
                <w:sz w:val="20"/>
                <w:szCs w:val="20"/>
              </w:rPr>
            </w:pPr>
          </w:p>
        </w:tc>
        <w:tc>
          <w:tcPr>
            <w:tcW w:w="555" w:type="dxa"/>
            <w:shd w:val="clear" w:color="auto" w:fill="D9D9D9" w:themeFill="background1" w:themeFillShade="D9"/>
          </w:tcPr>
          <w:p w14:paraId="457939CA" w14:textId="77777777" w:rsidR="0052305A" w:rsidRPr="00C76990" w:rsidRDefault="0052305A" w:rsidP="000F70D5">
            <w:pPr>
              <w:rPr>
                <w:rFonts w:ascii="Tahoma" w:hAnsi="Tahoma" w:cs="Tahoma"/>
                <w:color w:val="000000" w:themeColor="text1"/>
                <w:sz w:val="20"/>
                <w:szCs w:val="20"/>
              </w:rPr>
            </w:pPr>
          </w:p>
        </w:tc>
      </w:tr>
      <w:tr w:rsidR="0052305A" w:rsidRPr="00C76990" w14:paraId="12772ADD" w14:textId="77777777" w:rsidTr="000F70D5">
        <w:tc>
          <w:tcPr>
            <w:tcW w:w="440" w:type="dxa"/>
          </w:tcPr>
          <w:p w14:paraId="74A4A8F8" w14:textId="77777777" w:rsidR="0052305A" w:rsidRPr="002B3B1E" w:rsidRDefault="0052305A" w:rsidP="000F70D5">
            <w:pPr>
              <w:rPr>
                <w:rFonts w:cstheme="minorHAnsi"/>
                <w:color w:val="44546A" w:themeColor="text2"/>
                <w:sz w:val="20"/>
                <w:szCs w:val="20"/>
              </w:rPr>
            </w:pPr>
            <w:r w:rsidRPr="002B3B1E">
              <w:rPr>
                <w:rFonts w:cstheme="minorHAnsi"/>
                <w:color w:val="44546A" w:themeColor="text2"/>
                <w:sz w:val="20"/>
                <w:szCs w:val="20"/>
              </w:rPr>
              <w:t>2</w:t>
            </w:r>
          </w:p>
        </w:tc>
        <w:tc>
          <w:tcPr>
            <w:tcW w:w="6676" w:type="dxa"/>
          </w:tcPr>
          <w:p w14:paraId="6BF320D6" w14:textId="5DA158FB" w:rsidR="0052305A" w:rsidRPr="002B3B1E" w:rsidRDefault="0052305A" w:rsidP="000F70D5">
            <w:pPr>
              <w:rPr>
                <w:rFonts w:cstheme="minorHAnsi"/>
              </w:rPr>
            </w:pPr>
            <w:r w:rsidRPr="002B3B1E">
              <w:rPr>
                <w:rFonts w:cstheme="minorHAnsi"/>
              </w:rPr>
              <w:t xml:space="preserve">GCSE </w:t>
            </w:r>
            <w:r w:rsidR="0023355C">
              <w:rPr>
                <w:rFonts w:cstheme="minorHAnsi"/>
              </w:rPr>
              <w:t>g</w:t>
            </w:r>
            <w:r w:rsidRPr="002B3B1E">
              <w:rPr>
                <w:rFonts w:cstheme="minorHAnsi"/>
              </w:rPr>
              <w:t>rade C or above or equivalent in Maths &amp; English</w:t>
            </w:r>
          </w:p>
        </w:tc>
        <w:tc>
          <w:tcPr>
            <w:tcW w:w="554" w:type="dxa"/>
            <w:shd w:val="clear" w:color="auto" w:fill="5B9BD5" w:themeFill="accent5"/>
          </w:tcPr>
          <w:p w14:paraId="693F9D90" w14:textId="77777777" w:rsidR="0052305A" w:rsidRPr="00C76990" w:rsidRDefault="0052305A" w:rsidP="000F70D5">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488C85D6" w14:textId="77777777" w:rsidR="0052305A" w:rsidRPr="00C76990" w:rsidRDefault="0052305A" w:rsidP="000F70D5">
            <w:pPr>
              <w:rPr>
                <w:rFonts w:ascii="Tahoma" w:hAnsi="Tahoma" w:cs="Tahoma"/>
                <w:color w:val="000000" w:themeColor="text1"/>
                <w:sz w:val="20"/>
                <w:szCs w:val="20"/>
              </w:rPr>
            </w:pPr>
          </w:p>
        </w:tc>
        <w:tc>
          <w:tcPr>
            <w:tcW w:w="554" w:type="dxa"/>
            <w:shd w:val="clear" w:color="auto" w:fill="D9D9D9" w:themeFill="background1" w:themeFillShade="D9"/>
          </w:tcPr>
          <w:p w14:paraId="51F74B7E" w14:textId="77777777" w:rsidR="0052305A" w:rsidRPr="00C76990" w:rsidRDefault="0052305A" w:rsidP="000F70D5">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1717F811" w14:textId="77777777" w:rsidR="0052305A" w:rsidRPr="00C76990" w:rsidRDefault="0052305A" w:rsidP="000F70D5">
            <w:pPr>
              <w:rPr>
                <w:rFonts w:ascii="Tahoma" w:hAnsi="Tahoma" w:cs="Tahoma"/>
                <w:color w:val="000000" w:themeColor="text1"/>
                <w:sz w:val="20"/>
                <w:szCs w:val="20"/>
              </w:rPr>
            </w:pPr>
          </w:p>
        </w:tc>
        <w:tc>
          <w:tcPr>
            <w:tcW w:w="555" w:type="dxa"/>
            <w:shd w:val="clear" w:color="auto" w:fill="D9D9D9" w:themeFill="background1" w:themeFillShade="D9"/>
          </w:tcPr>
          <w:p w14:paraId="0D946F1C" w14:textId="77777777" w:rsidR="0052305A" w:rsidRPr="00C76990" w:rsidRDefault="0052305A" w:rsidP="000F70D5">
            <w:pPr>
              <w:rPr>
                <w:rFonts w:ascii="Tahoma" w:hAnsi="Tahoma" w:cs="Tahoma"/>
                <w:color w:val="000000" w:themeColor="text1"/>
                <w:sz w:val="20"/>
                <w:szCs w:val="20"/>
              </w:rPr>
            </w:pPr>
          </w:p>
        </w:tc>
      </w:tr>
      <w:tr w:rsidR="00EF0527" w:rsidRPr="00C76990" w14:paraId="78EFDDC2" w14:textId="77777777" w:rsidTr="000F70D5">
        <w:tc>
          <w:tcPr>
            <w:tcW w:w="440" w:type="dxa"/>
          </w:tcPr>
          <w:p w14:paraId="4AA0D05C" w14:textId="25B5B2AB" w:rsidR="00EF0527" w:rsidRPr="002B3B1E" w:rsidRDefault="00EF0527" w:rsidP="000F70D5">
            <w:pPr>
              <w:rPr>
                <w:rFonts w:cstheme="minorHAnsi"/>
                <w:color w:val="44546A" w:themeColor="text2"/>
                <w:sz w:val="20"/>
                <w:szCs w:val="20"/>
              </w:rPr>
            </w:pPr>
            <w:r w:rsidRPr="002B3B1E">
              <w:rPr>
                <w:rFonts w:cstheme="minorHAnsi"/>
                <w:color w:val="44546A" w:themeColor="text2"/>
                <w:sz w:val="20"/>
                <w:szCs w:val="20"/>
              </w:rPr>
              <w:t>3</w:t>
            </w:r>
          </w:p>
        </w:tc>
        <w:tc>
          <w:tcPr>
            <w:tcW w:w="6676" w:type="dxa"/>
          </w:tcPr>
          <w:p w14:paraId="16663CDB" w14:textId="3D9E51DF" w:rsidR="00EF0527" w:rsidRPr="002B3B1E" w:rsidRDefault="00EF0527" w:rsidP="000F70D5">
            <w:pPr>
              <w:rPr>
                <w:rFonts w:cstheme="minorHAnsi"/>
              </w:rPr>
            </w:pPr>
            <w:r w:rsidRPr="002B3B1E">
              <w:rPr>
                <w:rFonts w:cstheme="minorHAnsi"/>
              </w:rPr>
              <w:t xml:space="preserve">Qualified to </w:t>
            </w:r>
            <w:r w:rsidR="0023355C">
              <w:rPr>
                <w:rFonts w:cstheme="minorHAnsi"/>
              </w:rPr>
              <w:t>d</w:t>
            </w:r>
            <w:r w:rsidR="0099376C" w:rsidRPr="002B3B1E">
              <w:rPr>
                <w:rFonts w:cstheme="minorHAnsi"/>
              </w:rPr>
              <w:t xml:space="preserve">egree </w:t>
            </w:r>
            <w:r w:rsidR="0023355C">
              <w:rPr>
                <w:rFonts w:cstheme="minorHAnsi"/>
              </w:rPr>
              <w:t>l</w:t>
            </w:r>
            <w:r w:rsidR="0099376C" w:rsidRPr="002B3B1E">
              <w:rPr>
                <w:rFonts w:cstheme="minorHAnsi"/>
              </w:rPr>
              <w:t>evel</w:t>
            </w:r>
          </w:p>
        </w:tc>
        <w:tc>
          <w:tcPr>
            <w:tcW w:w="554" w:type="dxa"/>
            <w:shd w:val="clear" w:color="auto" w:fill="5B9BD5" w:themeFill="accent5"/>
          </w:tcPr>
          <w:p w14:paraId="6B395275" w14:textId="299A1E41" w:rsidR="00EF0527" w:rsidRDefault="0099376C" w:rsidP="000F70D5">
            <w:pPr>
              <w:rPr>
                <w:rFonts w:ascii="Wingdings" w:eastAsia="Wingdings" w:hAnsi="Wingdings" w:cs="Wingdings"/>
              </w:rPr>
            </w:pPr>
            <w:r>
              <w:rPr>
                <w:rFonts w:ascii="Wingdings" w:eastAsia="Wingdings" w:hAnsi="Wingdings" w:cs="Wingdings"/>
              </w:rPr>
              <w:t>ü</w:t>
            </w:r>
          </w:p>
        </w:tc>
        <w:tc>
          <w:tcPr>
            <w:tcW w:w="555" w:type="dxa"/>
            <w:shd w:val="clear" w:color="auto" w:fill="5B9BD5" w:themeFill="accent5"/>
          </w:tcPr>
          <w:p w14:paraId="111D357D" w14:textId="77777777" w:rsidR="00EF0527" w:rsidRPr="00C76990" w:rsidRDefault="00EF0527" w:rsidP="000F70D5">
            <w:pPr>
              <w:rPr>
                <w:rFonts w:ascii="Tahoma" w:hAnsi="Tahoma" w:cs="Tahoma"/>
                <w:color w:val="000000" w:themeColor="text1"/>
                <w:sz w:val="20"/>
                <w:szCs w:val="20"/>
              </w:rPr>
            </w:pPr>
          </w:p>
        </w:tc>
        <w:tc>
          <w:tcPr>
            <w:tcW w:w="554" w:type="dxa"/>
            <w:shd w:val="clear" w:color="auto" w:fill="D9D9D9" w:themeFill="background1" w:themeFillShade="D9"/>
          </w:tcPr>
          <w:p w14:paraId="2899ADF1" w14:textId="77777777" w:rsidR="00EF0527" w:rsidRDefault="00EF0527" w:rsidP="000F70D5">
            <w:pPr>
              <w:rPr>
                <w:rFonts w:ascii="Wingdings" w:eastAsia="Wingdings" w:hAnsi="Wingdings" w:cs="Wingdings"/>
              </w:rPr>
            </w:pPr>
          </w:p>
        </w:tc>
        <w:tc>
          <w:tcPr>
            <w:tcW w:w="555" w:type="dxa"/>
            <w:shd w:val="clear" w:color="auto" w:fill="D9D9D9" w:themeFill="background1" w:themeFillShade="D9"/>
          </w:tcPr>
          <w:p w14:paraId="2AB2AC80" w14:textId="77777777" w:rsidR="00EF0527" w:rsidRPr="00C76990" w:rsidRDefault="00EF0527" w:rsidP="000F70D5">
            <w:pPr>
              <w:rPr>
                <w:rFonts w:ascii="Tahoma" w:hAnsi="Tahoma" w:cs="Tahoma"/>
                <w:color w:val="000000" w:themeColor="text1"/>
                <w:sz w:val="20"/>
                <w:szCs w:val="20"/>
              </w:rPr>
            </w:pPr>
          </w:p>
        </w:tc>
        <w:tc>
          <w:tcPr>
            <w:tcW w:w="555" w:type="dxa"/>
            <w:shd w:val="clear" w:color="auto" w:fill="D9D9D9" w:themeFill="background1" w:themeFillShade="D9"/>
          </w:tcPr>
          <w:p w14:paraId="23907BF3" w14:textId="77777777" w:rsidR="00EF0527" w:rsidRPr="00C76990" w:rsidRDefault="00EF0527" w:rsidP="000F70D5">
            <w:pPr>
              <w:rPr>
                <w:rFonts w:ascii="Tahoma" w:hAnsi="Tahoma" w:cs="Tahoma"/>
                <w:color w:val="000000" w:themeColor="text1"/>
                <w:sz w:val="20"/>
                <w:szCs w:val="20"/>
              </w:rPr>
            </w:pPr>
          </w:p>
        </w:tc>
      </w:tr>
      <w:tr w:rsidR="0052305A" w:rsidRPr="00C76990" w14:paraId="2A25E578" w14:textId="77777777" w:rsidTr="000F70D5">
        <w:tc>
          <w:tcPr>
            <w:tcW w:w="440" w:type="dxa"/>
          </w:tcPr>
          <w:p w14:paraId="00B421C7" w14:textId="46940145" w:rsidR="0052305A" w:rsidRPr="002B3B1E" w:rsidRDefault="00EF0527" w:rsidP="000F70D5">
            <w:pPr>
              <w:rPr>
                <w:rFonts w:cstheme="minorHAnsi"/>
                <w:color w:val="44546A" w:themeColor="text2"/>
                <w:sz w:val="20"/>
                <w:szCs w:val="20"/>
              </w:rPr>
            </w:pPr>
            <w:r w:rsidRPr="002B3B1E">
              <w:rPr>
                <w:rFonts w:cstheme="minorHAnsi"/>
                <w:color w:val="44546A" w:themeColor="text2"/>
                <w:sz w:val="20"/>
                <w:szCs w:val="20"/>
              </w:rPr>
              <w:t>4</w:t>
            </w:r>
          </w:p>
        </w:tc>
        <w:tc>
          <w:tcPr>
            <w:tcW w:w="6676" w:type="dxa"/>
          </w:tcPr>
          <w:p w14:paraId="19807955" w14:textId="08CD654A" w:rsidR="0052305A" w:rsidRPr="002B3B1E" w:rsidRDefault="00BE7B0D" w:rsidP="000F70D5">
            <w:pPr>
              <w:rPr>
                <w:rFonts w:cstheme="minorHAnsi"/>
              </w:rPr>
            </w:pPr>
            <w:r w:rsidRPr="002B3B1E">
              <w:rPr>
                <w:rFonts w:cstheme="minorHAnsi"/>
              </w:rPr>
              <w:t xml:space="preserve">Maths </w:t>
            </w:r>
            <w:r w:rsidR="0023355C">
              <w:rPr>
                <w:rFonts w:cstheme="minorHAnsi"/>
              </w:rPr>
              <w:t>d</w:t>
            </w:r>
            <w:r w:rsidRPr="002B3B1E">
              <w:rPr>
                <w:rFonts w:cstheme="minorHAnsi"/>
              </w:rPr>
              <w:t>egree</w:t>
            </w:r>
          </w:p>
        </w:tc>
        <w:tc>
          <w:tcPr>
            <w:tcW w:w="554" w:type="dxa"/>
            <w:shd w:val="clear" w:color="auto" w:fill="5B9BD5" w:themeFill="accent5"/>
          </w:tcPr>
          <w:p w14:paraId="70BB6188" w14:textId="77777777" w:rsidR="0052305A" w:rsidRPr="00C76990" w:rsidRDefault="0052305A" w:rsidP="000F70D5">
            <w:pPr>
              <w:rPr>
                <w:rFonts w:ascii="Tahoma" w:hAnsi="Tahoma" w:cs="Tahoma"/>
                <w:color w:val="000000" w:themeColor="text1"/>
                <w:sz w:val="20"/>
                <w:szCs w:val="20"/>
              </w:rPr>
            </w:pPr>
          </w:p>
        </w:tc>
        <w:tc>
          <w:tcPr>
            <w:tcW w:w="555" w:type="dxa"/>
            <w:shd w:val="clear" w:color="auto" w:fill="5B9BD5" w:themeFill="accent5"/>
          </w:tcPr>
          <w:p w14:paraId="5F9997D3" w14:textId="77777777" w:rsidR="0052305A" w:rsidRPr="00C76990" w:rsidRDefault="0052305A" w:rsidP="000F70D5">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tcPr>
          <w:p w14:paraId="2262742A" w14:textId="77777777" w:rsidR="0052305A" w:rsidRPr="00C76990" w:rsidRDefault="0052305A" w:rsidP="000F70D5">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360F220F" w14:textId="77777777" w:rsidR="0052305A" w:rsidRPr="00C76990" w:rsidRDefault="0052305A" w:rsidP="000F70D5">
            <w:pPr>
              <w:rPr>
                <w:rFonts w:ascii="Tahoma" w:hAnsi="Tahoma" w:cs="Tahoma"/>
                <w:color w:val="000000" w:themeColor="text1"/>
                <w:sz w:val="20"/>
                <w:szCs w:val="20"/>
              </w:rPr>
            </w:pPr>
          </w:p>
        </w:tc>
        <w:tc>
          <w:tcPr>
            <w:tcW w:w="555" w:type="dxa"/>
            <w:shd w:val="clear" w:color="auto" w:fill="D9D9D9" w:themeFill="background1" w:themeFillShade="D9"/>
          </w:tcPr>
          <w:p w14:paraId="7D9A7921" w14:textId="77777777" w:rsidR="0052305A" w:rsidRPr="00C76990" w:rsidRDefault="0052305A" w:rsidP="000F70D5">
            <w:pPr>
              <w:rPr>
                <w:rFonts w:ascii="Tahoma" w:hAnsi="Tahoma" w:cs="Tahoma"/>
                <w:color w:val="000000" w:themeColor="text1"/>
                <w:sz w:val="20"/>
                <w:szCs w:val="20"/>
              </w:rPr>
            </w:pPr>
          </w:p>
        </w:tc>
      </w:tr>
      <w:tr w:rsidR="00BE7B0D" w:rsidRPr="00C76990" w14:paraId="1043B443" w14:textId="77777777" w:rsidTr="000F70D5">
        <w:tc>
          <w:tcPr>
            <w:tcW w:w="440" w:type="dxa"/>
          </w:tcPr>
          <w:p w14:paraId="0AE0F773" w14:textId="77777777" w:rsidR="00BE7B0D" w:rsidRPr="002B3B1E" w:rsidRDefault="00BE7B0D" w:rsidP="00BE7B0D">
            <w:pPr>
              <w:rPr>
                <w:rFonts w:cstheme="minorHAnsi"/>
                <w:color w:val="44546A" w:themeColor="text2"/>
                <w:sz w:val="20"/>
                <w:szCs w:val="20"/>
              </w:rPr>
            </w:pPr>
            <w:r w:rsidRPr="002B3B1E">
              <w:rPr>
                <w:rFonts w:cstheme="minorHAnsi"/>
                <w:color w:val="44546A" w:themeColor="text2"/>
                <w:sz w:val="20"/>
                <w:szCs w:val="20"/>
              </w:rPr>
              <w:t>5</w:t>
            </w:r>
          </w:p>
        </w:tc>
        <w:tc>
          <w:tcPr>
            <w:tcW w:w="6676" w:type="dxa"/>
          </w:tcPr>
          <w:p w14:paraId="7381BBDC" w14:textId="4AA78179" w:rsidR="00BE7B0D" w:rsidRPr="002B3B1E" w:rsidRDefault="00BE7B0D" w:rsidP="00BE7B0D">
            <w:pPr>
              <w:widowControl w:val="0"/>
              <w:autoSpaceDE w:val="0"/>
              <w:autoSpaceDN w:val="0"/>
              <w:rPr>
                <w:rFonts w:cstheme="minorHAnsi"/>
                <w:kern w:val="28"/>
              </w:rPr>
            </w:pPr>
            <w:r w:rsidRPr="002B3B1E">
              <w:rPr>
                <w:rFonts w:cstheme="minorHAnsi"/>
                <w:kern w:val="28"/>
              </w:rPr>
              <w:t>Qualified Teacher Status</w:t>
            </w:r>
          </w:p>
        </w:tc>
        <w:tc>
          <w:tcPr>
            <w:tcW w:w="554" w:type="dxa"/>
            <w:shd w:val="clear" w:color="auto" w:fill="5B9BD5" w:themeFill="accent5"/>
          </w:tcPr>
          <w:p w14:paraId="5310D2E5" w14:textId="695D9147" w:rsidR="00BE7B0D" w:rsidRPr="00C76990" w:rsidRDefault="00BE7B0D" w:rsidP="00BE7B0D">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47776B4A" w14:textId="3D3119AF" w:rsidR="00BE7B0D" w:rsidRDefault="00BE7B0D" w:rsidP="00BE7B0D"/>
        </w:tc>
        <w:tc>
          <w:tcPr>
            <w:tcW w:w="554" w:type="dxa"/>
            <w:shd w:val="clear" w:color="auto" w:fill="D9D9D9" w:themeFill="background1" w:themeFillShade="D9"/>
          </w:tcPr>
          <w:p w14:paraId="4B5BD664" w14:textId="77777777" w:rsidR="00BE7B0D" w:rsidRPr="00C76990" w:rsidRDefault="00BE7B0D" w:rsidP="00BE7B0D">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1D3C925F" w14:textId="77777777" w:rsidR="00BE7B0D" w:rsidRPr="00C76990" w:rsidRDefault="00BE7B0D" w:rsidP="00BE7B0D">
            <w:pPr>
              <w:rPr>
                <w:rFonts w:ascii="Tahoma" w:hAnsi="Tahoma" w:cs="Tahoma"/>
                <w:color w:val="000000" w:themeColor="text1"/>
                <w:sz w:val="20"/>
                <w:szCs w:val="20"/>
              </w:rPr>
            </w:pPr>
          </w:p>
        </w:tc>
        <w:tc>
          <w:tcPr>
            <w:tcW w:w="555" w:type="dxa"/>
            <w:shd w:val="clear" w:color="auto" w:fill="D9D9D9" w:themeFill="background1" w:themeFillShade="D9"/>
          </w:tcPr>
          <w:p w14:paraId="37C80A66" w14:textId="77777777" w:rsidR="00BE7B0D" w:rsidRPr="00C76990" w:rsidRDefault="00BE7B0D" w:rsidP="00BE7B0D">
            <w:pPr>
              <w:rPr>
                <w:rFonts w:ascii="Tahoma" w:hAnsi="Tahoma" w:cs="Tahoma"/>
                <w:color w:val="000000" w:themeColor="text1"/>
                <w:sz w:val="20"/>
                <w:szCs w:val="20"/>
              </w:rPr>
            </w:pPr>
          </w:p>
        </w:tc>
      </w:tr>
      <w:tr w:rsidR="00BE7B0D" w:rsidRPr="00C76990" w14:paraId="623261F2" w14:textId="77777777" w:rsidTr="000F70D5">
        <w:trPr>
          <w:trHeight w:val="371"/>
        </w:trPr>
        <w:tc>
          <w:tcPr>
            <w:tcW w:w="9889" w:type="dxa"/>
            <w:gridSpan w:val="7"/>
            <w:shd w:val="clear" w:color="auto" w:fill="D9D9D9" w:themeFill="background1" w:themeFillShade="D9"/>
          </w:tcPr>
          <w:p w14:paraId="10673394" w14:textId="77777777" w:rsidR="00BE7B0D" w:rsidRPr="002B3B1E" w:rsidRDefault="00BE7B0D" w:rsidP="00BE7B0D">
            <w:pPr>
              <w:jc w:val="center"/>
              <w:rPr>
                <w:rFonts w:cstheme="minorHAnsi"/>
                <w:color w:val="C00000"/>
              </w:rPr>
            </w:pPr>
            <w:r w:rsidRPr="002B3B1E">
              <w:rPr>
                <w:rFonts w:cstheme="minorHAnsi"/>
                <w:b/>
                <w:color w:val="44546A" w:themeColor="text2"/>
              </w:rPr>
              <w:t>Professional Experience and Knowledge</w:t>
            </w:r>
          </w:p>
        </w:tc>
      </w:tr>
      <w:tr w:rsidR="00BE7B0D" w:rsidRPr="00C76990" w14:paraId="78C53C65" w14:textId="77777777" w:rsidTr="000F70D5">
        <w:tc>
          <w:tcPr>
            <w:tcW w:w="440" w:type="dxa"/>
          </w:tcPr>
          <w:p w14:paraId="41E46F0F" w14:textId="77777777" w:rsidR="00BE7B0D" w:rsidRPr="002B3B1E" w:rsidRDefault="00BE7B0D" w:rsidP="00BE7B0D">
            <w:pPr>
              <w:rPr>
                <w:rFonts w:cstheme="minorHAnsi"/>
                <w:color w:val="44546A" w:themeColor="text2"/>
                <w:sz w:val="20"/>
                <w:szCs w:val="20"/>
              </w:rPr>
            </w:pPr>
            <w:r w:rsidRPr="002B3B1E">
              <w:rPr>
                <w:rFonts w:cstheme="minorHAnsi"/>
                <w:color w:val="44546A" w:themeColor="text2"/>
                <w:sz w:val="20"/>
                <w:szCs w:val="20"/>
              </w:rPr>
              <w:t>1</w:t>
            </w:r>
          </w:p>
        </w:tc>
        <w:tc>
          <w:tcPr>
            <w:tcW w:w="6676" w:type="dxa"/>
          </w:tcPr>
          <w:p w14:paraId="73856CBC" w14:textId="05A65826" w:rsidR="00BE7B0D" w:rsidRPr="002B3B1E" w:rsidRDefault="00AF5A0A" w:rsidP="00BE7B0D">
            <w:pPr>
              <w:rPr>
                <w:rFonts w:cstheme="minorHAnsi"/>
                <w:color w:val="000000" w:themeColor="text1"/>
              </w:rPr>
            </w:pPr>
            <w:r w:rsidRPr="002B3B1E">
              <w:rPr>
                <w:rFonts w:cstheme="minorHAnsi"/>
                <w:color w:val="000000" w:themeColor="text1"/>
              </w:rPr>
              <w:t>Strategic responsibilities in school leadership and management</w:t>
            </w:r>
          </w:p>
        </w:tc>
        <w:tc>
          <w:tcPr>
            <w:tcW w:w="554" w:type="dxa"/>
            <w:shd w:val="clear" w:color="auto" w:fill="5B9BD5" w:themeFill="accent5"/>
          </w:tcPr>
          <w:p w14:paraId="60A963C7" w14:textId="3CC25DAD" w:rsidR="00BE7B0D" w:rsidRPr="00C76990" w:rsidRDefault="00BE7B0D" w:rsidP="00BE7B0D">
            <w:pPr>
              <w:rPr>
                <w:rFonts w:ascii="Tahoma" w:hAnsi="Tahoma" w:cs="Tahoma"/>
                <w:color w:val="000000" w:themeColor="text1"/>
                <w:sz w:val="20"/>
                <w:szCs w:val="20"/>
              </w:rPr>
            </w:pPr>
          </w:p>
        </w:tc>
        <w:tc>
          <w:tcPr>
            <w:tcW w:w="555" w:type="dxa"/>
            <w:shd w:val="clear" w:color="auto" w:fill="5B9BD5" w:themeFill="accent5"/>
          </w:tcPr>
          <w:p w14:paraId="5D65B051" w14:textId="0790916A" w:rsidR="00BE7B0D" w:rsidRPr="00C76990" w:rsidRDefault="00CF50D9" w:rsidP="00BE7B0D">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tcPr>
          <w:p w14:paraId="212A0A44" w14:textId="77777777" w:rsidR="00BE7B0D" w:rsidRPr="00C76990" w:rsidRDefault="00BE7B0D" w:rsidP="00BE7B0D">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64D88953" w14:textId="77777777" w:rsidR="00BE7B0D" w:rsidRPr="00C76990" w:rsidRDefault="00BE7B0D" w:rsidP="00BE7B0D">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62191EF3" w14:textId="77777777" w:rsidR="00BE7B0D" w:rsidRPr="00C76990" w:rsidRDefault="00BE7B0D" w:rsidP="00BE7B0D">
            <w:pPr>
              <w:rPr>
                <w:rFonts w:ascii="Tahoma" w:hAnsi="Tahoma" w:cs="Tahoma"/>
                <w:color w:val="000000" w:themeColor="text1"/>
                <w:sz w:val="20"/>
                <w:szCs w:val="20"/>
              </w:rPr>
            </w:pPr>
          </w:p>
        </w:tc>
      </w:tr>
      <w:tr w:rsidR="00BE7B0D" w:rsidRPr="00C76990" w14:paraId="36026879" w14:textId="77777777" w:rsidTr="000F70D5">
        <w:tc>
          <w:tcPr>
            <w:tcW w:w="440" w:type="dxa"/>
          </w:tcPr>
          <w:p w14:paraId="41AAF304" w14:textId="77777777" w:rsidR="00BE7B0D" w:rsidRPr="002B3B1E" w:rsidRDefault="00BE7B0D" w:rsidP="00BE7B0D">
            <w:pPr>
              <w:rPr>
                <w:rFonts w:cstheme="minorHAnsi"/>
                <w:color w:val="44546A" w:themeColor="text2"/>
                <w:sz w:val="20"/>
                <w:szCs w:val="20"/>
              </w:rPr>
            </w:pPr>
            <w:r w:rsidRPr="002B3B1E">
              <w:rPr>
                <w:rFonts w:cstheme="minorHAnsi"/>
                <w:color w:val="44546A" w:themeColor="text2"/>
                <w:sz w:val="20"/>
                <w:szCs w:val="20"/>
              </w:rPr>
              <w:t>2</w:t>
            </w:r>
          </w:p>
        </w:tc>
        <w:tc>
          <w:tcPr>
            <w:tcW w:w="6676" w:type="dxa"/>
          </w:tcPr>
          <w:p w14:paraId="5639B1E6" w14:textId="14E6C758" w:rsidR="00BE7B0D" w:rsidRPr="002B3B1E" w:rsidRDefault="002B3B1E" w:rsidP="00BE7B0D">
            <w:pPr>
              <w:rPr>
                <w:rFonts w:cstheme="minorHAnsi"/>
              </w:rPr>
            </w:pPr>
            <w:r w:rsidRPr="002B3B1E">
              <w:rPr>
                <w:rFonts w:cstheme="minorHAnsi"/>
              </w:rPr>
              <w:t>Knowledge of curriculum planning and timetabling</w:t>
            </w:r>
          </w:p>
        </w:tc>
        <w:tc>
          <w:tcPr>
            <w:tcW w:w="554" w:type="dxa"/>
            <w:shd w:val="clear" w:color="auto" w:fill="5B9BD5" w:themeFill="accent5"/>
          </w:tcPr>
          <w:p w14:paraId="7E6AAF66" w14:textId="77777777" w:rsidR="00BE7B0D" w:rsidRDefault="00BE7B0D" w:rsidP="00BE7B0D"/>
        </w:tc>
        <w:tc>
          <w:tcPr>
            <w:tcW w:w="555" w:type="dxa"/>
            <w:shd w:val="clear" w:color="auto" w:fill="5B9BD5" w:themeFill="accent5"/>
          </w:tcPr>
          <w:p w14:paraId="5DD7DD01" w14:textId="77777777" w:rsidR="00BE7B0D" w:rsidRPr="00C76990" w:rsidRDefault="00BE7B0D" w:rsidP="00BE7B0D">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tcPr>
          <w:p w14:paraId="3D46606E" w14:textId="77777777" w:rsidR="00BE7B0D" w:rsidRDefault="00BE7B0D" w:rsidP="00BE7B0D">
            <w:r>
              <w:rPr>
                <w:rFonts w:ascii="Wingdings" w:eastAsia="Wingdings" w:hAnsi="Wingdings" w:cs="Wingdings"/>
              </w:rPr>
              <w:t>ü</w:t>
            </w:r>
          </w:p>
        </w:tc>
        <w:tc>
          <w:tcPr>
            <w:tcW w:w="555" w:type="dxa"/>
            <w:shd w:val="clear" w:color="auto" w:fill="D9D9D9" w:themeFill="background1" w:themeFillShade="D9"/>
          </w:tcPr>
          <w:p w14:paraId="4FEE3979" w14:textId="77777777" w:rsidR="00BE7B0D" w:rsidRDefault="00BE7B0D" w:rsidP="00BE7B0D">
            <w:r>
              <w:rPr>
                <w:rFonts w:ascii="Wingdings" w:eastAsia="Wingdings" w:hAnsi="Wingdings" w:cs="Wingdings"/>
              </w:rPr>
              <w:t>ü</w:t>
            </w:r>
          </w:p>
        </w:tc>
        <w:tc>
          <w:tcPr>
            <w:tcW w:w="555" w:type="dxa"/>
            <w:shd w:val="clear" w:color="auto" w:fill="D9D9D9" w:themeFill="background1" w:themeFillShade="D9"/>
          </w:tcPr>
          <w:p w14:paraId="011FA4D0" w14:textId="77777777" w:rsidR="00BE7B0D" w:rsidRPr="00C76990" w:rsidRDefault="00BE7B0D" w:rsidP="00BE7B0D">
            <w:pPr>
              <w:rPr>
                <w:rFonts w:ascii="Tahoma" w:hAnsi="Tahoma" w:cs="Tahoma"/>
                <w:color w:val="000000" w:themeColor="text1"/>
                <w:sz w:val="20"/>
                <w:szCs w:val="20"/>
              </w:rPr>
            </w:pPr>
          </w:p>
        </w:tc>
      </w:tr>
      <w:tr w:rsidR="00BE7B0D" w:rsidRPr="00C76990" w14:paraId="4F5EB3B9" w14:textId="77777777" w:rsidTr="000F70D5">
        <w:tc>
          <w:tcPr>
            <w:tcW w:w="440" w:type="dxa"/>
          </w:tcPr>
          <w:p w14:paraId="156ECA8B" w14:textId="77777777" w:rsidR="00BE7B0D" w:rsidRPr="002B3B1E" w:rsidRDefault="00BE7B0D" w:rsidP="00BE7B0D">
            <w:pPr>
              <w:rPr>
                <w:rFonts w:cstheme="minorHAnsi"/>
                <w:color w:val="44546A" w:themeColor="text2"/>
                <w:sz w:val="20"/>
                <w:szCs w:val="20"/>
              </w:rPr>
            </w:pPr>
            <w:r w:rsidRPr="002B3B1E">
              <w:rPr>
                <w:rFonts w:cstheme="minorHAnsi"/>
                <w:color w:val="44546A" w:themeColor="text2"/>
                <w:sz w:val="20"/>
                <w:szCs w:val="20"/>
              </w:rPr>
              <w:t>3</w:t>
            </w:r>
          </w:p>
        </w:tc>
        <w:tc>
          <w:tcPr>
            <w:tcW w:w="6676" w:type="dxa"/>
          </w:tcPr>
          <w:p w14:paraId="565CFA9B" w14:textId="08031AB7" w:rsidR="00BE7B0D" w:rsidRPr="002B3B1E" w:rsidRDefault="00B20F9B" w:rsidP="00BE7B0D">
            <w:pPr>
              <w:rPr>
                <w:rFonts w:cstheme="minorHAnsi"/>
                <w:color w:val="000000" w:themeColor="text1"/>
              </w:rPr>
            </w:pPr>
            <w:r>
              <w:rPr>
                <w:rFonts w:cstheme="minorHAnsi"/>
                <w:color w:val="000000" w:themeColor="text1"/>
              </w:rPr>
              <w:t>M</w:t>
            </w:r>
            <w:r w:rsidRPr="00B20F9B">
              <w:rPr>
                <w:rFonts w:cstheme="minorHAnsi"/>
                <w:color w:val="000000" w:themeColor="text1"/>
              </w:rPr>
              <w:t>anaging an area of curriculum development</w:t>
            </w:r>
          </w:p>
        </w:tc>
        <w:tc>
          <w:tcPr>
            <w:tcW w:w="554" w:type="dxa"/>
            <w:shd w:val="clear" w:color="auto" w:fill="5B9BD5" w:themeFill="accent5"/>
            <w:vAlign w:val="center"/>
          </w:tcPr>
          <w:p w14:paraId="4806EA6B" w14:textId="56D2682D" w:rsidR="00BE7B0D" w:rsidRPr="00C76990" w:rsidRDefault="00BE7B0D" w:rsidP="00BE7B0D">
            <w:pPr>
              <w:rPr>
                <w:rFonts w:ascii="Tahoma" w:hAnsi="Tahoma" w:cs="Tahoma"/>
                <w:color w:val="000000" w:themeColor="text1"/>
                <w:sz w:val="20"/>
                <w:szCs w:val="20"/>
              </w:rPr>
            </w:pPr>
          </w:p>
        </w:tc>
        <w:tc>
          <w:tcPr>
            <w:tcW w:w="555" w:type="dxa"/>
            <w:shd w:val="clear" w:color="auto" w:fill="5B9BD5" w:themeFill="accent5"/>
            <w:vAlign w:val="center"/>
          </w:tcPr>
          <w:p w14:paraId="4C5BEA1B" w14:textId="61700CEC" w:rsidR="00BE7B0D" w:rsidRPr="00C76990" w:rsidRDefault="00FA6740" w:rsidP="00FA6740">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vAlign w:val="center"/>
          </w:tcPr>
          <w:p w14:paraId="7D30E279" w14:textId="77777777" w:rsidR="00BE7B0D" w:rsidRPr="00C76990" w:rsidRDefault="00BE7B0D" w:rsidP="00BE7B0D">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576D45E6" w14:textId="77777777" w:rsidR="00BE7B0D" w:rsidRPr="00C76990" w:rsidRDefault="00BE7B0D" w:rsidP="00BE7B0D">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61F71D5" w14:textId="77777777" w:rsidR="00BE7B0D" w:rsidRPr="00C76990" w:rsidRDefault="00BE7B0D" w:rsidP="00BE7B0D">
            <w:pPr>
              <w:jc w:val="center"/>
              <w:rPr>
                <w:rFonts w:ascii="Tahoma" w:hAnsi="Tahoma" w:cs="Tahoma"/>
                <w:color w:val="000000" w:themeColor="text1"/>
                <w:sz w:val="20"/>
                <w:szCs w:val="20"/>
              </w:rPr>
            </w:pPr>
          </w:p>
        </w:tc>
      </w:tr>
      <w:tr w:rsidR="00BE7B0D" w:rsidRPr="00C76990" w14:paraId="0C9F67BE" w14:textId="77777777" w:rsidTr="000F70D5">
        <w:tc>
          <w:tcPr>
            <w:tcW w:w="440" w:type="dxa"/>
          </w:tcPr>
          <w:p w14:paraId="7F2194A6" w14:textId="77777777" w:rsidR="00BE7B0D" w:rsidRPr="002B3B1E" w:rsidRDefault="00BE7B0D" w:rsidP="00BE7B0D">
            <w:pPr>
              <w:rPr>
                <w:rFonts w:cstheme="minorHAnsi"/>
                <w:color w:val="44546A" w:themeColor="text2"/>
                <w:sz w:val="20"/>
                <w:szCs w:val="20"/>
              </w:rPr>
            </w:pPr>
            <w:r w:rsidRPr="002B3B1E">
              <w:rPr>
                <w:rFonts w:cstheme="minorHAnsi"/>
                <w:color w:val="44546A" w:themeColor="text2"/>
                <w:sz w:val="20"/>
                <w:szCs w:val="20"/>
              </w:rPr>
              <w:t>4</w:t>
            </w:r>
          </w:p>
        </w:tc>
        <w:tc>
          <w:tcPr>
            <w:tcW w:w="6676" w:type="dxa"/>
          </w:tcPr>
          <w:p w14:paraId="46509958" w14:textId="62E8569D" w:rsidR="00BE7B0D" w:rsidRPr="002B3B1E" w:rsidRDefault="00D3690D" w:rsidP="00BE7B0D">
            <w:pPr>
              <w:rPr>
                <w:rFonts w:cstheme="minorHAnsi"/>
              </w:rPr>
            </w:pPr>
            <w:r>
              <w:rPr>
                <w:rFonts w:cstheme="minorHAnsi"/>
              </w:rPr>
              <w:t>L</w:t>
            </w:r>
            <w:r w:rsidRPr="00D3690D">
              <w:rPr>
                <w:rFonts w:cstheme="minorHAnsi"/>
              </w:rPr>
              <w:t>eading and managing staff successfully</w:t>
            </w:r>
          </w:p>
        </w:tc>
        <w:tc>
          <w:tcPr>
            <w:tcW w:w="554" w:type="dxa"/>
            <w:shd w:val="clear" w:color="auto" w:fill="5B9BD5" w:themeFill="accent5"/>
            <w:vAlign w:val="center"/>
          </w:tcPr>
          <w:p w14:paraId="1D179452" w14:textId="60F37AB6" w:rsidR="00BE7B0D" w:rsidRDefault="00BE7B0D" w:rsidP="00BE7B0D">
            <w:pPr>
              <w:rPr>
                <w:rFonts w:ascii="Wingdings" w:eastAsia="Wingdings" w:hAnsi="Wingdings" w:cs="Wingdings"/>
              </w:rPr>
            </w:pPr>
          </w:p>
        </w:tc>
        <w:tc>
          <w:tcPr>
            <w:tcW w:w="555" w:type="dxa"/>
            <w:shd w:val="clear" w:color="auto" w:fill="5B9BD5" w:themeFill="accent5"/>
            <w:vAlign w:val="center"/>
          </w:tcPr>
          <w:p w14:paraId="2CA1CEFA" w14:textId="22ACB3CB" w:rsidR="00BE7B0D" w:rsidRPr="00C76990" w:rsidRDefault="00FA6740" w:rsidP="00FA6740">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vAlign w:val="center"/>
          </w:tcPr>
          <w:p w14:paraId="568E27B5" w14:textId="77777777" w:rsidR="00BE7B0D" w:rsidRDefault="00BE7B0D" w:rsidP="00BE7B0D">
            <w:pPr>
              <w:rPr>
                <w:rFonts w:ascii="Wingdings" w:eastAsia="Wingdings" w:hAnsi="Wingdings" w:cs="Wingdings"/>
              </w:rPr>
            </w:pPr>
            <w:r w:rsidRPr="000F5E48">
              <w:rPr>
                <w:rFonts w:ascii="Wingdings" w:eastAsia="Wingdings" w:hAnsi="Wingdings" w:cs="Wingdings"/>
              </w:rPr>
              <w:t></w:t>
            </w:r>
          </w:p>
        </w:tc>
        <w:tc>
          <w:tcPr>
            <w:tcW w:w="555" w:type="dxa"/>
            <w:shd w:val="clear" w:color="auto" w:fill="D9D9D9" w:themeFill="background1" w:themeFillShade="D9"/>
            <w:vAlign w:val="center"/>
          </w:tcPr>
          <w:p w14:paraId="26963142" w14:textId="77777777" w:rsidR="00BE7B0D" w:rsidRDefault="00BE7B0D" w:rsidP="00BE7B0D">
            <w:pPr>
              <w:rPr>
                <w:rFonts w:ascii="Wingdings" w:eastAsia="Wingdings" w:hAnsi="Wingdings" w:cs="Wingdings"/>
              </w:rPr>
            </w:pPr>
            <w:r w:rsidRPr="000F5E48">
              <w:rPr>
                <w:rFonts w:ascii="Wingdings" w:eastAsia="Wingdings" w:hAnsi="Wingdings" w:cs="Wingdings"/>
              </w:rPr>
              <w:t></w:t>
            </w:r>
          </w:p>
        </w:tc>
        <w:tc>
          <w:tcPr>
            <w:tcW w:w="555" w:type="dxa"/>
            <w:shd w:val="clear" w:color="auto" w:fill="D9D9D9" w:themeFill="background1" w:themeFillShade="D9"/>
            <w:vAlign w:val="center"/>
          </w:tcPr>
          <w:p w14:paraId="6AEC7708" w14:textId="77777777" w:rsidR="00BE7B0D" w:rsidRPr="00C76990" w:rsidRDefault="00BE7B0D" w:rsidP="00BE7B0D">
            <w:pPr>
              <w:jc w:val="center"/>
              <w:rPr>
                <w:rFonts w:ascii="Tahoma" w:hAnsi="Tahoma" w:cs="Tahoma"/>
                <w:color w:val="000000" w:themeColor="text1"/>
                <w:sz w:val="20"/>
                <w:szCs w:val="20"/>
              </w:rPr>
            </w:pPr>
          </w:p>
        </w:tc>
      </w:tr>
      <w:tr w:rsidR="00CF50D9" w:rsidRPr="00C76990" w14:paraId="564A9F88" w14:textId="77777777" w:rsidTr="000F70D5">
        <w:tc>
          <w:tcPr>
            <w:tcW w:w="440" w:type="dxa"/>
          </w:tcPr>
          <w:p w14:paraId="5A5BA4FC" w14:textId="77777777" w:rsidR="00CF50D9" w:rsidRPr="002B3B1E" w:rsidRDefault="00CF50D9" w:rsidP="00CF50D9">
            <w:pPr>
              <w:rPr>
                <w:rFonts w:cstheme="minorHAnsi"/>
                <w:color w:val="44546A" w:themeColor="text2"/>
                <w:sz w:val="20"/>
                <w:szCs w:val="20"/>
              </w:rPr>
            </w:pPr>
            <w:r w:rsidRPr="002B3B1E">
              <w:rPr>
                <w:rFonts w:cstheme="minorHAnsi"/>
                <w:color w:val="44546A" w:themeColor="text2"/>
                <w:sz w:val="20"/>
                <w:szCs w:val="20"/>
              </w:rPr>
              <w:t>5</w:t>
            </w:r>
          </w:p>
        </w:tc>
        <w:tc>
          <w:tcPr>
            <w:tcW w:w="6676" w:type="dxa"/>
          </w:tcPr>
          <w:p w14:paraId="789A74B1" w14:textId="47475BEC" w:rsidR="00CF50D9" w:rsidRPr="002B3B1E" w:rsidRDefault="00CF50D9" w:rsidP="00CF50D9">
            <w:pPr>
              <w:rPr>
                <w:rFonts w:cstheme="minorHAnsi"/>
              </w:rPr>
            </w:pPr>
            <w:r>
              <w:rPr>
                <w:rFonts w:cstheme="minorHAnsi"/>
              </w:rPr>
              <w:t>S</w:t>
            </w:r>
            <w:r w:rsidRPr="005119F6">
              <w:rPr>
                <w:rFonts w:cstheme="minorHAnsi"/>
              </w:rPr>
              <w:t>chool development and improvement planning</w:t>
            </w:r>
          </w:p>
        </w:tc>
        <w:tc>
          <w:tcPr>
            <w:tcW w:w="554" w:type="dxa"/>
            <w:shd w:val="clear" w:color="auto" w:fill="5B9BD5" w:themeFill="accent5"/>
            <w:vAlign w:val="center"/>
          </w:tcPr>
          <w:p w14:paraId="587B9599" w14:textId="77B77553" w:rsidR="00CF50D9" w:rsidRPr="00C76990" w:rsidRDefault="00CF50D9" w:rsidP="00CF50D9">
            <w:pPr>
              <w:rPr>
                <w:rFonts w:ascii="Tahoma" w:hAnsi="Tahoma" w:cs="Tahoma"/>
                <w:color w:val="000000" w:themeColor="text1"/>
                <w:sz w:val="20"/>
                <w:szCs w:val="20"/>
              </w:rPr>
            </w:pPr>
          </w:p>
        </w:tc>
        <w:tc>
          <w:tcPr>
            <w:tcW w:w="555" w:type="dxa"/>
            <w:shd w:val="clear" w:color="auto" w:fill="5B9BD5" w:themeFill="accent5"/>
            <w:vAlign w:val="center"/>
          </w:tcPr>
          <w:p w14:paraId="1826EC9F" w14:textId="3DCC4B43" w:rsidR="00CF50D9" w:rsidRPr="00C76990" w:rsidRDefault="00FA6740" w:rsidP="00413A23">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vAlign w:val="center"/>
          </w:tcPr>
          <w:p w14:paraId="285041AA" w14:textId="77777777" w:rsidR="00CF50D9" w:rsidRPr="00C76990" w:rsidRDefault="00CF50D9" w:rsidP="00CF50D9">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9F3EF8D" w14:textId="77777777" w:rsidR="00CF50D9" w:rsidRPr="00C76990" w:rsidRDefault="00CF50D9" w:rsidP="00CF50D9">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0E39B111" w14:textId="77777777" w:rsidR="00CF50D9" w:rsidRPr="00C76990" w:rsidRDefault="00CF50D9" w:rsidP="00CF50D9">
            <w:pPr>
              <w:rPr>
                <w:rFonts w:ascii="Tahoma" w:hAnsi="Tahoma" w:cs="Tahoma"/>
                <w:color w:val="000000" w:themeColor="text1"/>
                <w:sz w:val="20"/>
                <w:szCs w:val="20"/>
              </w:rPr>
            </w:pPr>
          </w:p>
        </w:tc>
      </w:tr>
      <w:tr w:rsidR="00CF50D9" w:rsidRPr="00C76990" w14:paraId="51A6B94F" w14:textId="77777777" w:rsidTr="000F70D5">
        <w:tc>
          <w:tcPr>
            <w:tcW w:w="440" w:type="dxa"/>
          </w:tcPr>
          <w:p w14:paraId="55145230" w14:textId="041FFEB8" w:rsidR="00CF50D9" w:rsidRPr="002B3B1E" w:rsidRDefault="00CF50D9" w:rsidP="00CF50D9">
            <w:pPr>
              <w:rPr>
                <w:rFonts w:cstheme="minorHAnsi"/>
                <w:color w:val="44546A" w:themeColor="text2"/>
                <w:sz w:val="20"/>
                <w:szCs w:val="20"/>
              </w:rPr>
            </w:pPr>
            <w:r>
              <w:rPr>
                <w:rFonts w:cstheme="minorHAnsi"/>
                <w:color w:val="44546A" w:themeColor="text2"/>
                <w:sz w:val="20"/>
                <w:szCs w:val="20"/>
              </w:rPr>
              <w:t>6</w:t>
            </w:r>
          </w:p>
        </w:tc>
        <w:tc>
          <w:tcPr>
            <w:tcW w:w="6676" w:type="dxa"/>
          </w:tcPr>
          <w:p w14:paraId="07A1E670" w14:textId="52CEA404" w:rsidR="00CF50D9" w:rsidRDefault="00CF50D9" w:rsidP="00CF50D9">
            <w:pPr>
              <w:rPr>
                <w:rFonts w:cstheme="minorHAnsi"/>
              </w:rPr>
            </w:pPr>
            <w:r w:rsidRPr="009F78F5">
              <w:rPr>
                <w:rFonts w:cstheme="minorHAnsi"/>
              </w:rPr>
              <w:t xml:space="preserve">Raising attainment </w:t>
            </w:r>
          </w:p>
        </w:tc>
        <w:tc>
          <w:tcPr>
            <w:tcW w:w="554" w:type="dxa"/>
            <w:shd w:val="clear" w:color="auto" w:fill="5B9BD5" w:themeFill="accent5"/>
            <w:vAlign w:val="center"/>
          </w:tcPr>
          <w:p w14:paraId="691218D9" w14:textId="77777777" w:rsidR="00CF50D9" w:rsidRDefault="00CF50D9" w:rsidP="00CF50D9">
            <w:pPr>
              <w:rPr>
                <w:rFonts w:ascii="Wingdings" w:eastAsia="Wingdings" w:hAnsi="Wingdings" w:cs="Wingdings"/>
              </w:rPr>
            </w:pPr>
          </w:p>
        </w:tc>
        <w:tc>
          <w:tcPr>
            <w:tcW w:w="555" w:type="dxa"/>
            <w:shd w:val="clear" w:color="auto" w:fill="5B9BD5" w:themeFill="accent5"/>
            <w:vAlign w:val="center"/>
          </w:tcPr>
          <w:p w14:paraId="76502594" w14:textId="6EB0B41D" w:rsidR="00CF50D9" w:rsidRPr="00C76990" w:rsidRDefault="00CF50D9" w:rsidP="00CF50D9">
            <w:pPr>
              <w:rPr>
                <w:rFonts w:ascii="Tahoma" w:hAnsi="Tahoma" w:cs="Tahoma"/>
                <w:color w:val="000000" w:themeColor="text1"/>
                <w:sz w:val="20"/>
                <w:szCs w:val="20"/>
              </w:rPr>
            </w:pPr>
            <w:r w:rsidRPr="008C62EA">
              <w:rPr>
                <w:rFonts w:ascii="Wingdings" w:eastAsia="Wingdings" w:hAnsi="Wingdings" w:cs="Wingdings"/>
              </w:rPr>
              <w:t></w:t>
            </w:r>
          </w:p>
        </w:tc>
        <w:tc>
          <w:tcPr>
            <w:tcW w:w="554" w:type="dxa"/>
            <w:shd w:val="clear" w:color="auto" w:fill="D9D9D9" w:themeFill="background1" w:themeFillShade="D9"/>
            <w:vAlign w:val="center"/>
          </w:tcPr>
          <w:p w14:paraId="7BBE9C6B" w14:textId="77777777" w:rsidR="00CF50D9" w:rsidRDefault="00CF50D9" w:rsidP="00CF50D9">
            <w:pPr>
              <w:rPr>
                <w:rFonts w:ascii="Wingdings" w:eastAsia="Wingdings" w:hAnsi="Wingdings" w:cs="Wingdings"/>
              </w:rPr>
            </w:pPr>
          </w:p>
        </w:tc>
        <w:tc>
          <w:tcPr>
            <w:tcW w:w="555" w:type="dxa"/>
            <w:shd w:val="clear" w:color="auto" w:fill="D9D9D9" w:themeFill="background1" w:themeFillShade="D9"/>
            <w:vAlign w:val="center"/>
          </w:tcPr>
          <w:p w14:paraId="5A83A63C" w14:textId="77777777" w:rsidR="00CF50D9" w:rsidRDefault="00CF50D9" w:rsidP="00CF50D9">
            <w:pPr>
              <w:rPr>
                <w:rFonts w:ascii="Wingdings" w:eastAsia="Wingdings" w:hAnsi="Wingdings" w:cs="Wingdings"/>
              </w:rPr>
            </w:pPr>
          </w:p>
        </w:tc>
        <w:tc>
          <w:tcPr>
            <w:tcW w:w="555" w:type="dxa"/>
            <w:shd w:val="clear" w:color="auto" w:fill="D9D9D9" w:themeFill="background1" w:themeFillShade="D9"/>
          </w:tcPr>
          <w:p w14:paraId="078D4542" w14:textId="77777777" w:rsidR="00CF50D9" w:rsidRPr="00C76990" w:rsidRDefault="00CF50D9" w:rsidP="00CF50D9">
            <w:pPr>
              <w:rPr>
                <w:rFonts w:ascii="Tahoma" w:hAnsi="Tahoma" w:cs="Tahoma"/>
                <w:color w:val="000000" w:themeColor="text1"/>
                <w:sz w:val="20"/>
                <w:szCs w:val="20"/>
              </w:rPr>
            </w:pPr>
          </w:p>
        </w:tc>
      </w:tr>
      <w:tr w:rsidR="00CF50D9" w:rsidRPr="00C76990" w14:paraId="37EFDD81" w14:textId="77777777" w:rsidTr="000F70D5">
        <w:tc>
          <w:tcPr>
            <w:tcW w:w="440" w:type="dxa"/>
          </w:tcPr>
          <w:p w14:paraId="3B4A2555" w14:textId="3AAC8F9B" w:rsidR="00CF50D9" w:rsidRDefault="00CF50D9" w:rsidP="00CF50D9">
            <w:pPr>
              <w:rPr>
                <w:rFonts w:cstheme="minorHAnsi"/>
                <w:color w:val="44546A" w:themeColor="text2"/>
                <w:sz w:val="20"/>
                <w:szCs w:val="20"/>
              </w:rPr>
            </w:pPr>
            <w:r>
              <w:rPr>
                <w:rFonts w:cstheme="minorHAnsi"/>
                <w:color w:val="44546A" w:themeColor="text2"/>
                <w:sz w:val="20"/>
                <w:szCs w:val="20"/>
              </w:rPr>
              <w:t>7</w:t>
            </w:r>
          </w:p>
        </w:tc>
        <w:tc>
          <w:tcPr>
            <w:tcW w:w="6676" w:type="dxa"/>
          </w:tcPr>
          <w:p w14:paraId="2686F284" w14:textId="0C19B5FC" w:rsidR="00CF50D9" w:rsidRPr="009F78F5" w:rsidRDefault="00CF50D9" w:rsidP="00CF50D9">
            <w:pPr>
              <w:rPr>
                <w:rFonts w:cstheme="minorHAnsi"/>
              </w:rPr>
            </w:pPr>
            <w:r w:rsidRPr="00140694">
              <w:rPr>
                <w:rFonts w:cstheme="minorHAnsi"/>
              </w:rPr>
              <w:t xml:space="preserve">Assessment and intervention planning </w:t>
            </w:r>
          </w:p>
        </w:tc>
        <w:tc>
          <w:tcPr>
            <w:tcW w:w="554" w:type="dxa"/>
            <w:shd w:val="clear" w:color="auto" w:fill="5B9BD5" w:themeFill="accent5"/>
            <w:vAlign w:val="center"/>
          </w:tcPr>
          <w:p w14:paraId="2212741E" w14:textId="77777777" w:rsidR="00CF50D9" w:rsidRDefault="00CF50D9" w:rsidP="00CF50D9">
            <w:pPr>
              <w:rPr>
                <w:rFonts w:ascii="Wingdings" w:eastAsia="Wingdings" w:hAnsi="Wingdings" w:cs="Wingdings"/>
              </w:rPr>
            </w:pPr>
          </w:p>
        </w:tc>
        <w:tc>
          <w:tcPr>
            <w:tcW w:w="555" w:type="dxa"/>
            <w:shd w:val="clear" w:color="auto" w:fill="5B9BD5" w:themeFill="accent5"/>
            <w:vAlign w:val="center"/>
          </w:tcPr>
          <w:p w14:paraId="38FD6549" w14:textId="2C0DBD15" w:rsidR="00CF50D9" w:rsidRDefault="00CF50D9" w:rsidP="00CF50D9">
            <w:pPr>
              <w:rPr>
                <w:rFonts w:ascii="Wingdings" w:eastAsia="Wingdings" w:hAnsi="Wingdings" w:cs="Wingdings"/>
              </w:rPr>
            </w:pPr>
            <w:r>
              <w:rPr>
                <w:rFonts w:ascii="Wingdings" w:eastAsia="Wingdings" w:hAnsi="Wingdings" w:cs="Wingdings"/>
              </w:rPr>
              <w:t>ü</w:t>
            </w:r>
          </w:p>
        </w:tc>
        <w:tc>
          <w:tcPr>
            <w:tcW w:w="554" w:type="dxa"/>
            <w:shd w:val="clear" w:color="auto" w:fill="D9D9D9" w:themeFill="background1" w:themeFillShade="D9"/>
            <w:vAlign w:val="center"/>
          </w:tcPr>
          <w:p w14:paraId="6C2378CF" w14:textId="77777777" w:rsidR="00CF50D9" w:rsidRDefault="00CF50D9" w:rsidP="00CF50D9">
            <w:pPr>
              <w:rPr>
                <w:rFonts w:ascii="Wingdings" w:eastAsia="Wingdings" w:hAnsi="Wingdings" w:cs="Wingdings"/>
              </w:rPr>
            </w:pPr>
          </w:p>
        </w:tc>
        <w:tc>
          <w:tcPr>
            <w:tcW w:w="555" w:type="dxa"/>
            <w:shd w:val="clear" w:color="auto" w:fill="D9D9D9" w:themeFill="background1" w:themeFillShade="D9"/>
            <w:vAlign w:val="center"/>
          </w:tcPr>
          <w:p w14:paraId="27DE8E7E" w14:textId="77777777" w:rsidR="00CF50D9" w:rsidRDefault="00CF50D9" w:rsidP="00CF50D9">
            <w:pPr>
              <w:rPr>
                <w:rFonts w:ascii="Wingdings" w:eastAsia="Wingdings" w:hAnsi="Wingdings" w:cs="Wingdings"/>
              </w:rPr>
            </w:pPr>
          </w:p>
        </w:tc>
        <w:tc>
          <w:tcPr>
            <w:tcW w:w="555" w:type="dxa"/>
            <w:shd w:val="clear" w:color="auto" w:fill="D9D9D9" w:themeFill="background1" w:themeFillShade="D9"/>
          </w:tcPr>
          <w:p w14:paraId="200D43D4" w14:textId="77777777" w:rsidR="00CF50D9" w:rsidRPr="00C76990" w:rsidRDefault="00CF50D9" w:rsidP="00CF50D9">
            <w:pPr>
              <w:rPr>
                <w:rFonts w:ascii="Tahoma" w:hAnsi="Tahoma" w:cs="Tahoma"/>
                <w:color w:val="000000" w:themeColor="text1"/>
                <w:sz w:val="20"/>
                <w:szCs w:val="20"/>
              </w:rPr>
            </w:pPr>
          </w:p>
        </w:tc>
      </w:tr>
      <w:tr w:rsidR="00CF50D9" w:rsidRPr="00C76990" w14:paraId="6DB470ED" w14:textId="77777777" w:rsidTr="000F70D5">
        <w:tc>
          <w:tcPr>
            <w:tcW w:w="440" w:type="dxa"/>
          </w:tcPr>
          <w:p w14:paraId="1BD7D326" w14:textId="3E5D2577" w:rsidR="00CF50D9" w:rsidRDefault="00CF50D9" w:rsidP="00CF50D9">
            <w:pPr>
              <w:rPr>
                <w:rFonts w:cstheme="minorHAnsi"/>
                <w:color w:val="44546A" w:themeColor="text2"/>
                <w:sz w:val="20"/>
                <w:szCs w:val="20"/>
              </w:rPr>
            </w:pPr>
            <w:r>
              <w:rPr>
                <w:rFonts w:cstheme="minorHAnsi"/>
                <w:color w:val="44546A" w:themeColor="text2"/>
                <w:sz w:val="20"/>
                <w:szCs w:val="20"/>
              </w:rPr>
              <w:t>8</w:t>
            </w:r>
          </w:p>
        </w:tc>
        <w:tc>
          <w:tcPr>
            <w:tcW w:w="6676" w:type="dxa"/>
          </w:tcPr>
          <w:p w14:paraId="41CC0743" w14:textId="1E9B5858" w:rsidR="00CF50D9" w:rsidRPr="00140694" w:rsidRDefault="00CF50D9" w:rsidP="00CF50D9">
            <w:pPr>
              <w:rPr>
                <w:rFonts w:cstheme="minorHAnsi"/>
              </w:rPr>
            </w:pPr>
            <w:r w:rsidRPr="00140694">
              <w:rPr>
                <w:rFonts w:cstheme="minorHAnsi"/>
              </w:rPr>
              <w:t>Oversight of behaviour support strategies and interventions</w:t>
            </w:r>
          </w:p>
        </w:tc>
        <w:tc>
          <w:tcPr>
            <w:tcW w:w="554" w:type="dxa"/>
            <w:shd w:val="clear" w:color="auto" w:fill="5B9BD5" w:themeFill="accent5"/>
            <w:vAlign w:val="center"/>
          </w:tcPr>
          <w:p w14:paraId="4B3F607E" w14:textId="77777777" w:rsidR="00CF50D9" w:rsidRDefault="00CF50D9" w:rsidP="00CF50D9">
            <w:pPr>
              <w:rPr>
                <w:rFonts w:ascii="Wingdings" w:eastAsia="Wingdings" w:hAnsi="Wingdings" w:cs="Wingdings"/>
              </w:rPr>
            </w:pPr>
          </w:p>
        </w:tc>
        <w:tc>
          <w:tcPr>
            <w:tcW w:w="555" w:type="dxa"/>
            <w:shd w:val="clear" w:color="auto" w:fill="5B9BD5" w:themeFill="accent5"/>
            <w:vAlign w:val="center"/>
          </w:tcPr>
          <w:p w14:paraId="5965A2BB" w14:textId="0C1E69C3" w:rsidR="00CF50D9" w:rsidRDefault="00CF50D9" w:rsidP="00CF50D9">
            <w:pPr>
              <w:rPr>
                <w:rFonts w:ascii="Wingdings" w:eastAsia="Wingdings" w:hAnsi="Wingdings" w:cs="Wingdings"/>
              </w:rPr>
            </w:pPr>
            <w:r>
              <w:rPr>
                <w:rFonts w:ascii="Wingdings" w:eastAsia="Wingdings" w:hAnsi="Wingdings" w:cs="Wingdings"/>
              </w:rPr>
              <w:t>ü</w:t>
            </w:r>
          </w:p>
        </w:tc>
        <w:tc>
          <w:tcPr>
            <w:tcW w:w="554" w:type="dxa"/>
            <w:shd w:val="clear" w:color="auto" w:fill="D9D9D9" w:themeFill="background1" w:themeFillShade="D9"/>
            <w:vAlign w:val="center"/>
          </w:tcPr>
          <w:p w14:paraId="2B20BB6C" w14:textId="77777777" w:rsidR="00CF50D9" w:rsidRDefault="00CF50D9" w:rsidP="00CF50D9">
            <w:pPr>
              <w:rPr>
                <w:rFonts w:ascii="Wingdings" w:eastAsia="Wingdings" w:hAnsi="Wingdings" w:cs="Wingdings"/>
              </w:rPr>
            </w:pPr>
          </w:p>
        </w:tc>
        <w:tc>
          <w:tcPr>
            <w:tcW w:w="555" w:type="dxa"/>
            <w:shd w:val="clear" w:color="auto" w:fill="D9D9D9" w:themeFill="background1" w:themeFillShade="D9"/>
            <w:vAlign w:val="center"/>
          </w:tcPr>
          <w:p w14:paraId="21C2EFC2" w14:textId="77777777" w:rsidR="00CF50D9" w:rsidRDefault="00CF50D9" w:rsidP="00CF50D9">
            <w:pPr>
              <w:rPr>
                <w:rFonts w:ascii="Wingdings" w:eastAsia="Wingdings" w:hAnsi="Wingdings" w:cs="Wingdings"/>
              </w:rPr>
            </w:pPr>
          </w:p>
        </w:tc>
        <w:tc>
          <w:tcPr>
            <w:tcW w:w="555" w:type="dxa"/>
            <w:shd w:val="clear" w:color="auto" w:fill="D9D9D9" w:themeFill="background1" w:themeFillShade="D9"/>
          </w:tcPr>
          <w:p w14:paraId="4E74B0EE" w14:textId="77777777" w:rsidR="00CF50D9" w:rsidRPr="00C76990" w:rsidRDefault="00CF50D9" w:rsidP="00CF50D9">
            <w:pPr>
              <w:rPr>
                <w:rFonts w:ascii="Tahoma" w:hAnsi="Tahoma" w:cs="Tahoma"/>
                <w:color w:val="000000" w:themeColor="text1"/>
                <w:sz w:val="20"/>
                <w:szCs w:val="20"/>
              </w:rPr>
            </w:pPr>
          </w:p>
        </w:tc>
      </w:tr>
      <w:tr w:rsidR="00CF50D9" w:rsidRPr="00C76990" w14:paraId="341B5681" w14:textId="77777777" w:rsidTr="000F70D5">
        <w:tc>
          <w:tcPr>
            <w:tcW w:w="440" w:type="dxa"/>
          </w:tcPr>
          <w:p w14:paraId="07D713C1" w14:textId="589F6FD9" w:rsidR="00CF50D9" w:rsidRPr="002B3B1E" w:rsidRDefault="00CF50D9" w:rsidP="00CF50D9">
            <w:pPr>
              <w:rPr>
                <w:rFonts w:cstheme="minorHAnsi"/>
                <w:color w:val="44546A" w:themeColor="text2"/>
                <w:sz w:val="20"/>
                <w:szCs w:val="20"/>
              </w:rPr>
            </w:pPr>
            <w:r>
              <w:rPr>
                <w:rFonts w:cstheme="minorHAnsi"/>
                <w:color w:val="44546A" w:themeColor="text2"/>
                <w:sz w:val="20"/>
                <w:szCs w:val="20"/>
              </w:rPr>
              <w:t>9</w:t>
            </w:r>
          </w:p>
        </w:tc>
        <w:tc>
          <w:tcPr>
            <w:tcW w:w="6676" w:type="dxa"/>
          </w:tcPr>
          <w:p w14:paraId="611D8371" w14:textId="77777777" w:rsidR="00CF50D9" w:rsidRPr="002B3B1E" w:rsidRDefault="00CF50D9" w:rsidP="00CF50D9">
            <w:pPr>
              <w:rPr>
                <w:rFonts w:cstheme="minorHAnsi"/>
                <w:color w:val="000000" w:themeColor="text1"/>
              </w:rPr>
            </w:pPr>
            <w:r w:rsidRPr="002B3B1E">
              <w:rPr>
                <w:rFonts w:cstheme="minorHAnsi"/>
              </w:rPr>
              <w:t>Understands and demonstrates the importance of confidentiality and discretion</w:t>
            </w:r>
          </w:p>
        </w:tc>
        <w:tc>
          <w:tcPr>
            <w:tcW w:w="554" w:type="dxa"/>
            <w:shd w:val="clear" w:color="auto" w:fill="5B9BD5" w:themeFill="accent5"/>
            <w:vAlign w:val="center"/>
          </w:tcPr>
          <w:p w14:paraId="444865F6" w14:textId="77777777" w:rsidR="00CF50D9" w:rsidRPr="00C76990" w:rsidRDefault="00CF50D9" w:rsidP="00CF50D9">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87C5507" w14:textId="77777777" w:rsidR="00CF50D9" w:rsidRPr="00C76990" w:rsidRDefault="00CF50D9" w:rsidP="00CF50D9">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4D6AC08" w14:textId="77777777" w:rsidR="00CF50D9" w:rsidRPr="00C76990" w:rsidRDefault="00CF50D9" w:rsidP="00CF50D9">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A929B79" w14:textId="77777777" w:rsidR="00CF50D9" w:rsidRPr="00C76990" w:rsidRDefault="00CF50D9" w:rsidP="00CF50D9">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656378BA" w14:textId="77777777" w:rsidR="00CF50D9" w:rsidRPr="00C76990" w:rsidRDefault="00CF50D9" w:rsidP="00CF50D9">
            <w:pPr>
              <w:rPr>
                <w:rFonts w:ascii="Tahoma" w:hAnsi="Tahoma" w:cs="Tahoma"/>
                <w:color w:val="000000" w:themeColor="text1"/>
                <w:sz w:val="20"/>
                <w:szCs w:val="20"/>
              </w:rPr>
            </w:pPr>
          </w:p>
        </w:tc>
      </w:tr>
      <w:tr w:rsidR="00CF50D9" w:rsidRPr="00C76990" w14:paraId="3D1799B6" w14:textId="77777777" w:rsidTr="000F70D5">
        <w:tc>
          <w:tcPr>
            <w:tcW w:w="440" w:type="dxa"/>
          </w:tcPr>
          <w:p w14:paraId="17D27206" w14:textId="2CED0456" w:rsidR="00CF50D9" w:rsidRPr="002B3B1E" w:rsidRDefault="00CF50D9" w:rsidP="00CF50D9">
            <w:pPr>
              <w:rPr>
                <w:rFonts w:cstheme="minorHAnsi"/>
                <w:color w:val="44546A" w:themeColor="text2"/>
                <w:sz w:val="20"/>
                <w:szCs w:val="20"/>
              </w:rPr>
            </w:pPr>
            <w:r>
              <w:rPr>
                <w:rFonts w:cstheme="minorHAnsi"/>
                <w:color w:val="44546A" w:themeColor="text2"/>
                <w:sz w:val="20"/>
                <w:szCs w:val="20"/>
              </w:rPr>
              <w:t>10</w:t>
            </w:r>
          </w:p>
        </w:tc>
        <w:tc>
          <w:tcPr>
            <w:tcW w:w="6676" w:type="dxa"/>
          </w:tcPr>
          <w:p w14:paraId="7F6D1DE0" w14:textId="77777777" w:rsidR="00CF50D9" w:rsidRPr="002B3B1E" w:rsidRDefault="00CF50D9" w:rsidP="00CF50D9">
            <w:pPr>
              <w:rPr>
                <w:rFonts w:cstheme="minorHAnsi"/>
              </w:rPr>
            </w:pPr>
            <w:r w:rsidRPr="002B3B1E">
              <w:rPr>
                <w:rFonts w:cstheme="minorHAnsi"/>
                <w:kern w:val="28"/>
              </w:rPr>
              <w:t>Experience of managing priorities in a pressurised environment whilst meeting agreed deadlines/timescales</w:t>
            </w:r>
          </w:p>
        </w:tc>
        <w:tc>
          <w:tcPr>
            <w:tcW w:w="554" w:type="dxa"/>
            <w:shd w:val="clear" w:color="auto" w:fill="5B9BD5" w:themeFill="accent5"/>
            <w:vAlign w:val="center"/>
          </w:tcPr>
          <w:p w14:paraId="18202871" w14:textId="77777777" w:rsidR="00CF50D9" w:rsidRDefault="00CF50D9" w:rsidP="00CF50D9">
            <w:r>
              <w:rPr>
                <w:rFonts w:ascii="Wingdings" w:eastAsia="Wingdings" w:hAnsi="Wingdings" w:cs="Wingdings"/>
              </w:rPr>
              <w:t>ü</w:t>
            </w:r>
          </w:p>
        </w:tc>
        <w:tc>
          <w:tcPr>
            <w:tcW w:w="555" w:type="dxa"/>
            <w:shd w:val="clear" w:color="auto" w:fill="5B9BD5" w:themeFill="accent5"/>
            <w:vAlign w:val="center"/>
          </w:tcPr>
          <w:p w14:paraId="24BC3984" w14:textId="77777777" w:rsidR="00CF50D9" w:rsidRPr="00C76990" w:rsidRDefault="00CF50D9" w:rsidP="00CF50D9">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3F734D9" w14:textId="77777777" w:rsidR="00CF50D9" w:rsidRDefault="00CF50D9" w:rsidP="00CF50D9">
            <w:r>
              <w:rPr>
                <w:rFonts w:ascii="Wingdings" w:eastAsia="Wingdings" w:hAnsi="Wingdings" w:cs="Wingdings"/>
              </w:rPr>
              <w:t>ü</w:t>
            </w:r>
          </w:p>
        </w:tc>
        <w:tc>
          <w:tcPr>
            <w:tcW w:w="555" w:type="dxa"/>
            <w:shd w:val="clear" w:color="auto" w:fill="D9D9D9" w:themeFill="background1" w:themeFillShade="D9"/>
            <w:vAlign w:val="center"/>
          </w:tcPr>
          <w:p w14:paraId="1DB35601" w14:textId="77777777" w:rsidR="00CF50D9" w:rsidRDefault="00CF50D9" w:rsidP="00CF50D9">
            <w:r>
              <w:rPr>
                <w:rFonts w:ascii="Wingdings" w:eastAsia="Wingdings" w:hAnsi="Wingdings" w:cs="Wingdings"/>
              </w:rPr>
              <w:t>ü</w:t>
            </w:r>
          </w:p>
        </w:tc>
        <w:tc>
          <w:tcPr>
            <w:tcW w:w="555" w:type="dxa"/>
            <w:shd w:val="clear" w:color="auto" w:fill="D9D9D9" w:themeFill="background1" w:themeFillShade="D9"/>
          </w:tcPr>
          <w:p w14:paraId="03F730CB" w14:textId="77777777" w:rsidR="00CF50D9" w:rsidRPr="00C76990" w:rsidRDefault="00CF50D9" w:rsidP="00CF50D9">
            <w:pPr>
              <w:rPr>
                <w:rFonts w:ascii="Tahoma" w:hAnsi="Tahoma" w:cs="Tahoma"/>
                <w:color w:val="000000" w:themeColor="text1"/>
                <w:sz w:val="20"/>
                <w:szCs w:val="20"/>
              </w:rPr>
            </w:pPr>
          </w:p>
        </w:tc>
      </w:tr>
      <w:tr w:rsidR="00CF50D9" w:rsidRPr="00C76990" w14:paraId="30E55536" w14:textId="77777777" w:rsidTr="000F70D5">
        <w:tc>
          <w:tcPr>
            <w:tcW w:w="440" w:type="dxa"/>
          </w:tcPr>
          <w:p w14:paraId="4D70BD46" w14:textId="465D3235" w:rsidR="00CF50D9" w:rsidRPr="002B3B1E" w:rsidRDefault="00CF50D9" w:rsidP="00CF50D9">
            <w:pPr>
              <w:rPr>
                <w:rFonts w:cstheme="minorHAnsi"/>
                <w:color w:val="44546A" w:themeColor="text2"/>
                <w:sz w:val="20"/>
                <w:szCs w:val="20"/>
              </w:rPr>
            </w:pPr>
            <w:r>
              <w:rPr>
                <w:rFonts w:cstheme="minorHAnsi"/>
                <w:color w:val="44546A" w:themeColor="text2"/>
                <w:sz w:val="20"/>
                <w:szCs w:val="20"/>
              </w:rPr>
              <w:t>11</w:t>
            </w:r>
          </w:p>
        </w:tc>
        <w:tc>
          <w:tcPr>
            <w:tcW w:w="6676" w:type="dxa"/>
          </w:tcPr>
          <w:p w14:paraId="7919FE51" w14:textId="77777777" w:rsidR="00CF50D9" w:rsidRPr="002B3B1E" w:rsidRDefault="00CF50D9" w:rsidP="00CF50D9">
            <w:pPr>
              <w:widowControl w:val="0"/>
              <w:autoSpaceDE w:val="0"/>
              <w:autoSpaceDN w:val="0"/>
              <w:rPr>
                <w:rFonts w:cstheme="minorHAnsi"/>
                <w:kern w:val="28"/>
              </w:rPr>
            </w:pPr>
            <w:r w:rsidRPr="002B3B1E">
              <w:rPr>
                <w:rFonts w:cstheme="minorHAnsi"/>
                <w:kern w:val="28"/>
              </w:rPr>
              <w:t>Experience of building and maintaining effective working relationships</w:t>
            </w:r>
          </w:p>
        </w:tc>
        <w:tc>
          <w:tcPr>
            <w:tcW w:w="554" w:type="dxa"/>
            <w:shd w:val="clear" w:color="auto" w:fill="5B9BD5" w:themeFill="accent5"/>
            <w:vAlign w:val="center"/>
          </w:tcPr>
          <w:p w14:paraId="753E6C19" w14:textId="77777777" w:rsidR="00CF50D9" w:rsidRDefault="00CF50D9" w:rsidP="00CF50D9">
            <w:r>
              <w:rPr>
                <w:rFonts w:ascii="Wingdings" w:eastAsia="Wingdings" w:hAnsi="Wingdings" w:cs="Wingdings"/>
              </w:rPr>
              <w:t>ü</w:t>
            </w:r>
          </w:p>
        </w:tc>
        <w:tc>
          <w:tcPr>
            <w:tcW w:w="555" w:type="dxa"/>
            <w:shd w:val="clear" w:color="auto" w:fill="5B9BD5" w:themeFill="accent5"/>
            <w:vAlign w:val="center"/>
          </w:tcPr>
          <w:p w14:paraId="76C5F2E4" w14:textId="77777777" w:rsidR="00CF50D9" w:rsidRPr="00C76990" w:rsidRDefault="00CF50D9" w:rsidP="00CF50D9">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303FFC1" w14:textId="77777777" w:rsidR="00CF50D9" w:rsidRDefault="00CF50D9" w:rsidP="00CF50D9">
            <w:r>
              <w:rPr>
                <w:rFonts w:ascii="Wingdings" w:eastAsia="Wingdings" w:hAnsi="Wingdings" w:cs="Wingdings"/>
              </w:rPr>
              <w:t>ü</w:t>
            </w:r>
          </w:p>
        </w:tc>
        <w:tc>
          <w:tcPr>
            <w:tcW w:w="555" w:type="dxa"/>
            <w:shd w:val="clear" w:color="auto" w:fill="D9D9D9" w:themeFill="background1" w:themeFillShade="D9"/>
            <w:vAlign w:val="center"/>
          </w:tcPr>
          <w:p w14:paraId="6B774A61" w14:textId="77777777" w:rsidR="00CF50D9" w:rsidRDefault="00CF50D9" w:rsidP="00CF50D9">
            <w:r>
              <w:rPr>
                <w:rFonts w:ascii="Wingdings" w:eastAsia="Wingdings" w:hAnsi="Wingdings" w:cs="Wingdings"/>
              </w:rPr>
              <w:t>ü</w:t>
            </w:r>
          </w:p>
        </w:tc>
        <w:tc>
          <w:tcPr>
            <w:tcW w:w="555" w:type="dxa"/>
            <w:shd w:val="clear" w:color="auto" w:fill="D9D9D9" w:themeFill="background1" w:themeFillShade="D9"/>
          </w:tcPr>
          <w:p w14:paraId="5A6D5F13" w14:textId="77777777" w:rsidR="00CF50D9" w:rsidRPr="00C76990" w:rsidRDefault="00CF50D9" w:rsidP="00CF50D9">
            <w:pPr>
              <w:rPr>
                <w:rFonts w:ascii="Tahoma" w:hAnsi="Tahoma" w:cs="Tahoma"/>
                <w:color w:val="000000" w:themeColor="text1"/>
                <w:sz w:val="20"/>
                <w:szCs w:val="20"/>
              </w:rPr>
            </w:pPr>
          </w:p>
        </w:tc>
      </w:tr>
      <w:tr w:rsidR="00CF50D9" w:rsidRPr="00C76990" w14:paraId="704B29DC" w14:textId="77777777" w:rsidTr="000F70D5">
        <w:tc>
          <w:tcPr>
            <w:tcW w:w="440" w:type="dxa"/>
          </w:tcPr>
          <w:p w14:paraId="6902D560" w14:textId="59465729" w:rsidR="00CF50D9" w:rsidRPr="002B3B1E" w:rsidRDefault="00CF50D9" w:rsidP="00CF50D9">
            <w:pPr>
              <w:rPr>
                <w:rFonts w:cstheme="minorHAnsi"/>
                <w:color w:val="44546A" w:themeColor="text2"/>
                <w:sz w:val="20"/>
                <w:szCs w:val="20"/>
              </w:rPr>
            </w:pPr>
            <w:r>
              <w:rPr>
                <w:rFonts w:cstheme="minorHAnsi"/>
                <w:color w:val="44546A" w:themeColor="text2"/>
                <w:sz w:val="20"/>
                <w:szCs w:val="20"/>
              </w:rPr>
              <w:t>1</w:t>
            </w:r>
            <w:r w:rsidR="00FA6740">
              <w:rPr>
                <w:rFonts w:cstheme="minorHAnsi"/>
                <w:color w:val="44546A" w:themeColor="text2"/>
                <w:sz w:val="20"/>
                <w:szCs w:val="20"/>
              </w:rPr>
              <w:t>2</w:t>
            </w:r>
          </w:p>
        </w:tc>
        <w:tc>
          <w:tcPr>
            <w:tcW w:w="6676" w:type="dxa"/>
          </w:tcPr>
          <w:p w14:paraId="2CC0BF22" w14:textId="77777777" w:rsidR="00CF50D9" w:rsidRPr="002B3B1E" w:rsidRDefault="00CF50D9" w:rsidP="00CF50D9">
            <w:pPr>
              <w:widowControl w:val="0"/>
              <w:autoSpaceDE w:val="0"/>
              <w:autoSpaceDN w:val="0"/>
              <w:rPr>
                <w:rFonts w:cstheme="minorHAnsi"/>
                <w:bCs/>
                <w:iCs/>
              </w:rPr>
            </w:pPr>
            <w:r w:rsidRPr="002B3B1E">
              <w:rPr>
                <w:rFonts w:cstheme="minorHAnsi"/>
                <w:bCs/>
                <w:iCs/>
              </w:rPr>
              <w:t>Has an understanding and knowledge of safeguarding and promoting the welfare of children</w:t>
            </w:r>
          </w:p>
          <w:p w14:paraId="79714D78" w14:textId="77777777" w:rsidR="00CF50D9" w:rsidRPr="002B3B1E" w:rsidRDefault="00CF50D9" w:rsidP="00CF50D9">
            <w:pPr>
              <w:widowControl w:val="0"/>
              <w:autoSpaceDE w:val="0"/>
              <w:autoSpaceDN w:val="0"/>
              <w:rPr>
                <w:rFonts w:cstheme="minorHAnsi"/>
                <w:kern w:val="28"/>
              </w:rPr>
            </w:pPr>
          </w:p>
        </w:tc>
        <w:tc>
          <w:tcPr>
            <w:tcW w:w="554" w:type="dxa"/>
            <w:shd w:val="clear" w:color="auto" w:fill="5B9BD5" w:themeFill="accent5"/>
            <w:vAlign w:val="center"/>
          </w:tcPr>
          <w:p w14:paraId="0AB5F7CC" w14:textId="77777777" w:rsidR="00CF50D9" w:rsidRDefault="00CF50D9" w:rsidP="00CF50D9">
            <w:r>
              <w:rPr>
                <w:rFonts w:ascii="Wingdings" w:eastAsia="Wingdings" w:hAnsi="Wingdings" w:cs="Wingdings"/>
              </w:rPr>
              <w:t>ü</w:t>
            </w:r>
          </w:p>
        </w:tc>
        <w:tc>
          <w:tcPr>
            <w:tcW w:w="555" w:type="dxa"/>
            <w:shd w:val="clear" w:color="auto" w:fill="5B9BD5" w:themeFill="accent5"/>
            <w:vAlign w:val="center"/>
          </w:tcPr>
          <w:p w14:paraId="01F002B0" w14:textId="77777777" w:rsidR="00CF50D9" w:rsidRPr="00C76990" w:rsidRDefault="00CF50D9" w:rsidP="00CF50D9">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FA3C88A" w14:textId="77777777" w:rsidR="00CF50D9" w:rsidRDefault="00CF50D9" w:rsidP="00CF50D9">
            <w:r>
              <w:rPr>
                <w:rFonts w:ascii="Wingdings" w:eastAsia="Wingdings" w:hAnsi="Wingdings" w:cs="Wingdings"/>
              </w:rPr>
              <w:t>ü</w:t>
            </w:r>
          </w:p>
        </w:tc>
        <w:tc>
          <w:tcPr>
            <w:tcW w:w="555" w:type="dxa"/>
            <w:shd w:val="clear" w:color="auto" w:fill="D9D9D9" w:themeFill="background1" w:themeFillShade="D9"/>
            <w:vAlign w:val="center"/>
          </w:tcPr>
          <w:p w14:paraId="79515596" w14:textId="77777777" w:rsidR="00CF50D9" w:rsidRDefault="00CF50D9" w:rsidP="00CF50D9">
            <w:r>
              <w:rPr>
                <w:rFonts w:ascii="Wingdings" w:eastAsia="Wingdings" w:hAnsi="Wingdings" w:cs="Wingdings"/>
              </w:rPr>
              <w:t>ü</w:t>
            </w:r>
          </w:p>
        </w:tc>
        <w:tc>
          <w:tcPr>
            <w:tcW w:w="555" w:type="dxa"/>
            <w:shd w:val="clear" w:color="auto" w:fill="D9D9D9" w:themeFill="background1" w:themeFillShade="D9"/>
          </w:tcPr>
          <w:p w14:paraId="404D4B36" w14:textId="77777777" w:rsidR="00CF50D9" w:rsidRPr="00C76990" w:rsidRDefault="00CF50D9" w:rsidP="00CF50D9">
            <w:pPr>
              <w:rPr>
                <w:rFonts w:ascii="Tahoma" w:hAnsi="Tahoma" w:cs="Tahoma"/>
                <w:color w:val="000000" w:themeColor="text1"/>
                <w:sz w:val="20"/>
                <w:szCs w:val="20"/>
              </w:rPr>
            </w:pPr>
          </w:p>
        </w:tc>
      </w:tr>
    </w:tbl>
    <w:p w14:paraId="07EC82F8" w14:textId="77777777" w:rsidR="0052305A" w:rsidRDefault="0052305A" w:rsidP="0052305A">
      <w:pPr>
        <w:rPr>
          <w:rFonts w:ascii="Arial" w:hAnsi="Arial" w:cs="Arial"/>
        </w:rPr>
      </w:pPr>
    </w:p>
    <w:p w14:paraId="0A80111E" w14:textId="77777777" w:rsidR="0052305A" w:rsidRPr="00A5001F" w:rsidRDefault="0052305A" w:rsidP="00A5001F">
      <w:pPr>
        <w:rPr>
          <w:rFonts w:ascii="Arial" w:hAnsi="Arial" w:cs="Arial"/>
        </w:rPr>
      </w:pPr>
    </w:p>
    <w:sectPr w:rsidR="0052305A" w:rsidRPr="00A5001F" w:rsidSect="0083222C">
      <w:pgSz w:w="11906" w:h="16838"/>
      <w:pgMar w:top="426"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7C81" w14:textId="77777777" w:rsidR="009D08BE" w:rsidRDefault="009D08BE" w:rsidP="00705A80">
      <w:pPr>
        <w:spacing w:after="0" w:line="240" w:lineRule="auto"/>
      </w:pPr>
      <w:r>
        <w:separator/>
      </w:r>
    </w:p>
  </w:endnote>
  <w:endnote w:type="continuationSeparator" w:id="0">
    <w:p w14:paraId="6C87E22D" w14:textId="77777777" w:rsidR="009D08BE" w:rsidRDefault="009D08BE" w:rsidP="00705A80">
      <w:pPr>
        <w:spacing w:after="0" w:line="240" w:lineRule="auto"/>
      </w:pPr>
      <w:r>
        <w:continuationSeparator/>
      </w:r>
    </w:p>
  </w:endnote>
  <w:endnote w:type="continuationNotice" w:id="1">
    <w:p w14:paraId="0503F6DF" w14:textId="77777777" w:rsidR="009D08BE" w:rsidRDefault="009D0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937A" w14:textId="77777777" w:rsidR="009D08BE" w:rsidRDefault="009D08BE" w:rsidP="00705A80">
      <w:pPr>
        <w:spacing w:after="0" w:line="240" w:lineRule="auto"/>
      </w:pPr>
      <w:r>
        <w:separator/>
      </w:r>
    </w:p>
  </w:footnote>
  <w:footnote w:type="continuationSeparator" w:id="0">
    <w:p w14:paraId="0DFA285F" w14:textId="77777777" w:rsidR="009D08BE" w:rsidRDefault="009D08BE" w:rsidP="00705A80">
      <w:pPr>
        <w:spacing w:after="0" w:line="240" w:lineRule="auto"/>
      </w:pPr>
      <w:r>
        <w:continuationSeparator/>
      </w:r>
    </w:p>
  </w:footnote>
  <w:footnote w:type="continuationNotice" w:id="1">
    <w:p w14:paraId="77FECD32" w14:textId="77777777" w:rsidR="009D08BE" w:rsidRDefault="009D08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A5B"/>
    <w:multiLevelType w:val="multilevel"/>
    <w:tmpl w:val="6C206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80203"/>
    <w:multiLevelType w:val="hybridMultilevel"/>
    <w:tmpl w:val="AB72C2A8"/>
    <w:lvl w:ilvl="0" w:tplc="3224177A">
      <w:start w:val="1"/>
      <w:numFmt w:val="bullet"/>
      <w:lvlText w:val=""/>
      <w:lvlJc w:val="left"/>
      <w:pPr>
        <w:tabs>
          <w:tab w:val="num" w:pos="648"/>
        </w:tabs>
        <w:ind w:left="648"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1373C"/>
    <w:multiLevelType w:val="multilevel"/>
    <w:tmpl w:val="838C0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D7E4E"/>
    <w:multiLevelType w:val="hybridMultilevel"/>
    <w:tmpl w:val="7B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55E8F"/>
    <w:multiLevelType w:val="hybridMultilevel"/>
    <w:tmpl w:val="BB68F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14F66"/>
    <w:multiLevelType w:val="hybridMultilevel"/>
    <w:tmpl w:val="66A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D107E"/>
    <w:multiLevelType w:val="hybridMultilevel"/>
    <w:tmpl w:val="AAE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306A6"/>
    <w:multiLevelType w:val="hybridMultilevel"/>
    <w:tmpl w:val="9D5C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D3D7E"/>
    <w:multiLevelType w:val="hybridMultilevel"/>
    <w:tmpl w:val="AC84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06C8A"/>
    <w:multiLevelType w:val="multilevel"/>
    <w:tmpl w:val="70365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C308F4"/>
    <w:multiLevelType w:val="multilevel"/>
    <w:tmpl w:val="4E64D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249A3"/>
    <w:multiLevelType w:val="hybridMultilevel"/>
    <w:tmpl w:val="91C47AF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7C71523B"/>
    <w:multiLevelType w:val="multilevel"/>
    <w:tmpl w:val="D214F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4"/>
  </w:num>
  <w:num w:numId="4">
    <w:abstractNumId w:val="8"/>
  </w:num>
  <w:num w:numId="5">
    <w:abstractNumId w:val="1"/>
  </w:num>
  <w:num w:numId="6">
    <w:abstractNumId w:val="3"/>
  </w:num>
  <w:num w:numId="7">
    <w:abstractNumId w:val="5"/>
  </w:num>
  <w:num w:numId="8">
    <w:abstractNumId w:val="7"/>
  </w:num>
  <w:num w:numId="9">
    <w:abstractNumId w:val="12"/>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1F"/>
    <w:rsid w:val="00001D95"/>
    <w:rsid w:val="00006171"/>
    <w:rsid w:val="0001485A"/>
    <w:rsid w:val="00016423"/>
    <w:rsid w:val="00017407"/>
    <w:rsid w:val="000232B7"/>
    <w:rsid w:val="00046F5B"/>
    <w:rsid w:val="00053CFB"/>
    <w:rsid w:val="000553D1"/>
    <w:rsid w:val="00066CD9"/>
    <w:rsid w:val="000679EB"/>
    <w:rsid w:val="00074230"/>
    <w:rsid w:val="000767FA"/>
    <w:rsid w:val="00080FF8"/>
    <w:rsid w:val="00082A89"/>
    <w:rsid w:val="00087FF2"/>
    <w:rsid w:val="000936D5"/>
    <w:rsid w:val="000B164B"/>
    <w:rsid w:val="000C4633"/>
    <w:rsid w:val="000C78DF"/>
    <w:rsid w:val="000D6309"/>
    <w:rsid w:val="000E136C"/>
    <w:rsid w:val="000E308B"/>
    <w:rsid w:val="000E445E"/>
    <w:rsid w:val="000E69F8"/>
    <w:rsid w:val="000F5E48"/>
    <w:rsid w:val="000F5E96"/>
    <w:rsid w:val="0010169C"/>
    <w:rsid w:val="00104DD2"/>
    <w:rsid w:val="00110CDE"/>
    <w:rsid w:val="0011290C"/>
    <w:rsid w:val="001147A8"/>
    <w:rsid w:val="00127DFD"/>
    <w:rsid w:val="00131D99"/>
    <w:rsid w:val="00137F7D"/>
    <w:rsid w:val="00140694"/>
    <w:rsid w:val="00143FCC"/>
    <w:rsid w:val="00146F0E"/>
    <w:rsid w:val="00151245"/>
    <w:rsid w:val="00153019"/>
    <w:rsid w:val="00167FC5"/>
    <w:rsid w:val="001700F6"/>
    <w:rsid w:val="00175941"/>
    <w:rsid w:val="00180370"/>
    <w:rsid w:val="001A190A"/>
    <w:rsid w:val="001B7B7B"/>
    <w:rsid w:val="001C21C9"/>
    <w:rsid w:val="001D24EF"/>
    <w:rsid w:val="001E7085"/>
    <w:rsid w:val="001F21CD"/>
    <w:rsid w:val="002003E3"/>
    <w:rsid w:val="00211F86"/>
    <w:rsid w:val="00221745"/>
    <w:rsid w:val="0023355C"/>
    <w:rsid w:val="00244220"/>
    <w:rsid w:val="0025258C"/>
    <w:rsid w:val="00253260"/>
    <w:rsid w:val="00262128"/>
    <w:rsid w:val="00266D21"/>
    <w:rsid w:val="00272153"/>
    <w:rsid w:val="0028397A"/>
    <w:rsid w:val="00286FFA"/>
    <w:rsid w:val="0029661A"/>
    <w:rsid w:val="00296E23"/>
    <w:rsid w:val="002B1489"/>
    <w:rsid w:val="002B2DAE"/>
    <w:rsid w:val="002B3B1E"/>
    <w:rsid w:val="002C7753"/>
    <w:rsid w:val="002D0377"/>
    <w:rsid w:val="002E29A1"/>
    <w:rsid w:val="002E356F"/>
    <w:rsid w:val="002E36C0"/>
    <w:rsid w:val="00312290"/>
    <w:rsid w:val="00316B94"/>
    <w:rsid w:val="003202BA"/>
    <w:rsid w:val="00334761"/>
    <w:rsid w:val="00335963"/>
    <w:rsid w:val="00336AF0"/>
    <w:rsid w:val="00343F95"/>
    <w:rsid w:val="003506EF"/>
    <w:rsid w:val="0035757F"/>
    <w:rsid w:val="003652E4"/>
    <w:rsid w:val="0037044C"/>
    <w:rsid w:val="00391288"/>
    <w:rsid w:val="00392E84"/>
    <w:rsid w:val="00395DC3"/>
    <w:rsid w:val="003C449D"/>
    <w:rsid w:val="003C67B1"/>
    <w:rsid w:val="003D5C82"/>
    <w:rsid w:val="003D735A"/>
    <w:rsid w:val="003D7C78"/>
    <w:rsid w:val="003E32D7"/>
    <w:rsid w:val="003E6237"/>
    <w:rsid w:val="003F2CB7"/>
    <w:rsid w:val="003F716D"/>
    <w:rsid w:val="00402F75"/>
    <w:rsid w:val="00406DEF"/>
    <w:rsid w:val="00407724"/>
    <w:rsid w:val="00411870"/>
    <w:rsid w:val="00413A23"/>
    <w:rsid w:val="00423AED"/>
    <w:rsid w:val="00437965"/>
    <w:rsid w:val="00437C90"/>
    <w:rsid w:val="00451E76"/>
    <w:rsid w:val="00452EC2"/>
    <w:rsid w:val="00454681"/>
    <w:rsid w:val="0045489E"/>
    <w:rsid w:val="00460D02"/>
    <w:rsid w:val="00461C2F"/>
    <w:rsid w:val="00464AC5"/>
    <w:rsid w:val="00470BA2"/>
    <w:rsid w:val="00471CCC"/>
    <w:rsid w:val="00476808"/>
    <w:rsid w:val="00477018"/>
    <w:rsid w:val="00494C9A"/>
    <w:rsid w:val="004B25FA"/>
    <w:rsid w:val="004B3F5F"/>
    <w:rsid w:val="004B3FE6"/>
    <w:rsid w:val="004D30CD"/>
    <w:rsid w:val="005119F6"/>
    <w:rsid w:val="00514277"/>
    <w:rsid w:val="0052305A"/>
    <w:rsid w:val="00527F93"/>
    <w:rsid w:val="0053403D"/>
    <w:rsid w:val="005355A5"/>
    <w:rsid w:val="00545563"/>
    <w:rsid w:val="005469F7"/>
    <w:rsid w:val="005523EB"/>
    <w:rsid w:val="00554DA7"/>
    <w:rsid w:val="00560522"/>
    <w:rsid w:val="00562367"/>
    <w:rsid w:val="005650F6"/>
    <w:rsid w:val="00573BA2"/>
    <w:rsid w:val="00573E4E"/>
    <w:rsid w:val="00585944"/>
    <w:rsid w:val="00586C9D"/>
    <w:rsid w:val="00587536"/>
    <w:rsid w:val="005914BF"/>
    <w:rsid w:val="00597CA8"/>
    <w:rsid w:val="005A3509"/>
    <w:rsid w:val="005A4A6B"/>
    <w:rsid w:val="005B2B0E"/>
    <w:rsid w:val="005F4B9A"/>
    <w:rsid w:val="005F5B80"/>
    <w:rsid w:val="0060085F"/>
    <w:rsid w:val="00605EC8"/>
    <w:rsid w:val="00607799"/>
    <w:rsid w:val="00610869"/>
    <w:rsid w:val="006139DE"/>
    <w:rsid w:val="00616CA1"/>
    <w:rsid w:val="00617011"/>
    <w:rsid w:val="00625CD1"/>
    <w:rsid w:val="006428CC"/>
    <w:rsid w:val="006437A3"/>
    <w:rsid w:val="006468DB"/>
    <w:rsid w:val="00654ED1"/>
    <w:rsid w:val="00663F3B"/>
    <w:rsid w:val="006719B1"/>
    <w:rsid w:val="006812A1"/>
    <w:rsid w:val="00684467"/>
    <w:rsid w:val="006A3A6F"/>
    <w:rsid w:val="006A5763"/>
    <w:rsid w:val="006B0A05"/>
    <w:rsid w:val="006C01A7"/>
    <w:rsid w:val="006D0E51"/>
    <w:rsid w:val="006E3F97"/>
    <w:rsid w:val="006E5B31"/>
    <w:rsid w:val="006F2386"/>
    <w:rsid w:val="006F7627"/>
    <w:rsid w:val="00703BCF"/>
    <w:rsid w:val="00705A80"/>
    <w:rsid w:val="0071045A"/>
    <w:rsid w:val="007158E1"/>
    <w:rsid w:val="007379C6"/>
    <w:rsid w:val="007437BF"/>
    <w:rsid w:val="00745C89"/>
    <w:rsid w:val="00761271"/>
    <w:rsid w:val="0076240F"/>
    <w:rsid w:val="00766A18"/>
    <w:rsid w:val="00772A6B"/>
    <w:rsid w:val="00792A66"/>
    <w:rsid w:val="0079446A"/>
    <w:rsid w:val="00796374"/>
    <w:rsid w:val="007A27E7"/>
    <w:rsid w:val="007D77A0"/>
    <w:rsid w:val="007E40F0"/>
    <w:rsid w:val="007E5E21"/>
    <w:rsid w:val="007E6266"/>
    <w:rsid w:val="007F3C38"/>
    <w:rsid w:val="008049BB"/>
    <w:rsid w:val="008070F9"/>
    <w:rsid w:val="00821F2B"/>
    <w:rsid w:val="0083222C"/>
    <w:rsid w:val="00834F43"/>
    <w:rsid w:val="008357BF"/>
    <w:rsid w:val="00851D3D"/>
    <w:rsid w:val="0085238B"/>
    <w:rsid w:val="00856EC0"/>
    <w:rsid w:val="00863C9E"/>
    <w:rsid w:val="00872759"/>
    <w:rsid w:val="008777C2"/>
    <w:rsid w:val="00891202"/>
    <w:rsid w:val="00892F2A"/>
    <w:rsid w:val="008A1F90"/>
    <w:rsid w:val="008B06EC"/>
    <w:rsid w:val="008B5541"/>
    <w:rsid w:val="008C62EA"/>
    <w:rsid w:val="008D0B54"/>
    <w:rsid w:val="008D6BB5"/>
    <w:rsid w:val="008E76DB"/>
    <w:rsid w:val="008F2E44"/>
    <w:rsid w:val="008F4FA1"/>
    <w:rsid w:val="008F6764"/>
    <w:rsid w:val="00901058"/>
    <w:rsid w:val="009017C0"/>
    <w:rsid w:val="0090521D"/>
    <w:rsid w:val="00915F18"/>
    <w:rsid w:val="00922F5F"/>
    <w:rsid w:val="009424E3"/>
    <w:rsid w:val="00947D30"/>
    <w:rsid w:val="0096146F"/>
    <w:rsid w:val="00965EB5"/>
    <w:rsid w:val="0096697E"/>
    <w:rsid w:val="00980E96"/>
    <w:rsid w:val="0099376C"/>
    <w:rsid w:val="009976CD"/>
    <w:rsid w:val="009A074A"/>
    <w:rsid w:val="009A12CA"/>
    <w:rsid w:val="009A34FF"/>
    <w:rsid w:val="009A6FD6"/>
    <w:rsid w:val="009B1454"/>
    <w:rsid w:val="009B296E"/>
    <w:rsid w:val="009B2FB9"/>
    <w:rsid w:val="009D08BE"/>
    <w:rsid w:val="009E3F83"/>
    <w:rsid w:val="009E5492"/>
    <w:rsid w:val="009F06E0"/>
    <w:rsid w:val="009F428C"/>
    <w:rsid w:val="009F6D6C"/>
    <w:rsid w:val="009F78F5"/>
    <w:rsid w:val="00A20708"/>
    <w:rsid w:val="00A30B2F"/>
    <w:rsid w:val="00A34FD9"/>
    <w:rsid w:val="00A350E8"/>
    <w:rsid w:val="00A44D4E"/>
    <w:rsid w:val="00A5001F"/>
    <w:rsid w:val="00A65CDE"/>
    <w:rsid w:val="00AB03B3"/>
    <w:rsid w:val="00AD018E"/>
    <w:rsid w:val="00AD56C0"/>
    <w:rsid w:val="00AE422B"/>
    <w:rsid w:val="00AE42BD"/>
    <w:rsid w:val="00AE737A"/>
    <w:rsid w:val="00AF5A0A"/>
    <w:rsid w:val="00B1701E"/>
    <w:rsid w:val="00B20F9B"/>
    <w:rsid w:val="00B24C66"/>
    <w:rsid w:val="00B26742"/>
    <w:rsid w:val="00B31037"/>
    <w:rsid w:val="00B43FA4"/>
    <w:rsid w:val="00B51C18"/>
    <w:rsid w:val="00B542E5"/>
    <w:rsid w:val="00B67413"/>
    <w:rsid w:val="00B90E15"/>
    <w:rsid w:val="00B93A7B"/>
    <w:rsid w:val="00BA403A"/>
    <w:rsid w:val="00BA6885"/>
    <w:rsid w:val="00BB1CD4"/>
    <w:rsid w:val="00BB610B"/>
    <w:rsid w:val="00BC0B65"/>
    <w:rsid w:val="00BE7B0D"/>
    <w:rsid w:val="00C00ED7"/>
    <w:rsid w:val="00C03FA0"/>
    <w:rsid w:val="00C07D14"/>
    <w:rsid w:val="00C12538"/>
    <w:rsid w:val="00C164F4"/>
    <w:rsid w:val="00C245BA"/>
    <w:rsid w:val="00C24B2C"/>
    <w:rsid w:val="00C35FD9"/>
    <w:rsid w:val="00C36484"/>
    <w:rsid w:val="00C41F0F"/>
    <w:rsid w:val="00C51A5B"/>
    <w:rsid w:val="00C531BC"/>
    <w:rsid w:val="00C70568"/>
    <w:rsid w:val="00C73035"/>
    <w:rsid w:val="00CA29B0"/>
    <w:rsid w:val="00CA3008"/>
    <w:rsid w:val="00CB5B91"/>
    <w:rsid w:val="00CC086D"/>
    <w:rsid w:val="00CC43F9"/>
    <w:rsid w:val="00CC4775"/>
    <w:rsid w:val="00CD08BA"/>
    <w:rsid w:val="00CE64A6"/>
    <w:rsid w:val="00CF50D9"/>
    <w:rsid w:val="00CF68CD"/>
    <w:rsid w:val="00D01A43"/>
    <w:rsid w:val="00D079F6"/>
    <w:rsid w:val="00D07F1D"/>
    <w:rsid w:val="00D16558"/>
    <w:rsid w:val="00D222D9"/>
    <w:rsid w:val="00D3024A"/>
    <w:rsid w:val="00D345A2"/>
    <w:rsid w:val="00D3690D"/>
    <w:rsid w:val="00D43904"/>
    <w:rsid w:val="00D47168"/>
    <w:rsid w:val="00D83BC8"/>
    <w:rsid w:val="00D947A1"/>
    <w:rsid w:val="00DA3EAB"/>
    <w:rsid w:val="00DA542A"/>
    <w:rsid w:val="00DA75AD"/>
    <w:rsid w:val="00DA79CA"/>
    <w:rsid w:val="00DB4476"/>
    <w:rsid w:val="00DD1413"/>
    <w:rsid w:val="00DD3E29"/>
    <w:rsid w:val="00DE209E"/>
    <w:rsid w:val="00DE23DD"/>
    <w:rsid w:val="00DE2DF9"/>
    <w:rsid w:val="00E13C92"/>
    <w:rsid w:val="00E424C9"/>
    <w:rsid w:val="00E436B8"/>
    <w:rsid w:val="00E50931"/>
    <w:rsid w:val="00E52109"/>
    <w:rsid w:val="00E54E1D"/>
    <w:rsid w:val="00E916C0"/>
    <w:rsid w:val="00E94592"/>
    <w:rsid w:val="00EC15A6"/>
    <w:rsid w:val="00EC48C6"/>
    <w:rsid w:val="00ED3703"/>
    <w:rsid w:val="00EF0527"/>
    <w:rsid w:val="00EF5216"/>
    <w:rsid w:val="00F0149C"/>
    <w:rsid w:val="00F06ECA"/>
    <w:rsid w:val="00F14DD9"/>
    <w:rsid w:val="00F20731"/>
    <w:rsid w:val="00F22430"/>
    <w:rsid w:val="00F35B35"/>
    <w:rsid w:val="00F62E94"/>
    <w:rsid w:val="00F64835"/>
    <w:rsid w:val="00F74DC9"/>
    <w:rsid w:val="00F81F55"/>
    <w:rsid w:val="00F82327"/>
    <w:rsid w:val="00F82816"/>
    <w:rsid w:val="00F84C77"/>
    <w:rsid w:val="00F94053"/>
    <w:rsid w:val="00F94E41"/>
    <w:rsid w:val="00FA24D8"/>
    <w:rsid w:val="00FA6740"/>
    <w:rsid w:val="00FA701E"/>
    <w:rsid w:val="00FA7385"/>
    <w:rsid w:val="00FC0CE4"/>
    <w:rsid w:val="00FC3A1B"/>
    <w:rsid w:val="00FE0ADF"/>
    <w:rsid w:val="00FF1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7ED005"/>
  <w15:chartTrackingRefBased/>
  <w15:docId w15:val="{D6B3F418-4F0E-4E8F-B336-09470144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E3"/>
  </w:style>
  <w:style w:type="paragraph" w:styleId="Heading2">
    <w:name w:val="heading 2"/>
    <w:basedOn w:val="Normal"/>
    <w:next w:val="Normal"/>
    <w:link w:val="Heading2Char"/>
    <w:uiPriority w:val="9"/>
    <w:unhideWhenUsed/>
    <w:qFormat/>
    <w:rsid w:val="00D439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A80"/>
  </w:style>
  <w:style w:type="paragraph" w:styleId="Footer">
    <w:name w:val="footer"/>
    <w:basedOn w:val="Normal"/>
    <w:link w:val="FooterChar"/>
    <w:uiPriority w:val="99"/>
    <w:unhideWhenUsed/>
    <w:rsid w:val="0070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A80"/>
  </w:style>
  <w:style w:type="paragraph" w:styleId="ListParagraph">
    <w:name w:val="List Paragraph"/>
    <w:basedOn w:val="Normal"/>
    <w:uiPriority w:val="34"/>
    <w:qFormat/>
    <w:rsid w:val="00705A80"/>
    <w:pPr>
      <w:ind w:left="720"/>
      <w:contextualSpacing/>
    </w:pPr>
  </w:style>
  <w:style w:type="table" w:styleId="TableGrid">
    <w:name w:val="Table Grid"/>
    <w:basedOn w:val="TableNormal"/>
    <w:uiPriority w:val="59"/>
    <w:rsid w:val="00AD0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4390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439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904"/>
    <w:rPr>
      <w:rFonts w:asciiTheme="majorHAnsi" w:eastAsiaTheme="majorEastAsia" w:hAnsiTheme="majorHAnsi" w:cstheme="majorBidi"/>
      <w:spacing w:val="-10"/>
      <w:kern w:val="28"/>
      <w:sz w:val="56"/>
      <w:szCs w:val="56"/>
    </w:rPr>
  </w:style>
  <w:style w:type="table" w:customStyle="1" w:styleId="TableGrid0">
    <w:name w:val="TableGrid"/>
    <w:rsid w:val="000C78DF"/>
    <w:pPr>
      <w:spacing w:after="0" w:line="240" w:lineRule="auto"/>
    </w:pPr>
    <w:rPr>
      <w:rFonts w:eastAsiaTheme="minorEastAsia"/>
    </w:rPr>
    <w:tblPr>
      <w:tblCellMar>
        <w:top w:w="0" w:type="dxa"/>
        <w:left w:w="0" w:type="dxa"/>
        <w:bottom w:w="0" w:type="dxa"/>
        <w:right w:w="0" w:type="dxa"/>
      </w:tblCellMar>
    </w:tblPr>
  </w:style>
  <w:style w:type="paragraph" w:customStyle="1" w:styleId="xmsolistparagraph">
    <w:name w:val="x_msolistparagraph"/>
    <w:basedOn w:val="Normal"/>
    <w:rsid w:val="000E69F8"/>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5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FD9E2-9016-40E8-9E41-197307FA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wawszczak</dc:creator>
  <cp:keywords/>
  <dc:description/>
  <cp:lastModifiedBy>C.McMahon</cp:lastModifiedBy>
  <cp:revision>9</cp:revision>
  <cp:lastPrinted>2023-04-25T08:27:00Z</cp:lastPrinted>
  <dcterms:created xsi:type="dcterms:W3CDTF">2023-05-11T12:38:00Z</dcterms:created>
  <dcterms:modified xsi:type="dcterms:W3CDTF">2023-05-11T12:53:00Z</dcterms:modified>
</cp:coreProperties>
</file>