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553" w:rsidRDefault="00593553" w:rsidP="00593553">
      <w:pPr>
        <w:spacing w:line="240" w:lineRule="auto"/>
        <w:rPr>
          <w:rFonts w:ascii="Tahoma" w:hAnsi="Tahoma" w:cs="Tahoma"/>
          <w:color w:val="17365D"/>
          <w:sz w:val="48"/>
          <w:szCs w:val="48"/>
        </w:rPr>
      </w:pPr>
      <w:r>
        <w:rPr>
          <w:noProof/>
          <w:lang w:eastAsia="en-GB"/>
        </w:rPr>
        <w:drawing>
          <wp:inline distT="0" distB="0" distL="0" distR="0">
            <wp:extent cx="1660525" cy="1207135"/>
            <wp:effectExtent l="0" t="0" r="0" b="0"/>
            <wp:docPr id="1" name="Picture 1" descr="U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0525" cy="1207135"/>
                    </a:xfrm>
                    <a:prstGeom prst="rect">
                      <a:avLst/>
                    </a:prstGeom>
                    <a:noFill/>
                    <a:ln>
                      <a:noFill/>
                    </a:ln>
                  </pic:spPr>
                </pic:pic>
              </a:graphicData>
            </a:graphic>
          </wp:inline>
        </w:drawing>
      </w:r>
    </w:p>
    <w:p w:rsidR="00593553" w:rsidRDefault="00593553" w:rsidP="00593553">
      <w:pPr>
        <w:spacing w:line="240" w:lineRule="auto"/>
        <w:rPr>
          <w:rFonts w:ascii="Tahoma" w:hAnsi="Tahoma" w:cs="Tahoma"/>
          <w:color w:val="17365D"/>
          <w:sz w:val="15"/>
          <w:szCs w:val="15"/>
        </w:rPr>
      </w:pPr>
      <w:r>
        <w:rPr>
          <w:rFonts w:ascii="Tahoma" w:hAnsi="Tahoma" w:cs="Tahoma"/>
          <w:color w:val="548DD4"/>
          <w:sz w:val="15"/>
          <w:szCs w:val="15"/>
          <w:u w:val="single"/>
        </w:rPr>
        <w:tab/>
      </w:r>
      <w:r>
        <w:rPr>
          <w:rFonts w:ascii="Tahoma" w:hAnsi="Tahoma" w:cs="Tahoma"/>
          <w:color w:val="548DD4"/>
          <w:sz w:val="15"/>
          <w:szCs w:val="15"/>
          <w:u w:val="single"/>
        </w:rPr>
        <w:tab/>
      </w:r>
      <w:r>
        <w:rPr>
          <w:rFonts w:ascii="Tahoma" w:hAnsi="Tahoma" w:cs="Tahoma"/>
          <w:color w:val="548DD4"/>
          <w:sz w:val="15"/>
          <w:szCs w:val="15"/>
          <w:u w:val="single"/>
        </w:rPr>
        <w:tab/>
      </w:r>
      <w:r>
        <w:rPr>
          <w:rFonts w:ascii="Tahoma" w:hAnsi="Tahoma" w:cs="Tahoma"/>
          <w:color w:val="548DD4"/>
          <w:sz w:val="15"/>
          <w:szCs w:val="15"/>
          <w:u w:val="single"/>
        </w:rPr>
        <w:tab/>
      </w:r>
      <w:r>
        <w:rPr>
          <w:rFonts w:ascii="Tahoma" w:hAnsi="Tahoma" w:cs="Tahoma"/>
          <w:color w:val="548DD4"/>
          <w:sz w:val="15"/>
          <w:szCs w:val="15"/>
          <w:u w:val="single"/>
        </w:rPr>
        <w:tab/>
      </w:r>
      <w:r>
        <w:rPr>
          <w:rFonts w:ascii="Tahoma" w:hAnsi="Tahoma" w:cs="Tahoma"/>
          <w:color w:val="548DD4"/>
          <w:sz w:val="15"/>
          <w:szCs w:val="15"/>
          <w:u w:val="single"/>
        </w:rPr>
        <w:tab/>
      </w:r>
      <w:r>
        <w:rPr>
          <w:rFonts w:ascii="Tahoma" w:hAnsi="Tahoma" w:cs="Tahoma"/>
          <w:color w:val="548DD4"/>
          <w:sz w:val="15"/>
          <w:szCs w:val="15"/>
          <w:u w:val="single"/>
        </w:rPr>
        <w:tab/>
      </w:r>
      <w:r>
        <w:rPr>
          <w:rFonts w:ascii="Tahoma" w:hAnsi="Tahoma" w:cs="Tahoma"/>
          <w:color w:val="548DD4"/>
          <w:sz w:val="15"/>
          <w:szCs w:val="15"/>
          <w:u w:val="single"/>
        </w:rPr>
        <w:tab/>
      </w:r>
      <w:r>
        <w:rPr>
          <w:rFonts w:ascii="Tahoma" w:hAnsi="Tahoma" w:cs="Tahoma"/>
          <w:color w:val="548DD4"/>
          <w:sz w:val="15"/>
          <w:szCs w:val="15"/>
          <w:u w:val="single"/>
        </w:rPr>
        <w:tab/>
      </w:r>
      <w:r>
        <w:rPr>
          <w:rFonts w:ascii="Tahoma" w:hAnsi="Tahoma" w:cs="Tahoma"/>
          <w:color w:val="548DD4"/>
          <w:sz w:val="15"/>
          <w:szCs w:val="15"/>
          <w:u w:val="single"/>
        </w:rPr>
        <w:tab/>
      </w:r>
      <w:r>
        <w:rPr>
          <w:rFonts w:ascii="Tahoma" w:hAnsi="Tahoma" w:cs="Tahoma"/>
          <w:color w:val="548DD4"/>
          <w:sz w:val="15"/>
          <w:szCs w:val="15"/>
          <w:u w:val="single"/>
        </w:rPr>
        <w:tab/>
      </w:r>
      <w:r>
        <w:rPr>
          <w:rFonts w:ascii="Tahoma" w:hAnsi="Tahoma" w:cs="Tahoma"/>
          <w:color w:val="548DD4"/>
          <w:sz w:val="15"/>
          <w:szCs w:val="15"/>
          <w:u w:val="single"/>
        </w:rPr>
        <w:tab/>
      </w:r>
      <w:r>
        <w:rPr>
          <w:rFonts w:ascii="Tahoma" w:hAnsi="Tahoma" w:cs="Tahoma"/>
          <w:color w:val="17365D"/>
          <w:sz w:val="15"/>
          <w:szCs w:val="15"/>
        </w:rPr>
        <w:tab/>
      </w:r>
      <w:r>
        <w:rPr>
          <w:rFonts w:ascii="Tahoma" w:hAnsi="Tahoma" w:cs="Tahoma"/>
          <w:color w:val="17365D"/>
          <w:sz w:val="15"/>
          <w:szCs w:val="15"/>
        </w:rPr>
        <w:tab/>
      </w:r>
      <w:r>
        <w:rPr>
          <w:rFonts w:ascii="Tahoma" w:hAnsi="Tahoma" w:cs="Tahoma"/>
          <w:color w:val="17365D"/>
          <w:sz w:val="15"/>
          <w:szCs w:val="15"/>
        </w:rPr>
        <w:tab/>
      </w:r>
      <w:r>
        <w:rPr>
          <w:rFonts w:ascii="Tahoma" w:hAnsi="Tahoma" w:cs="Tahoma"/>
          <w:color w:val="17365D"/>
          <w:sz w:val="15"/>
          <w:szCs w:val="15"/>
        </w:rPr>
        <w:tab/>
      </w:r>
      <w:r>
        <w:rPr>
          <w:rFonts w:ascii="Tahoma" w:hAnsi="Tahoma" w:cs="Tahoma"/>
          <w:color w:val="17365D"/>
          <w:sz w:val="15"/>
          <w:szCs w:val="15"/>
        </w:rPr>
        <w:tab/>
      </w:r>
      <w:r>
        <w:rPr>
          <w:rFonts w:ascii="Tahoma" w:hAnsi="Tahoma" w:cs="Tahoma"/>
          <w:color w:val="17365D"/>
          <w:sz w:val="15"/>
          <w:szCs w:val="15"/>
        </w:rPr>
        <w:tab/>
      </w:r>
    </w:p>
    <w:p w:rsidR="00593553" w:rsidRDefault="00593553" w:rsidP="00593553">
      <w:pPr>
        <w:spacing w:line="240" w:lineRule="auto"/>
        <w:rPr>
          <w:rFonts w:ascii="Tahoma" w:hAnsi="Tahoma" w:cs="Tahoma"/>
          <w:b/>
          <w:color w:val="1F497D"/>
          <w:sz w:val="24"/>
          <w:szCs w:val="24"/>
        </w:rPr>
      </w:pPr>
      <w:r>
        <w:rPr>
          <w:rFonts w:ascii="Tahoma" w:hAnsi="Tahoma" w:cs="Tahoma"/>
          <w:b/>
          <w:color w:val="1F497D"/>
          <w:sz w:val="24"/>
          <w:szCs w:val="24"/>
        </w:rPr>
        <w:t>JOB DESCRIPTION</w:t>
      </w:r>
    </w:p>
    <w:p w:rsidR="00593553" w:rsidRDefault="00593553" w:rsidP="00593553">
      <w:pPr>
        <w:rPr>
          <w:rFonts w:ascii="Tahoma" w:hAnsi="Tahoma" w:cs="Tahoma"/>
          <w:b/>
        </w:rPr>
      </w:pPr>
      <w:r>
        <w:rPr>
          <w:rFonts w:ascii="Tahoma" w:hAnsi="Tahoma" w:cs="Tahoma"/>
          <w:b/>
        </w:rPr>
        <w:t>Post Title:</w:t>
      </w:r>
      <w:r>
        <w:rPr>
          <w:rFonts w:ascii="Tahoma" w:hAnsi="Tahoma" w:cs="Tahoma"/>
          <w:b/>
        </w:rPr>
        <w:tab/>
      </w:r>
      <w:r>
        <w:rPr>
          <w:rFonts w:ascii="Tahoma" w:hAnsi="Tahoma" w:cs="Tahoma"/>
        </w:rPr>
        <w:tab/>
      </w:r>
      <w:r>
        <w:rPr>
          <w:rFonts w:ascii="Tahoma" w:hAnsi="Tahoma" w:cs="Tahoma"/>
        </w:rPr>
        <w:tab/>
      </w:r>
      <w:r>
        <w:rPr>
          <w:rFonts w:ascii="Tahoma" w:hAnsi="Tahoma" w:cs="Tahoma"/>
        </w:rPr>
        <w:tab/>
        <w:t>Technology</w:t>
      </w:r>
      <w:r w:rsidR="00E32A67">
        <w:rPr>
          <w:rFonts w:ascii="Tahoma" w:hAnsi="Tahoma" w:cs="Tahoma"/>
        </w:rPr>
        <w:t>/ Art</w:t>
      </w:r>
      <w:r>
        <w:rPr>
          <w:rFonts w:ascii="Tahoma" w:hAnsi="Tahoma" w:cs="Tahoma"/>
        </w:rPr>
        <w:t xml:space="preserve"> Technician</w:t>
      </w:r>
    </w:p>
    <w:p w:rsidR="000C1A74" w:rsidRDefault="00593553" w:rsidP="000C1A74">
      <w:pPr>
        <w:spacing w:after="0" w:line="240" w:lineRule="auto"/>
        <w:rPr>
          <w:rFonts w:ascii="Tahoma" w:hAnsi="Tahoma" w:cs="Tahoma"/>
        </w:rPr>
      </w:pPr>
      <w:r>
        <w:rPr>
          <w:rFonts w:ascii="Tahoma" w:hAnsi="Tahoma" w:cs="Tahoma"/>
          <w:b/>
        </w:rPr>
        <w:t>Hours:</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0C1A74">
        <w:rPr>
          <w:rFonts w:ascii="Tahoma" w:hAnsi="Tahoma" w:cs="Tahoma"/>
        </w:rPr>
        <w:t xml:space="preserve">37.5 hours per week. </w:t>
      </w:r>
    </w:p>
    <w:p w:rsidR="000C1A74" w:rsidRDefault="000C1A74" w:rsidP="000C1A74">
      <w:pPr>
        <w:spacing w:after="0" w:line="240" w:lineRule="auto"/>
        <w:ind w:left="2880" w:firstLine="720"/>
        <w:rPr>
          <w:rFonts w:ascii="Tahoma" w:hAnsi="Tahoma" w:cs="Tahoma"/>
        </w:rPr>
      </w:pPr>
      <w:r>
        <w:rPr>
          <w:rFonts w:ascii="Tahoma" w:hAnsi="Tahoma" w:cs="Tahoma"/>
        </w:rPr>
        <w:t>Term Time plus INSET plus 1 week</w:t>
      </w:r>
    </w:p>
    <w:p w:rsidR="000C1A74" w:rsidRDefault="000C1A74" w:rsidP="000C1A74">
      <w:pPr>
        <w:spacing w:after="0" w:line="240" w:lineRule="auto"/>
        <w:ind w:left="2880" w:firstLine="720"/>
        <w:rPr>
          <w:rFonts w:ascii="Tahoma" w:hAnsi="Tahoma" w:cs="Tahoma"/>
        </w:rPr>
      </w:pPr>
    </w:p>
    <w:p w:rsidR="000C1A74" w:rsidRPr="000C1A74" w:rsidRDefault="00593553" w:rsidP="00593553">
      <w:pPr>
        <w:rPr>
          <w:rFonts w:ascii="Tahoma" w:hAnsi="Tahoma" w:cs="Tahoma"/>
        </w:rPr>
      </w:pPr>
      <w:r>
        <w:rPr>
          <w:rFonts w:ascii="Tahoma" w:hAnsi="Tahoma" w:cs="Tahoma"/>
          <w:b/>
        </w:rPr>
        <w:t>Salary Grade:</w:t>
      </w:r>
      <w:r>
        <w:rPr>
          <w:rFonts w:ascii="Tahoma" w:hAnsi="Tahoma" w:cs="Tahoma"/>
          <w:b/>
        </w:rPr>
        <w:tab/>
      </w:r>
      <w:r>
        <w:rPr>
          <w:rFonts w:ascii="Tahoma" w:hAnsi="Tahoma" w:cs="Tahoma"/>
          <w:b/>
        </w:rPr>
        <w:tab/>
      </w:r>
      <w:r>
        <w:rPr>
          <w:rFonts w:ascii="Tahoma" w:hAnsi="Tahoma" w:cs="Tahoma"/>
          <w:b/>
        </w:rPr>
        <w:tab/>
      </w:r>
      <w:r w:rsidR="000C1A74">
        <w:rPr>
          <w:rFonts w:ascii="Tahoma" w:hAnsi="Tahoma" w:cs="Tahoma"/>
        </w:rPr>
        <w:t>£15,496</w:t>
      </w:r>
      <w:r w:rsidR="00A00AFE">
        <w:rPr>
          <w:rFonts w:ascii="Tahoma" w:hAnsi="Tahoma" w:cs="Tahoma"/>
        </w:rPr>
        <w:t>.00</w:t>
      </w:r>
      <w:r w:rsidR="000C1A74">
        <w:rPr>
          <w:rFonts w:ascii="Tahoma" w:hAnsi="Tahoma" w:cs="Tahoma"/>
        </w:rPr>
        <w:t xml:space="preserve"> (FTE £17,590.00)</w:t>
      </w:r>
    </w:p>
    <w:p w:rsidR="00593553" w:rsidRDefault="00593553" w:rsidP="00593553">
      <w:pPr>
        <w:rPr>
          <w:rFonts w:ascii="Tahoma" w:hAnsi="Tahoma" w:cs="Tahoma"/>
        </w:rPr>
      </w:pPr>
      <w:r>
        <w:rPr>
          <w:rFonts w:ascii="Tahoma" w:hAnsi="Tahoma" w:cs="Tahoma"/>
          <w:b/>
        </w:rPr>
        <w:t>Responsible to:</w:t>
      </w:r>
      <w:r>
        <w:rPr>
          <w:rFonts w:ascii="Tahoma" w:hAnsi="Tahoma" w:cs="Tahoma"/>
        </w:rPr>
        <w:t xml:space="preserve"> </w:t>
      </w:r>
      <w:r>
        <w:rPr>
          <w:rFonts w:ascii="Tahoma" w:hAnsi="Tahoma" w:cs="Tahoma"/>
        </w:rPr>
        <w:tab/>
      </w:r>
      <w:r>
        <w:rPr>
          <w:rFonts w:ascii="Tahoma" w:hAnsi="Tahoma" w:cs="Tahoma"/>
        </w:rPr>
        <w:tab/>
      </w:r>
      <w:r>
        <w:rPr>
          <w:rFonts w:ascii="Tahoma" w:hAnsi="Tahoma" w:cs="Tahoma"/>
        </w:rPr>
        <w:tab/>
        <w:t>CAL for Technology</w:t>
      </w:r>
    </w:p>
    <w:p w:rsidR="00593553" w:rsidRDefault="00593553" w:rsidP="00593553">
      <w:pPr>
        <w:rPr>
          <w:rFonts w:ascii="Tahoma" w:hAnsi="Tahoma" w:cs="Tahoma"/>
        </w:rPr>
      </w:pPr>
      <w:r>
        <w:rPr>
          <w:rFonts w:ascii="Tahoma" w:hAnsi="Tahoma" w:cs="Tahoma"/>
          <w:b/>
        </w:rPr>
        <w:t>Conditions of Service:</w:t>
      </w:r>
      <w:r>
        <w:rPr>
          <w:rFonts w:ascii="Tahoma" w:hAnsi="Tahoma" w:cs="Tahoma"/>
          <w:b/>
        </w:rPr>
        <w:tab/>
      </w:r>
      <w:r>
        <w:rPr>
          <w:rFonts w:ascii="Tahoma" w:hAnsi="Tahoma" w:cs="Tahoma"/>
        </w:rPr>
        <w:tab/>
        <w:t>ULT Contract</w:t>
      </w:r>
    </w:p>
    <w:p w:rsidR="00593553" w:rsidRDefault="00593553" w:rsidP="00593553">
      <w:pPr>
        <w:rPr>
          <w:rFonts w:ascii="Tahoma" w:hAnsi="Tahoma" w:cs="Tahoma"/>
          <w:color w:val="17365D"/>
          <w:sz w:val="40"/>
          <w:szCs w:val="40"/>
          <w:u w:val="single"/>
        </w:rPr>
      </w:pPr>
      <w:r>
        <w:rPr>
          <w:rFonts w:ascii="Tahoma" w:hAnsi="Tahoma" w:cs="Tahoma"/>
          <w:color w:val="17365D"/>
          <w:sz w:val="40"/>
          <w:szCs w:val="40"/>
          <w:u w:val="single"/>
        </w:rPr>
        <w:tab/>
      </w:r>
      <w:r>
        <w:rPr>
          <w:rFonts w:ascii="Tahoma" w:hAnsi="Tahoma" w:cs="Tahoma"/>
          <w:color w:val="17365D"/>
          <w:sz w:val="40"/>
          <w:szCs w:val="40"/>
          <w:u w:val="single"/>
        </w:rPr>
        <w:tab/>
      </w:r>
      <w:r>
        <w:rPr>
          <w:rFonts w:ascii="Tahoma" w:hAnsi="Tahoma" w:cs="Tahoma"/>
          <w:color w:val="17365D"/>
          <w:sz w:val="40"/>
          <w:szCs w:val="40"/>
          <w:u w:val="single"/>
        </w:rPr>
        <w:tab/>
      </w:r>
      <w:r>
        <w:rPr>
          <w:rFonts w:ascii="Tahoma" w:hAnsi="Tahoma" w:cs="Tahoma"/>
          <w:color w:val="17365D"/>
          <w:sz w:val="40"/>
          <w:szCs w:val="40"/>
          <w:u w:val="single"/>
        </w:rPr>
        <w:tab/>
      </w:r>
      <w:r>
        <w:rPr>
          <w:rFonts w:ascii="Tahoma" w:hAnsi="Tahoma" w:cs="Tahoma"/>
          <w:color w:val="17365D"/>
          <w:sz w:val="40"/>
          <w:szCs w:val="40"/>
          <w:u w:val="single"/>
        </w:rPr>
        <w:tab/>
      </w:r>
      <w:r>
        <w:rPr>
          <w:rFonts w:ascii="Tahoma" w:hAnsi="Tahoma" w:cs="Tahoma"/>
          <w:color w:val="17365D"/>
          <w:sz w:val="40"/>
          <w:szCs w:val="40"/>
          <w:u w:val="single"/>
        </w:rPr>
        <w:tab/>
      </w:r>
      <w:r>
        <w:rPr>
          <w:rFonts w:ascii="Tahoma" w:hAnsi="Tahoma" w:cs="Tahoma"/>
          <w:color w:val="17365D"/>
          <w:sz w:val="40"/>
          <w:szCs w:val="40"/>
          <w:u w:val="single"/>
        </w:rPr>
        <w:tab/>
      </w:r>
      <w:r>
        <w:rPr>
          <w:rFonts w:ascii="Tahoma" w:hAnsi="Tahoma" w:cs="Tahoma"/>
          <w:color w:val="17365D"/>
          <w:sz w:val="40"/>
          <w:szCs w:val="40"/>
          <w:u w:val="single"/>
        </w:rPr>
        <w:tab/>
      </w:r>
      <w:r>
        <w:rPr>
          <w:rFonts w:ascii="Tahoma" w:hAnsi="Tahoma" w:cs="Tahoma"/>
          <w:color w:val="17365D"/>
          <w:sz w:val="40"/>
          <w:szCs w:val="40"/>
          <w:u w:val="single"/>
        </w:rPr>
        <w:tab/>
      </w:r>
      <w:r>
        <w:rPr>
          <w:rFonts w:ascii="Tahoma" w:hAnsi="Tahoma" w:cs="Tahoma"/>
          <w:color w:val="17365D"/>
          <w:sz w:val="40"/>
          <w:szCs w:val="40"/>
          <w:u w:val="single"/>
        </w:rPr>
        <w:tab/>
      </w:r>
      <w:r>
        <w:rPr>
          <w:rFonts w:ascii="Tahoma" w:hAnsi="Tahoma" w:cs="Tahoma"/>
          <w:color w:val="17365D"/>
          <w:sz w:val="40"/>
          <w:szCs w:val="40"/>
          <w:u w:val="single"/>
        </w:rPr>
        <w:tab/>
      </w:r>
      <w:r>
        <w:rPr>
          <w:rFonts w:ascii="Tahoma" w:hAnsi="Tahoma" w:cs="Tahoma"/>
          <w:color w:val="17365D"/>
          <w:sz w:val="40"/>
          <w:szCs w:val="40"/>
          <w:u w:val="single"/>
        </w:rPr>
        <w:tab/>
      </w:r>
    </w:p>
    <w:p w:rsidR="00593553" w:rsidRDefault="00593553" w:rsidP="00593553">
      <w:pPr>
        <w:spacing w:after="0" w:line="240" w:lineRule="auto"/>
        <w:rPr>
          <w:rFonts w:ascii="Tahoma" w:hAnsi="Tahoma" w:cs="Tahoma"/>
          <w:b/>
          <w:color w:val="1F497D"/>
          <w:sz w:val="24"/>
          <w:szCs w:val="24"/>
        </w:rPr>
      </w:pPr>
    </w:p>
    <w:p w:rsidR="00593553" w:rsidRDefault="00593553" w:rsidP="00593553">
      <w:pPr>
        <w:pStyle w:val="NoSpacing"/>
        <w:rPr>
          <w:rFonts w:ascii="Tahoma" w:hAnsi="Tahoma" w:cs="Tahoma"/>
          <w:b/>
          <w:color w:val="1F497D"/>
        </w:rPr>
      </w:pPr>
      <w:r>
        <w:rPr>
          <w:rFonts w:ascii="Tahoma" w:hAnsi="Tahoma" w:cs="Tahoma"/>
          <w:b/>
          <w:color w:val="1F497D"/>
        </w:rPr>
        <w:t>Purpose of Post</w:t>
      </w:r>
    </w:p>
    <w:p w:rsidR="00593553" w:rsidRDefault="00593553" w:rsidP="00593553">
      <w:pPr>
        <w:pStyle w:val="NoSpacing"/>
        <w:rPr>
          <w:rFonts w:ascii="Tahoma" w:hAnsi="Tahoma" w:cs="Tahoma"/>
          <w:b/>
          <w:color w:val="1F497D"/>
        </w:rPr>
      </w:pPr>
    </w:p>
    <w:p w:rsidR="00593553" w:rsidRDefault="00593553" w:rsidP="00975821">
      <w:pPr>
        <w:pStyle w:val="NoSpacing"/>
        <w:numPr>
          <w:ilvl w:val="0"/>
          <w:numId w:val="6"/>
        </w:numPr>
        <w:rPr>
          <w:rFonts w:ascii="Tahoma" w:hAnsi="Tahoma" w:cs="Tahoma"/>
        </w:rPr>
      </w:pPr>
      <w:r>
        <w:rPr>
          <w:rFonts w:ascii="Tahoma" w:hAnsi="Tahoma" w:cs="Tahoma"/>
        </w:rPr>
        <w:t>To assist all teaching staff in providing pupils at Stockport Academy with a relevant and effective Design &amp; Technology experience and ensure high levels of achievement.</w:t>
      </w:r>
    </w:p>
    <w:p w:rsidR="00593553" w:rsidRDefault="00593553" w:rsidP="00975821">
      <w:pPr>
        <w:pStyle w:val="NoSpacing"/>
        <w:rPr>
          <w:rFonts w:ascii="Tahoma" w:hAnsi="Tahoma" w:cs="Tahoma"/>
          <w:b/>
        </w:rPr>
      </w:pPr>
    </w:p>
    <w:p w:rsidR="00593553" w:rsidRDefault="00593553" w:rsidP="00593553">
      <w:pPr>
        <w:pStyle w:val="NoSpacing"/>
        <w:rPr>
          <w:rFonts w:ascii="Tahoma" w:hAnsi="Tahoma" w:cs="Tahoma"/>
          <w:b/>
          <w:color w:val="1F497D"/>
        </w:rPr>
      </w:pPr>
      <w:r>
        <w:rPr>
          <w:rFonts w:ascii="Tahoma" w:hAnsi="Tahoma" w:cs="Tahoma"/>
          <w:b/>
          <w:color w:val="1F497D"/>
        </w:rPr>
        <w:t>Responsible for</w:t>
      </w:r>
    </w:p>
    <w:p w:rsidR="00593553" w:rsidRPr="000C1A74" w:rsidRDefault="00593553" w:rsidP="00593553">
      <w:pPr>
        <w:pStyle w:val="NoSpacing"/>
        <w:rPr>
          <w:rFonts w:ascii="Tahoma" w:hAnsi="Tahoma" w:cs="Tahoma"/>
          <w:b/>
        </w:rPr>
      </w:pPr>
    </w:p>
    <w:p w:rsidR="00593553" w:rsidRPr="000C1A74" w:rsidRDefault="00593553" w:rsidP="00975821">
      <w:pPr>
        <w:pStyle w:val="NoSpacing"/>
        <w:numPr>
          <w:ilvl w:val="0"/>
          <w:numId w:val="7"/>
        </w:numPr>
        <w:rPr>
          <w:rFonts w:ascii="Tahoma" w:hAnsi="Tahoma" w:cs="Tahoma"/>
        </w:rPr>
      </w:pPr>
      <w:r w:rsidRPr="000C1A74">
        <w:rPr>
          <w:rFonts w:ascii="Tahoma" w:hAnsi="Tahoma" w:cs="Tahoma"/>
        </w:rPr>
        <w:t xml:space="preserve">To assist </w:t>
      </w:r>
      <w:r w:rsidR="00954D0A" w:rsidRPr="000C1A74">
        <w:rPr>
          <w:rFonts w:ascii="Tahoma" w:hAnsi="Tahoma" w:cs="Tahoma"/>
        </w:rPr>
        <w:t xml:space="preserve">Art and </w:t>
      </w:r>
      <w:r w:rsidRPr="000C1A74">
        <w:rPr>
          <w:rFonts w:ascii="Tahoma" w:hAnsi="Tahoma" w:cs="Tahoma"/>
        </w:rPr>
        <w:t>Technology staff in developing appropriate resources for teaching and learning.</w:t>
      </w:r>
    </w:p>
    <w:p w:rsidR="00593553" w:rsidRPr="000C1A74" w:rsidRDefault="00EA565A" w:rsidP="00975821">
      <w:pPr>
        <w:pStyle w:val="NoSpacing"/>
        <w:numPr>
          <w:ilvl w:val="0"/>
          <w:numId w:val="7"/>
        </w:numPr>
        <w:rPr>
          <w:rFonts w:ascii="Tahoma" w:hAnsi="Tahoma" w:cs="Tahoma"/>
        </w:rPr>
      </w:pPr>
      <w:r w:rsidRPr="000C1A74">
        <w:rPr>
          <w:rFonts w:ascii="Tahoma" w:hAnsi="Tahoma" w:cs="Tahoma"/>
        </w:rPr>
        <w:t>T</w:t>
      </w:r>
      <w:r w:rsidR="00593553" w:rsidRPr="000C1A74">
        <w:rPr>
          <w:rFonts w:ascii="Tahoma" w:hAnsi="Tahoma" w:cs="Tahoma"/>
        </w:rPr>
        <w:t>o ensure that all Health &amp; Safety requirements are met</w:t>
      </w:r>
      <w:r w:rsidRPr="000C1A74">
        <w:rPr>
          <w:rFonts w:ascii="Tahoma" w:hAnsi="Tahoma" w:cs="Tahoma"/>
        </w:rPr>
        <w:t xml:space="preserve"> under the direction of the CAL</w:t>
      </w:r>
      <w:r w:rsidR="00593553" w:rsidRPr="000C1A74">
        <w:rPr>
          <w:rFonts w:ascii="Tahoma" w:hAnsi="Tahoma" w:cs="Tahoma"/>
        </w:rPr>
        <w:t>.</w:t>
      </w:r>
    </w:p>
    <w:p w:rsidR="00593553" w:rsidRPr="000C1A74" w:rsidRDefault="00593553" w:rsidP="00975821">
      <w:pPr>
        <w:pStyle w:val="NoSpacing"/>
        <w:numPr>
          <w:ilvl w:val="0"/>
          <w:numId w:val="7"/>
        </w:numPr>
        <w:rPr>
          <w:rFonts w:ascii="Tahoma" w:hAnsi="Tahoma" w:cs="Tahoma"/>
        </w:rPr>
      </w:pPr>
      <w:r w:rsidRPr="000C1A74">
        <w:rPr>
          <w:rFonts w:ascii="Tahoma" w:hAnsi="Tahoma" w:cs="Tahoma"/>
        </w:rPr>
        <w:t>To assist in administrative duties in accordance with Teacher workload agreement.</w:t>
      </w:r>
    </w:p>
    <w:p w:rsidR="00593553" w:rsidRPr="000C1A74" w:rsidRDefault="00593553" w:rsidP="00975821">
      <w:pPr>
        <w:pStyle w:val="NoSpacing"/>
        <w:numPr>
          <w:ilvl w:val="0"/>
          <w:numId w:val="7"/>
        </w:numPr>
        <w:rPr>
          <w:rFonts w:ascii="Tahoma" w:hAnsi="Tahoma" w:cs="Tahoma"/>
        </w:rPr>
      </w:pPr>
      <w:r w:rsidRPr="000C1A74">
        <w:rPr>
          <w:rFonts w:ascii="Tahoma" w:hAnsi="Tahoma" w:cs="Tahoma"/>
        </w:rPr>
        <w:t xml:space="preserve">To maintain and monitor consumables and equipment in D&amp;T to ensure all pupils </w:t>
      </w:r>
      <w:proofErr w:type="gramStart"/>
      <w:r w:rsidRPr="000C1A74">
        <w:rPr>
          <w:rFonts w:ascii="Tahoma" w:hAnsi="Tahoma" w:cs="Tahoma"/>
        </w:rPr>
        <w:t>are able to</w:t>
      </w:r>
      <w:proofErr w:type="gramEnd"/>
      <w:r w:rsidRPr="000C1A74">
        <w:rPr>
          <w:rFonts w:ascii="Tahoma" w:hAnsi="Tahoma" w:cs="Tahoma"/>
        </w:rPr>
        <w:t xml:space="preserve"> access a wide range of materials and processes as part of their Technology provision.</w:t>
      </w:r>
    </w:p>
    <w:p w:rsidR="00593553" w:rsidRPr="000C1A74" w:rsidRDefault="00593553" w:rsidP="00975821">
      <w:pPr>
        <w:pStyle w:val="NoSpacing"/>
        <w:numPr>
          <w:ilvl w:val="0"/>
          <w:numId w:val="7"/>
        </w:numPr>
        <w:rPr>
          <w:rFonts w:ascii="Tahoma" w:hAnsi="Tahoma" w:cs="Tahoma"/>
        </w:rPr>
      </w:pPr>
      <w:r w:rsidRPr="000C1A74">
        <w:rPr>
          <w:rFonts w:ascii="Tahoma" w:hAnsi="Tahoma" w:cs="Tahoma"/>
        </w:rPr>
        <w:t xml:space="preserve">To assist teaching staff in </w:t>
      </w:r>
      <w:r w:rsidR="00954D0A" w:rsidRPr="000C1A74">
        <w:rPr>
          <w:rFonts w:ascii="Tahoma" w:hAnsi="Tahoma" w:cs="Tahoma"/>
        </w:rPr>
        <w:t>promoting</w:t>
      </w:r>
      <w:r w:rsidRPr="000C1A74">
        <w:rPr>
          <w:rFonts w:ascii="Tahoma" w:hAnsi="Tahoma" w:cs="Tahoma"/>
        </w:rPr>
        <w:t xml:space="preserve"> and raising the profile of D &amp; T within and outside the Academy.</w:t>
      </w:r>
    </w:p>
    <w:p w:rsidR="00593553" w:rsidRPr="000C1A74" w:rsidRDefault="00593553" w:rsidP="00975821">
      <w:pPr>
        <w:pStyle w:val="NoSpacing"/>
        <w:numPr>
          <w:ilvl w:val="0"/>
          <w:numId w:val="7"/>
        </w:numPr>
        <w:rPr>
          <w:rFonts w:ascii="Tahoma" w:hAnsi="Tahoma" w:cs="Tahoma"/>
        </w:rPr>
      </w:pPr>
      <w:r w:rsidRPr="000C1A74">
        <w:rPr>
          <w:rFonts w:ascii="Tahoma" w:hAnsi="Tahoma" w:cs="Tahoma"/>
        </w:rPr>
        <w:t>To support the development and delivery of Computer Aided Design &amp; Manufacture in D&amp;T</w:t>
      </w:r>
    </w:p>
    <w:p w:rsidR="00E32A67" w:rsidRPr="000C1A74" w:rsidRDefault="00E32A67" w:rsidP="00975821">
      <w:pPr>
        <w:pStyle w:val="NoSpacing"/>
        <w:numPr>
          <w:ilvl w:val="0"/>
          <w:numId w:val="7"/>
        </w:numPr>
        <w:rPr>
          <w:rFonts w:ascii="Tahoma" w:hAnsi="Tahoma" w:cs="Tahoma"/>
        </w:rPr>
      </w:pPr>
      <w:r w:rsidRPr="000C1A74">
        <w:rPr>
          <w:rFonts w:ascii="Tahoma" w:hAnsi="Tahoma" w:cs="Tahoma"/>
        </w:rPr>
        <w:t>To shop for and weigh out ingredients</w:t>
      </w:r>
      <w:r w:rsidR="00F063DE" w:rsidRPr="000C1A74">
        <w:rPr>
          <w:rFonts w:ascii="Tahoma" w:hAnsi="Tahoma" w:cs="Tahoma"/>
        </w:rPr>
        <w:t xml:space="preserve"> for food tech.</w:t>
      </w:r>
    </w:p>
    <w:p w:rsidR="00954D0A" w:rsidRPr="000C1A74" w:rsidRDefault="00954D0A" w:rsidP="00975821">
      <w:pPr>
        <w:pStyle w:val="NoSpacing"/>
        <w:numPr>
          <w:ilvl w:val="0"/>
          <w:numId w:val="7"/>
        </w:numPr>
        <w:rPr>
          <w:rFonts w:ascii="Tahoma" w:hAnsi="Tahoma" w:cs="Tahoma"/>
        </w:rPr>
      </w:pPr>
      <w:r w:rsidRPr="000C1A74">
        <w:rPr>
          <w:rFonts w:ascii="Tahoma" w:hAnsi="Tahoma" w:cs="Tahoma"/>
        </w:rPr>
        <w:t>To write, update and maintain risk assessments for the whole department.</w:t>
      </w:r>
    </w:p>
    <w:p w:rsidR="00954D0A" w:rsidRPr="000C1A74" w:rsidRDefault="00A96CA1" w:rsidP="00975821">
      <w:pPr>
        <w:pStyle w:val="NoSpacing"/>
        <w:numPr>
          <w:ilvl w:val="0"/>
          <w:numId w:val="7"/>
        </w:numPr>
        <w:rPr>
          <w:rFonts w:ascii="Tahoma" w:hAnsi="Tahoma" w:cs="Tahoma"/>
        </w:rPr>
      </w:pPr>
      <w:r w:rsidRPr="000C1A74">
        <w:rPr>
          <w:rFonts w:ascii="Tahoma" w:hAnsi="Tahoma" w:cs="Tahoma"/>
        </w:rPr>
        <w:t>To be</w:t>
      </w:r>
      <w:r w:rsidR="00954D0A" w:rsidRPr="000C1A74">
        <w:rPr>
          <w:rFonts w:ascii="Tahoma" w:hAnsi="Tahoma" w:cs="Tahoma"/>
        </w:rPr>
        <w:t xml:space="preserve"> responsible for ordering and chasing up orders.</w:t>
      </w:r>
    </w:p>
    <w:p w:rsidR="00954D0A" w:rsidRPr="000C1A74" w:rsidRDefault="00A96CA1" w:rsidP="00975821">
      <w:pPr>
        <w:pStyle w:val="NoSpacing"/>
        <w:numPr>
          <w:ilvl w:val="0"/>
          <w:numId w:val="7"/>
        </w:numPr>
        <w:rPr>
          <w:rFonts w:ascii="Tahoma" w:hAnsi="Tahoma" w:cs="Tahoma"/>
        </w:rPr>
      </w:pPr>
      <w:r w:rsidRPr="000C1A74">
        <w:rPr>
          <w:rFonts w:ascii="Tahoma" w:hAnsi="Tahoma" w:cs="Tahoma"/>
        </w:rPr>
        <w:t>To b</w:t>
      </w:r>
      <w:r w:rsidR="00954D0A" w:rsidRPr="000C1A74">
        <w:rPr>
          <w:rFonts w:ascii="Tahoma" w:hAnsi="Tahoma" w:cs="Tahoma"/>
        </w:rPr>
        <w:t>e prepared to source resources, consumables and equipment at short notice.</w:t>
      </w:r>
    </w:p>
    <w:p w:rsidR="00C53AC5" w:rsidRPr="000C1A74" w:rsidRDefault="00954D0A" w:rsidP="00975821">
      <w:pPr>
        <w:pStyle w:val="NoSpacing"/>
        <w:numPr>
          <w:ilvl w:val="0"/>
          <w:numId w:val="7"/>
        </w:numPr>
        <w:rPr>
          <w:rFonts w:ascii="Tahoma" w:hAnsi="Tahoma" w:cs="Tahoma"/>
        </w:rPr>
      </w:pPr>
      <w:r w:rsidRPr="000C1A74">
        <w:rPr>
          <w:rFonts w:ascii="Tahoma" w:hAnsi="Tahoma" w:cs="Tahoma"/>
        </w:rPr>
        <w:t>To organise and run after school events</w:t>
      </w:r>
      <w:r w:rsidR="00C53AC5" w:rsidRPr="000C1A74">
        <w:rPr>
          <w:rFonts w:ascii="Tahoma" w:hAnsi="Tahoma" w:cs="Tahoma"/>
        </w:rPr>
        <w:t xml:space="preserve"> such as open evenings where DT</w:t>
      </w:r>
      <w:r w:rsidR="00F063DE" w:rsidRPr="000C1A74">
        <w:rPr>
          <w:rFonts w:ascii="Tahoma" w:hAnsi="Tahoma" w:cs="Tahoma"/>
        </w:rPr>
        <w:t>,</w:t>
      </w:r>
      <w:r w:rsidR="00C53AC5" w:rsidRPr="000C1A74">
        <w:rPr>
          <w:rFonts w:ascii="Tahoma" w:hAnsi="Tahoma" w:cs="Tahoma"/>
        </w:rPr>
        <w:t xml:space="preserve"> particularly food tech can be promoted. Providing interactive activities. </w:t>
      </w:r>
    </w:p>
    <w:p w:rsidR="00954D0A" w:rsidRPr="000C1A74" w:rsidRDefault="00A96CA1" w:rsidP="00975821">
      <w:pPr>
        <w:pStyle w:val="NoSpacing"/>
        <w:numPr>
          <w:ilvl w:val="0"/>
          <w:numId w:val="7"/>
        </w:numPr>
        <w:rPr>
          <w:rFonts w:ascii="Tahoma" w:hAnsi="Tahoma" w:cs="Tahoma"/>
        </w:rPr>
      </w:pPr>
      <w:r w:rsidRPr="000C1A74">
        <w:rPr>
          <w:rFonts w:ascii="Tahoma" w:hAnsi="Tahoma" w:cs="Tahoma"/>
        </w:rPr>
        <w:lastRenderedPageBreak/>
        <w:t>To b</w:t>
      </w:r>
      <w:r w:rsidR="00C53AC5" w:rsidRPr="000C1A74">
        <w:rPr>
          <w:rFonts w:ascii="Tahoma" w:hAnsi="Tahoma" w:cs="Tahoma"/>
        </w:rPr>
        <w:t>e prepared to work with small groups on curriculum projects such as catch up lessons for pupils.</w:t>
      </w:r>
    </w:p>
    <w:p w:rsidR="00C53AC5" w:rsidRPr="000C1A74" w:rsidRDefault="00C53AC5" w:rsidP="00975821">
      <w:pPr>
        <w:pStyle w:val="NoSpacing"/>
        <w:numPr>
          <w:ilvl w:val="0"/>
          <w:numId w:val="7"/>
        </w:numPr>
        <w:rPr>
          <w:rFonts w:ascii="Tahoma" w:hAnsi="Tahoma" w:cs="Tahoma"/>
        </w:rPr>
      </w:pPr>
      <w:r w:rsidRPr="000C1A74">
        <w:rPr>
          <w:rFonts w:ascii="Tahoma" w:hAnsi="Tahoma" w:cs="Tahoma"/>
        </w:rPr>
        <w:t>Plan, shop for and run enrichment food club.</w:t>
      </w:r>
    </w:p>
    <w:p w:rsidR="00C53AC5" w:rsidRPr="000C1A74" w:rsidRDefault="00C53AC5" w:rsidP="00975821">
      <w:pPr>
        <w:pStyle w:val="NoSpacing"/>
        <w:numPr>
          <w:ilvl w:val="0"/>
          <w:numId w:val="7"/>
        </w:numPr>
        <w:rPr>
          <w:rFonts w:ascii="Tahoma" w:hAnsi="Tahoma" w:cs="Tahoma"/>
        </w:rPr>
      </w:pPr>
      <w:r w:rsidRPr="000C1A74">
        <w:rPr>
          <w:rFonts w:ascii="Tahoma" w:hAnsi="Tahoma" w:cs="Tahoma"/>
        </w:rPr>
        <w:t>Ensure food areas such as sinks, cookers and worktops are kept clean, hygienic and tidy.</w:t>
      </w:r>
    </w:p>
    <w:p w:rsidR="00326221" w:rsidRPr="000C1A74" w:rsidRDefault="00326221" w:rsidP="00975821">
      <w:pPr>
        <w:pStyle w:val="NoSpacing"/>
        <w:numPr>
          <w:ilvl w:val="0"/>
          <w:numId w:val="7"/>
        </w:numPr>
        <w:rPr>
          <w:rFonts w:ascii="Tahoma" w:hAnsi="Tahoma" w:cs="Tahoma"/>
        </w:rPr>
      </w:pPr>
      <w:r w:rsidRPr="000C1A74">
        <w:rPr>
          <w:rFonts w:ascii="Tahoma" w:hAnsi="Tahoma" w:cs="Tahoma"/>
        </w:rPr>
        <w:t>Support and give general direction to DT technician.</w:t>
      </w:r>
    </w:p>
    <w:p w:rsidR="00326221" w:rsidRPr="000C1A74" w:rsidRDefault="00326221" w:rsidP="00975821">
      <w:pPr>
        <w:pStyle w:val="NoSpacing"/>
        <w:numPr>
          <w:ilvl w:val="0"/>
          <w:numId w:val="7"/>
        </w:numPr>
        <w:rPr>
          <w:rFonts w:ascii="Tahoma" w:hAnsi="Tahoma" w:cs="Tahoma"/>
        </w:rPr>
      </w:pPr>
      <w:r w:rsidRPr="000C1A74">
        <w:rPr>
          <w:rFonts w:ascii="Tahoma" w:hAnsi="Tahoma" w:cs="Tahoma"/>
        </w:rPr>
        <w:t>To confidently and safely use all workshop machinery and support staff in the absence of technician.</w:t>
      </w:r>
    </w:p>
    <w:p w:rsidR="00326221" w:rsidRPr="000C1A74" w:rsidRDefault="00326221" w:rsidP="00975821">
      <w:pPr>
        <w:pStyle w:val="NoSpacing"/>
        <w:numPr>
          <w:ilvl w:val="0"/>
          <w:numId w:val="7"/>
        </w:numPr>
        <w:rPr>
          <w:rFonts w:ascii="Tahoma" w:hAnsi="Tahoma" w:cs="Tahoma"/>
        </w:rPr>
      </w:pPr>
      <w:r w:rsidRPr="000C1A74">
        <w:rPr>
          <w:rFonts w:ascii="Tahoma" w:hAnsi="Tahoma" w:cs="Tahoma"/>
        </w:rPr>
        <w:t>To use knowledge and experience to implement effective systems that increase the efficiency of practical rooms and workshops.</w:t>
      </w:r>
    </w:p>
    <w:p w:rsidR="00C53AC5" w:rsidRPr="000C1A74" w:rsidRDefault="00326221" w:rsidP="00975821">
      <w:pPr>
        <w:pStyle w:val="NoSpacing"/>
        <w:numPr>
          <w:ilvl w:val="0"/>
          <w:numId w:val="7"/>
        </w:numPr>
        <w:rPr>
          <w:rFonts w:ascii="Tahoma" w:hAnsi="Tahoma" w:cs="Tahoma"/>
        </w:rPr>
      </w:pPr>
      <w:r w:rsidRPr="000C1A74">
        <w:rPr>
          <w:rFonts w:ascii="Tahoma" w:hAnsi="Tahoma" w:cs="Tahoma"/>
        </w:rPr>
        <w:t>To confidently liaise between all departments, pare</w:t>
      </w:r>
      <w:r w:rsidR="00A96CA1" w:rsidRPr="000C1A74">
        <w:rPr>
          <w:rFonts w:ascii="Tahoma" w:hAnsi="Tahoma" w:cs="Tahoma"/>
        </w:rPr>
        <w:t>nts and pupils</w:t>
      </w:r>
      <w:r w:rsidR="0054285C" w:rsidRPr="000C1A74">
        <w:rPr>
          <w:rFonts w:ascii="Tahoma" w:hAnsi="Tahoma" w:cs="Tahoma"/>
        </w:rPr>
        <w:t>.</w:t>
      </w:r>
    </w:p>
    <w:p w:rsidR="00A96CA1" w:rsidRPr="000C1A74" w:rsidRDefault="0054285C" w:rsidP="00975821">
      <w:pPr>
        <w:pStyle w:val="NoSpacing"/>
        <w:numPr>
          <w:ilvl w:val="0"/>
          <w:numId w:val="7"/>
        </w:numPr>
        <w:rPr>
          <w:rFonts w:ascii="Tahoma" w:hAnsi="Tahoma" w:cs="Tahoma"/>
        </w:rPr>
      </w:pPr>
      <w:r w:rsidRPr="000C1A74">
        <w:rPr>
          <w:rFonts w:ascii="Tahoma" w:hAnsi="Tahoma" w:cs="Tahoma"/>
        </w:rPr>
        <w:t>Design, put up and maintain displays and ex</w:t>
      </w:r>
      <w:r w:rsidR="00DB7CB3" w:rsidRPr="000C1A74">
        <w:rPr>
          <w:rFonts w:ascii="Tahoma" w:hAnsi="Tahoma" w:cs="Tahoma"/>
        </w:rPr>
        <w:t>hibitions within the department and assist with GCSE mounting of work in Art.</w:t>
      </w:r>
    </w:p>
    <w:p w:rsidR="0054285C" w:rsidRPr="000C1A74" w:rsidRDefault="0054285C" w:rsidP="00975821">
      <w:pPr>
        <w:pStyle w:val="NoSpacing"/>
        <w:numPr>
          <w:ilvl w:val="0"/>
          <w:numId w:val="7"/>
        </w:numPr>
        <w:rPr>
          <w:rFonts w:ascii="Tahoma" w:hAnsi="Tahoma" w:cs="Tahoma"/>
        </w:rPr>
      </w:pPr>
      <w:r w:rsidRPr="000C1A74">
        <w:rPr>
          <w:rFonts w:ascii="Tahoma" w:hAnsi="Tahoma" w:cs="Tahoma"/>
        </w:rPr>
        <w:t xml:space="preserve">To maintain and store stock in a tidy and </w:t>
      </w:r>
      <w:proofErr w:type="gramStart"/>
      <w:r w:rsidRPr="000C1A74">
        <w:rPr>
          <w:rFonts w:ascii="Tahoma" w:hAnsi="Tahoma" w:cs="Tahoma"/>
        </w:rPr>
        <w:t>user friendly</w:t>
      </w:r>
      <w:proofErr w:type="gramEnd"/>
      <w:r w:rsidRPr="000C1A74">
        <w:rPr>
          <w:rFonts w:ascii="Tahoma" w:hAnsi="Tahoma" w:cs="Tahoma"/>
        </w:rPr>
        <w:t xml:space="preserve"> manner. </w:t>
      </w:r>
    </w:p>
    <w:p w:rsidR="00E32A67" w:rsidRPr="000C1A74" w:rsidRDefault="00E32A67" w:rsidP="00975821">
      <w:pPr>
        <w:pStyle w:val="NoSpacing"/>
        <w:numPr>
          <w:ilvl w:val="0"/>
          <w:numId w:val="7"/>
        </w:numPr>
        <w:rPr>
          <w:rFonts w:ascii="Tahoma" w:hAnsi="Tahoma" w:cs="Tahoma"/>
        </w:rPr>
      </w:pPr>
      <w:r w:rsidRPr="000C1A74">
        <w:rPr>
          <w:rFonts w:ascii="Tahoma" w:hAnsi="Tahoma" w:cs="Tahoma"/>
        </w:rPr>
        <w:t>To load and operate the kiln.</w:t>
      </w:r>
    </w:p>
    <w:p w:rsidR="00E32A67" w:rsidRPr="000C1A74" w:rsidRDefault="00E32A67" w:rsidP="00975821">
      <w:pPr>
        <w:pStyle w:val="NoSpacing"/>
        <w:numPr>
          <w:ilvl w:val="0"/>
          <w:numId w:val="7"/>
        </w:numPr>
        <w:rPr>
          <w:rFonts w:ascii="Tahoma" w:hAnsi="Tahoma" w:cs="Tahoma"/>
        </w:rPr>
      </w:pPr>
      <w:r w:rsidRPr="000C1A74">
        <w:rPr>
          <w:rFonts w:ascii="Tahoma" w:hAnsi="Tahoma" w:cs="Tahoma"/>
        </w:rPr>
        <w:t>To prepare and cut fabric, paper and card.</w:t>
      </w:r>
    </w:p>
    <w:p w:rsidR="00E32A67" w:rsidRPr="000C1A74" w:rsidRDefault="00E32A67" w:rsidP="00975821">
      <w:pPr>
        <w:pStyle w:val="NoSpacing"/>
        <w:numPr>
          <w:ilvl w:val="0"/>
          <w:numId w:val="7"/>
        </w:numPr>
        <w:rPr>
          <w:rFonts w:ascii="Tahoma" w:hAnsi="Tahoma" w:cs="Tahoma"/>
        </w:rPr>
      </w:pPr>
      <w:r w:rsidRPr="000C1A74">
        <w:rPr>
          <w:rFonts w:ascii="Tahoma" w:hAnsi="Tahoma" w:cs="Tahoma"/>
        </w:rPr>
        <w:t xml:space="preserve">Re-stretch printing screens. </w:t>
      </w:r>
    </w:p>
    <w:p w:rsidR="00E32A67" w:rsidRPr="000C1A74" w:rsidRDefault="00E32A67" w:rsidP="00975821">
      <w:pPr>
        <w:pStyle w:val="NoSpacing"/>
        <w:numPr>
          <w:ilvl w:val="0"/>
          <w:numId w:val="7"/>
        </w:numPr>
        <w:rPr>
          <w:rFonts w:ascii="Tahoma" w:hAnsi="Tahoma" w:cs="Tahoma"/>
        </w:rPr>
      </w:pPr>
      <w:r w:rsidRPr="000C1A74">
        <w:rPr>
          <w:rFonts w:ascii="Tahoma" w:hAnsi="Tahoma" w:cs="Tahoma"/>
        </w:rPr>
        <w:t>To ensure all aprons, towels and T towels are laundered and fit for purpose.</w:t>
      </w:r>
    </w:p>
    <w:p w:rsidR="00E32A67" w:rsidRPr="000C1A74" w:rsidRDefault="00E32A67" w:rsidP="00975821">
      <w:pPr>
        <w:pStyle w:val="NoSpacing"/>
        <w:numPr>
          <w:ilvl w:val="0"/>
          <w:numId w:val="7"/>
        </w:numPr>
        <w:rPr>
          <w:rFonts w:ascii="Tahoma" w:hAnsi="Tahoma" w:cs="Tahoma"/>
        </w:rPr>
      </w:pPr>
      <w:r w:rsidRPr="000C1A74">
        <w:rPr>
          <w:rFonts w:ascii="Tahoma" w:hAnsi="Tahoma" w:cs="Tahoma"/>
        </w:rPr>
        <w:t xml:space="preserve">To prepare examples of work which can include sewing, </w:t>
      </w:r>
      <w:r w:rsidR="00DB7CB3" w:rsidRPr="000C1A74">
        <w:rPr>
          <w:rFonts w:ascii="Tahoma" w:hAnsi="Tahoma" w:cs="Tahoma"/>
        </w:rPr>
        <w:t>food</w:t>
      </w:r>
      <w:r w:rsidR="00F063DE" w:rsidRPr="000C1A74">
        <w:rPr>
          <w:rFonts w:ascii="Tahoma" w:hAnsi="Tahoma" w:cs="Tahoma"/>
        </w:rPr>
        <w:t>, laser cut</w:t>
      </w:r>
      <w:r w:rsidRPr="000C1A74">
        <w:rPr>
          <w:rFonts w:ascii="Tahoma" w:hAnsi="Tahoma" w:cs="Tahoma"/>
        </w:rPr>
        <w:t xml:space="preserve"> or Art projects.</w:t>
      </w:r>
    </w:p>
    <w:p w:rsidR="00E32A67" w:rsidRPr="000C1A74" w:rsidRDefault="00DB7CB3" w:rsidP="00975821">
      <w:pPr>
        <w:pStyle w:val="NoSpacing"/>
        <w:numPr>
          <w:ilvl w:val="0"/>
          <w:numId w:val="7"/>
        </w:numPr>
        <w:rPr>
          <w:rFonts w:ascii="Tahoma" w:hAnsi="Tahoma" w:cs="Tahoma"/>
        </w:rPr>
      </w:pPr>
      <w:r w:rsidRPr="000C1A74">
        <w:rPr>
          <w:rFonts w:ascii="Tahoma" w:hAnsi="Tahoma" w:cs="Tahoma"/>
        </w:rPr>
        <w:t>To ensure any equipment that requir</w:t>
      </w:r>
      <w:r w:rsidR="00EA565A" w:rsidRPr="000C1A74">
        <w:rPr>
          <w:rFonts w:ascii="Tahoma" w:hAnsi="Tahoma" w:cs="Tahoma"/>
        </w:rPr>
        <w:t>es regular servicing is up to date</w:t>
      </w:r>
      <w:r w:rsidRPr="000C1A74">
        <w:rPr>
          <w:rFonts w:ascii="Tahoma" w:hAnsi="Tahoma" w:cs="Tahoma"/>
        </w:rPr>
        <w:t>.</w:t>
      </w:r>
    </w:p>
    <w:p w:rsidR="003242CA" w:rsidRPr="00A97D32" w:rsidRDefault="00EA565A" w:rsidP="003242CA">
      <w:pPr>
        <w:pStyle w:val="NoSpacing"/>
        <w:numPr>
          <w:ilvl w:val="0"/>
          <w:numId w:val="7"/>
        </w:numPr>
        <w:rPr>
          <w:rFonts w:ascii="Tahoma" w:hAnsi="Tahoma" w:cs="Tahoma"/>
        </w:rPr>
      </w:pPr>
      <w:r w:rsidRPr="000C1A74">
        <w:rPr>
          <w:rFonts w:ascii="Tahoma" w:hAnsi="Tahoma" w:cs="Tahoma"/>
        </w:rPr>
        <w:t xml:space="preserve">To update the school food plan with curriculum developments where necessary. </w:t>
      </w:r>
    </w:p>
    <w:p w:rsidR="00A97D32" w:rsidRPr="00A97D32" w:rsidRDefault="00A97D32" w:rsidP="003242CA">
      <w:pPr>
        <w:pStyle w:val="NoSpacing"/>
        <w:numPr>
          <w:ilvl w:val="0"/>
          <w:numId w:val="11"/>
        </w:numPr>
        <w:rPr>
          <w:rFonts w:ascii="Tahoma" w:hAnsi="Tahoma" w:cs="Tahoma"/>
        </w:rPr>
      </w:pPr>
      <w:r>
        <w:rPr>
          <w:rFonts w:ascii="Tahoma" w:hAnsi="Tahoma" w:cs="Tahoma"/>
        </w:rPr>
        <w:t xml:space="preserve">To assist in Reprographics </w:t>
      </w:r>
      <w:proofErr w:type="gramStart"/>
      <w:r>
        <w:rPr>
          <w:rFonts w:ascii="Tahoma" w:hAnsi="Tahoma" w:cs="Tahoma"/>
        </w:rPr>
        <w:t>providing assistance to</w:t>
      </w:r>
      <w:proofErr w:type="gramEnd"/>
      <w:r>
        <w:rPr>
          <w:rFonts w:ascii="Tahoma" w:hAnsi="Tahoma" w:cs="Tahoma"/>
        </w:rPr>
        <w:t xml:space="preserve"> Resource Manager in photocopying, printing and producing resources for all staff. </w:t>
      </w:r>
    </w:p>
    <w:p w:rsidR="00A97D32" w:rsidRPr="00A97D32" w:rsidRDefault="00A97D32" w:rsidP="003242CA">
      <w:pPr>
        <w:pStyle w:val="NoSpacing"/>
        <w:numPr>
          <w:ilvl w:val="0"/>
          <w:numId w:val="11"/>
        </w:numPr>
        <w:rPr>
          <w:rFonts w:ascii="Tahoma" w:hAnsi="Tahoma" w:cs="Tahoma"/>
        </w:rPr>
      </w:pPr>
      <w:r>
        <w:rPr>
          <w:rFonts w:ascii="Tahoma" w:hAnsi="Tahoma" w:cs="Tahoma"/>
        </w:rPr>
        <w:t xml:space="preserve">Assist Resource Manager and Examinations Officer in the production of whole school exam papers. </w:t>
      </w:r>
    </w:p>
    <w:p w:rsidR="00A97D32" w:rsidRPr="00A97D32" w:rsidRDefault="00A97D32" w:rsidP="003242CA">
      <w:pPr>
        <w:pStyle w:val="NoSpacing"/>
        <w:numPr>
          <w:ilvl w:val="0"/>
          <w:numId w:val="11"/>
        </w:numPr>
        <w:rPr>
          <w:rFonts w:ascii="Tahoma" w:hAnsi="Tahoma" w:cs="Tahoma"/>
        </w:rPr>
      </w:pPr>
      <w:r>
        <w:rPr>
          <w:rFonts w:ascii="Tahoma" w:hAnsi="Tahoma" w:cs="Tahoma"/>
        </w:rPr>
        <w:t xml:space="preserve">To be a pro-active member of the marketing team including preparation of marketing events, posters, signage etc. </w:t>
      </w:r>
      <w:bookmarkStart w:id="0" w:name="_GoBack"/>
      <w:bookmarkEnd w:id="0"/>
    </w:p>
    <w:p w:rsidR="00A97D32" w:rsidRPr="000C1A74" w:rsidRDefault="00A97D32" w:rsidP="00A97D32">
      <w:pPr>
        <w:pStyle w:val="NoSpacing"/>
        <w:numPr>
          <w:ilvl w:val="0"/>
          <w:numId w:val="11"/>
        </w:numPr>
        <w:rPr>
          <w:rFonts w:ascii="Tahoma" w:hAnsi="Tahoma" w:cs="Tahoma"/>
        </w:rPr>
      </w:pPr>
      <w:r>
        <w:rPr>
          <w:rFonts w:ascii="Tahoma" w:hAnsi="Tahoma" w:cs="Tahoma"/>
        </w:rPr>
        <w:t xml:space="preserve">To assist in maintenance of all copiers, servicing and meter readings. </w:t>
      </w:r>
    </w:p>
    <w:p w:rsidR="00EA565A" w:rsidRPr="000C1A74" w:rsidRDefault="00EA565A" w:rsidP="00A97D32">
      <w:pPr>
        <w:pStyle w:val="NoSpacing"/>
        <w:ind w:left="720"/>
        <w:rPr>
          <w:rFonts w:ascii="Tahoma" w:hAnsi="Tahoma" w:cs="Tahoma"/>
        </w:rPr>
      </w:pPr>
    </w:p>
    <w:p w:rsidR="00593553" w:rsidRPr="000C1A74" w:rsidRDefault="00593553" w:rsidP="00593553">
      <w:pPr>
        <w:pStyle w:val="ListParagraph"/>
        <w:rPr>
          <w:rFonts w:ascii="Tahoma" w:hAnsi="Tahoma" w:cs="Tahoma"/>
          <w:b/>
        </w:rPr>
      </w:pPr>
    </w:p>
    <w:p w:rsidR="00593553" w:rsidRPr="000C1A74" w:rsidRDefault="00593553" w:rsidP="00593553">
      <w:pPr>
        <w:pStyle w:val="ListParagraph"/>
        <w:rPr>
          <w:rFonts w:ascii="Tahoma" w:hAnsi="Tahoma" w:cs="Tahoma"/>
          <w:b/>
        </w:rPr>
      </w:pPr>
    </w:p>
    <w:p w:rsidR="00593553" w:rsidRPr="00975821" w:rsidRDefault="00593553" w:rsidP="00975821">
      <w:pPr>
        <w:pStyle w:val="ListParagraph"/>
        <w:ind w:left="0"/>
        <w:rPr>
          <w:rFonts w:ascii="Tahoma" w:hAnsi="Tahoma" w:cs="Tahoma"/>
          <w:b/>
          <w:color w:val="1F4E79" w:themeColor="accent1" w:themeShade="80"/>
        </w:rPr>
      </w:pPr>
      <w:r w:rsidRPr="00975821">
        <w:rPr>
          <w:rFonts w:ascii="Tahoma" w:hAnsi="Tahoma" w:cs="Tahoma"/>
          <w:b/>
          <w:color w:val="1F4E79" w:themeColor="accent1" w:themeShade="80"/>
        </w:rPr>
        <w:t>Key Tasks</w:t>
      </w:r>
    </w:p>
    <w:p w:rsidR="00593553" w:rsidRPr="000C1A74" w:rsidRDefault="00954D0A" w:rsidP="00975821">
      <w:pPr>
        <w:pStyle w:val="ListParagraph"/>
        <w:numPr>
          <w:ilvl w:val="0"/>
          <w:numId w:val="8"/>
        </w:numPr>
        <w:rPr>
          <w:rFonts w:ascii="Tahoma" w:hAnsi="Tahoma" w:cs="Tahoma"/>
          <w:b/>
        </w:rPr>
      </w:pPr>
      <w:r w:rsidRPr="000C1A74">
        <w:rPr>
          <w:rFonts w:ascii="Tahoma" w:hAnsi="Tahoma" w:cs="Tahoma"/>
        </w:rPr>
        <w:t>To p</w:t>
      </w:r>
      <w:r w:rsidR="00593553" w:rsidRPr="000C1A74">
        <w:rPr>
          <w:rFonts w:ascii="Tahoma" w:hAnsi="Tahoma" w:cs="Tahoma"/>
        </w:rPr>
        <w:t xml:space="preserve">repare materials and equipment for </w:t>
      </w:r>
      <w:r w:rsidRPr="000C1A74">
        <w:rPr>
          <w:rFonts w:ascii="Tahoma" w:hAnsi="Tahoma" w:cs="Tahoma"/>
        </w:rPr>
        <w:t>practical</w:t>
      </w:r>
      <w:r w:rsidR="00593553" w:rsidRPr="000C1A74">
        <w:rPr>
          <w:rFonts w:ascii="Tahoma" w:hAnsi="Tahoma" w:cs="Tahoma"/>
        </w:rPr>
        <w:t xml:space="preserve"> lessons.</w:t>
      </w:r>
    </w:p>
    <w:p w:rsidR="00593553" w:rsidRPr="000C1A74" w:rsidRDefault="00593553" w:rsidP="00975821">
      <w:pPr>
        <w:pStyle w:val="ListParagraph"/>
        <w:numPr>
          <w:ilvl w:val="0"/>
          <w:numId w:val="8"/>
        </w:numPr>
        <w:rPr>
          <w:rFonts w:ascii="Tahoma" w:hAnsi="Tahoma" w:cs="Tahoma"/>
          <w:b/>
        </w:rPr>
      </w:pPr>
      <w:r w:rsidRPr="000C1A74">
        <w:rPr>
          <w:rFonts w:ascii="Tahoma" w:hAnsi="Tahoma" w:cs="Tahoma"/>
        </w:rPr>
        <w:t>To maintain machinery and equipment in accordance with Health &amp; Safety requirements.</w:t>
      </w:r>
    </w:p>
    <w:p w:rsidR="00593553" w:rsidRPr="000C1A74" w:rsidRDefault="00593553" w:rsidP="00975821">
      <w:pPr>
        <w:pStyle w:val="ListParagraph"/>
        <w:numPr>
          <w:ilvl w:val="0"/>
          <w:numId w:val="8"/>
        </w:numPr>
        <w:rPr>
          <w:rFonts w:ascii="Tahoma" w:hAnsi="Tahoma" w:cs="Tahoma"/>
          <w:b/>
        </w:rPr>
      </w:pPr>
      <w:r w:rsidRPr="000C1A74">
        <w:rPr>
          <w:rFonts w:ascii="Tahoma" w:hAnsi="Tahoma" w:cs="Tahoma"/>
        </w:rPr>
        <w:t>Ca</w:t>
      </w:r>
      <w:r w:rsidR="00954D0A" w:rsidRPr="000C1A74">
        <w:rPr>
          <w:rFonts w:ascii="Tahoma" w:hAnsi="Tahoma" w:cs="Tahoma"/>
        </w:rPr>
        <w:t xml:space="preserve">rry out weekly Health &amp; Safety </w:t>
      </w:r>
      <w:r w:rsidRPr="000C1A74">
        <w:rPr>
          <w:rFonts w:ascii="Tahoma" w:hAnsi="Tahoma" w:cs="Tahoma"/>
        </w:rPr>
        <w:t xml:space="preserve">checks on all </w:t>
      </w:r>
      <w:r w:rsidR="00C53AC5" w:rsidRPr="000C1A74">
        <w:rPr>
          <w:rFonts w:ascii="Tahoma" w:hAnsi="Tahoma" w:cs="Tahoma"/>
        </w:rPr>
        <w:t xml:space="preserve">equipment and machinery </w:t>
      </w:r>
      <w:r w:rsidRPr="000C1A74">
        <w:rPr>
          <w:rFonts w:ascii="Tahoma" w:hAnsi="Tahoma" w:cs="Tahoma"/>
        </w:rPr>
        <w:t xml:space="preserve">and </w:t>
      </w:r>
      <w:r w:rsidR="00C53AC5" w:rsidRPr="000C1A74">
        <w:rPr>
          <w:rFonts w:ascii="Tahoma" w:hAnsi="Tahoma" w:cs="Tahoma"/>
        </w:rPr>
        <w:t>report directly</w:t>
      </w:r>
      <w:r w:rsidRPr="000C1A74">
        <w:rPr>
          <w:rFonts w:ascii="Tahoma" w:hAnsi="Tahoma" w:cs="Tahoma"/>
        </w:rPr>
        <w:t xml:space="preserve"> to the Head of Department.</w:t>
      </w:r>
    </w:p>
    <w:p w:rsidR="00593553" w:rsidRPr="000C1A74" w:rsidRDefault="0054285C" w:rsidP="00975821">
      <w:pPr>
        <w:pStyle w:val="ListParagraph"/>
        <w:numPr>
          <w:ilvl w:val="0"/>
          <w:numId w:val="8"/>
        </w:numPr>
        <w:rPr>
          <w:rFonts w:ascii="Tahoma" w:hAnsi="Tahoma" w:cs="Tahoma"/>
          <w:b/>
        </w:rPr>
      </w:pPr>
      <w:r w:rsidRPr="000C1A74">
        <w:rPr>
          <w:rFonts w:ascii="Tahoma" w:hAnsi="Tahoma" w:cs="Tahoma"/>
        </w:rPr>
        <w:t xml:space="preserve">To write, update and maintain </w:t>
      </w:r>
      <w:r w:rsidR="00593553" w:rsidRPr="000C1A74">
        <w:rPr>
          <w:rFonts w:ascii="Tahoma" w:hAnsi="Tahoma" w:cs="Tahoma"/>
        </w:rPr>
        <w:t xml:space="preserve">Risk and COSSH </w:t>
      </w:r>
      <w:r w:rsidR="00954D0A" w:rsidRPr="000C1A74">
        <w:rPr>
          <w:rFonts w:ascii="Tahoma" w:hAnsi="Tahoma" w:cs="Tahoma"/>
        </w:rPr>
        <w:t>assessments</w:t>
      </w:r>
    </w:p>
    <w:p w:rsidR="00593553" w:rsidRPr="000C1A74" w:rsidRDefault="00593553" w:rsidP="00593553">
      <w:pPr>
        <w:pStyle w:val="ListParagraph"/>
        <w:rPr>
          <w:rFonts w:ascii="Tahoma" w:hAnsi="Tahoma" w:cs="Tahoma"/>
          <w:b/>
        </w:rPr>
      </w:pPr>
    </w:p>
    <w:p w:rsidR="00975821" w:rsidRPr="00975821" w:rsidRDefault="00975821" w:rsidP="00975821">
      <w:pPr>
        <w:jc w:val="both"/>
        <w:rPr>
          <w:rFonts w:ascii="Arial" w:hAnsi="Arial" w:cs="Arial"/>
          <w:b/>
          <w:color w:val="1F4E79" w:themeColor="accent1" w:themeShade="80"/>
          <w:sz w:val="24"/>
          <w:szCs w:val="24"/>
        </w:rPr>
      </w:pPr>
      <w:r w:rsidRPr="00975821">
        <w:rPr>
          <w:rFonts w:ascii="Arial" w:hAnsi="Arial" w:cs="Arial"/>
          <w:b/>
          <w:color w:val="1F4E79" w:themeColor="accent1" w:themeShade="80"/>
          <w:sz w:val="24"/>
          <w:szCs w:val="24"/>
        </w:rPr>
        <w:t>General</w:t>
      </w:r>
    </w:p>
    <w:p w:rsidR="00975821" w:rsidRDefault="00975821" w:rsidP="00975821">
      <w:pPr>
        <w:numPr>
          <w:ilvl w:val="0"/>
          <w:numId w:val="10"/>
        </w:numPr>
        <w:spacing w:line="240" w:lineRule="auto"/>
        <w:jc w:val="both"/>
        <w:rPr>
          <w:rFonts w:ascii="Arial" w:hAnsi="Arial" w:cs="Arial"/>
        </w:rPr>
      </w:pPr>
      <w:r>
        <w:rPr>
          <w:rFonts w:ascii="Arial" w:hAnsi="Arial" w:cs="Arial"/>
        </w:rPr>
        <w:t>To have due regard for data protection, confidentiality and Health and Safety policies</w:t>
      </w:r>
    </w:p>
    <w:p w:rsidR="00975821" w:rsidRDefault="00975821" w:rsidP="00975821">
      <w:pPr>
        <w:numPr>
          <w:ilvl w:val="0"/>
          <w:numId w:val="10"/>
        </w:numPr>
        <w:spacing w:line="240" w:lineRule="auto"/>
        <w:jc w:val="both"/>
        <w:rPr>
          <w:rFonts w:ascii="Arial" w:hAnsi="Arial" w:cs="Arial"/>
        </w:rPr>
      </w:pPr>
      <w:r>
        <w:rPr>
          <w:rFonts w:ascii="Arial" w:hAnsi="Arial" w:cs="Arial"/>
        </w:rPr>
        <w:t>To undertake appropriate training as required</w:t>
      </w:r>
    </w:p>
    <w:p w:rsidR="00975821" w:rsidRDefault="00975821" w:rsidP="00975821">
      <w:pPr>
        <w:numPr>
          <w:ilvl w:val="0"/>
          <w:numId w:val="10"/>
        </w:numPr>
        <w:spacing w:line="240" w:lineRule="auto"/>
        <w:jc w:val="both"/>
        <w:rPr>
          <w:rFonts w:ascii="Arial" w:hAnsi="Arial" w:cs="Arial"/>
        </w:rPr>
      </w:pPr>
      <w:r>
        <w:rPr>
          <w:rFonts w:ascii="Arial" w:hAnsi="Arial" w:cs="Arial"/>
        </w:rPr>
        <w:t>To undertake any other duties which may be assigned to the post from time to time as directed by the Principal</w:t>
      </w:r>
    </w:p>
    <w:p w:rsidR="00975821" w:rsidRDefault="00975821" w:rsidP="00975821">
      <w:pPr>
        <w:numPr>
          <w:ilvl w:val="0"/>
          <w:numId w:val="10"/>
        </w:numPr>
        <w:spacing w:after="0" w:line="240" w:lineRule="auto"/>
        <w:rPr>
          <w:rFonts w:ascii="Arial" w:hAnsi="Arial" w:cs="Arial"/>
        </w:rPr>
      </w:pPr>
      <w:r w:rsidRPr="0087128A">
        <w:rPr>
          <w:rFonts w:ascii="Arial" w:hAnsi="Arial" w:cs="Arial"/>
        </w:rPr>
        <w:t>Job Descriptions for all posts in the academy will be subject to review and may be modified after consultation with the holder of the post.</w:t>
      </w:r>
    </w:p>
    <w:p w:rsidR="00975821" w:rsidRPr="0087128A" w:rsidRDefault="00975821" w:rsidP="00975821">
      <w:pPr>
        <w:spacing w:after="0" w:line="240" w:lineRule="auto"/>
        <w:ind w:left="720"/>
        <w:rPr>
          <w:rFonts w:ascii="Arial" w:hAnsi="Arial" w:cs="Arial"/>
        </w:rPr>
      </w:pPr>
    </w:p>
    <w:p w:rsidR="00975821" w:rsidRDefault="00975821" w:rsidP="00975821">
      <w:pPr>
        <w:numPr>
          <w:ilvl w:val="0"/>
          <w:numId w:val="10"/>
        </w:numPr>
        <w:spacing w:after="0" w:line="240" w:lineRule="auto"/>
        <w:rPr>
          <w:rFonts w:ascii="Arial" w:hAnsi="Arial" w:cs="Arial"/>
          <w:lang w:val="en-US"/>
        </w:rPr>
      </w:pPr>
      <w:r w:rsidRPr="0087128A">
        <w:rPr>
          <w:rFonts w:ascii="Arial" w:hAnsi="Arial" w:cs="Arial"/>
          <w:lang w:val="en-US"/>
        </w:rPr>
        <w:t xml:space="preserve">To ensure a rigorous approach towards the commitment to protect students at Stockport Academy, giving clear signals that the academy takes the safeguarding of students seriously in all aspects of its practice. </w:t>
      </w:r>
    </w:p>
    <w:p w:rsidR="00975821" w:rsidRDefault="00975821" w:rsidP="00975821">
      <w:pPr>
        <w:spacing w:after="0" w:line="240" w:lineRule="auto"/>
        <w:rPr>
          <w:rFonts w:ascii="Tahoma" w:hAnsi="Tahoma" w:cs="Tahoma"/>
        </w:rPr>
      </w:pPr>
    </w:p>
    <w:p w:rsidR="00975821" w:rsidRDefault="00975821" w:rsidP="00975821">
      <w:pPr>
        <w:spacing w:after="0" w:line="240" w:lineRule="auto"/>
        <w:rPr>
          <w:rFonts w:ascii="Tahoma" w:hAnsi="Tahoma" w:cs="Tahoma"/>
        </w:rPr>
      </w:pPr>
    </w:p>
    <w:p w:rsidR="00975821" w:rsidRDefault="00975821" w:rsidP="00975821">
      <w:pPr>
        <w:spacing w:after="0" w:line="240" w:lineRule="auto"/>
        <w:rPr>
          <w:rFonts w:ascii="Tahoma" w:hAnsi="Tahoma" w:cs="Tahoma"/>
        </w:rPr>
      </w:pPr>
      <w:r>
        <w:rPr>
          <w:rFonts w:ascii="Tahoma" w:hAnsi="Tahoma" w:cs="Tahoma"/>
        </w:rPr>
        <w:t>This job description may be reviewed at the end of each academic year or earlier if necessary. In addition, it may be amended at any time in consultation with the post holder.</w:t>
      </w:r>
    </w:p>
    <w:p w:rsidR="00975821" w:rsidRDefault="00975821" w:rsidP="00975821">
      <w:pPr>
        <w:spacing w:after="0" w:line="240" w:lineRule="auto"/>
        <w:ind w:left="720"/>
        <w:rPr>
          <w:rFonts w:ascii="Tahoma" w:hAnsi="Tahoma" w:cs="Tahoma"/>
        </w:rPr>
      </w:pPr>
    </w:p>
    <w:p w:rsidR="00593553" w:rsidRPr="000C1A74" w:rsidRDefault="00593553" w:rsidP="00593553">
      <w:pPr>
        <w:pStyle w:val="ListParagraph"/>
        <w:rPr>
          <w:rFonts w:ascii="Tahoma" w:hAnsi="Tahoma" w:cs="Tahoma"/>
          <w:b/>
        </w:rPr>
      </w:pPr>
    </w:p>
    <w:p w:rsidR="00593553" w:rsidRPr="000C1A74" w:rsidRDefault="00593553" w:rsidP="00593553">
      <w:pPr>
        <w:pStyle w:val="ListParagraph"/>
        <w:rPr>
          <w:rFonts w:ascii="Tahoma" w:hAnsi="Tahoma" w:cs="Tahoma"/>
          <w:b/>
        </w:rPr>
      </w:pPr>
    </w:p>
    <w:p w:rsidR="00593553" w:rsidRDefault="00593553" w:rsidP="00593553">
      <w:pPr>
        <w:pStyle w:val="NoSpacing"/>
        <w:jc w:val="center"/>
        <w:rPr>
          <w:rFonts w:ascii="Tahoma" w:hAnsi="Tahoma" w:cs="Tahoma"/>
          <w:b/>
          <w:color w:val="1F497D"/>
        </w:rPr>
      </w:pPr>
    </w:p>
    <w:p w:rsidR="00593553" w:rsidRDefault="00593553" w:rsidP="00593553">
      <w:pPr>
        <w:pStyle w:val="NoSpacing"/>
        <w:jc w:val="center"/>
        <w:rPr>
          <w:rFonts w:ascii="Tahoma" w:hAnsi="Tahoma" w:cs="Tahoma"/>
          <w:b/>
          <w:color w:val="1F497D"/>
        </w:rPr>
      </w:pPr>
    </w:p>
    <w:p w:rsidR="00593553" w:rsidRDefault="00593553" w:rsidP="00593553">
      <w:pPr>
        <w:pStyle w:val="NoSpacing"/>
        <w:jc w:val="center"/>
        <w:rPr>
          <w:rFonts w:ascii="Tahoma" w:hAnsi="Tahoma" w:cs="Tahoma"/>
          <w:b/>
          <w:color w:val="1F497D"/>
        </w:rPr>
      </w:pPr>
    </w:p>
    <w:p w:rsidR="00593553" w:rsidRDefault="00593553" w:rsidP="00593553">
      <w:pPr>
        <w:pStyle w:val="NoSpacing"/>
        <w:jc w:val="center"/>
        <w:rPr>
          <w:rFonts w:ascii="Tahoma" w:hAnsi="Tahoma" w:cs="Tahoma"/>
          <w:b/>
          <w:color w:val="1F497D"/>
        </w:rPr>
      </w:pPr>
    </w:p>
    <w:p w:rsidR="00593553" w:rsidRDefault="00593553" w:rsidP="00593553">
      <w:pPr>
        <w:pStyle w:val="NoSpacing"/>
        <w:jc w:val="center"/>
        <w:rPr>
          <w:rFonts w:ascii="Tahoma" w:hAnsi="Tahoma" w:cs="Tahoma"/>
          <w:b/>
          <w:color w:val="1F497D"/>
        </w:rPr>
      </w:pPr>
    </w:p>
    <w:p w:rsidR="000C1A74" w:rsidRDefault="000C1A74" w:rsidP="00593553">
      <w:pPr>
        <w:pStyle w:val="NoSpacing"/>
        <w:jc w:val="center"/>
        <w:rPr>
          <w:rFonts w:ascii="Tahoma" w:hAnsi="Tahoma" w:cs="Tahoma"/>
          <w:b/>
          <w:color w:val="1F497D"/>
        </w:rPr>
      </w:pPr>
    </w:p>
    <w:p w:rsidR="000C1A74" w:rsidRDefault="000C1A74" w:rsidP="00593553">
      <w:pPr>
        <w:pStyle w:val="NoSpacing"/>
        <w:jc w:val="center"/>
        <w:rPr>
          <w:rFonts w:ascii="Tahoma" w:hAnsi="Tahoma" w:cs="Tahoma"/>
          <w:b/>
          <w:color w:val="1F497D"/>
        </w:rPr>
      </w:pPr>
    </w:p>
    <w:p w:rsidR="000C1A74" w:rsidRDefault="000C1A74" w:rsidP="00593553">
      <w:pPr>
        <w:pStyle w:val="NoSpacing"/>
        <w:jc w:val="center"/>
        <w:rPr>
          <w:rFonts w:ascii="Tahoma" w:hAnsi="Tahoma" w:cs="Tahoma"/>
          <w:b/>
          <w:color w:val="1F497D"/>
        </w:rPr>
      </w:pPr>
    </w:p>
    <w:p w:rsidR="000C1A74" w:rsidRDefault="000C1A74" w:rsidP="00593553">
      <w:pPr>
        <w:pStyle w:val="NoSpacing"/>
        <w:jc w:val="center"/>
        <w:rPr>
          <w:rFonts w:ascii="Tahoma" w:hAnsi="Tahoma" w:cs="Tahoma"/>
          <w:b/>
          <w:color w:val="1F497D"/>
        </w:rPr>
      </w:pPr>
    </w:p>
    <w:p w:rsidR="000C1A74" w:rsidRDefault="000C1A74" w:rsidP="00593553">
      <w:pPr>
        <w:pStyle w:val="NoSpacing"/>
        <w:jc w:val="center"/>
        <w:rPr>
          <w:rFonts w:ascii="Tahoma" w:hAnsi="Tahoma" w:cs="Tahoma"/>
          <w:b/>
          <w:color w:val="1F497D"/>
        </w:rPr>
      </w:pPr>
    </w:p>
    <w:p w:rsidR="000C1A74" w:rsidRDefault="000C1A74" w:rsidP="00593553">
      <w:pPr>
        <w:pStyle w:val="NoSpacing"/>
        <w:jc w:val="center"/>
        <w:rPr>
          <w:rFonts w:ascii="Tahoma" w:hAnsi="Tahoma" w:cs="Tahoma"/>
          <w:b/>
          <w:color w:val="1F497D"/>
        </w:rPr>
      </w:pPr>
    </w:p>
    <w:p w:rsidR="000C1A74" w:rsidRDefault="000C1A74" w:rsidP="00593553">
      <w:pPr>
        <w:pStyle w:val="NoSpacing"/>
        <w:jc w:val="center"/>
        <w:rPr>
          <w:rFonts w:ascii="Tahoma" w:hAnsi="Tahoma" w:cs="Tahoma"/>
          <w:b/>
          <w:color w:val="1F497D"/>
        </w:rPr>
      </w:pPr>
    </w:p>
    <w:p w:rsidR="000C1A74" w:rsidRDefault="000C1A74" w:rsidP="00593553">
      <w:pPr>
        <w:pStyle w:val="NoSpacing"/>
        <w:jc w:val="center"/>
        <w:rPr>
          <w:rFonts w:ascii="Tahoma" w:hAnsi="Tahoma" w:cs="Tahoma"/>
          <w:b/>
          <w:color w:val="1F497D"/>
        </w:rPr>
      </w:pPr>
    </w:p>
    <w:p w:rsidR="00593553" w:rsidRDefault="00593553" w:rsidP="00593553">
      <w:pPr>
        <w:pStyle w:val="NoSpacing"/>
        <w:jc w:val="center"/>
        <w:rPr>
          <w:rFonts w:ascii="Tahoma" w:hAnsi="Tahoma" w:cs="Tahoma"/>
          <w:b/>
          <w:color w:val="1F497D"/>
        </w:rPr>
      </w:pPr>
    </w:p>
    <w:p w:rsidR="00593553" w:rsidRDefault="00593553" w:rsidP="00593553">
      <w:pPr>
        <w:pStyle w:val="NoSpacing"/>
        <w:jc w:val="center"/>
        <w:rPr>
          <w:rFonts w:ascii="Tahoma" w:hAnsi="Tahoma" w:cs="Tahoma"/>
          <w:b/>
          <w:color w:val="1F497D"/>
        </w:rPr>
      </w:pPr>
    </w:p>
    <w:sectPr w:rsidR="00593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75pt;height:345.75pt" o:bullet="t">
        <v:imagedata r:id="rId1" o:title="ULTLogo"/>
      </v:shape>
    </w:pict>
  </w:numPicBullet>
  <w:abstractNum w:abstractNumId="0" w15:restartNumberingAfterBreak="0">
    <w:nsid w:val="0C304593"/>
    <w:multiLevelType w:val="hybridMultilevel"/>
    <w:tmpl w:val="BA3871D2"/>
    <w:lvl w:ilvl="0" w:tplc="599AEC08">
      <w:start w:val="1"/>
      <w:numFmt w:val="bullet"/>
      <w:lvlText w:val=""/>
      <w:lvlPicBulletId w:val="0"/>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A3D9E"/>
    <w:multiLevelType w:val="hybridMultilevel"/>
    <w:tmpl w:val="A68006BC"/>
    <w:lvl w:ilvl="0" w:tplc="0809000B">
      <w:start w:val="1"/>
      <w:numFmt w:val="bullet"/>
      <w:lvlText w:val=""/>
      <w:lvlJc w:val="left"/>
      <w:pPr>
        <w:tabs>
          <w:tab w:val="num" w:pos="644"/>
        </w:tabs>
        <w:ind w:left="644" w:hanging="360"/>
      </w:pPr>
      <w:rPr>
        <w:rFonts w:ascii="Wingdings" w:hAnsi="Wingdings" w:hint="default"/>
        <w:color w:val="auto"/>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A085206"/>
    <w:multiLevelType w:val="hybridMultilevel"/>
    <w:tmpl w:val="019AC1D6"/>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15B89"/>
    <w:multiLevelType w:val="hybridMultilevel"/>
    <w:tmpl w:val="E4A2BB4E"/>
    <w:lvl w:ilvl="0" w:tplc="04090001">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34C5B1F"/>
    <w:multiLevelType w:val="hybridMultilevel"/>
    <w:tmpl w:val="1DC8D13E"/>
    <w:lvl w:ilvl="0" w:tplc="599AEC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64844"/>
    <w:multiLevelType w:val="hybridMultilevel"/>
    <w:tmpl w:val="3BEE853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72F58"/>
    <w:multiLevelType w:val="hybridMultilevel"/>
    <w:tmpl w:val="7C8ED8E8"/>
    <w:lvl w:ilvl="0" w:tplc="599AEC08">
      <w:start w:val="1"/>
      <w:numFmt w:val="bullet"/>
      <w:lvlText w:val=""/>
      <w:lvlPicBulletId w:val="0"/>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36B24"/>
    <w:multiLevelType w:val="hybridMultilevel"/>
    <w:tmpl w:val="ED50CAD8"/>
    <w:lvl w:ilvl="0" w:tplc="599AEC08">
      <w:start w:val="1"/>
      <w:numFmt w:val="bullet"/>
      <w:lvlText w:val=""/>
      <w:lvlPicBulletId w:val="0"/>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E5412"/>
    <w:multiLevelType w:val="hybridMultilevel"/>
    <w:tmpl w:val="ECE0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B0646"/>
    <w:multiLevelType w:val="hybridMultilevel"/>
    <w:tmpl w:val="CC1829A4"/>
    <w:lvl w:ilvl="0" w:tplc="599AEC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11752"/>
    <w:multiLevelType w:val="hybridMultilevel"/>
    <w:tmpl w:val="D43EF670"/>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0"/>
  </w:num>
  <w:num w:numId="5">
    <w:abstractNumId w:val="4"/>
  </w:num>
  <w:num w:numId="6">
    <w:abstractNumId w:val="8"/>
  </w:num>
  <w:num w:numId="7">
    <w:abstractNumId w:val="10"/>
  </w:num>
  <w:num w:numId="8">
    <w:abstractNumId w:val="2"/>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53"/>
    <w:rsid w:val="000C1A74"/>
    <w:rsid w:val="001C6EB4"/>
    <w:rsid w:val="00250FF9"/>
    <w:rsid w:val="003242CA"/>
    <w:rsid w:val="00326221"/>
    <w:rsid w:val="0054285C"/>
    <w:rsid w:val="00593553"/>
    <w:rsid w:val="006E42E0"/>
    <w:rsid w:val="00954D0A"/>
    <w:rsid w:val="00975821"/>
    <w:rsid w:val="00A00AFE"/>
    <w:rsid w:val="00A96CA1"/>
    <w:rsid w:val="00A97D32"/>
    <w:rsid w:val="00C53AC5"/>
    <w:rsid w:val="00DB7CB3"/>
    <w:rsid w:val="00E32A67"/>
    <w:rsid w:val="00E423A0"/>
    <w:rsid w:val="00EA565A"/>
    <w:rsid w:val="00F063DE"/>
    <w:rsid w:val="00F13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8B8551"/>
  <w15:chartTrackingRefBased/>
  <w15:docId w15:val="{053B2835-A8DC-4E7F-9A6C-E140B01E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5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553"/>
    <w:pPr>
      <w:ind w:left="720"/>
      <w:contextualSpacing/>
    </w:pPr>
  </w:style>
  <w:style w:type="paragraph" w:styleId="NoSpacing">
    <w:name w:val="No Spacing"/>
    <w:uiPriority w:val="1"/>
    <w:qFormat/>
    <w:rsid w:val="005935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Bebbington</dc:creator>
  <cp:keywords/>
  <dc:description/>
  <cp:lastModifiedBy>Carol Vaughan</cp:lastModifiedBy>
  <cp:revision>4</cp:revision>
  <dcterms:created xsi:type="dcterms:W3CDTF">2019-03-07T14:04:00Z</dcterms:created>
  <dcterms:modified xsi:type="dcterms:W3CDTF">2019-03-07T14:12:00Z</dcterms:modified>
</cp:coreProperties>
</file>