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CD" w:rsidRDefault="00120B87" w:rsidP="00480FEC">
      <w:pPr>
        <w:jc w:val="center"/>
        <w:rPr>
          <w:rFonts w:ascii="Arial" w:hAnsi="Arial" w:cs="Arial"/>
          <w:b/>
          <w:bCs/>
        </w:rPr>
      </w:pPr>
      <w:r w:rsidRPr="00480FEC">
        <w:rPr>
          <w:noProof/>
          <w:color w:val="0070C0"/>
          <w:sz w:val="32"/>
          <w:szCs w:val="32"/>
          <w:lang w:eastAsia="en-GB"/>
        </w:rPr>
        <w:drawing>
          <wp:anchor distT="0" distB="0" distL="114300" distR="114300" simplePos="0" relativeHeight="251665408" behindDoc="1" locked="0" layoutInCell="1" allowOverlap="1" wp14:anchorId="2EE5E79D" wp14:editId="44F32BBB">
            <wp:simplePos x="0" y="0"/>
            <wp:positionH relativeFrom="margin">
              <wp:posOffset>-99060</wp:posOffset>
            </wp:positionH>
            <wp:positionV relativeFrom="paragraph">
              <wp:posOffset>-495300</wp:posOffset>
            </wp:positionV>
            <wp:extent cx="1584960" cy="6762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38722" t="37125" r="39175" b="43854"/>
                    <a:stretch>
                      <a:fillRect/>
                    </a:stretch>
                  </pic:blipFill>
                  <pic:spPr bwMode="auto">
                    <a:xfrm>
                      <a:off x="0" y="0"/>
                      <a:ext cx="158496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BCD" w:rsidRPr="00480FEC">
        <w:rPr>
          <w:noProof/>
          <w:color w:val="0070C0"/>
          <w:sz w:val="32"/>
          <w:szCs w:val="32"/>
          <w:lang w:eastAsia="en-GB"/>
        </w:rPr>
        <w:drawing>
          <wp:anchor distT="0" distB="0" distL="114300" distR="114300" simplePos="0" relativeHeight="251667456" behindDoc="0" locked="0" layoutInCell="1" allowOverlap="1" wp14:anchorId="5A4CE31B" wp14:editId="52B1639D">
            <wp:simplePos x="0" y="0"/>
            <wp:positionH relativeFrom="column">
              <wp:posOffset>5334000</wp:posOffset>
            </wp:positionH>
            <wp:positionV relativeFrom="paragraph">
              <wp:posOffset>-552450</wp:posOffset>
            </wp:positionV>
            <wp:extent cx="1476000" cy="738000"/>
            <wp:effectExtent l="0" t="0" r="0" b="508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73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ab/>
      </w:r>
    </w:p>
    <w:p w:rsidR="00E540B7" w:rsidRDefault="00E540B7" w:rsidP="00492F57">
      <w:pPr>
        <w:spacing w:after="160" w:line="259" w:lineRule="auto"/>
        <w:jc w:val="center"/>
        <w:rPr>
          <w:rFonts w:ascii="Arial" w:hAnsi="Arial" w:cs="Arial"/>
          <w:sz w:val="28"/>
          <w:szCs w:val="28"/>
        </w:rPr>
      </w:pPr>
    </w:p>
    <w:p w:rsidR="00127FA6" w:rsidRPr="00EE2068" w:rsidRDefault="00EE2068" w:rsidP="00EE2068">
      <w:pPr>
        <w:rPr>
          <w:rFonts w:ascii="Arial" w:hAnsi="Arial" w:cs="Arial"/>
          <w:sz w:val="28"/>
          <w:szCs w:val="28"/>
        </w:rPr>
      </w:pPr>
      <w:bookmarkStart w:id="0" w:name="_Hlk133909241"/>
      <w:bookmarkStart w:id="1" w:name="_Hlk135744553"/>
      <w:bookmarkStart w:id="2" w:name="_GoBack"/>
      <w:r>
        <w:rPr>
          <w:rFonts w:ascii="Tahoma" w:eastAsia="Times New Roman" w:hAnsi="Tahoma" w:cs="Tahoma"/>
          <w:b/>
          <w:lang w:eastAsia="en-GB"/>
        </w:rPr>
        <w:t>Post Title:</w:t>
      </w:r>
      <w:r>
        <w:rPr>
          <w:rFonts w:ascii="Tahoma" w:eastAsia="Times New Roman" w:hAnsi="Tahoma" w:cs="Tahoma"/>
          <w:b/>
          <w:lang w:eastAsia="en-GB"/>
        </w:rPr>
        <w:tab/>
      </w:r>
      <w:r>
        <w:rPr>
          <w:rFonts w:ascii="Tahoma" w:eastAsia="Times New Roman" w:hAnsi="Tahoma" w:cs="Tahoma"/>
          <w:b/>
          <w:lang w:eastAsia="en-GB"/>
        </w:rPr>
        <w:tab/>
      </w:r>
      <w:r w:rsidR="00D66943" w:rsidRPr="00EE2068">
        <w:rPr>
          <w:rFonts w:ascii="Tahoma" w:eastAsia="Times New Roman" w:hAnsi="Tahoma" w:cs="Tahoma"/>
          <w:lang w:eastAsia="en-GB"/>
        </w:rPr>
        <w:t>HLTA</w:t>
      </w:r>
    </w:p>
    <w:p w:rsidR="00127FA6" w:rsidRPr="006D46F5" w:rsidRDefault="00127FA6" w:rsidP="00127FA6">
      <w:pPr>
        <w:pStyle w:val="NoSpacing"/>
        <w:rPr>
          <w:rFonts w:ascii="Arial" w:hAnsi="Arial" w:cs="Arial"/>
        </w:rPr>
      </w:pPr>
      <w:r w:rsidRPr="006D46F5">
        <w:rPr>
          <w:rFonts w:ascii="Arial" w:hAnsi="Arial" w:cs="Arial"/>
          <w:b/>
        </w:rPr>
        <w:t>SALARY:</w:t>
      </w:r>
      <w:r w:rsidRPr="006D46F5">
        <w:rPr>
          <w:rFonts w:ascii="Arial" w:hAnsi="Arial" w:cs="Arial"/>
        </w:rPr>
        <w:tab/>
      </w:r>
      <w:r w:rsidRPr="006D46F5">
        <w:rPr>
          <w:rFonts w:ascii="Arial" w:hAnsi="Arial" w:cs="Arial"/>
        </w:rPr>
        <w:tab/>
        <w:t>Grade</w:t>
      </w:r>
      <w:r>
        <w:rPr>
          <w:rFonts w:ascii="Arial" w:hAnsi="Arial" w:cs="Arial"/>
        </w:rPr>
        <w:t xml:space="preserve">: </w:t>
      </w:r>
      <w:r w:rsidR="00D66943">
        <w:rPr>
          <w:rFonts w:ascii="Arial" w:hAnsi="Arial" w:cs="Arial"/>
        </w:rPr>
        <w:t>6</w:t>
      </w:r>
      <w:r w:rsidRPr="006D46F5">
        <w:rPr>
          <w:rFonts w:ascii="Arial" w:hAnsi="Arial" w:cs="Arial"/>
        </w:rPr>
        <w:t xml:space="preserve">: </w:t>
      </w:r>
      <w:r>
        <w:rPr>
          <w:rFonts w:ascii="Arial" w:hAnsi="Arial" w:cs="Arial"/>
        </w:rPr>
        <w:t xml:space="preserve">SCP </w:t>
      </w:r>
      <w:r w:rsidR="00D66943">
        <w:rPr>
          <w:rFonts w:ascii="Arial" w:hAnsi="Arial" w:cs="Arial"/>
        </w:rPr>
        <w:t>19-24</w:t>
      </w:r>
      <w:r w:rsidR="00EE2068">
        <w:rPr>
          <w:rFonts w:ascii="Arial" w:hAnsi="Arial" w:cs="Arial"/>
        </w:rPr>
        <w:t xml:space="preserve"> £27,852 - £31,099 (Actual salary </w:t>
      </w:r>
      <w:r w:rsidR="000A06F5" w:rsidRPr="000A06F5">
        <w:rPr>
          <w:rFonts w:ascii="Arial" w:hAnsi="Arial" w:cs="Arial"/>
        </w:rPr>
        <w:t>£21,229</w:t>
      </w:r>
      <w:r w:rsidR="000A06F5">
        <w:rPr>
          <w:rFonts w:ascii="Arial" w:hAnsi="Arial" w:cs="Arial"/>
        </w:rPr>
        <w:t xml:space="preserve"> - </w:t>
      </w:r>
      <w:r w:rsidR="000A06F5" w:rsidRPr="000A06F5">
        <w:rPr>
          <w:rFonts w:ascii="Arial" w:hAnsi="Arial" w:cs="Arial"/>
        </w:rPr>
        <w:t>£24,244</w:t>
      </w:r>
      <w:r w:rsidR="00EE2068">
        <w:rPr>
          <w:rFonts w:ascii="Arial" w:hAnsi="Arial" w:cs="Arial"/>
        </w:rPr>
        <w:t>)</w:t>
      </w:r>
    </w:p>
    <w:p w:rsidR="00127FA6" w:rsidRPr="006D46F5" w:rsidRDefault="00127FA6" w:rsidP="00EE2068">
      <w:pPr>
        <w:pStyle w:val="NoSpacing"/>
        <w:ind w:left="2880" w:hanging="2880"/>
        <w:rPr>
          <w:rFonts w:ascii="Arial" w:hAnsi="Arial" w:cs="Arial"/>
        </w:rPr>
      </w:pPr>
      <w:r w:rsidRPr="006D46F5">
        <w:rPr>
          <w:rFonts w:ascii="Arial" w:hAnsi="Arial" w:cs="Arial"/>
          <w:b/>
        </w:rPr>
        <w:t>HOURS OF WORK:</w:t>
      </w:r>
      <w:r w:rsidR="00EE2068">
        <w:rPr>
          <w:rFonts w:ascii="Arial" w:hAnsi="Arial" w:cs="Arial"/>
          <w:b/>
        </w:rPr>
        <w:t xml:space="preserve">  </w:t>
      </w:r>
      <w:r w:rsidR="00D66943">
        <w:rPr>
          <w:rFonts w:ascii="Arial" w:hAnsi="Arial" w:cs="Arial"/>
        </w:rPr>
        <w:t>32.5</w:t>
      </w:r>
      <w:r w:rsidRPr="006D46F5">
        <w:rPr>
          <w:rFonts w:ascii="Arial" w:hAnsi="Arial" w:cs="Arial"/>
        </w:rPr>
        <w:t xml:space="preserve"> hours per week, </w:t>
      </w:r>
      <w:r w:rsidRPr="00802A57">
        <w:rPr>
          <w:rFonts w:ascii="Arial" w:hAnsi="Arial" w:cs="Arial"/>
        </w:rPr>
        <w:t xml:space="preserve">term time only plus </w:t>
      </w:r>
      <w:r w:rsidR="00A850C4">
        <w:rPr>
          <w:rFonts w:ascii="Arial" w:hAnsi="Arial" w:cs="Arial"/>
        </w:rPr>
        <w:t>5 days</w:t>
      </w:r>
      <w:r w:rsidRPr="006D46F5">
        <w:rPr>
          <w:rFonts w:ascii="Arial" w:hAnsi="Arial" w:cs="Arial"/>
        </w:rPr>
        <w:tab/>
      </w:r>
      <w:r w:rsidRPr="006D46F5">
        <w:rPr>
          <w:rFonts w:ascii="Arial" w:hAnsi="Arial" w:cs="Arial"/>
        </w:rPr>
        <w:tab/>
      </w:r>
    </w:p>
    <w:p w:rsidR="00127FA6" w:rsidRDefault="00EE2068" w:rsidP="00127FA6">
      <w:pPr>
        <w:pStyle w:val="NoSpacing"/>
        <w:rPr>
          <w:rFonts w:ascii="Arial" w:hAnsi="Arial" w:cs="Arial"/>
        </w:rPr>
      </w:pPr>
      <w:r>
        <w:rPr>
          <w:rFonts w:ascii="Arial" w:hAnsi="Arial" w:cs="Arial"/>
          <w:b/>
        </w:rPr>
        <w:t>RESPONSIBLETO</w:t>
      </w:r>
      <w:r w:rsidR="00127FA6" w:rsidRPr="006D46F5">
        <w:rPr>
          <w:rFonts w:ascii="Arial" w:hAnsi="Arial" w:cs="Arial"/>
          <w:b/>
        </w:rPr>
        <w:t>:</w:t>
      </w:r>
      <w:r w:rsidR="00127FA6" w:rsidRPr="006D46F5">
        <w:rPr>
          <w:rFonts w:ascii="Arial" w:hAnsi="Arial" w:cs="Arial"/>
        </w:rPr>
        <w:tab/>
      </w:r>
      <w:r>
        <w:rPr>
          <w:rFonts w:ascii="Arial" w:hAnsi="Arial" w:cs="Arial"/>
        </w:rPr>
        <w:t xml:space="preserve">Deputy </w:t>
      </w:r>
      <w:r w:rsidR="00127FA6" w:rsidRPr="006D46F5">
        <w:rPr>
          <w:rFonts w:ascii="Arial" w:hAnsi="Arial" w:cs="Arial"/>
        </w:rPr>
        <w:t>Headteacher</w:t>
      </w:r>
      <w:bookmarkEnd w:id="0"/>
    </w:p>
    <w:bookmarkEnd w:id="1"/>
    <w:p w:rsidR="00A850C4" w:rsidRDefault="00A850C4" w:rsidP="00127FA6">
      <w:pPr>
        <w:pStyle w:val="NoSpacing"/>
        <w:rPr>
          <w:rFonts w:ascii="Arial" w:hAnsi="Arial" w:cs="Arial"/>
        </w:rPr>
      </w:pPr>
    </w:p>
    <w:p w:rsidR="00127FA6" w:rsidRDefault="00127FA6" w:rsidP="00127FA6">
      <w:pPr>
        <w:pStyle w:val="NoSpacing"/>
        <w:rPr>
          <w:rFonts w:ascii="Arial" w:hAnsi="Arial" w:cs="Arial"/>
        </w:rPr>
      </w:pPr>
    </w:p>
    <w:p w:rsidR="00CC0108" w:rsidRDefault="00CC0108" w:rsidP="00CC0108">
      <w:pPr>
        <w:spacing w:after="160" w:line="254" w:lineRule="auto"/>
        <w:jc w:val="center"/>
        <w:rPr>
          <w:rFonts w:ascii="Arial" w:eastAsia="Calibri" w:hAnsi="Arial" w:cs="Arial"/>
          <w:b/>
          <w:bCs/>
          <w:color w:val="0070C0"/>
        </w:rPr>
      </w:pPr>
      <w:r>
        <w:rPr>
          <w:rFonts w:ascii="Arial" w:eastAsia="Calibri" w:hAnsi="Arial" w:cs="Arial"/>
          <w:b/>
          <w:bCs/>
          <w:color w:val="0070C0"/>
        </w:rPr>
        <w:t>Our Mission Statement:</w:t>
      </w:r>
    </w:p>
    <w:p w:rsidR="00CC0108" w:rsidRDefault="00CC0108" w:rsidP="00CC0108">
      <w:pPr>
        <w:spacing w:after="160" w:line="254" w:lineRule="auto"/>
        <w:jc w:val="center"/>
        <w:rPr>
          <w:rFonts w:ascii="Arial" w:eastAsia="Calibri" w:hAnsi="Arial" w:cs="Arial"/>
          <w:color w:val="0070C0"/>
        </w:rPr>
      </w:pPr>
      <w:r>
        <w:rPr>
          <w:rFonts w:ascii="Arial" w:eastAsia="Calibri" w:hAnsi="Arial" w:cs="Arial"/>
          <w:color w:val="0070C0"/>
        </w:rPr>
        <w:t>‘At St Gabriel’s, we are an inclusive Catholic family who embrace diverse identities, faiths and beliefs. We strive to use our God-given talents to serve others and to succeed. The Lord is our strength, which inspires us to make positive contributions to our school community and be valued members of our global society.’</w:t>
      </w:r>
    </w:p>
    <w:p w:rsidR="00CC0108" w:rsidRDefault="00CC0108" w:rsidP="00CC0108">
      <w:pPr>
        <w:spacing w:after="160" w:line="254" w:lineRule="auto"/>
        <w:jc w:val="both"/>
        <w:rPr>
          <w:rFonts w:ascii="Arial" w:eastAsia="Calibri" w:hAnsi="Arial" w:cs="Arial"/>
          <w:sz w:val="21"/>
          <w:szCs w:val="21"/>
        </w:rPr>
      </w:pPr>
      <w:r>
        <w:rPr>
          <w:rFonts w:ascii="Arial" w:eastAsia="Calibri" w:hAnsi="Arial" w:cs="Arial"/>
          <w:sz w:val="21"/>
          <w:szCs w:val="21"/>
        </w:rPr>
        <w:t>St Gabriel’s is a comprehensive High School situated in central Bury, Greater Manchester. We have welcomed pupils aged 11-16 from a variety of partner primary schools since 1954, and hold a strong reputation within our local community for strong academic success and excellent pastoral care. We are part of the St Teresa of Calcutta Roman Catholic Academy Trust.</w:t>
      </w:r>
    </w:p>
    <w:p w:rsidR="00CC0108" w:rsidRDefault="00CC0108" w:rsidP="00CC0108">
      <w:pPr>
        <w:spacing w:after="160" w:line="254" w:lineRule="auto"/>
        <w:jc w:val="both"/>
        <w:rPr>
          <w:rFonts w:ascii="Arial" w:eastAsia="Calibri" w:hAnsi="Arial" w:cs="Arial"/>
          <w:sz w:val="21"/>
          <w:szCs w:val="21"/>
        </w:rPr>
      </w:pPr>
      <w:r>
        <w:rPr>
          <w:rFonts w:ascii="Arial" w:eastAsia="Calibri" w:hAnsi="Arial" w:cs="Arial"/>
          <w:sz w:val="21"/>
          <w:szCs w:val="21"/>
        </w:rPr>
        <w:t xml:space="preserve">St Gabriel’s was inspected by Ofsted in March earlier this year, and has been </w:t>
      </w:r>
      <w:r>
        <w:rPr>
          <w:rFonts w:ascii="Arial" w:eastAsia="Calibri" w:hAnsi="Arial" w:cs="Arial"/>
          <w:b/>
          <w:bCs/>
          <w:sz w:val="21"/>
          <w:szCs w:val="21"/>
        </w:rPr>
        <w:t>graded ‘Good’ in all areas</w:t>
      </w:r>
      <w:r>
        <w:rPr>
          <w:rFonts w:ascii="Arial" w:eastAsia="Calibri" w:hAnsi="Arial" w:cs="Arial"/>
          <w:sz w:val="21"/>
          <w:szCs w:val="21"/>
        </w:rPr>
        <w:t xml:space="preserve">. We encourage applicants to read our report via our website to gather a true sense of the strengths of our school. In our last Diocesan inspection, we were </w:t>
      </w:r>
      <w:r>
        <w:rPr>
          <w:rFonts w:ascii="Arial" w:eastAsia="Calibri" w:hAnsi="Arial" w:cs="Arial"/>
          <w:b/>
          <w:bCs/>
          <w:sz w:val="21"/>
          <w:szCs w:val="21"/>
        </w:rPr>
        <w:t>graded as ‘Outstanding’ in all areas</w:t>
      </w:r>
      <w:r>
        <w:rPr>
          <w:rFonts w:ascii="Arial" w:eastAsia="Calibri" w:hAnsi="Arial" w:cs="Arial"/>
          <w:sz w:val="21"/>
          <w:szCs w:val="21"/>
        </w:rPr>
        <w:t xml:space="preserve">. Christ is at the centre of all that we are and all that we do. </w:t>
      </w:r>
      <w:r>
        <w:rPr>
          <w:rFonts w:ascii="Arial" w:eastAsia="Calibri" w:hAnsi="Arial" w:cs="Arial"/>
          <w:b/>
          <w:bCs/>
          <w:sz w:val="21"/>
          <w:szCs w:val="21"/>
        </w:rPr>
        <w:t>This truly is an exciting time to join the St Gabriel’s family</w:t>
      </w:r>
      <w:r>
        <w:rPr>
          <w:rFonts w:ascii="Arial" w:eastAsia="Calibri" w:hAnsi="Arial" w:cs="Arial"/>
          <w:sz w:val="21"/>
          <w:szCs w:val="21"/>
        </w:rPr>
        <w:t>.</w:t>
      </w:r>
    </w:p>
    <w:p w:rsidR="00CC0108" w:rsidRDefault="00CC0108" w:rsidP="00CC0108">
      <w:pPr>
        <w:spacing w:after="160" w:line="254" w:lineRule="auto"/>
        <w:jc w:val="both"/>
        <w:rPr>
          <w:rFonts w:ascii="Arial" w:eastAsia="Calibri" w:hAnsi="Arial" w:cs="Arial"/>
          <w:sz w:val="21"/>
          <w:szCs w:val="21"/>
        </w:rPr>
      </w:pPr>
      <w:r>
        <w:rPr>
          <w:rFonts w:ascii="Arial" w:eastAsia="Calibri" w:hAnsi="Arial" w:cs="Arial"/>
          <w:sz w:val="21"/>
          <w:szCs w:val="21"/>
        </w:rPr>
        <w:t>As a member of staff at St Gabriel’s, you will work within the school and more broadly be able to collaborate with our colleagues in other schools across our Trust. Local and central development opportunities will support the growth of the successful candidate.</w:t>
      </w:r>
    </w:p>
    <w:p w:rsidR="00CC0108" w:rsidRDefault="00CC0108" w:rsidP="00CC0108">
      <w:pPr>
        <w:spacing w:after="160" w:line="254" w:lineRule="auto"/>
        <w:jc w:val="both"/>
        <w:rPr>
          <w:rFonts w:ascii="Arial" w:eastAsia="Calibri" w:hAnsi="Arial" w:cs="Arial"/>
          <w:sz w:val="21"/>
          <w:szCs w:val="21"/>
          <w:lang w:val="en"/>
        </w:rPr>
      </w:pPr>
      <w:r>
        <w:rPr>
          <w:rFonts w:ascii="Arial" w:eastAsia="Calibri" w:hAnsi="Arial" w:cs="Arial"/>
          <w:sz w:val="21"/>
          <w:szCs w:val="21"/>
          <w:lang w:val="en"/>
        </w:rPr>
        <w:t>We invite applicants to join this successful team who are:</w:t>
      </w:r>
    </w:p>
    <w:p w:rsidR="00CC0108" w:rsidRDefault="00CC0108" w:rsidP="00CC0108">
      <w:pPr>
        <w:numPr>
          <w:ilvl w:val="0"/>
          <w:numId w:val="41"/>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Enthusiastic, passionate, creative, flexible, and innovative with the drive and determination to successfully contribute to improving students’ life chances.</w:t>
      </w:r>
    </w:p>
    <w:p w:rsidR="00CC0108" w:rsidRDefault="00CC0108" w:rsidP="00CC0108">
      <w:pPr>
        <w:numPr>
          <w:ilvl w:val="0"/>
          <w:numId w:val="41"/>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A dedicated team player who develops excellent relationships with learners and colleagues</w:t>
      </w:r>
    </w:p>
    <w:p w:rsidR="00CC0108" w:rsidRDefault="00CC0108" w:rsidP="00CC0108">
      <w:pPr>
        <w:numPr>
          <w:ilvl w:val="0"/>
          <w:numId w:val="41"/>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A professional who communicates clear expectations, leads by example, and promotes at all times positive behaviour for learning</w:t>
      </w:r>
    </w:p>
    <w:p w:rsidR="00CC0108" w:rsidRDefault="00CC0108" w:rsidP="00CC0108">
      <w:pPr>
        <w:numPr>
          <w:ilvl w:val="0"/>
          <w:numId w:val="41"/>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Willing to fully support and at all times uphold the policies and positive ethos of the school.</w:t>
      </w:r>
    </w:p>
    <w:p w:rsidR="00CC0108" w:rsidRDefault="00CC0108" w:rsidP="00CC0108">
      <w:pPr>
        <w:numPr>
          <w:ilvl w:val="0"/>
          <w:numId w:val="41"/>
        </w:numPr>
        <w:shd w:val="clear" w:color="auto" w:fill="FFFFFF"/>
        <w:spacing w:before="100" w:beforeAutospacing="1" w:after="100" w:afterAutospacing="1" w:line="254" w:lineRule="auto"/>
        <w:contextualSpacing/>
        <w:rPr>
          <w:rFonts w:ascii="Arial" w:eastAsia="Calibri" w:hAnsi="Arial" w:cs="Arial"/>
          <w:color w:val="000000"/>
          <w:sz w:val="21"/>
          <w:szCs w:val="21"/>
          <w:lang w:eastAsia="en-GB"/>
        </w:rPr>
      </w:pPr>
      <w:r>
        <w:rPr>
          <w:rFonts w:ascii="Arial" w:eastAsia="Calibri" w:hAnsi="Arial" w:cs="Arial"/>
          <w:color w:val="000000"/>
          <w:sz w:val="21"/>
          <w:szCs w:val="21"/>
          <w:lang w:eastAsia="en-GB"/>
        </w:rPr>
        <w:t>Willing to participate in personal continued professional development.</w:t>
      </w:r>
    </w:p>
    <w:p w:rsidR="00CC0108" w:rsidRDefault="00CC0108" w:rsidP="00CC0108">
      <w:pPr>
        <w:spacing w:after="160" w:line="254" w:lineRule="auto"/>
        <w:jc w:val="center"/>
        <w:rPr>
          <w:rFonts w:ascii="Tahoma" w:eastAsia="Calibri" w:hAnsi="Tahoma" w:cs="Tahoma"/>
        </w:rPr>
      </w:pPr>
    </w:p>
    <w:p w:rsidR="00CC0108" w:rsidRDefault="00CC0108" w:rsidP="00CC0108">
      <w:pPr>
        <w:spacing w:after="160" w:line="254" w:lineRule="auto"/>
        <w:jc w:val="center"/>
        <w:rPr>
          <w:rFonts w:ascii="Tahoma" w:eastAsia="Calibri" w:hAnsi="Tahoma" w:cs="Tahoma"/>
        </w:rPr>
      </w:pPr>
      <w:r>
        <w:rPr>
          <w:rFonts w:ascii="Tahoma" w:eastAsia="Calibri" w:hAnsi="Tahoma" w:cs="Tahoma"/>
        </w:rPr>
        <w:t>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w:t>
      </w:r>
    </w:p>
    <w:p w:rsidR="00CC0108" w:rsidRDefault="00CC0108" w:rsidP="00CC0108">
      <w:pPr>
        <w:jc w:val="center"/>
        <w:rPr>
          <w:rFonts w:ascii="Tahoma" w:eastAsia="Calibri" w:hAnsi="Tahoma" w:cs="Tahoma"/>
          <w:b/>
        </w:rPr>
      </w:pPr>
    </w:p>
    <w:p w:rsidR="00CC0108" w:rsidRDefault="00CC0108" w:rsidP="00CC0108">
      <w:pPr>
        <w:jc w:val="center"/>
        <w:rPr>
          <w:rFonts w:ascii="Tahoma" w:eastAsia="Calibri" w:hAnsi="Tahoma" w:cs="Tahoma"/>
        </w:rPr>
      </w:pPr>
      <w:r>
        <w:rPr>
          <w:rFonts w:ascii="Tahoma" w:eastAsia="Calibri" w:hAnsi="Tahoma" w:cs="Tahoma"/>
        </w:rPr>
        <w:t>Application forms and further application details are available from the school web site:</w:t>
      </w:r>
    </w:p>
    <w:p w:rsidR="00CC0108" w:rsidRDefault="00CC0108" w:rsidP="00CC0108">
      <w:pPr>
        <w:jc w:val="center"/>
        <w:rPr>
          <w:rFonts w:ascii="Tahoma" w:eastAsia="Calibri" w:hAnsi="Tahoma" w:cs="Tahoma"/>
          <w:b/>
          <w:lang w:val="en"/>
        </w:rPr>
      </w:pPr>
    </w:p>
    <w:p w:rsidR="00CC0108" w:rsidRDefault="00A4571B" w:rsidP="00CC0108">
      <w:pPr>
        <w:jc w:val="center"/>
        <w:rPr>
          <w:rFonts w:ascii="Tahoma" w:eastAsia="Calibri" w:hAnsi="Tahoma" w:cs="Tahoma"/>
        </w:rPr>
      </w:pPr>
      <w:hyperlink r:id="rId10" w:history="1">
        <w:r w:rsidR="00CC0108">
          <w:rPr>
            <w:rStyle w:val="Hyperlink"/>
            <w:rFonts w:ascii="Tahoma" w:eastAsia="Calibri" w:hAnsi="Tahoma" w:cs="Tahoma"/>
            <w:color w:val="0563C1"/>
          </w:rPr>
          <w:t>www.stgabrielshigh.stoccat.org.uk</w:t>
        </w:r>
      </w:hyperlink>
    </w:p>
    <w:p w:rsidR="00CC0108" w:rsidRDefault="00CC0108" w:rsidP="00CC0108">
      <w:pPr>
        <w:jc w:val="center"/>
        <w:rPr>
          <w:rFonts w:ascii="Arial" w:eastAsia="Calibri" w:hAnsi="Arial" w:cs="Arial"/>
          <w:b/>
        </w:rPr>
      </w:pPr>
    </w:p>
    <w:p w:rsidR="00CC0108" w:rsidRDefault="00CC0108" w:rsidP="00CC0108">
      <w:pPr>
        <w:jc w:val="center"/>
        <w:rPr>
          <w:rFonts w:ascii="Arial" w:hAnsi="Arial" w:cs="Arial"/>
          <w:b/>
        </w:rPr>
      </w:pPr>
      <w:bookmarkStart w:id="3" w:name="_Hlk129952161"/>
      <w:r>
        <w:rPr>
          <w:rFonts w:ascii="Arial" w:hAnsi="Arial" w:cs="Arial"/>
        </w:rPr>
        <w:t xml:space="preserve">All completed applications must be submitted electronically via email along with all supporting documents to </w:t>
      </w:r>
      <w:hyperlink r:id="rId11" w:history="1">
        <w:r>
          <w:rPr>
            <w:rStyle w:val="Hyperlink"/>
            <w:rFonts w:ascii="Arial" w:hAnsi="Arial" w:cs="Arial"/>
          </w:rPr>
          <w:t>Recruritment@stoccat.org.uk</w:t>
        </w:r>
      </w:hyperlink>
      <w:r>
        <w:rPr>
          <w:rStyle w:val="Hyperlink"/>
          <w:rFonts w:ascii="Arial" w:hAnsi="Arial" w:cs="Arial"/>
        </w:rPr>
        <w:t xml:space="preserve"> </w:t>
      </w:r>
      <w:r>
        <w:rPr>
          <w:rFonts w:ascii="Arial" w:hAnsi="Arial" w:cs="Arial"/>
        </w:rPr>
        <w:t xml:space="preserve">by </w:t>
      </w:r>
      <w:r>
        <w:rPr>
          <w:rFonts w:ascii="Arial" w:hAnsi="Arial" w:cs="Arial"/>
          <w:b/>
        </w:rPr>
        <w:t>12 midnight on Sunday 18 June 2023</w:t>
      </w:r>
    </w:p>
    <w:bookmarkEnd w:id="3"/>
    <w:p w:rsidR="00CC0108" w:rsidRDefault="00CC0108" w:rsidP="00CC0108">
      <w:pPr>
        <w:pStyle w:val="NoSpacing"/>
        <w:rPr>
          <w:rFonts w:ascii="Arial" w:hAnsi="Arial" w:cs="Arial"/>
        </w:rPr>
      </w:pPr>
    </w:p>
    <w:bookmarkEnd w:id="2"/>
    <w:p w:rsidR="00127FA6" w:rsidRDefault="00127FA6" w:rsidP="00127FA6">
      <w:pPr>
        <w:pStyle w:val="NoSpacing"/>
        <w:rPr>
          <w:rFonts w:ascii="Arial" w:hAnsi="Arial" w:cs="Arial"/>
        </w:rPr>
      </w:pPr>
    </w:p>
    <w:p w:rsidR="00127FA6" w:rsidRDefault="00127FA6" w:rsidP="00127FA6">
      <w:pPr>
        <w:pStyle w:val="NoSpacing"/>
        <w:rPr>
          <w:rFonts w:ascii="Arial" w:hAnsi="Arial" w:cs="Arial"/>
        </w:rPr>
      </w:pPr>
    </w:p>
    <w:p w:rsidR="00127FA6" w:rsidRDefault="00127FA6" w:rsidP="00127FA6">
      <w:pPr>
        <w:pStyle w:val="NoSpacing"/>
        <w:rPr>
          <w:rFonts w:ascii="Arial" w:hAnsi="Arial" w:cs="Arial"/>
        </w:rPr>
      </w:pPr>
    </w:p>
    <w:p w:rsidR="00127FA6" w:rsidRDefault="00127FA6" w:rsidP="00127FA6">
      <w:pPr>
        <w:pStyle w:val="NoSpacing"/>
        <w:rPr>
          <w:rFonts w:ascii="Arial" w:hAnsi="Arial" w:cs="Arial"/>
        </w:rPr>
      </w:pPr>
    </w:p>
    <w:p w:rsidR="00127FA6" w:rsidRDefault="00127FA6" w:rsidP="00127FA6">
      <w:pPr>
        <w:pStyle w:val="NoSpacing"/>
        <w:rPr>
          <w:rFonts w:ascii="Arial" w:hAnsi="Arial" w:cs="Arial"/>
        </w:rPr>
      </w:pPr>
    </w:p>
    <w:p w:rsidR="00127FA6" w:rsidRDefault="00127FA6" w:rsidP="00127FA6">
      <w:pPr>
        <w:pStyle w:val="NoSpacing"/>
        <w:rPr>
          <w:rFonts w:ascii="Arial" w:hAnsi="Arial" w:cs="Arial"/>
        </w:rPr>
      </w:pPr>
    </w:p>
    <w:p w:rsidR="00E540B7" w:rsidRDefault="00E540B7" w:rsidP="00E540B7">
      <w:pPr>
        <w:jc w:val="center"/>
        <w:rPr>
          <w:rFonts w:ascii="Arial" w:hAnsi="Arial" w:cs="Arial"/>
          <w:b/>
          <w:sz w:val="20"/>
          <w:szCs w:val="20"/>
        </w:rPr>
      </w:pPr>
      <w:r w:rsidRPr="000055BC">
        <w:rPr>
          <w:rFonts w:ascii="Arial" w:hAnsi="Arial" w:cs="Arial"/>
          <w:b/>
          <w:sz w:val="28"/>
          <w:szCs w:val="28"/>
        </w:rPr>
        <w:lastRenderedPageBreak/>
        <w:t>Job Description</w:t>
      </w:r>
    </w:p>
    <w:p w:rsidR="00127FA6" w:rsidRDefault="00127FA6" w:rsidP="00127FA6">
      <w:pPr>
        <w:jc w:val="center"/>
        <w:rPr>
          <w:rFonts w:ascii="Arial" w:hAnsi="Arial" w:cs="Arial"/>
          <w:b/>
          <w:bCs/>
        </w:rPr>
      </w:pPr>
      <w:r w:rsidRPr="00480FEC">
        <w:rPr>
          <w:noProof/>
          <w:color w:val="0070C0"/>
          <w:sz w:val="32"/>
          <w:szCs w:val="32"/>
          <w:lang w:eastAsia="en-GB"/>
        </w:rPr>
        <w:drawing>
          <wp:anchor distT="0" distB="0" distL="114300" distR="114300" simplePos="0" relativeHeight="251673600" behindDoc="1" locked="0" layoutInCell="1" allowOverlap="1" wp14:anchorId="0C925D89" wp14:editId="661AFF00">
            <wp:simplePos x="0" y="0"/>
            <wp:positionH relativeFrom="margin">
              <wp:posOffset>-99060</wp:posOffset>
            </wp:positionH>
            <wp:positionV relativeFrom="paragraph">
              <wp:posOffset>-495300</wp:posOffset>
            </wp:positionV>
            <wp:extent cx="1584960" cy="6762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38722" t="37125" r="39175" b="43854"/>
                    <a:stretch>
                      <a:fillRect/>
                    </a:stretch>
                  </pic:blipFill>
                  <pic:spPr bwMode="auto">
                    <a:xfrm>
                      <a:off x="0" y="0"/>
                      <a:ext cx="158496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FEC">
        <w:rPr>
          <w:noProof/>
          <w:color w:val="0070C0"/>
          <w:sz w:val="32"/>
          <w:szCs w:val="32"/>
          <w:lang w:eastAsia="en-GB"/>
        </w:rPr>
        <w:drawing>
          <wp:anchor distT="0" distB="0" distL="114300" distR="114300" simplePos="0" relativeHeight="251674624" behindDoc="0" locked="0" layoutInCell="1" allowOverlap="1" wp14:anchorId="34B57F9D" wp14:editId="31ED70FE">
            <wp:simplePos x="0" y="0"/>
            <wp:positionH relativeFrom="column">
              <wp:posOffset>5334000</wp:posOffset>
            </wp:positionH>
            <wp:positionV relativeFrom="paragraph">
              <wp:posOffset>-552450</wp:posOffset>
            </wp:positionV>
            <wp:extent cx="1476000" cy="738000"/>
            <wp:effectExtent l="0" t="0" r="0" b="508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73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ab/>
      </w:r>
    </w:p>
    <w:p w:rsidR="00E540B7" w:rsidRDefault="00E540B7" w:rsidP="00E540B7">
      <w:pPr>
        <w:jc w:val="center"/>
        <w:rPr>
          <w:rFonts w:ascii="Arial" w:hAnsi="Arial" w:cs="Arial"/>
          <w:b/>
          <w:sz w:val="20"/>
          <w:szCs w:val="20"/>
        </w:rPr>
      </w:pPr>
    </w:p>
    <w:p w:rsidR="00E540B7" w:rsidRPr="00CD3EBB" w:rsidRDefault="00E540B7" w:rsidP="00E540B7">
      <w:pPr>
        <w:pStyle w:val="NoSpacing"/>
        <w:rPr>
          <w:rFonts w:ascii="Calibri" w:hAnsi="Calibri"/>
        </w:rPr>
      </w:pPr>
    </w:p>
    <w:p w:rsidR="00D66943" w:rsidRPr="00257825" w:rsidRDefault="00D66943" w:rsidP="00D66943">
      <w:pPr>
        <w:jc w:val="center"/>
        <w:rPr>
          <w:rFonts w:ascii="Tahoma" w:eastAsia="Times New Roman" w:hAnsi="Tahoma" w:cs="Tahoma"/>
          <w:b/>
          <w:lang w:eastAsia="en-GB"/>
        </w:rPr>
      </w:pPr>
      <w:r>
        <w:rPr>
          <w:rFonts w:ascii="Tahoma" w:eastAsia="Times New Roman" w:hAnsi="Tahoma" w:cs="Tahoma"/>
          <w:b/>
          <w:lang w:eastAsia="en-GB"/>
        </w:rPr>
        <w:t>HLTA</w:t>
      </w:r>
    </w:p>
    <w:p w:rsidR="00D66943" w:rsidRDefault="00D66943" w:rsidP="00D66943">
      <w:pPr>
        <w:spacing w:before="120"/>
        <w:jc w:val="center"/>
        <w:rPr>
          <w:rFonts w:ascii="Arial" w:hAnsi="Arial" w:cs="Arial"/>
          <w:b/>
          <w:sz w:val="28"/>
          <w:szCs w:val="28"/>
        </w:rPr>
      </w:pPr>
    </w:p>
    <w:p w:rsidR="00EE2068" w:rsidRPr="00EE2068" w:rsidRDefault="00EE2068" w:rsidP="00EE2068">
      <w:pPr>
        <w:pStyle w:val="NoSpacing"/>
        <w:rPr>
          <w:rFonts w:ascii="Arial" w:hAnsi="Arial" w:cs="Arial"/>
          <w:b/>
        </w:rPr>
      </w:pPr>
      <w:r w:rsidRPr="00EE2068">
        <w:rPr>
          <w:rFonts w:ascii="Arial" w:hAnsi="Arial" w:cs="Arial"/>
          <w:b/>
        </w:rPr>
        <w:t>Post Title:</w:t>
      </w:r>
      <w:r w:rsidRPr="00EE2068">
        <w:rPr>
          <w:rFonts w:ascii="Arial" w:hAnsi="Arial" w:cs="Arial"/>
          <w:b/>
        </w:rPr>
        <w:tab/>
      </w:r>
      <w:r w:rsidRPr="00EE2068">
        <w:rPr>
          <w:rFonts w:ascii="Arial" w:hAnsi="Arial" w:cs="Arial"/>
          <w:b/>
        </w:rPr>
        <w:tab/>
        <w:t>HLTA</w:t>
      </w:r>
    </w:p>
    <w:p w:rsidR="00EE2068" w:rsidRPr="00EE2068" w:rsidRDefault="00EE2068" w:rsidP="00EE2068">
      <w:pPr>
        <w:pStyle w:val="NoSpacing"/>
        <w:rPr>
          <w:rFonts w:ascii="Arial" w:hAnsi="Arial" w:cs="Arial"/>
          <w:b/>
        </w:rPr>
      </w:pPr>
      <w:r w:rsidRPr="00EE2068">
        <w:rPr>
          <w:rFonts w:ascii="Arial" w:hAnsi="Arial" w:cs="Arial"/>
          <w:b/>
        </w:rPr>
        <w:t>SALARY:</w:t>
      </w:r>
      <w:r w:rsidRPr="00EE2068">
        <w:rPr>
          <w:rFonts w:ascii="Arial" w:hAnsi="Arial" w:cs="Arial"/>
          <w:b/>
        </w:rPr>
        <w:tab/>
      </w:r>
      <w:r w:rsidRPr="00EE2068">
        <w:rPr>
          <w:rFonts w:ascii="Arial" w:hAnsi="Arial" w:cs="Arial"/>
          <w:b/>
        </w:rPr>
        <w:tab/>
        <w:t>Grade: 6: SCP 19-24 £27,852 - £31,099 (Actual salary</w:t>
      </w:r>
      <w:r w:rsidR="000A06F5">
        <w:rPr>
          <w:rFonts w:ascii="Arial" w:hAnsi="Arial" w:cs="Arial"/>
          <w:b/>
        </w:rPr>
        <w:t xml:space="preserve"> </w:t>
      </w:r>
      <w:r w:rsidR="000A06F5" w:rsidRPr="000A06F5">
        <w:rPr>
          <w:rFonts w:ascii="Arial" w:hAnsi="Arial" w:cs="Arial"/>
          <w:b/>
        </w:rPr>
        <w:t>£21,229</w:t>
      </w:r>
      <w:r w:rsidR="000A06F5" w:rsidRPr="000A06F5">
        <w:rPr>
          <w:rFonts w:ascii="Arial" w:hAnsi="Arial" w:cs="Arial"/>
          <w:b/>
        </w:rPr>
        <w:tab/>
        <w:t>£</w:t>
      </w:r>
      <w:proofErr w:type="gramStart"/>
      <w:r w:rsidR="000A06F5" w:rsidRPr="000A06F5">
        <w:rPr>
          <w:rFonts w:ascii="Arial" w:hAnsi="Arial" w:cs="Arial"/>
          <w:b/>
        </w:rPr>
        <w:t>24,244</w:t>
      </w:r>
      <w:r w:rsidR="000A06F5">
        <w:rPr>
          <w:rFonts w:ascii="Arial" w:hAnsi="Arial" w:cs="Arial"/>
          <w:b/>
        </w:rPr>
        <w:t xml:space="preserve"> </w:t>
      </w:r>
      <w:r w:rsidRPr="00EE2068">
        <w:rPr>
          <w:rFonts w:ascii="Arial" w:hAnsi="Arial" w:cs="Arial"/>
          <w:b/>
        </w:rPr>
        <w:t>)</w:t>
      </w:r>
      <w:proofErr w:type="gramEnd"/>
    </w:p>
    <w:p w:rsidR="00EE2068" w:rsidRPr="00EE2068" w:rsidRDefault="00EE2068" w:rsidP="00EE2068">
      <w:pPr>
        <w:pStyle w:val="NoSpacing"/>
        <w:rPr>
          <w:rFonts w:ascii="Arial" w:hAnsi="Arial" w:cs="Arial"/>
          <w:b/>
        </w:rPr>
      </w:pPr>
      <w:r w:rsidRPr="00EE2068">
        <w:rPr>
          <w:rFonts w:ascii="Arial" w:hAnsi="Arial" w:cs="Arial"/>
          <w:b/>
        </w:rPr>
        <w:t>HOURS OF WORK:  32.5 hours per week, term time only plus 5 days</w:t>
      </w:r>
      <w:r w:rsidRPr="00EE2068">
        <w:rPr>
          <w:rFonts w:ascii="Arial" w:hAnsi="Arial" w:cs="Arial"/>
          <w:b/>
        </w:rPr>
        <w:tab/>
      </w:r>
      <w:r w:rsidRPr="00EE2068">
        <w:rPr>
          <w:rFonts w:ascii="Arial" w:hAnsi="Arial" w:cs="Arial"/>
          <w:b/>
        </w:rPr>
        <w:tab/>
      </w:r>
    </w:p>
    <w:p w:rsidR="00E540B7" w:rsidRPr="006D46F5" w:rsidRDefault="00EE2068" w:rsidP="00EE2068">
      <w:pPr>
        <w:pStyle w:val="NoSpacing"/>
        <w:rPr>
          <w:rFonts w:ascii="Arial" w:hAnsi="Arial" w:cs="Arial"/>
        </w:rPr>
      </w:pPr>
      <w:r w:rsidRPr="00EE2068">
        <w:rPr>
          <w:rFonts w:ascii="Arial" w:hAnsi="Arial" w:cs="Arial"/>
          <w:b/>
        </w:rPr>
        <w:t>RESPONSIBLETO:</w:t>
      </w:r>
      <w:r w:rsidRPr="00EE2068">
        <w:rPr>
          <w:rFonts w:ascii="Arial" w:hAnsi="Arial" w:cs="Arial"/>
          <w:b/>
        </w:rPr>
        <w:tab/>
        <w:t>Deputy Headteacher</w:t>
      </w:r>
    </w:p>
    <w:p w:rsidR="00E540B7" w:rsidRDefault="00E540B7" w:rsidP="00E540B7">
      <w:pPr>
        <w:pStyle w:val="NoSpacing"/>
        <w:rPr>
          <w:rFonts w:ascii="Arial" w:hAnsi="Arial" w:cs="Arial"/>
          <w:b/>
        </w:rPr>
      </w:pPr>
    </w:p>
    <w:p w:rsidR="00E540B7" w:rsidRPr="006D46F5" w:rsidRDefault="00E540B7" w:rsidP="00E540B7">
      <w:pPr>
        <w:pStyle w:val="NoSpacing"/>
        <w:rPr>
          <w:rFonts w:ascii="Arial" w:hAnsi="Arial" w:cs="Arial"/>
        </w:rPr>
      </w:pPr>
      <w:r w:rsidRPr="006D46F5">
        <w:rPr>
          <w:rFonts w:ascii="Arial" w:hAnsi="Arial" w:cs="Arial"/>
          <w:b/>
        </w:rPr>
        <w:tab/>
      </w:r>
      <w:r w:rsidRPr="006D46F5">
        <w:rPr>
          <w:rFonts w:ascii="Arial" w:hAnsi="Arial" w:cs="Arial"/>
          <w:b/>
        </w:rPr>
        <w:tab/>
      </w:r>
    </w:p>
    <w:p w:rsidR="00E540B7" w:rsidRPr="006D46F5" w:rsidRDefault="00E540B7" w:rsidP="00E540B7">
      <w:pPr>
        <w:pStyle w:val="NoSpacing"/>
        <w:jc w:val="both"/>
        <w:rPr>
          <w:rFonts w:ascii="Arial" w:hAnsi="Arial" w:cs="Arial"/>
        </w:rPr>
      </w:pPr>
      <w:r w:rsidRPr="006D46F5">
        <w:rPr>
          <w:rFonts w:ascii="Arial" w:hAnsi="Arial" w:cs="Arial"/>
        </w:rPr>
        <w:t xml:space="preserve">The appointment is made to the school rather than any individual area and duties may be required outside the usual day-to-day work.  All personnel are expected to work flexibly as part of a team of teaching and support staff, commonly bound in the service of the needs of the school and the further development of St. </w:t>
      </w:r>
      <w:r>
        <w:rPr>
          <w:rFonts w:ascii="Arial" w:hAnsi="Arial" w:cs="Arial"/>
        </w:rPr>
        <w:t>Gabriel</w:t>
      </w:r>
      <w:r w:rsidRPr="006D46F5">
        <w:rPr>
          <w:rFonts w:ascii="Arial" w:hAnsi="Arial" w:cs="Arial"/>
        </w:rPr>
        <w:t>’s as reasonably required under the direction of the Headteacher.</w:t>
      </w:r>
    </w:p>
    <w:p w:rsidR="00E540B7" w:rsidRPr="006D46F5" w:rsidRDefault="00E540B7" w:rsidP="00E540B7">
      <w:pPr>
        <w:pStyle w:val="NoSpacing"/>
        <w:rPr>
          <w:rFonts w:ascii="Arial" w:hAnsi="Arial" w:cs="Arial"/>
          <w:b/>
        </w:rPr>
      </w:pPr>
    </w:p>
    <w:p w:rsidR="00E540B7" w:rsidRPr="006D46F5" w:rsidRDefault="00E540B7" w:rsidP="00E540B7">
      <w:pPr>
        <w:rPr>
          <w:rFonts w:ascii="Arial" w:hAnsi="Arial" w:cs="Arial"/>
          <w:b/>
        </w:rPr>
      </w:pPr>
      <w:r w:rsidRPr="006D46F5">
        <w:rPr>
          <w:rFonts w:ascii="Arial" w:hAnsi="Arial" w:cs="Arial"/>
          <w:b/>
        </w:rPr>
        <w:t xml:space="preserve">RESPONSIBILITIES AND DUTIES </w:t>
      </w:r>
    </w:p>
    <w:p w:rsidR="00E540B7" w:rsidRPr="006D46F5" w:rsidRDefault="00E540B7" w:rsidP="00E540B7">
      <w:pPr>
        <w:jc w:val="both"/>
        <w:rPr>
          <w:rFonts w:ascii="Arial" w:hAnsi="Arial" w:cs="Arial"/>
        </w:rPr>
      </w:pPr>
      <w:r w:rsidRPr="006D46F5">
        <w:rPr>
          <w:rFonts w:ascii="Arial" w:hAnsi="Arial" w:cs="Arial"/>
        </w:rPr>
        <w:t>The post holder is expected to undertake the professional duties of a School Counsellor within the conditions operative at the time of issue of this Job Description together with the more specific duties/responsibilities which are listed below.  These should not include or imply any voluntary activities.</w:t>
      </w:r>
    </w:p>
    <w:p w:rsidR="00E540B7" w:rsidRPr="006D46F5" w:rsidRDefault="00E540B7" w:rsidP="00E540B7">
      <w:pPr>
        <w:ind w:left="720" w:hanging="720"/>
        <w:jc w:val="both"/>
        <w:rPr>
          <w:rFonts w:ascii="Arial" w:hAnsi="Arial" w:cs="Arial"/>
        </w:rPr>
      </w:pPr>
    </w:p>
    <w:p w:rsidR="00E540B7" w:rsidRPr="006D46F5" w:rsidRDefault="00E540B7" w:rsidP="00E540B7">
      <w:pPr>
        <w:jc w:val="both"/>
        <w:rPr>
          <w:rFonts w:ascii="Arial" w:hAnsi="Arial" w:cs="Arial"/>
          <w:b/>
        </w:rPr>
      </w:pPr>
      <w:r w:rsidRPr="006D46F5">
        <w:rPr>
          <w:rFonts w:ascii="Arial" w:hAnsi="Arial" w:cs="Arial"/>
          <w:b/>
        </w:rPr>
        <w:t>AMENDMENT OF JOB DESCRIPTION</w:t>
      </w:r>
    </w:p>
    <w:p w:rsidR="00E540B7" w:rsidRPr="006D46F5" w:rsidRDefault="00E540B7" w:rsidP="00E540B7">
      <w:pPr>
        <w:jc w:val="both"/>
        <w:rPr>
          <w:rFonts w:ascii="Arial" w:hAnsi="Arial" w:cs="Arial"/>
        </w:rPr>
      </w:pPr>
      <w:r w:rsidRPr="006D46F5">
        <w:rPr>
          <w:rFonts w:ascii="Arial" w:hAnsi="Arial" w:cs="Arial"/>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postholder’s professional responsibilities and duties.</w:t>
      </w:r>
    </w:p>
    <w:p w:rsidR="00E540B7" w:rsidRPr="006D46F5" w:rsidRDefault="00E540B7" w:rsidP="00E540B7">
      <w:pPr>
        <w:jc w:val="both"/>
        <w:rPr>
          <w:rFonts w:ascii="Arial" w:hAnsi="Arial" w:cs="Arial"/>
        </w:rPr>
      </w:pPr>
    </w:p>
    <w:p w:rsidR="00E540B7" w:rsidRPr="006D46F5" w:rsidRDefault="00E540B7" w:rsidP="00E540B7">
      <w:pPr>
        <w:jc w:val="both"/>
        <w:rPr>
          <w:rFonts w:ascii="Arial" w:hAnsi="Arial" w:cs="Arial"/>
        </w:rPr>
      </w:pPr>
      <w:r w:rsidRPr="006D46F5">
        <w:rPr>
          <w:rFonts w:ascii="Arial" w:hAnsi="Arial" w:cs="Arial"/>
        </w:rPr>
        <w:t>Elements of this job description and changes to it may be negotiated at the request of the Headteacher or the incumbent of the post.</w:t>
      </w:r>
    </w:p>
    <w:p w:rsidR="00E540B7" w:rsidRPr="006D46F5" w:rsidRDefault="00E540B7" w:rsidP="00E540B7">
      <w:pPr>
        <w:jc w:val="both"/>
        <w:rPr>
          <w:rFonts w:ascii="Arial" w:hAnsi="Arial" w:cs="Arial"/>
        </w:rPr>
      </w:pPr>
    </w:p>
    <w:p w:rsidR="00D66145" w:rsidRPr="005D009F" w:rsidRDefault="00D66145" w:rsidP="00D66145">
      <w:pPr>
        <w:keepNext/>
        <w:outlineLvl w:val="0"/>
        <w:rPr>
          <w:rFonts w:ascii="Arial" w:hAnsi="Arial" w:cs="Arial"/>
        </w:rPr>
      </w:pPr>
      <w:r w:rsidRPr="005D009F">
        <w:rPr>
          <w:rFonts w:ascii="Arial" w:hAnsi="Arial" w:cs="Arial"/>
          <w:b/>
          <w:bCs/>
        </w:rPr>
        <w:t>General</w:t>
      </w:r>
    </w:p>
    <w:p w:rsidR="00D66145" w:rsidRPr="00BE641E" w:rsidRDefault="00D66145" w:rsidP="00D66145">
      <w:pPr>
        <w:spacing w:before="120"/>
        <w:jc w:val="both"/>
        <w:rPr>
          <w:rFonts w:ascii="Arial" w:hAnsi="Arial" w:cs="Arial"/>
          <w:b/>
        </w:rPr>
      </w:pPr>
      <w:r w:rsidRPr="00BE641E">
        <w:rPr>
          <w:rFonts w:ascii="Arial" w:hAnsi="Arial" w:cs="Arial"/>
          <w:b/>
        </w:rPr>
        <w:t>Purpose and Objectives of Post:</w:t>
      </w:r>
    </w:p>
    <w:p w:rsidR="00D66145" w:rsidRDefault="00D66145" w:rsidP="00D66943">
      <w:pPr>
        <w:spacing w:before="120"/>
        <w:jc w:val="both"/>
        <w:rPr>
          <w:rFonts w:ascii="Arial" w:hAnsi="Arial" w:cs="Arial"/>
        </w:rPr>
      </w:pPr>
      <w:r w:rsidRPr="005D009F">
        <w:rPr>
          <w:rFonts w:ascii="Arial" w:hAnsi="Arial" w:cs="Arial"/>
        </w:rPr>
        <w:t xml:space="preserve">The primary purpose of the post holder is to make </w:t>
      </w:r>
    </w:p>
    <w:p w:rsidR="00D66943" w:rsidRPr="005D009F" w:rsidRDefault="00D66943" w:rsidP="00D66943">
      <w:pPr>
        <w:spacing w:before="120"/>
        <w:jc w:val="both"/>
        <w:rPr>
          <w:rFonts w:ascii="Arial" w:hAnsi="Arial" w:cs="Arial"/>
        </w:rPr>
      </w:pPr>
    </w:p>
    <w:p w:rsidR="00D66145" w:rsidRDefault="00D66145" w:rsidP="00D66145">
      <w:pPr>
        <w:pStyle w:val="NoSpacing"/>
        <w:rPr>
          <w:rFonts w:ascii="Arial" w:hAnsi="Arial" w:cs="Arial"/>
          <w:b/>
        </w:rPr>
      </w:pPr>
      <w:r w:rsidRPr="00BE641E">
        <w:rPr>
          <w:rFonts w:ascii="Arial" w:hAnsi="Arial" w:cs="Arial"/>
          <w:b/>
        </w:rPr>
        <w:t>SUPPORT FOR THE TEACHER</w:t>
      </w:r>
    </w:p>
    <w:p w:rsidR="00542735" w:rsidRPr="005D009F" w:rsidRDefault="00542735" w:rsidP="00542735">
      <w:pPr>
        <w:pStyle w:val="NoSpacing"/>
        <w:ind w:left="720"/>
        <w:rPr>
          <w:rFonts w:ascii="Arial" w:hAnsi="Arial" w:cs="Arial"/>
        </w:rPr>
      </w:pPr>
    </w:p>
    <w:p w:rsidR="00542735" w:rsidRDefault="00542735" w:rsidP="00542735">
      <w:pPr>
        <w:pStyle w:val="NoSpacing"/>
        <w:rPr>
          <w:rFonts w:ascii="Arial" w:hAnsi="Arial" w:cs="Arial"/>
        </w:rPr>
      </w:pPr>
      <w:r>
        <w:rPr>
          <w:rFonts w:ascii="Arial" w:hAnsi="Arial" w:cs="Arial"/>
          <w:b/>
        </w:rPr>
        <w:t>1</w:t>
      </w:r>
      <w:r w:rsidRPr="00DC1223">
        <w:rPr>
          <w:rFonts w:ascii="Arial" w:hAnsi="Arial" w:cs="Arial"/>
        </w:rPr>
        <w:t>.To</w:t>
      </w:r>
      <w:r>
        <w:rPr>
          <w:rFonts w:ascii="Arial" w:hAnsi="Arial" w:cs="Arial"/>
        </w:rPr>
        <w:t xml:space="preserve"> compliment the work of teachers, with responsibility for teaching and learning activities which may include planning, preparation and delivering specialist support to individual pupils, groups and/or learning activities within an area o</w:t>
      </w:r>
      <w:r w:rsidR="000E6F6F">
        <w:rPr>
          <w:rFonts w:ascii="Arial" w:hAnsi="Arial" w:cs="Arial"/>
        </w:rPr>
        <w:t>f</w:t>
      </w:r>
      <w:r>
        <w:rPr>
          <w:rFonts w:ascii="Arial" w:hAnsi="Arial" w:cs="Arial"/>
        </w:rPr>
        <w:t xml:space="preserve"> specialism.</w:t>
      </w:r>
    </w:p>
    <w:p w:rsidR="00542735" w:rsidRDefault="00542735" w:rsidP="00542735">
      <w:pPr>
        <w:pStyle w:val="NoSpacing"/>
        <w:rPr>
          <w:rFonts w:ascii="Arial" w:hAnsi="Arial" w:cs="Arial"/>
        </w:rPr>
      </w:pPr>
      <w:r w:rsidRPr="006C2A17">
        <w:rPr>
          <w:rFonts w:ascii="Arial" w:hAnsi="Arial" w:cs="Arial"/>
          <w:b/>
        </w:rPr>
        <w:t>2</w:t>
      </w:r>
      <w:r>
        <w:rPr>
          <w:rFonts w:ascii="Arial" w:hAnsi="Arial" w:cs="Arial"/>
        </w:rPr>
        <w:t>. To deliver whole class teaching cover, for example during teacher’s PPA time.</w:t>
      </w:r>
    </w:p>
    <w:p w:rsidR="00542735" w:rsidRDefault="00542735" w:rsidP="00542735">
      <w:pPr>
        <w:pStyle w:val="NoSpacing"/>
        <w:rPr>
          <w:rFonts w:ascii="Arial" w:hAnsi="Arial" w:cs="Arial"/>
        </w:rPr>
      </w:pPr>
      <w:r w:rsidRPr="006C2A17">
        <w:rPr>
          <w:rFonts w:ascii="Arial" w:hAnsi="Arial" w:cs="Arial"/>
          <w:b/>
        </w:rPr>
        <w:t>3</w:t>
      </w:r>
      <w:r>
        <w:rPr>
          <w:rFonts w:ascii="Arial" w:hAnsi="Arial" w:cs="Arial"/>
        </w:rPr>
        <w:t>. To be responsible for the management and development of a specialist area within the school and/or supervision of other teaching assistants, including allocating and monitoring work, mentoring and training.</w:t>
      </w:r>
    </w:p>
    <w:p w:rsidR="00542735" w:rsidRDefault="00542735" w:rsidP="00542735">
      <w:pPr>
        <w:pStyle w:val="NoSpacing"/>
        <w:rPr>
          <w:rFonts w:ascii="Arial" w:hAnsi="Arial" w:cs="Arial"/>
        </w:rPr>
      </w:pPr>
      <w:r w:rsidRPr="006C2A17">
        <w:rPr>
          <w:rFonts w:ascii="Arial" w:hAnsi="Arial" w:cs="Arial"/>
          <w:b/>
        </w:rPr>
        <w:t>4.</w:t>
      </w:r>
      <w:r>
        <w:rPr>
          <w:rFonts w:ascii="Arial" w:hAnsi="Arial" w:cs="Arial"/>
        </w:rPr>
        <w:t xml:space="preserve"> To be committed to safeguarding and promoting the welfare of children and young people. </w:t>
      </w:r>
    </w:p>
    <w:p w:rsidR="00542735" w:rsidRDefault="00542735" w:rsidP="00542735">
      <w:pPr>
        <w:pStyle w:val="NoSpacing"/>
        <w:rPr>
          <w:rFonts w:ascii="Arial" w:hAnsi="Arial" w:cs="Arial"/>
        </w:rPr>
      </w:pPr>
      <w:r w:rsidRPr="006C2A17">
        <w:rPr>
          <w:rFonts w:ascii="Arial" w:hAnsi="Arial" w:cs="Arial"/>
          <w:b/>
        </w:rPr>
        <w:t>5</w:t>
      </w:r>
      <w:r>
        <w:rPr>
          <w:rFonts w:ascii="Arial" w:hAnsi="Arial" w:cs="Arial"/>
        </w:rPr>
        <w:t>. Organise cover for absent colleagues by arranging cover for absent colleagues, monitoring and reviewing cover arrangements.</w:t>
      </w:r>
    </w:p>
    <w:p w:rsidR="00542735" w:rsidRDefault="00542735" w:rsidP="00542735">
      <w:pPr>
        <w:pStyle w:val="NoSpacing"/>
        <w:rPr>
          <w:rFonts w:ascii="Arial" w:hAnsi="Arial" w:cs="Arial"/>
        </w:rPr>
      </w:pPr>
      <w:r>
        <w:rPr>
          <w:rFonts w:ascii="Arial" w:hAnsi="Arial" w:cs="Arial"/>
          <w:b/>
        </w:rPr>
        <w:t xml:space="preserve">6. </w:t>
      </w:r>
      <w:r>
        <w:rPr>
          <w:rFonts w:ascii="Arial" w:hAnsi="Arial" w:cs="Arial"/>
        </w:rPr>
        <w:t>making travel arrangements for pupils and colleagues, supervising travel.</w:t>
      </w:r>
    </w:p>
    <w:p w:rsidR="00542735" w:rsidRDefault="00542735" w:rsidP="00542735">
      <w:pPr>
        <w:pStyle w:val="NoSpacing"/>
        <w:rPr>
          <w:rFonts w:ascii="Arial" w:hAnsi="Arial" w:cs="Arial"/>
        </w:rPr>
      </w:pPr>
      <w:r w:rsidRPr="0034726F">
        <w:rPr>
          <w:rFonts w:ascii="Arial" w:hAnsi="Arial" w:cs="Arial"/>
          <w:b/>
        </w:rPr>
        <w:t>7</w:t>
      </w:r>
      <w:r>
        <w:rPr>
          <w:rFonts w:ascii="Arial" w:hAnsi="Arial" w:cs="Arial"/>
        </w:rPr>
        <w:t>. Leading or motivating volunteers by briefing volunteers on work requirements and responsibilities, helping volunteers to solve problems during volunteering activities, debriefing and giving feedback to volunteers on their work.</w:t>
      </w:r>
    </w:p>
    <w:p w:rsidR="00542735" w:rsidRPr="00BE641E" w:rsidRDefault="00542735" w:rsidP="00542735">
      <w:pPr>
        <w:pStyle w:val="NoSpacing"/>
        <w:rPr>
          <w:rFonts w:ascii="Arial" w:hAnsi="Arial" w:cs="Arial"/>
          <w:b/>
        </w:rPr>
      </w:pPr>
      <w:r w:rsidRPr="0034726F">
        <w:rPr>
          <w:rFonts w:ascii="Arial" w:hAnsi="Arial" w:cs="Arial"/>
          <w:b/>
        </w:rPr>
        <w:t>8</w:t>
      </w:r>
      <w:r>
        <w:rPr>
          <w:rFonts w:ascii="Arial" w:hAnsi="Arial" w:cs="Arial"/>
          <w:b/>
        </w:rPr>
        <w:t xml:space="preserve">. </w:t>
      </w:r>
      <w:r w:rsidRPr="0034726F">
        <w:rPr>
          <w:rFonts w:ascii="Arial" w:hAnsi="Arial" w:cs="Arial"/>
        </w:rPr>
        <w:t>Support competence achieved in the workplace</w:t>
      </w:r>
      <w:r>
        <w:rPr>
          <w:rFonts w:ascii="Arial" w:hAnsi="Arial" w:cs="Arial"/>
        </w:rPr>
        <w:t xml:space="preserve"> by assessing performance against agreed standards, giving staff members support and feedback on their performance, providing learning opportunities for colleagues</w:t>
      </w:r>
    </w:p>
    <w:p w:rsidR="00D66145" w:rsidRDefault="00D66145" w:rsidP="00D66145">
      <w:pPr>
        <w:pStyle w:val="NoSpacing"/>
        <w:ind w:left="360"/>
        <w:rPr>
          <w:rFonts w:ascii="Arial" w:hAnsi="Arial" w:cs="Arial"/>
        </w:rPr>
      </w:pPr>
    </w:p>
    <w:p w:rsidR="00EE2068" w:rsidRDefault="00EE2068" w:rsidP="00D66145">
      <w:pPr>
        <w:pStyle w:val="NoSpacing"/>
        <w:ind w:left="360"/>
        <w:rPr>
          <w:rFonts w:ascii="Arial" w:hAnsi="Arial" w:cs="Arial"/>
        </w:rPr>
      </w:pPr>
    </w:p>
    <w:p w:rsidR="00EE2068" w:rsidRPr="005D009F" w:rsidRDefault="00EE2068" w:rsidP="00D66145">
      <w:pPr>
        <w:pStyle w:val="NoSpacing"/>
        <w:ind w:left="360"/>
        <w:rPr>
          <w:rFonts w:ascii="Arial" w:hAnsi="Arial" w:cs="Arial"/>
        </w:rPr>
      </w:pPr>
    </w:p>
    <w:p w:rsidR="00D66145" w:rsidRDefault="00D66145" w:rsidP="00D66145">
      <w:pPr>
        <w:pStyle w:val="NoSpacing"/>
        <w:rPr>
          <w:rFonts w:ascii="Arial" w:hAnsi="Arial" w:cs="Arial"/>
          <w:b/>
        </w:rPr>
      </w:pPr>
      <w:r w:rsidRPr="005D009F">
        <w:rPr>
          <w:rFonts w:ascii="Arial" w:hAnsi="Arial" w:cs="Arial"/>
          <w:b/>
        </w:rPr>
        <w:t>SUPPORT FOR PUPILS</w:t>
      </w:r>
    </w:p>
    <w:p w:rsidR="00542735" w:rsidRDefault="00542735" w:rsidP="00542735">
      <w:pPr>
        <w:pStyle w:val="NoSpacing"/>
        <w:rPr>
          <w:rFonts w:ascii="Arial" w:hAnsi="Arial" w:cs="Arial"/>
        </w:rPr>
      </w:pPr>
      <w:r w:rsidRPr="00D42D2A">
        <w:rPr>
          <w:rFonts w:ascii="Arial" w:hAnsi="Arial" w:cs="Arial"/>
          <w:b/>
        </w:rPr>
        <w:lastRenderedPageBreak/>
        <w:t>1</w:t>
      </w:r>
      <w:r>
        <w:rPr>
          <w:rFonts w:ascii="Arial" w:hAnsi="Arial" w:cs="Arial"/>
        </w:rPr>
        <w:t xml:space="preserve"> </w:t>
      </w:r>
      <w:r w:rsidRPr="007F5A41">
        <w:rPr>
          <w:rFonts w:ascii="Arial" w:hAnsi="Arial" w:cs="Arial"/>
          <w:b/>
        </w:rPr>
        <w:t>Help to keep children safe by</w:t>
      </w:r>
      <w:r>
        <w:rPr>
          <w:rFonts w:ascii="Arial" w:hAnsi="Arial" w:cs="Arial"/>
        </w:rPr>
        <w:t>;</w:t>
      </w:r>
    </w:p>
    <w:p w:rsidR="00542735" w:rsidRDefault="00542735" w:rsidP="00542735">
      <w:pPr>
        <w:pStyle w:val="NoSpacing"/>
        <w:rPr>
          <w:rFonts w:ascii="Arial" w:hAnsi="Arial" w:cs="Arial"/>
        </w:rPr>
      </w:pPr>
      <w:r>
        <w:rPr>
          <w:rFonts w:ascii="Arial" w:hAnsi="Arial" w:cs="Arial"/>
        </w:rPr>
        <w:t>• preparing and maintain a safe and hygienic environment</w:t>
      </w:r>
    </w:p>
    <w:p w:rsidR="00542735" w:rsidRDefault="00542735" w:rsidP="00542735">
      <w:pPr>
        <w:pStyle w:val="NoSpacing"/>
        <w:rPr>
          <w:rFonts w:ascii="Arial" w:hAnsi="Arial" w:cs="Arial"/>
        </w:rPr>
      </w:pPr>
      <w:r>
        <w:rPr>
          <w:rFonts w:ascii="Arial" w:hAnsi="Arial" w:cs="Arial"/>
        </w:rPr>
        <w:t>• dealing with accidents, emergencies and illness</w:t>
      </w:r>
    </w:p>
    <w:p w:rsidR="00542735" w:rsidRDefault="00542735" w:rsidP="00542735">
      <w:pPr>
        <w:pStyle w:val="NoSpacing"/>
        <w:rPr>
          <w:rFonts w:ascii="Arial" w:hAnsi="Arial" w:cs="Arial"/>
        </w:rPr>
      </w:pPr>
      <w:r>
        <w:rPr>
          <w:rFonts w:ascii="Arial" w:hAnsi="Arial" w:cs="Arial"/>
        </w:rPr>
        <w:t>• supporting the safeguarding of children</w:t>
      </w:r>
    </w:p>
    <w:p w:rsidR="00542735" w:rsidRDefault="00542735" w:rsidP="00542735">
      <w:pPr>
        <w:pStyle w:val="NoSpacing"/>
        <w:rPr>
          <w:rFonts w:ascii="Arial" w:hAnsi="Arial" w:cs="Arial"/>
        </w:rPr>
      </w:pPr>
      <w:r>
        <w:rPr>
          <w:rFonts w:ascii="Arial" w:hAnsi="Arial" w:cs="Arial"/>
        </w:rPr>
        <w:t>• supervising pupils during the school day</w:t>
      </w:r>
    </w:p>
    <w:p w:rsidR="00542735" w:rsidRDefault="00542735" w:rsidP="00542735">
      <w:pPr>
        <w:pStyle w:val="NoSpacing"/>
        <w:rPr>
          <w:rFonts w:ascii="Arial" w:hAnsi="Arial" w:cs="Arial"/>
        </w:rPr>
      </w:pPr>
      <w:r>
        <w:rPr>
          <w:rFonts w:ascii="Arial" w:hAnsi="Arial" w:cs="Arial"/>
        </w:rPr>
        <w:t>• supporting and implementing pupils’ personal care programmes</w:t>
      </w:r>
    </w:p>
    <w:p w:rsidR="00542735" w:rsidRDefault="00542735" w:rsidP="00542735">
      <w:pPr>
        <w:pStyle w:val="NoSpacing"/>
        <w:rPr>
          <w:rFonts w:ascii="Arial" w:hAnsi="Arial" w:cs="Arial"/>
        </w:rPr>
      </w:pPr>
      <w:r>
        <w:rPr>
          <w:rFonts w:ascii="Arial" w:hAnsi="Arial" w:cs="Arial"/>
        </w:rPr>
        <w:t>• encouraging children’s positive behaviour.</w:t>
      </w:r>
    </w:p>
    <w:p w:rsidR="00542735" w:rsidRDefault="00542735" w:rsidP="00542735">
      <w:pPr>
        <w:pStyle w:val="NoSpacing"/>
        <w:rPr>
          <w:rFonts w:ascii="Arial" w:hAnsi="Arial" w:cs="Arial"/>
        </w:rPr>
      </w:pPr>
    </w:p>
    <w:p w:rsidR="00542735" w:rsidRDefault="00542735" w:rsidP="00542735">
      <w:pPr>
        <w:pStyle w:val="NoSpacing"/>
        <w:rPr>
          <w:rFonts w:ascii="Arial" w:hAnsi="Arial" w:cs="Arial"/>
        </w:rPr>
      </w:pPr>
      <w:r w:rsidRPr="00D42D2A">
        <w:rPr>
          <w:rFonts w:ascii="Arial" w:hAnsi="Arial" w:cs="Arial"/>
          <w:b/>
        </w:rPr>
        <w:t>2</w:t>
      </w:r>
      <w:r>
        <w:rPr>
          <w:rFonts w:ascii="Arial" w:hAnsi="Arial" w:cs="Arial"/>
        </w:rPr>
        <w:t>.</w:t>
      </w:r>
      <w:r w:rsidRPr="007F5A41">
        <w:rPr>
          <w:rFonts w:ascii="Arial" w:hAnsi="Arial" w:cs="Arial"/>
          <w:b/>
        </w:rPr>
        <w:t>Support pupils’ learning activities by</w:t>
      </w:r>
      <w:r>
        <w:rPr>
          <w:rFonts w:ascii="Arial" w:hAnsi="Arial" w:cs="Arial"/>
        </w:rPr>
        <w:t>;</w:t>
      </w:r>
    </w:p>
    <w:p w:rsidR="00542735" w:rsidRDefault="00542735" w:rsidP="00542735">
      <w:pPr>
        <w:pStyle w:val="NoSpacing"/>
        <w:rPr>
          <w:rFonts w:ascii="Arial" w:hAnsi="Arial" w:cs="Arial"/>
        </w:rPr>
      </w:pPr>
      <w:r>
        <w:rPr>
          <w:rFonts w:ascii="Arial" w:hAnsi="Arial" w:cs="Arial"/>
        </w:rPr>
        <w:t>• assessing, supervising and supporting pupils using in-depth knowledge of the curriculum and learning needs</w:t>
      </w:r>
    </w:p>
    <w:p w:rsidR="00542735" w:rsidRDefault="00542735" w:rsidP="00542735">
      <w:pPr>
        <w:pStyle w:val="NoSpacing"/>
        <w:rPr>
          <w:rFonts w:ascii="Arial" w:hAnsi="Arial" w:cs="Arial"/>
        </w:rPr>
      </w:pPr>
      <w:r>
        <w:rPr>
          <w:rFonts w:ascii="Arial" w:hAnsi="Arial" w:cs="Arial"/>
        </w:rPr>
        <w:t>• engaging pupils with activities, promoting independent learning and utilising strategies</w:t>
      </w:r>
    </w:p>
    <w:p w:rsidR="00542735" w:rsidRDefault="00542735" w:rsidP="00542735">
      <w:pPr>
        <w:pStyle w:val="NoSpacing"/>
        <w:rPr>
          <w:rFonts w:ascii="Arial" w:hAnsi="Arial" w:cs="Arial"/>
        </w:rPr>
      </w:pPr>
      <w:r>
        <w:rPr>
          <w:rFonts w:ascii="Arial" w:hAnsi="Arial" w:cs="Arial"/>
        </w:rPr>
        <w:t>• recognising and rewarding achievement</w:t>
      </w:r>
    </w:p>
    <w:p w:rsidR="00542735" w:rsidRDefault="00542735" w:rsidP="00542735">
      <w:pPr>
        <w:pStyle w:val="NoSpacing"/>
        <w:rPr>
          <w:rFonts w:ascii="Arial" w:hAnsi="Arial" w:cs="Arial"/>
        </w:rPr>
      </w:pPr>
      <w:r>
        <w:rPr>
          <w:rFonts w:ascii="Arial" w:hAnsi="Arial" w:cs="Arial"/>
        </w:rPr>
        <w:t>• encouraging co-operation and interaction between pupils</w:t>
      </w:r>
    </w:p>
    <w:p w:rsidR="00542735" w:rsidRDefault="00542735" w:rsidP="00542735">
      <w:pPr>
        <w:pStyle w:val="NoSpacing"/>
        <w:rPr>
          <w:rFonts w:ascii="Arial" w:hAnsi="Arial" w:cs="Arial"/>
        </w:rPr>
      </w:pPr>
      <w:r>
        <w:rPr>
          <w:rFonts w:ascii="Arial" w:hAnsi="Arial" w:cs="Arial"/>
        </w:rPr>
        <w:t>• providing feedback to pupils and parents/carers about their progress and achievements in line with expectations</w:t>
      </w:r>
    </w:p>
    <w:p w:rsidR="00542735" w:rsidRDefault="00542735" w:rsidP="00542735">
      <w:pPr>
        <w:pStyle w:val="NoSpacing"/>
        <w:rPr>
          <w:rFonts w:ascii="Arial" w:hAnsi="Arial" w:cs="Arial"/>
        </w:rPr>
      </w:pPr>
      <w:r>
        <w:rPr>
          <w:rFonts w:ascii="Arial" w:hAnsi="Arial" w:cs="Arial"/>
        </w:rPr>
        <w:t xml:space="preserve">• organising and maintaining an effective learning environment and resources. </w:t>
      </w:r>
    </w:p>
    <w:p w:rsidR="00542735" w:rsidRDefault="00542735" w:rsidP="00542735">
      <w:pPr>
        <w:pStyle w:val="NoSpacing"/>
        <w:rPr>
          <w:rFonts w:ascii="Arial" w:hAnsi="Arial" w:cs="Arial"/>
        </w:rPr>
      </w:pPr>
    </w:p>
    <w:p w:rsidR="002C6D9D" w:rsidRDefault="00542735" w:rsidP="00542735">
      <w:pPr>
        <w:pStyle w:val="NoSpacing"/>
        <w:rPr>
          <w:rFonts w:ascii="Arial" w:hAnsi="Arial" w:cs="Arial"/>
        </w:rPr>
      </w:pPr>
      <w:r w:rsidRPr="002C6D9D">
        <w:rPr>
          <w:rFonts w:ascii="Arial" w:hAnsi="Arial" w:cs="Arial"/>
          <w:b/>
        </w:rPr>
        <w:t>3 Supporting learners by mentoring in the workplace by</w:t>
      </w:r>
      <w:r w:rsidR="002C6D9D">
        <w:rPr>
          <w:rFonts w:ascii="Arial" w:hAnsi="Arial" w:cs="Arial"/>
        </w:rPr>
        <w:t>;</w:t>
      </w:r>
    </w:p>
    <w:p w:rsidR="00542735" w:rsidRDefault="00542735" w:rsidP="00542735">
      <w:pPr>
        <w:pStyle w:val="NoSpacing"/>
        <w:rPr>
          <w:rFonts w:ascii="Arial" w:hAnsi="Arial" w:cs="Arial"/>
        </w:rPr>
      </w:pPr>
      <w:r>
        <w:rPr>
          <w:rFonts w:ascii="Arial" w:hAnsi="Arial" w:cs="Arial"/>
        </w:rPr>
        <w:t xml:space="preserve"> planning the mentoring process, setting up and maintain the mentoring process, giving mentoring support.</w:t>
      </w:r>
    </w:p>
    <w:p w:rsidR="00542735" w:rsidRDefault="00542735" w:rsidP="00542735">
      <w:pPr>
        <w:pStyle w:val="NoSpacing"/>
        <w:rPr>
          <w:rFonts w:ascii="Arial" w:hAnsi="Arial" w:cs="Arial"/>
        </w:rPr>
      </w:pPr>
    </w:p>
    <w:p w:rsidR="00542735" w:rsidRDefault="00542735" w:rsidP="00542735">
      <w:pPr>
        <w:pStyle w:val="NoSpacing"/>
        <w:rPr>
          <w:rFonts w:ascii="Arial" w:hAnsi="Arial" w:cs="Arial"/>
          <w:b/>
        </w:rPr>
      </w:pPr>
      <w:r w:rsidRPr="00D42D2A">
        <w:rPr>
          <w:rFonts w:ascii="Arial" w:hAnsi="Arial" w:cs="Arial"/>
          <w:i/>
        </w:rPr>
        <w:t>3</w:t>
      </w:r>
      <w:r>
        <w:rPr>
          <w:rFonts w:ascii="Arial" w:hAnsi="Arial" w:cs="Arial"/>
        </w:rPr>
        <w:t xml:space="preserve"> </w:t>
      </w:r>
      <w:r w:rsidRPr="00D42D2A">
        <w:rPr>
          <w:rFonts w:ascii="Arial" w:hAnsi="Arial" w:cs="Arial"/>
          <w:b/>
        </w:rPr>
        <w:t>Promote positive behaviour</w:t>
      </w:r>
      <w:r>
        <w:rPr>
          <w:rFonts w:ascii="Arial" w:hAnsi="Arial" w:cs="Arial"/>
          <w:b/>
        </w:rPr>
        <w:t xml:space="preserve"> by;</w:t>
      </w:r>
    </w:p>
    <w:p w:rsidR="00542735" w:rsidRDefault="00542735" w:rsidP="00542735">
      <w:pPr>
        <w:pStyle w:val="NoSpacing"/>
        <w:rPr>
          <w:rFonts w:ascii="Arial" w:hAnsi="Arial" w:cs="Arial"/>
        </w:rPr>
      </w:pPr>
      <w:r>
        <w:rPr>
          <w:rFonts w:ascii="Arial" w:hAnsi="Arial" w:cs="Arial"/>
        </w:rPr>
        <w:t>• implementing agreed behaviour management strategies</w:t>
      </w:r>
    </w:p>
    <w:p w:rsidR="00542735" w:rsidRDefault="00542735" w:rsidP="00542735">
      <w:pPr>
        <w:pStyle w:val="NoSpacing"/>
        <w:rPr>
          <w:rFonts w:ascii="Arial" w:hAnsi="Arial" w:cs="Arial"/>
        </w:rPr>
      </w:pPr>
      <w:r>
        <w:rPr>
          <w:rFonts w:ascii="Arial" w:hAnsi="Arial" w:cs="Arial"/>
        </w:rPr>
        <w:t>• supporting pupils in taking responsibility for their learning and behaviour</w:t>
      </w:r>
    </w:p>
    <w:p w:rsidR="00542735" w:rsidRDefault="00542735" w:rsidP="00542735">
      <w:pPr>
        <w:pStyle w:val="NoSpacing"/>
        <w:rPr>
          <w:rFonts w:ascii="Arial" w:hAnsi="Arial" w:cs="Arial"/>
        </w:rPr>
      </w:pPr>
      <w:r>
        <w:rPr>
          <w:rFonts w:ascii="Arial" w:hAnsi="Arial" w:cs="Arial"/>
        </w:rPr>
        <w:t>• establishing rapport and respect with pupils, acting as a role model and setting high expectations</w:t>
      </w:r>
    </w:p>
    <w:p w:rsidR="00542735" w:rsidRDefault="00542735" w:rsidP="00542735">
      <w:pPr>
        <w:pStyle w:val="NoSpacing"/>
        <w:rPr>
          <w:rFonts w:ascii="Arial" w:hAnsi="Arial" w:cs="Arial"/>
        </w:rPr>
      </w:pPr>
      <w:r>
        <w:rPr>
          <w:rFonts w:ascii="Arial" w:hAnsi="Arial" w:cs="Arial"/>
        </w:rPr>
        <w:t>• promptly addressing any incidents, in line with school policies</w:t>
      </w:r>
    </w:p>
    <w:p w:rsidR="00542735" w:rsidRDefault="00542735" w:rsidP="00542735">
      <w:pPr>
        <w:pStyle w:val="NoSpacing"/>
        <w:rPr>
          <w:rFonts w:ascii="Arial" w:hAnsi="Arial" w:cs="Arial"/>
        </w:rPr>
      </w:pPr>
    </w:p>
    <w:p w:rsidR="00542735" w:rsidRDefault="00542735" w:rsidP="00542735">
      <w:pPr>
        <w:pStyle w:val="NoSpacing"/>
        <w:rPr>
          <w:rFonts w:ascii="Arial" w:hAnsi="Arial" w:cs="Arial"/>
          <w:b/>
        </w:rPr>
      </w:pPr>
      <w:r w:rsidRPr="00D42D2A">
        <w:rPr>
          <w:rFonts w:ascii="Arial" w:hAnsi="Arial" w:cs="Arial"/>
          <w:b/>
        </w:rPr>
        <w:t xml:space="preserve">4. Develop and promote positive relationships </w:t>
      </w:r>
      <w:proofErr w:type="gramStart"/>
      <w:r w:rsidRPr="00D42D2A">
        <w:rPr>
          <w:rFonts w:ascii="Arial" w:hAnsi="Arial" w:cs="Arial"/>
          <w:b/>
        </w:rPr>
        <w:t>by ;</w:t>
      </w:r>
      <w:proofErr w:type="gramEnd"/>
    </w:p>
    <w:p w:rsidR="00542735" w:rsidRDefault="00542735" w:rsidP="00542735">
      <w:pPr>
        <w:pStyle w:val="NoSpacing"/>
        <w:rPr>
          <w:rFonts w:ascii="Arial" w:hAnsi="Arial" w:cs="Arial"/>
        </w:rPr>
      </w:pPr>
      <w:r>
        <w:rPr>
          <w:rFonts w:ascii="Arial" w:hAnsi="Arial" w:cs="Arial"/>
        </w:rPr>
        <w:t xml:space="preserve">• </w:t>
      </w:r>
      <w:r w:rsidRPr="00D42D2A">
        <w:rPr>
          <w:rFonts w:ascii="Arial" w:hAnsi="Arial" w:cs="Arial"/>
        </w:rPr>
        <w:t xml:space="preserve">establishing </w:t>
      </w:r>
      <w:r>
        <w:rPr>
          <w:rFonts w:ascii="Arial" w:hAnsi="Arial" w:cs="Arial"/>
        </w:rPr>
        <w:t>and developing positive relationships with children and adults including parents, carers and other professionals</w:t>
      </w:r>
    </w:p>
    <w:p w:rsidR="00542735" w:rsidRDefault="00542735" w:rsidP="00542735">
      <w:pPr>
        <w:pStyle w:val="NoSpacing"/>
        <w:rPr>
          <w:rFonts w:ascii="Arial" w:hAnsi="Arial" w:cs="Arial"/>
        </w:rPr>
      </w:pPr>
      <w:r>
        <w:rPr>
          <w:rFonts w:ascii="Arial" w:hAnsi="Arial" w:cs="Arial"/>
        </w:rPr>
        <w:t>• supporting children in developing positive relationships</w:t>
      </w:r>
    </w:p>
    <w:p w:rsidR="00542735" w:rsidRDefault="00542735" w:rsidP="00542735">
      <w:pPr>
        <w:pStyle w:val="NoSpacing"/>
        <w:rPr>
          <w:rFonts w:ascii="Arial" w:hAnsi="Arial" w:cs="Arial"/>
        </w:rPr>
      </w:pPr>
      <w:r>
        <w:rPr>
          <w:rFonts w:ascii="Arial" w:hAnsi="Arial" w:cs="Arial"/>
        </w:rPr>
        <w:t>• promoting inclusion and acceptance of all pupils within the classroom</w:t>
      </w:r>
    </w:p>
    <w:p w:rsidR="00542735" w:rsidRDefault="00542735" w:rsidP="00542735">
      <w:pPr>
        <w:pStyle w:val="NoSpacing"/>
        <w:rPr>
          <w:rFonts w:ascii="Arial" w:hAnsi="Arial" w:cs="Arial"/>
        </w:rPr>
      </w:pPr>
      <w:r>
        <w:rPr>
          <w:rFonts w:ascii="Arial" w:hAnsi="Arial" w:cs="Arial"/>
        </w:rPr>
        <w:t>• maintaining working relationships with other practitioners</w:t>
      </w:r>
    </w:p>
    <w:p w:rsidR="00542735" w:rsidRDefault="00542735" w:rsidP="00542735">
      <w:pPr>
        <w:pStyle w:val="NoSpacing"/>
        <w:rPr>
          <w:rFonts w:ascii="Arial" w:hAnsi="Arial" w:cs="Arial"/>
        </w:rPr>
      </w:pPr>
    </w:p>
    <w:p w:rsidR="00542735" w:rsidRDefault="00542735" w:rsidP="00542735">
      <w:pPr>
        <w:pStyle w:val="NoSpacing"/>
        <w:rPr>
          <w:rFonts w:ascii="Arial" w:hAnsi="Arial" w:cs="Arial"/>
          <w:b/>
        </w:rPr>
      </w:pPr>
      <w:r w:rsidRPr="004811E2">
        <w:rPr>
          <w:rFonts w:ascii="Arial" w:hAnsi="Arial" w:cs="Arial"/>
          <w:b/>
        </w:rPr>
        <w:t>5. Use information and communication technology to support p</w:t>
      </w:r>
      <w:r>
        <w:rPr>
          <w:rFonts w:ascii="Arial" w:hAnsi="Arial" w:cs="Arial"/>
          <w:b/>
        </w:rPr>
        <w:t>u</w:t>
      </w:r>
      <w:r w:rsidRPr="004811E2">
        <w:rPr>
          <w:rFonts w:ascii="Arial" w:hAnsi="Arial" w:cs="Arial"/>
          <w:b/>
        </w:rPr>
        <w:t>pils’ learning by;</w:t>
      </w:r>
    </w:p>
    <w:p w:rsidR="00542735" w:rsidRDefault="00542735" w:rsidP="00542735">
      <w:pPr>
        <w:pStyle w:val="NoSpacing"/>
        <w:rPr>
          <w:rFonts w:ascii="Arial" w:hAnsi="Arial" w:cs="Arial"/>
        </w:rPr>
      </w:pPr>
      <w:r>
        <w:rPr>
          <w:rFonts w:ascii="Arial" w:hAnsi="Arial" w:cs="Arial"/>
          <w:b/>
        </w:rPr>
        <w:t xml:space="preserve">• </w:t>
      </w:r>
      <w:r w:rsidRPr="004811E2">
        <w:rPr>
          <w:rFonts w:ascii="Arial" w:hAnsi="Arial" w:cs="Arial"/>
        </w:rPr>
        <w:t>un</w:t>
      </w:r>
      <w:r>
        <w:rPr>
          <w:rFonts w:ascii="Arial" w:hAnsi="Arial" w:cs="Arial"/>
        </w:rPr>
        <w:t>dertaking the preparation of ICT to support pupils’ learning</w:t>
      </w:r>
    </w:p>
    <w:p w:rsidR="00542735" w:rsidRPr="004811E2" w:rsidRDefault="00542735" w:rsidP="00542735">
      <w:pPr>
        <w:pStyle w:val="NoSpacing"/>
        <w:rPr>
          <w:rFonts w:ascii="Arial" w:hAnsi="Arial" w:cs="Arial"/>
        </w:rPr>
      </w:pPr>
      <w:r>
        <w:rPr>
          <w:rFonts w:ascii="Arial" w:hAnsi="Arial" w:cs="Arial"/>
        </w:rPr>
        <w:t xml:space="preserve">• supporting pupils’ learning and confidence using ICT </w:t>
      </w:r>
    </w:p>
    <w:p w:rsidR="00542735" w:rsidRPr="00672EFC" w:rsidRDefault="00542735" w:rsidP="00542735">
      <w:pPr>
        <w:pStyle w:val="NoSpacing"/>
        <w:rPr>
          <w:rFonts w:ascii="Arial" w:hAnsi="Arial" w:cs="Arial"/>
        </w:rPr>
      </w:pPr>
    </w:p>
    <w:p w:rsidR="00D66145" w:rsidRDefault="00D66145" w:rsidP="00D66145">
      <w:pPr>
        <w:pStyle w:val="NoSpacing"/>
        <w:rPr>
          <w:rFonts w:ascii="Arial" w:hAnsi="Arial" w:cs="Arial"/>
          <w:b/>
        </w:rPr>
      </w:pPr>
      <w:r w:rsidRPr="005D009F">
        <w:rPr>
          <w:rFonts w:ascii="Arial" w:hAnsi="Arial" w:cs="Arial"/>
          <w:b/>
        </w:rPr>
        <w:t>SUPPORT FOR THE CURRICULUM</w:t>
      </w:r>
    </w:p>
    <w:p w:rsidR="00542735" w:rsidRPr="005D009F" w:rsidRDefault="00542735" w:rsidP="00D66145">
      <w:pPr>
        <w:pStyle w:val="NoSpacing"/>
        <w:rPr>
          <w:rFonts w:ascii="Arial" w:hAnsi="Arial" w:cs="Arial"/>
          <w:b/>
        </w:rPr>
      </w:pPr>
    </w:p>
    <w:p w:rsidR="00542735" w:rsidRPr="00542735" w:rsidRDefault="00542735" w:rsidP="00542735">
      <w:pPr>
        <w:pStyle w:val="NoSpacing"/>
        <w:rPr>
          <w:rFonts w:ascii="Arial" w:hAnsi="Arial" w:cs="Arial"/>
          <w:b/>
        </w:rPr>
      </w:pPr>
      <w:r w:rsidRPr="00542735">
        <w:rPr>
          <w:rFonts w:ascii="Arial" w:hAnsi="Arial" w:cs="Arial"/>
          <w:b/>
        </w:rPr>
        <w:t>1.Plan deliver and evaluate teaching and learning activities by;</w:t>
      </w:r>
    </w:p>
    <w:p w:rsidR="00542735" w:rsidRPr="00542735" w:rsidRDefault="00542735" w:rsidP="00542735">
      <w:pPr>
        <w:pStyle w:val="NoSpacing"/>
        <w:rPr>
          <w:rFonts w:ascii="Arial" w:hAnsi="Arial" w:cs="Arial"/>
        </w:rPr>
      </w:pPr>
      <w:r w:rsidRPr="00542735">
        <w:rPr>
          <w:rFonts w:ascii="Arial" w:hAnsi="Arial" w:cs="Arial"/>
          <w:b/>
        </w:rPr>
        <w:t xml:space="preserve">• </w:t>
      </w:r>
      <w:r w:rsidRPr="00542735">
        <w:rPr>
          <w:rFonts w:ascii="Arial" w:hAnsi="Arial" w:cs="Arial"/>
        </w:rPr>
        <w:t>planning, preparing and delivering teaching and learning activities for individual pupils and groups under the direction of a teacher, differentiating and adapting learning programmes to suit the needs of allocated</w:t>
      </w:r>
    </w:p>
    <w:p w:rsidR="00542735" w:rsidRPr="00542735" w:rsidRDefault="00542735" w:rsidP="00542735">
      <w:pPr>
        <w:pStyle w:val="NoSpacing"/>
        <w:rPr>
          <w:rFonts w:ascii="Arial" w:hAnsi="Arial" w:cs="Arial"/>
        </w:rPr>
      </w:pPr>
      <w:r w:rsidRPr="00542735">
        <w:rPr>
          <w:rFonts w:ascii="Arial" w:hAnsi="Arial" w:cs="Arial"/>
        </w:rPr>
        <w:t>pupils</w:t>
      </w:r>
    </w:p>
    <w:p w:rsidR="00542735" w:rsidRPr="00542735" w:rsidRDefault="00542735" w:rsidP="00542735">
      <w:pPr>
        <w:pStyle w:val="NoSpacing"/>
        <w:rPr>
          <w:rFonts w:ascii="Arial" w:hAnsi="Arial" w:cs="Arial"/>
        </w:rPr>
      </w:pPr>
      <w:r w:rsidRPr="00542735">
        <w:rPr>
          <w:rFonts w:ascii="Arial" w:hAnsi="Arial" w:cs="Arial"/>
        </w:rPr>
        <w:t>• being responsible for a class, delivering teaching and learning activities in the absence of a teacher.</w:t>
      </w:r>
    </w:p>
    <w:p w:rsidR="00542735" w:rsidRPr="00542735" w:rsidRDefault="00542735" w:rsidP="00542735">
      <w:pPr>
        <w:pStyle w:val="NoSpacing"/>
        <w:rPr>
          <w:rFonts w:ascii="Arial" w:hAnsi="Arial" w:cs="Arial"/>
        </w:rPr>
      </w:pPr>
      <w:r w:rsidRPr="00542735">
        <w:rPr>
          <w:rFonts w:ascii="Arial" w:hAnsi="Arial" w:cs="Arial"/>
        </w:rPr>
        <w:t>• assessing the needs of individual pupils and providing specialist support for pupils with learning, behavioural or communication difficulties, where English is not their First language, gifted and talented pupils, and/or support within a particular curriculum area.</w:t>
      </w:r>
    </w:p>
    <w:p w:rsidR="00542735" w:rsidRPr="00542735" w:rsidRDefault="00542735" w:rsidP="00542735">
      <w:pPr>
        <w:pStyle w:val="NoSpacing"/>
        <w:rPr>
          <w:rFonts w:ascii="Arial" w:hAnsi="Arial" w:cs="Arial"/>
        </w:rPr>
      </w:pPr>
      <w:r w:rsidRPr="00542735">
        <w:rPr>
          <w:rFonts w:ascii="Arial" w:hAnsi="Arial" w:cs="Arial"/>
        </w:rPr>
        <w:t xml:space="preserve">• delivering local and national learning strategies and programmes of work for individuals, groups and whole classes </w:t>
      </w:r>
    </w:p>
    <w:p w:rsidR="00542735" w:rsidRPr="00542735" w:rsidRDefault="00542735" w:rsidP="00542735">
      <w:pPr>
        <w:pStyle w:val="NoSpacing"/>
        <w:rPr>
          <w:rFonts w:ascii="Arial" w:hAnsi="Arial" w:cs="Arial"/>
        </w:rPr>
      </w:pPr>
    </w:p>
    <w:p w:rsidR="00542735" w:rsidRPr="00542735" w:rsidRDefault="00542735" w:rsidP="00542735">
      <w:pPr>
        <w:pStyle w:val="NoSpacing"/>
        <w:rPr>
          <w:rFonts w:ascii="Arial" w:hAnsi="Arial" w:cs="Arial"/>
          <w:b/>
        </w:rPr>
      </w:pPr>
      <w:r w:rsidRPr="00542735">
        <w:rPr>
          <w:rFonts w:ascii="Arial" w:hAnsi="Arial" w:cs="Arial"/>
          <w:b/>
        </w:rPr>
        <w:t>2. Reflect on and develop practice by:</w:t>
      </w:r>
    </w:p>
    <w:p w:rsidR="00542735" w:rsidRPr="00542735" w:rsidRDefault="00542735" w:rsidP="00542735">
      <w:pPr>
        <w:pStyle w:val="NoSpacing"/>
        <w:rPr>
          <w:rFonts w:ascii="Arial" w:hAnsi="Arial" w:cs="Arial"/>
        </w:rPr>
      </w:pPr>
      <w:r w:rsidRPr="00542735">
        <w:rPr>
          <w:rFonts w:ascii="Arial" w:hAnsi="Arial" w:cs="Arial"/>
          <w:b/>
        </w:rPr>
        <w:t xml:space="preserve">• </w:t>
      </w:r>
      <w:r w:rsidRPr="00542735">
        <w:rPr>
          <w:rFonts w:ascii="Arial" w:hAnsi="Arial" w:cs="Arial"/>
        </w:rPr>
        <w:t>reflecting on own professional practice, seeking feedback and learning from others</w:t>
      </w:r>
    </w:p>
    <w:p w:rsidR="00542735" w:rsidRPr="00542735" w:rsidRDefault="00542735" w:rsidP="00542735">
      <w:pPr>
        <w:pStyle w:val="NoSpacing"/>
        <w:rPr>
          <w:rFonts w:ascii="Arial" w:hAnsi="Arial" w:cs="Arial"/>
        </w:rPr>
      </w:pPr>
      <w:r w:rsidRPr="00542735">
        <w:rPr>
          <w:rFonts w:ascii="Arial" w:hAnsi="Arial" w:cs="Arial"/>
        </w:rPr>
        <w:t>• enthusiastically seeking opportunities for continued professional development</w:t>
      </w:r>
    </w:p>
    <w:p w:rsidR="00542735" w:rsidRPr="00542735" w:rsidRDefault="00542735" w:rsidP="00542735">
      <w:pPr>
        <w:pStyle w:val="NoSpacing"/>
        <w:rPr>
          <w:rFonts w:ascii="Arial" w:hAnsi="Arial" w:cs="Arial"/>
        </w:rPr>
      </w:pPr>
    </w:p>
    <w:p w:rsidR="00542735" w:rsidRPr="00542735" w:rsidRDefault="00542735" w:rsidP="00542735">
      <w:pPr>
        <w:pStyle w:val="NoSpacing"/>
        <w:rPr>
          <w:rFonts w:ascii="Arial" w:hAnsi="Arial" w:cs="Arial"/>
          <w:b/>
        </w:rPr>
      </w:pPr>
      <w:r w:rsidRPr="00542735">
        <w:rPr>
          <w:rFonts w:ascii="Arial" w:hAnsi="Arial" w:cs="Arial"/>
          <w:b/>
        </w:rPr>
        <w:t>3. Provide information to aid policy formation and the improvement of practices and provision by;</w:t>
      </w:r>
    </w:p>
    <w:p w:rsidR="00542735" w:rsidRPr="00542735" w:rsidRDefault="00542735" w:rsidP="00542735">
      <w:pPr>
        <w:pStyle w:val="NoSpacing"/>
        <w:rPr>
          <w:rFonts w:ascii="Arial" w:hAnsi="Arial" w:cs="Arial"/>
        </w:rPr>
      </w:pPr>
      <w:r w:rsidRPr="00542735">
        <w:rPr>
          <w:rFonts w:ascii="Arial" w:hAnsi="Arial" w:cs="Arial"/>
          <w:b/>
        </w:rPr>
        <w:t>•</w:t>
      </w:r>
      <w:r w:rsidRPr="00542735">
        <w:rPr>
          <w:rFonts w:ascii="Arial" w:hAnsi="Arial" w:cs="Arial"/>
        </w:rPr>
        <w:t xml:space="preserve"> providing information and advice to aid development of strategies, policies, practice and provision</w:t>
      </w:r>
    </w:p>
    <w:p w:rsidR="00542735" w:rsidRPr="00542735" w:rsidRDefault="00542735" w:rsidP="00542735">
      <w:pPr>
        <w:pStyle w:val="NoSpacing"/>
        <w:rPr>
          <w:rFonts w:ascii="Arial" w:hAnsi="Arial" w:cs="Arial"/>
        </w:rPr>
      </w:pPr>
      <w:r w:rsidRPr="00542735">
        <w:rPr>
          <w:rFonts w:ascii="Arial" w:hAnsi="Arial" w:cs="Arial"/>
        </w:rPr>
        <w:t>•collecting and present information to aid monitoring, review and improvement of performance.</w:t>
      </w:r>
    </w:p>
    <w:p w:rsidR="00542735" w:rsidRPr="00542735" w:rsidRDefault="00542735" w:rsidP="00542735">
      <w:pPr>
        <w:pStyle w:val="NoSpacing"/>
        <w:rPr>
          <w:rFonts w:ascii="Arial" w:hAnsi="Arial" w:cs="Arial"/>
        </w:rPr>
      </w:pPr>
    </w:p>
    <w:p w:rsidR="00542735" w:rsidRPr="00542735" w:rsidRDefault="00542735" w:rsidP="00542735">
      <w:pPr>
        <w:pStyle w:val="NoSpacing"/>
        <w:rPr>
          <w:rFonts w:ascii="Arial" w:hAnsi="Arial" w:cs="Arial"/>
          <w:b/>
        </w:rPr>
      </w:pPr>
      <w:r w:rsidRPr="00542735">
        <w:rPr>
          <w:rFonts w:ascii="Arial" w:hAnsi="Arial" w:cs="Arial"/>
          <w:b/>
        </w:rPr>
        <w:lastRenderedPageBreak/>
        <w:t>4</w:t>
      </w:r>
      <w:r w:rsidR="002C6D9D">
        <w:rPr>
          <w:rFonts w:ascii="Arial" w:hAnsi="Arial" w:cs="Arial"/>
          <w:b/>
        </w:rPr>
        <w:t>.</w:t>
      </w:r>
      <w:r w:rsidRPr="00542735">
        <w:rPr>
          <w:rFonts w:ascii="Arial" w:hAnsi="Arial" w:cs="Arial"/>
          <w:b/>
        </w:rPr>
        <w:t>Support the development and effectiveness of work teams by;</w:t>
      </w:r>
    </w:p>
    <w:p w:rsidR="00542735" w:rsidRPr="00542735" w:rsidRDefault="00542735" w:rsidP="00542735">
      <w:pPr>
        <w:pStyle w:val="NoSpacing"/>
        <w:rPr>
          <w:rFonts w:ascii="Arial" w:hAnsi="Arial" w:cs="Arial"/>
        </w:rPr>
      </w:pPr>
      <w:r w:rsidRPr="00542735">
        <w:rPr>
          <w:rFonts w:ascii="Arial" w:hAnsi="Arial" w:cs="Arial"/>
          <w:b/>
        </w:rPr>
        <w:t xml:space="preserve">• </w:t>
      </w:r>
      <w:r w:rsidRPr="00542735">
        <w:rPr>
          <w:rFonts w:ascii="Arial" w:hAnsi="Arial" w:cs="Arial"/>
        </w:rPr>
        <w:t>managing and leading the teaching assistants within the school, including recruiting, training and developing the team to continually improve</w:t>
      </w:r>
    </w:p>
    <w:p w:rsidR="00542735" w:rsidRPr="00542735" w:rsidRDefault="00542735" w:rsidP="00542735">
      <w:pPr>
        <w:pStyle w:val="NoSpacing"/>
        <w:rPr>
          <w:rFonts w:ascii="Arial" w:hAnsi="Arial" w:cs="Arial"/>
        </w:rPr>
      </w:pPr>
      <w:r w:rsidRPr="00542735">
        <w:rPr>
          <w:rFonts w:ascii="Arial" w:hAnsi="Arial" w:cs="Arial"/>
        </w:rPr>
        <w:t>• contributing to the development of the wider school team</w:t>
      </w:r>
    </w:p>
    <w:p w:rsidR="00542735" w:rsidRPr="00542735" w:rsidRDefault="00542735" w:rsidP="00542735">
      <w:pPr>
        <w:pStyle w:val="NoSpacing"/>
        <w:rPr>
          <w:rFonts w:ascii="Arial" w:hAnsi="Arial" w:cs="Arial"/>
        </w:rPr>
      </w:pPr>
      <w:r w:rsidRPr="00542735">
        <w:rPr>
          <w:rFonts w:ascii="Arial" w:hAnsi="Arial" w:cs="Arial"/>
        </w:rPr>
        <w:t>•providing administrative support to the teacher/department</w:t>
      </w:r>
    </w:p>
    <w:p w:rsidR="00542735" w:rsidRPr="00542735" w:rsidRDefault="00542735" w:rsidP="00542735">
      <w:pPr>
        <w:pStyle w:val="NoSpacing"/>
        <w:rPr>
          <w:rFonts w:ascii="Arial" w:hAnsi="Arial" w:cs="Arial"/>
        </w:rPr>
      </w:pPr>
      <w:r w:rsidRPr="00542735">
        <w:rPr>
          <w:rFonts w:ascii="Arial" w:hAnsi="Arial" w:cs="Arial"/>
        </w:rPr>
        <w:t>•establishing constructive relationships with other professionals and developing multi-agency approaches to supporting pupils where appropriate</w:t>
      </w:r>
    </w:p>
    <w:p w:rsidR="00542735" w:rsidRPr="00542735" w:rsidRDefault="00542735" w:rsidP="00542735">
      <w:pPr>
        <w:pStyle w:val="NoSpacing"/>
        <w:rPr>
          <w:rFonts w:ascii="Arial" w:hAnsi="Arial" w:cs="Arial"/>
        </w:rPr>
      </w:pPr>
    </w:p>
    <w:p w:rsidR="00D66145" w:rsidRPr="005D009F" w:rsidRDefault="00D66145" w:rsidP="00D66145">
      <w:pPr>
        <w:pStyle w:val="NoSpacing"/>
        <w:rPr>
          <w:rFonts w:ascii="Arial" w:hAnsi="Arial" w:cs="Arial"/>
          <w:b/>
        </w:rPr>
      </w:pPr>
      <w:r w:rsidRPr="005D009F">
        <w:rPr>
          <w:rFonts w:ascii="Arial" w:hAnsi="Arial" w:cs="Arial"/>
          <w:b/>
        </w:rPr>
        <w:t>SUPPORT FOR THE SCHOOL</w:t>
      </w:r>
    </w:p>
    <w:p w:rsidR="00542735" w:rsidRPr="005D009F" w:rsidRDefault="00542735" w:rsidP="00542735">
      <w:pPr>
        <w:pStyle w:val="NoSpacing"/>
        <w:rPr>
          <w:rFonts w:ascii="Arial" w:hAnsi="Arial" w:cs="Arial"/>
        </w:rPr>
      </w:pP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Be aware of and comply with policies and procedures relating to child protection, health, safety and security and confidentiality, reporting all concerns to an appropriate person</w:t>
      </w: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Be aware of and support difference and ensure all pupils have equal access to opportunities to learn and develop</w:t>
      </w: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Contribute to the overall ethos/work/aims of the school</w:t>
      </w: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Appreciate and support the role of other professionals</w:t>
      </w: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Attend and participate in relevant meetings as required</w:t>
      </w: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Participate in training and other learning activities and performance management as required</w:t>
      </w:r>
    </w:p>
    <w:p w:rsidR="00542735" w:rsidRPr="005D009F" w:rsidRDefault="00542735" w:rsidP="00542735">
      <w:pPr>
        <w:pStyle w:val="NoSpacing"/>
        <w:rPr>
          <w:rFonts w:ascii="Arial" w:hAnsi="Arial" w:cs="Arial"/>
        </w:rPr>
      </w:pPr>
      <w:r>
        <w:rPr>
          <w:rFonts w:ascii="Arial" w:hAnsi="Arial" w:cs="Arial"/>
        </w:rPr>
        <w:t xml:space="preserve">• </w:t>
      </w:r>
      <w:r w:rsidRPr="005D009F">
        <w:rPr>
          <w:rFonts w:ascii="Arial" w:hAnsi="Arial" w:cs="Arial"/>
        </w:rPr>
        <w:t>Assist with the supervision of pupils out of lesson times e.g. clubs, extra-curricular activities</w:t>
      </w:r>
    </w:p>
    <w:p w:rsidR="00542735" w:rsidRPr="005D009F" w:rsidRDefault="00542735" w:rsidP="00542735">
      <w:pPr>
        <w:pStyle w:val="NoSpacing"/>
        <w:rPr>
          <w:rFonts w:ascii="Arial" w:hAnsi="Arial" w:cs="Arial"/>
        </w:rPr>
      </w:pPr>
    </w:p>
    <w:p w:rsidR="00D66145" w:rsidRPr="005D009F" w:rsidRDefault="00D66145" w:rsidP="00D66145">
      <w:pPr>
        <w:keepNext/>
        <w:outlineLvl w:val="0"/>
        <w:rPr>
          <w:rFonts w:ascii="Arial" w:hAnsi="Arial" w:cs="Arial"/>
        </w:rPr>
      </w:pPr>
      <w:r w:rsidRPr="005D009F">
        <w:rPr>
          <w:rFonts w:ascii="Arial" w:hAnsi="Arial" w:cs="Arial"/>
          <w:b/>
          <w:bCs/>
        </w:rPr>
        <w:t>Professional standards and development</w:t>
      </w:r>
    </w:p>
    <w:p w:rsidR="00D66145" w:rsidRPr="005D009F" w:rsidRDefault="00D66145" w:rsidP="00D66145">
      <w:pPr>
        <w:numPr>
          <w:ilvl w:val="0"/>
          <w:numId w:val="35"/>
        </w:numPr>
        <w:rPr>
          <w:rFonts w:ascii="Arial" w:hAnsi="Arial" w:cs="Arial"/>
        </w:rPr>
      </w:pPr>
      <w:r w:rsidRPr="005D009F">
        <w:rPr>
          <w:rFonts w:ascii="Arial" w:hAnsi="Arial" w:cs="Arial"/>
        </w:rPr>
        <w:t>Be a role model to students through appropriate personal presentation and professional conduct</w:t>
      </w:r>
    </w:p>
    <w:p w:rsidR="00D66145" w:rsidRPr="005D009F" w:rsidRDefault="00D66145" w:rsidP="00D66145">
      <w:pPr>
        <w:numPr>
          <w:ilvl w:val="0"/>
          <w:numId w:val="35"/>
        </w:numPr>
        <w:rPr>
          <w:rFonts w:ascii="Arial" w:hAnsi="Arial" w:cs="Arial"/>
        </w:rPr>
      </w:pPr>
      <w:r w:rsidRPr="005D009F">
        <w:rPr>
          <w:rFonts w:ascii="Arial" w:hAnsi="Arial" w:cs="Arial"/>
        </w:rPr>
        <w:t>Support all the School’s policies and ethos</w:t>
      </w:r>
    </w:p>
    <w:p w:rsidR="00D66145" w:rsidRPr="005D009F" w:rsidRDefault="00D66145" w:rsidP="00D66145">
      <w:pPr>
        <w:numPr>
          <w:ilvl w:val="0"/>
          <w:numId w:val="35"/>
        </w:numPr>
        <w:rPr>
          <w:rFonts w:ascii="Arial" w:hAnsi="Arial" w:cs="Arial"/>
        </w:rPr>
      </w:pPr>
      <w:r w:rsidRPr="005D009F">
        <w:rPr>
          <w:rFonts w:ascii="Arial" w:hAnsi="Arial" w:cs="Arial"/>
        </w:rPr>
        <w:t>Establish effective working relationships with professional colleagues both in school and as part of the school’s learning community and network</w:t>
      </w:r>
    </w:p>
    <w:p w:rsidR="00D66145" w:rsidRPr="005D009F" w:rsidRDefault="00D66145" w:rsidP="00D66145">
      <w:pPr>
        <w:rPr>
          <w:rFonts w:ascii="Arial" w:hAnsi="Arial" w:cs="Arial"/>
        </w:rPr>
      </w:pPr>
    </w:p>
    <w:p w:rsidR="00542735" w:rsidRDefault="00D66145" w:rsidP="00542735">
      <w:pPr>
        <w:keepNext/>
        <w:outlineLvl w:val="0"/>
        <w:rPr>
          <w:rFonts w:ascii="Arial" w:hAnsi="Arial" w:cs="Arial"/>
          <w:b/>
          <w:bCs/>
        </w:rPr>
      </w:pPr>
      <w:r w:rsidRPr="005D009F">
        <w:rPr>
          <w:rFonts w:ascii="Arial" w:hAnsi="Arial" w:cs="Arial"/>
          <w:b/>
          <w:bCs/>
        </w:rPr>
        <w:t>Health and safety</w:t>
      </w:r>
    </w:p>
    <w:p w:rsidR="00542735" w:rsidRPr="00D92E98" w:rsidRDefault="00542735" w:rsidP="00542735">
      <w:pPr>
        <w:keepNext/>
        <w:outlineLvl w:val="0"/>
        <w:rPr>
          <w:rFonts w:ascii="Arial" w:hAnsi="Arial" w:cs="Arial"/>
          <w:b/>
          <w:bCs/>
        </w:rPr>
      </w:pPr>
      <w:r>
        <w:rPr>
          <w:rFonts w:ascii="Arial" w:hAnsi="Arial" w:cs="Arial"/>
          <w:bCs/>
        </w:rPr>
        <w:t>Responsible for the health, safety and welfare of self and colleagues in accordance with the School’s Health and Safety policies and procedures and current legislation</w:t>
      </w:r>
    </w:p>
    <w:p w:rsidR="00D66145" w:rsidRPr="005D009F" w:rsidRDefault="00D66145" w:rsidP="00D66145">
      <w:pPr>
        <w:rPr>
          <w:rFonts w:ascii="Arial" w:hAnsi="Arial" w:cs="Arial"/>
        </w:rPr>
      </w:pPr>
    </w:p>
    <w:p w:rsidR="00D66145" w:rsidRPr="005D009F" w:rsidRDefault="00D66145" w:rsidP="00D66145">
      <w:pPr>
        <w:keepNext/>
        <w:outlineLvl w:val="0"/>
        <w:rPr>
          <w:rFonts w:ascii="Arial" w:hAnsi="Arial" w:cs="Arial"/>
        </w:rPr>
      </w:pPr>
      <w:r w:rsidRPr="005D009F">
        <w:rPr>
          <w:rFonts w:ascii="Arial" w:hAnsi="Arial" w:cs="Arial"/>
          <w:b/>
          <w:bCs/>
        </w:rPr>
        <w:t>Continuing professional development and formation</w:t>
      </w:r>
    </w:p>
    <w:p w:rsidR="00D66145" w:rsidRPr="005D009F" w:rsidRDefault="00D66145" w:rsidP="00D66145">
      <w:pPr>
        <w:numPr>
          <w:ilvl w:val="0"/>
          <w:numId w:val="37"/>
        </w:numPr>
        <w:rPr>
          <w:rFonts w:ascii="Arial" w:hAnsi="Arial" w:cs="Arial"/>
        </w:rPr>
      </w:pPr>
      <w:r w:rsidRPr="005D009F">
        <w:rPr>
          <w:rFonts w:ascii="Arial" w:hAnsi="Arial" w:cs="Arial"/>
        </w:rPr>
        <w:t>Undertake any necessary professional development as identified taking full advantage of any relevant training and development available</w:t>
      </w:r>
    </w:p>
    <w:p w:rsidR="00D66145" w:rsidRPr="005D009F" w:rsidRDefault="00D66145" w:rsidP="00D66145">
      <w:pPr>
        <w:numPr>
          <w:ilvl w:val="0"/>
          <w:numId w:val="37"/>
        </w:numPr>
        <w:rPr>
          <w:rFonts w:ascii="Arial" w:hAnsi="Arial" w:cs="Arial"/>
        </w:rPr>
      </w:pPr>
      <w:r w:rsidRPr="005D009F">
        <w:rPr>
          <w:rFonts w:ascii="Arial" w:hAnsi="Arial" w:cs="Arial"/>
        </w:rPr>
        <w:t>Maintain a professional portfolio of evidence to support the Performance Management/Appraisal process – evaluating and improving your own practice</w:t>
      </w:r>
    </w:p>
    <w:p w:rsidR="00D66145" w:rsidRPr="005D009F" w:rsidRDefault="00D66145" w:rsidP="00D66145">
      <w:pPr>
        <w:rPr>
          <w:rFonts w:ascii="Arial" w:hAnsi="Arial" w:cs="Arial"/>
        </w:rPr>
      </w:pPr>
    </w:p>
    <w:p w:rsidR="00D66145" w:rsidRPr="005D009F" w:rsidRDefault="00D66145" w:rsidP="00D66145">
      <w:pPr>
        <w:rPr>
          <w:rFonts w:ascii="Arial" w:hAnsi="Arial" w:cs="Arial"/>
          <w:b/>
        </w:rPr>
      </w:pPr>
    </w:p>
    <w:p w:rsidR="00D66145" w:rsidRPr="005D009F" w:rsidRDefault="00D66145" w:rsidP="00D66145">
      <w:pPr>
        <w:pStyle w:val="paragraph"/>
        <w:spacing w:before="0" w:beforeAutospacing="0" w:after="0" w:afterAutospacing="0"/>
        <w:ind w:left="-709"/>
        <w:textAlignment w:val="baseline"/>
        <w:rPr>
          <w:rFonts w:ascii="Arial" w:hAnsi="Arial" w:cs="Arial"/>
          <w:sz w:val="22"/>
          <w:szCs w:val="22"/>
        </w:rPr>
      </w:pPr>
      <w:r w:rsidRPr="005D009F">
        <w:rPr>
          <w:rStyle w:val="normaltextrun"/>
          <w:rFonts w:ascii="Arial" w:hAnsi="Arial" w:cs="Arial"/>
          <w:sz w:val="22"/>
          <w:szCs w:val="22"/>
        </w:rPr>
        <w:t>It is the practice of this Trust to periodically to examine employees’ job descriptions and to update them to ensure that they relate to jobs as they are being performed, or to incorporate whatever changes are being proposed. It is the Trust’s aim to reach agreement on any alterations. </w:t>
      </w:r>
      <w:r w:rsidRPr="005D009F">
        <w:rPr>
          <w:rStyle w:val="eop"/>
          <w:sz w:val="22"/>
          <w:szCs w:val="22"/>
        </w:rPr>
        <w:t> </w:t>
      </w:r>
      <w:r w:rsidRPr="005D009F">
        <w:rPr>
          <w:rStyle w:val="normaltextrun"/>
          <w:rFonts w:ascii="Arial" w:hAnsi="Arial" w:cs="Arial"/>
          <w:sz w:val="22"/>
          <w:szCs w:val="22"/>
          <w:shd w:val="clear" w:color="auto" w:fill="FFFFFF"/>
        </w:rPr>
        <w:t> </w:t>
      </w:r>
      <w:r w:rsidRPr="005D009F">
        <w:rPr>
          <w:rStyle w:val="eop"/>
          <w:sz w:val="22"/>
          <w:szCs w:val="22"/>
          <w:shd w:val="clear" w:color="auto" w:fill="FFFFFF"/>
        </w:rPr>
        <w:t> </w:t>
      </w:r>
    </w:p>
    <w:p w:rsidR="00D66145" w:rsidRPr="005D009F" w:rsidRDefault="00D66145" w:rsidP="00D66145">
      <w:pPr>
        <w:ind w:left="2880" w:firstLine="720"/>
        <w:rPr>
          <w:rFonts w:ascii="Arial" w:hAnsi="Arial" w:cs="Arial"/>
          <w:b/>
        </w:rPr>
      </w:pPr>
    </w:p>
    <w:p w:rsidR="00D66145" w:rsidRDefault="00D66145" w:rsidP="00D66145">
      <w:pPr>
        <w:ind w:left="2880" w:firstLine="720"/>
        <w:rPr>
          <w:rFonts w:ascii="Arial" w:hAnsi="Arial" w:cs="Arial"/>
          <w:b/>
        </w:rPr>
      </w:pPr>
    </w:p>
    <w:p w:rsidR="00385664" w:rsidRDefault="00385664" w:rsidP="00D66145">
      <w:pPr>
        <w:ind w:left="2880" w:firstLine="720"/>
        <w:rPr>
          <w:rFonts w:ascii="Arial" w:hAnsi="Arial" w:cs="Arial"/>
          <w:b/>
        </w:rPr>
      </w:pPr>
    </w:p>
    <w:p w:rsidR="00385664" w:rsidRDefault="00385664" w:rsidP="00D66145">
      <w:pPr>
        <w:ind w:left="2880" w:firstLine="720"/>
        <w:rPr>
          <w:rFonts w:ascii="Arial" w:hAnsi="Arial" w:cs="Arial"/>
          <w:b/>
        </w:rPr>
      </w:pPr>
    </w:p>
    <w:p w:rsidR="00385664" w:rsidRDefault="00385664" w:rsidP="00D66145">
      <w:pPr>
        <w:ind w:left="2880" w:firstLine="720"/>
        <w:rPr>
          <w:rFonts w:ascii="Arial" w:hAnsi="Arial" w:cs="Arial"/>
          <w:b/>
        </w:rPr>
      </w:pPr>
    </w:p>
    <w:p w:rsidR="00385664" w:rsidRDefault="00385664" w:rsidP="00D66145">
      <w:pPr>
        <w:ind w:left="2880" w:firstLine="720"/>
        <w:rPr>
          <w:rFonts w:ascii="Arial" w:hAnsi="Arial" w:cs="Arial"/>
          <w:b/>
        </w:rPr>
      </w:pPr>
    </w:p>
    <w:p w:rsidR="00385664" w:rsidRDefault="00385664" w:rsidP="00D66145">
      <w:pPr>
        <w:ind w:left="2880" w:firstLine="720"/>
        <w:rPr>
          <w:rFonts w:ascii="Arial" w:hAnsi="Arial" w:cs="Arial"/>
          <w:b/>
        </w:rPr>
      </w:pPr>
    </w:p>
    <w:p w:rsidR="00385664" w:rsidRDefault="00385664" w:rsidP="00D66145">
      <w:pPr>
        <w:ind w:left="2880" w:firstLine="720"/>
        <w:rPr>
          <w:rFonts w:ascii="Arial" w:hAnsi="Arial" w:cs="Arial"/>
          <w:b/>
        </w:rPr>
      </w:pPr>
    </w:p>
    <w:p w:rsidR="00385664" w:rsidRPr="005D009F" w:rsidRDefault="00385664" w:rsidP="00D66145">
      <w:pPr>
        <w:ind w:left="2880" w:firstLine="720"/>
        <w:rPr>
          <w:rFonts w:ascii="Arial" w:hAnsi="Arial" w:cs="Arial"/>
          <w:b/>
        </w:rPr>
      </w:pPr>
    </w:p>
    <w:p w:rsidR="00D66145" w:rsidRPr="005D009F" w:rsidRDefault="00D66145" w:rsidP="00D66145">
      <w:pPr>
        <w:ind w:left="2880" w:firstLine="720"/>
        <w:rPr>
          <w:rFonts w:ascii="Arial" w:hAnsi="Arial" w:cs="Arial"/>
          <w:b/>
        </w:rPr>
      </w:pPr>
    </w:p>
    <w:p w:rsidR="00D66145" w:rsidRPr="005D009F" w:rsidRDefault="00D66145" w:rsidP="00D66145">
      <w:pPr>
        <w:ind w:left="2880" w:firstLine="720"/>
        <w:rPr>
          <w:rFonts w:ascii="Arial" w:hAnsi="Arial" w:cs="Arial"/>
          <w:b/>
        </w:rPr>
      </w:pPr>
      <w:r w:rsidRPr="005D009F">
        <w:rPr>
          <w:rFonts w:ascii="Arial" w:hAnsi="Arial" w:cs="Arial"/>
          <w:b/>
        </w:rPr>
        <w:t>Person Specification</w:t>
      </w:r>
    </w:p>
    <w:tbl>
      <w:tblPr>
        <w:tblW w:w="10632" w:type="dxa"/>
        <w:tblInd w:w="-147"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0" w:type="dxa"/>
          <w:right w:w="0" w:type="dxa"/>
        </w:tblCellMar>
        <w:tblLook w:val="01E0" w:firstRow="1" w:lastRow="1" w:firstColumn="1" w:lastColumn="1" w:noHBand="0" w:noVBand="0"/>
      </w:tblPr>
      <w:tblGrid>
        <w:gridCol w:w="1702"/>
        <w:gridCol w:w="5811"/>
        <w:gridCol w:w="1843"/>
        <w:gridCol w:w="1276"/>
      </w:tblGrid>
      <w:tr w:rsidR="00D66145" w:rsidRPr="005D009F" w:rsidTr="00385664">
        <w:trPr>
          <w:trHeight w:val="662"/>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line="271" w:lineRule="auto"/>
              <w:ind w:right="208"/>
              <w:jc w:val="center"/>
              <w:rPr>
                <w:b/>
              </w:rPr>
            </w:pPr>
            <w:r w:rsidRPr="005D009F">
              <w:rPr>
                <w:b/>
              </w:rPr>
              <w:t>Essential /</w:t>
            </w:r>
            <w:r w:rsidRPr="005D009F">
              <w:rPr>
                <w:b/>
                <w:spacing w:val="-59"/>
              </w:rPr>
              <w:t xml:space="preserve"> </w:t>
            </w:r>
            <w:r w:rsidRPr="005D009F">
              <w:rPr>
                <w:b/>
              </w:rPr>
              <w:t>desirable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rPr>
                <w:b/>
              </w:rPr>
            </w:pPr>
            <w:r w:rsidRPr="005D009F">
              <w:rPr>
                <w:b/>
              </w:rPr>
              <w:t>Evidence</w:t>
            </w:r>
          </w:p>
        </w:tc>
      </w:tr>
      <w:tr w:rsidR="00D66145" w:rsidRPr="005D009F" w:rsidTr="00385664">
        <w:trPr>
          <w:trHeight w:val="644"/>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57"/>
              <w:rPr>
                <w:b/>
              </w:rPr>
            </w:pPr>
            <w:r w:rsidRPr="005D009F">
              <w:rPr>
                <w:b/>
              </w:rPr>
              <w:t>Qualifications</w:t>
            </w: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59"/>
            </w:pPr>
            <w:r>
              <w:t>To possess or be willing to work towards a Level 2 qualification in English/Literacy and Mathematics/Numeracy</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0"/>
              <w:jc w:val="center"/>
            </w:pPr>
            <w:r w:rsidRPr="005D009F">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pPr>
            <w:r w:rsidRPr="005D009F">
              <w:t xml:space="preserve">      A/ I/C</w:t>
            </w:r>
          </w:p>
        </w:tc>
      </w:tr>
      <w:tr w:rsidR="00D66145" w:rsidRPr="005D009F" w:rsidTr="00385664">
        <w:trPr>
          <w:trHeight w:val="650"/>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257275" w:rsidP="003D674B">
            <w:pPr>
              <w:pStyle w:val="TableParagraph"/>
              <w:spacing w:before="42" w:line="271" w:lineRule="auto"/>
              <w:ind w:left="59"/>
            </w:pPr>
            <w:r>
              <w:t>To possess a relevant NQF/QCF Level 3 qu</w:t>
            </w:r>
            <w:r w:rsidR="00FD57BF">
              <w:t>a</w:t>
            </w:r>
            <w:r w:rsidR="002C6D9D">
              <w:t>lification</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t xml:space="preserve">       </w:t>
            </w:r>
            <w:r w:rsidR="002C6D9D">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t xml:space="preserve">      A/ I/C</w:t>
            </w:r>
          </w:p>
        </w:tc>
      </w:tr>
      <w:tr w:rsidR="00D601F5" w:rsidRPr="005D009F" w:rsidTr="00385664">
        <w:trPr>
          <w:trHeight w:val="650"/>
        </w:trPr>
        <w:tc>
          <w:tcPr>
            <w:tcW w:w="1702" w:type="dxa"/>
            <w:tcBorders>
              <w:top w:val="single" w:sz="4" w:space="0" w:color="auto"/>
              <w:left w:val="single" w:sz="4" w:space="0" w:color="auto"/>
              <w:bottom w:val="single" w:sz="4" w:space="0" w:color="auto"/>
              <w:right w:val="single" w:sz="4" w:space="0" w:color="auto"/>
            </w:tcBorders>
          </w:tcPr>
          <w:p w:rsidR="00D601F5" w:rsidRPr="005D009F" w:rsidRDefault="00D601F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01F5" w:rsidRPr="005D009F" w:rsidRDefault="00257275" w:rsidP="003D674B">
            <w:pPr>
              <w:pStyle w:val="TableParagraph"/>
              <w:spacing w:before="42" w:line="271" w:lineRule="auto"/>
              <w:ind w:left="59"/>
            </w:pPr>
            <w:r>
              <w:t>Trained in relevant learning strategies and/or a particular learning or curriculum area</w:t>
            </w:r>
          </w:p>
        </w:tc>
        <w:tc>
          <w:tcPr>
            <w:tcW w:w="1843" w:type="dxa"/>
            <w:tcBorders>
              <w:top w:val="single" w:sz="4" w:space="0" w:color="auto"/>
              <w:left w:val="single" w:sz="4" w:space="0" w:color="auto"/>
              <w:bottom w:val="single" w:sz="4" w:space="0" w:color="auto"/>
              <w:right w:val="single" w:sz="4" w:space="0" w:color="auto"/>
            </w:tcBorders>
          </w:tcPr>
          <w:p w:rsidR="00D601F5" w:rsidRPr="005D009F" w:rsidRDefault="00257275" w:rsidP="003D674B">
            <w:pPr>
              <w:pStyle w:val="TableParagraph"/>
              <w:spacing w:before="42"/>
            </w:pPr>
            <w:r>
              <w:t xml:space="preserve">       </w:t>
            </w:r>
            <w:r w:rsidR="002C6D9D">
              <w:t>E</w:t>
            </w:r>
            <w:r>
              <w:t xml:space="preserve"> </w:t>
            </w:r>
          </w:p>
        </w:tc>
        <w:tc>
          <w:tcPr>
            <w:tcW w:w="1276" w:type="dxa"/>
            <w:tcBorders>
              <w:top w:val="single" w:sz="4" w:space="0" w:color="auto"/>
              <w:left w:val="single" w:sz="4" w:space="0" w:color="auto"/>
              <w:bottom w:val="single" w:sz="4" w:space="0" w:color="auto"/>
              <w:right w:val="single" w:sz="4" w:space="0" w:color="auto"/>
            </w:tcBorders>
          </w:tcPr>
          <w:p w:rsidR="00D601F5" w:rsidRPr="005D009F" w:rsidRDefault="002C6D9D" w:rsidP="003D674B">
            <w:pPr>
              <w:pStyle w:val="TableParagraph"/>
              <w:spacing w:before="42"/>
            </w:pPr>
            <w:r>
              <w:t xml:space="preserve">      A/I/C</w:t>
            </w:r>
          </w:p>
        </w:tc>
      </w:tr>
      <w:tr w:rsidR="002C6D9D" w:rsidRPr="005D009F" w:rsidTr="00385664">
        <w:trPr>
          <w:trHeight w:val="650"/>
        </w:trPr>
        <w:tc>
          <w:tcPr>
            <w:tcW w:w="1702"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2C6D9D" w:rsidRDefault="002C6D9D" w:rsidP="003D674B">
            <w:pPr>
              <w:pStyle w:val="TableParagraph"/>
              <w:spacing w:before="42" w:line="271" w:lineRule="auto"/>
              <w:ind w:left="59"/>
            </w:pPr>
            <w:r>
              <w:t>Foundation Degree</w:t>
            </w:r>
          </w:p>
        </w:tc>
        <w:tc>
          <w:tcPr>
            <w:tcW w:w="1843" w:type="dxa"/>
            <w:tcBorders>
              <w:top w:val="single" w:sz="4" w:space="0" w:color="auto"/>
              <w:left w:val="single" w:sz="4" w:space="0" w:color="auto"/>
              <w:bottom w:val="single" w:sz="4" w:space="0" w:color="auto"/>
              <w:right w:val="single" w:sz="4" w:space="0" w:color="auto"/>
            </w:tcBorders>
          </w:tcPr>
          <w:p w:rsidR="002C6D9D" w:rsidRDefault="002C6D9D" w:rsidP="003D674B">
            <w:pPr>
              <w:pStyle w:val="TableParagraph"/>
              <w:spacing w:before="42"/>
            </w:pPr>
            <w:r>
              <w:t xml:space="preserve">        D</w:t>
            </w:r>
          </w:p>
        </w:tc>
        <w:tc>
          <w:tcPr>
            <w:tcW w:w="1276"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spacing w:before="42"/>
            </w:pPr>
            <w:r>
              <w:t xml:space="preserve">      A/I/C</w:t>
            </w:r>
          </w:p>
        </w:tc>
      </w:tr>
      <w:tr w:rsidR="002C6D9D" w:rsidRPr="005D009F" w:rsidTr="00385664">
        <w:trPr>
          <w:trHeight w:val="650"/>
        </w:trPr>
        <w:tc>
          <w:tcPr>
            <w:tcW w:w="1702"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2C6D9D" w:rsidRDefault="002C6D9D" w:rsidP="003D674B">
            <w:pPr>
              <w:pStyle w:val="TableParagraph"/>
              <w:spacing w:before="42" w:line="271" w:lineRule="auto"/>
              <w:ind w:left="59"/>
            </w:pPr>
            <w:r>
              <w:t>First Aid Certificate</w:t>
            </w:r>
          </w:p>
        </w:tc>
        <w:tc>
          <w:tcPr>
            <w:tcW w:w="1843" w:type="dxa"/>
            <w:tcBorders>
              <w:top w:val="single" w:sz="4" w:space="0" w:color="auto"/>
              <w:left w:val="single" w:sz="4" w:space="0" w:color="auto"/>
              <w:bottom w:val="single" w:sz="4" w:space="0" w:color="auto"/>
              <w:right w:val="single" w:sz="4" w:space="0" w:color="auto"/>
            </w:tcBorders>
          </w:tcPr>
          <w:p w:rsidR="002C6D9D" w:rsidRDefault="002C6D9D" w:rsidP="003D674B">
            <w:pPr>
              <w:pStyle w:val="TableParagraph"/>
              <w:spacing w:before="42"/>
            </w:pPr>
            <w:r>
              <w:t xml:space="preserve">       D</w:t>
            </w:r>
          </w:p>
        </w:tc>
        <w:tc>
          <w:tcPr>
            <w:tcW w:w="1276"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spacing w:before="42"/>
            </w:pPr>
            <w:r>
              <w:t xml:space="preserve">     A/I/C</w:t>
            </w:r>
          </w:p>
        </w:tc>
      </w:tr>
      <w:tr w:rsidR="002C6D9D" w:rsidRPr="005D009F" w:rsidTr="00385664">
        <w:trPr>
          <w:trHeight w:val="650"/>
        </w:trPr>
        <w:tc>
          <w:tcPr>
            <w:tcW w:w="1702"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2C6D9D" w:rsidRDefault="002C6D9D" w:rsidP="003D674B">
            <w:pPr>
              <w:pStyle w:val="TableParagraph"/>
              <w:spacing w:before="42" w:line="271" w:lineRule="auto"/>
              <w:ind w:left="59"/>
            </w:pPr>
            <w:r>
              <w:t>Training in special educational needs strategies</w:t>
            </w:r>
          </w:p>
        </w:tc>
        <w:tc>
          <w:tcPr>
            <w:tcW w:w="1843" w:type="dxa"/>
            <w:tcBorders>
              <w:top w:val="single" w:sz="4" w:space="0" w:color="auto"/>
              <w:left w:val="single" w:sz="4" w:space="0" w:color="auto"/>
              <w:bottom w:val="single" w:sz="4" w:space="0" w:color="auto"/>
              <w:right w:val="single" w:sz="4" w:space="0" w:color="auto"/>
            </w:tcBorders>
          </w:tcPr>
          <w:p w:rsidR="002C6D9D" w:rsidRDefault="002C6D9D" w:rsidP="003D674B">
            <w:pPr>
              <w:pStyle w:val="TableParagraph"/>
              <w:spacing w:before="42"/>
            </w:pPr>
            <w:r>
              <w:t xml:space="preserve">      D</w:t>
            </w:r>
          </w:p>
        </w:tc>
        <w:tc>
          <w:tcPr>
            <w:tcW w:w="1276"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spacing w:before="42"/>
            </w:pPr>
            <w:r>
              <w:t xml:space="preserve">     A/I/C</w:t>
            </w:r>
          </w:p>
        </w:tc>
      </w:tr>
      <w:tr w:rsidR="00D66145" w:rsidRPr="005D009F" w:rsidTr="00385664">
        <w:trPr>
          <w:trHeight w:val="644"/>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0"/>
              <w:ind w:left="57"/>
              <w:rPr>
                <w:b/>
              </w:rPr>
            </w:pPr>
            <w:r w:rsidRPr="005D009F">
              <w:rPr>
                <w:b/>
              </w:rPr>
              <w:t>Knowledge</w:t>
            </w:r>
            <w:r w:rsidRPr="005D009F">
              <w:rPr>
                <w:b/>
                <w:spacing w:val="-4"/>
              </w:rPr>
              <w:t xml:space="preserve"> </w:t>
            </w:r>
            <w:r w:rsidRPr="005D009F">
              <w:rPr>
                <w:b/>
              </w:rPr>
              <w:t>&amp;</w:t>
            </w:r>
          </w:p>
          <w:p w:rsidR="00D66145" w:rsidRPr="005D009F" w:rsidRDefault="00D66145" w:rsidP="003D674B">
            <w:pPr>
              <w:pStyle w:val="TableParagraph"/>
              <w:spacing w:before="33"/>
              <w:ind w:left="57"/>
              <w:rPr>
                <w:b/>
              </w:rPr>
            </w:pPr>
            <w:r w:rsidRPr="005D009F">
              <w:rPr>
                <w:b/>
              </w:rPr>
              <w:t>Experience:</w:t>
            </w:r>
          </w:p>
        </w:tc>
        <w:tc>
          <w:tcPr>
            <w:tcW w:w="5811" w:type="dxa"/>
            <w:tcBorders>
              <w:top w:val="single" w:sz="4" w:space="0" w:color="auto"/>
              <w:left w:val="single" w:sz="4" w:space="0" w:color="auto"/>
              <w:bottom w:val="single" w:sz="4" w:space="0" w:color="auto"/>
              <w:right w:val="single" w:sz="4" w:space="0" w:color="auto"/>
            </w:tcBorders>
          </w:tcPr>
          <w:p w:rsidR="00D66145" w:rsidRDefault="00D601F5" w:rsidP="003D674B">
            <w:pPr>
              <w:pStyle w:val="TableParagraph"/>
              <w:spacing w:before="40"/>
              <w:ind w:left="59"/>
            </w:pPr>
            <w:r>
              <w:t>Experience in delivering lessons in your area of expertise to individuals, groups and whole classes under supervision</w:t>
            </w:r>
          </w:p>
          <w:p w:rsidR="00D601F5" w:rsidRPr="005D009F" w:rsidRDefault="00D601F5" w:rsidP="003D674B">
            <w:pPr>
              <w:pStyle w:val="TableParagraph"/>
              <w:spacing w:before="40"/>
              <w:ind w:left="59"/>
            </w:pP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0"/>
              <w:jc w:val="center"/>
            </w:pPr>
            <w:r w:rsidRPr="005D009F">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0"/>
            </w:pPr>
            <w:r w:rsidRPr="005D009F">
              <w:t xml:space="preserve">      A/ I</w:t>
            </w:r>
          </w:p>
        </w:tc>
      </w:tr>
      <w:tr w:rsidR="00257275" w:rsidRPr="005D009F" w:rsidTr="00385664">
        <w:trPr>
          <w:trHeight w:val="644"/>
        </w:trPr>
        <w:tc>
          <w:tcPr>
            <w:tcW w:w="1702" w:type="dxa"/>
            <w:tcBorders>
              <w:top w:val="single" w:sz="4" w:space="0" w:color="auto"/>
              <w:left w:val="single" w:sz="4" w:space="0" w:color="auto"/>
              <w:bottom w:val="single" w:sz="4" w:space="0" w:color="auto"/>
              <w:right w:val="single" w:sz="4" w:space="0" w:color="auto"/>
            </w:tcBorders>
          </w:tcPr>
          <w:p w:rsidR="00257275" w:rsidRDefault="00257275" w:rsidP="00257275"/>
        </w:tc>
        <w:tc>
          <w:tcPr>
            <w:tcW w:w="5811" w:type="dxa"/>
            <w:tcBorders>
              <w:top w:val="single" w:sz="4" w:space="0" w:color="auto"/>
              <w:left w:val="single" w:sz="4" w:space="0" w:color="auto"/>
              <w:bottom w:val="single" w:sz="4" w:space="0" w:color="auto"/>
              <w:right w:val="single" w:sz="4" w:space="0" w:color="auto"/>
            </w:tcBorders>
          </w:tcPr>
          <w:p w:rsidR="00257275" w:rsidRPr="00257275" w:rsidRDefault="00257275" w:rsidP="00257275">
            <w:pPr>
              <w:rPr>
                <w:rFonts w:ascii="Arial" w:hAnsi="Arial" w:cs="Arial"/>
              </w:rPr>
            </w:pPr>
            <w:r w:rsidRPr="00257275">
              <w:rPr>
                <w:rFonts w:ascii="Arial" w:hAnsi="Arial" w:cs="Arial"/>
              </w:rPr>
              <w:t>Expertise of planning, delivering and evaluating teaching and learning activities effectively</w:t>
            </w:r>
          </w:p>
        </w:tc>
        <w:tc>
          <w:tcPr>
            <w:tcW w:w="1843" w:type="dxa"/>
            <w:tcBorders>
              <w:top w:val="single" w:sz="4" w:space="0" w:color="auto"/>
              <w:left w:val="single" w:sz="4" w:space="0" w:color="auto"/>
              <w:bottom w:val="single" w:sz="4" w:space="0" w:color="auto"/>
              <w:right w:val="single" w:sz="4" w:space="0" w:color="auto"/>
            </w:tcBorders>
          </w:tcPr>
          <w:p w:rsidR="00257275" w:rsidRDefault="004C1CEA" w:rsidP="00257275">
            <w:r>
              <w:t xml:space="preserve">         D</w:t>
            </w:r>
          </w:p>
        </w:tc>
        <w:tc>
          <w:tcPr>
            <w:tcW w:w="1276" w:type="dxa"/>
            <w:tcBorders>
              <w:top w:val="single" w:sz="4" w:space="0" w:color="auto"/>
              <w:left w:val="single" w:sz="4" w:space="0" w:color="auto"/>
              <w:bottom w:val="single" w:sz="4" w:space="0" w:color="auto"/>
              <w:right w:val="single" w:sz="4" w:space="0" w:color="auto"/>
            </w:tcBorders>
          </w:tcPr>
          <w:p w:rsidR="00257275" w:rsidRPr="002C6D9D" w:rsidRDefault="002C6D9D" w:rsidP="00257275">
            <w:pPr>
              <w:rPr>
                <w:rFonts w:ascii="Arial" w:hAnsi="Arial" w:cs="Arial"/>
              </w:rPr>
            </w:pPr>
            <w:r>
              <w:rPr>
                <w:rFonts w:ascii="Arial" w:hAnsi="Arial" w:cs="Arial"/>
              </w:rPr>
              <w:t xml:space="preserve">       </w:t>
            </w:r>
            <w:r w:rsidRPr="002C6D9D">
              <w:rPr>
                <w:rFonts w:ascii="Arial" w:hAnsi="Arial" w:cs="Arial"/>
              </w:rPr>
              <w:t>A/I</w:t>
            </w:r>
          </w:p>
        </w:tc>
      </w:tr>
      <w:tr w:rsidR="00D66145" w:rsidRPr="005D009F" w:rsidTr="00385664">
        <w:trPr>
          <w:trHeight w:val="694"/>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32"/>
              <w:ind w:left="0"/>
            </w:pPr>
            <w:r>
              <w:t xml:space="preserve"> Working with children in a paid or voluntary capacity</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jc w:val="center"/>
            </w:pPr>
            <w:r w:rsidRPr="005D009F">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t xml:space="preserve">      A/ I</w:t>
            </w:r>
          </w:p>
        </w:tc>
      </w:tr>
      <w:tr w:rsidR="00D66145" w:rsidRPr="005D009F" w:rsidTr="00385664">
        <w:trPr>
          <w:trHeight w:val="694"/>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Default="00D66145" w:rsidP="003D674B">
            <w:pPr>
              <w:pStyle w:val="TableParagraph"/>
              <w:spacing w:before="32"/>
              <w:ind w:left="0"/>
            </w:pPr>
            <w:r>
              <w:t xml:space="preserve">Awareness and basic </w:t>
            </w:r>
            <w:r w:rsidR="004661CB">
              <w:t>knowledge</w:t>
            </w:r>
            <w:r>
              <w:t xml:space="preserve"> of </w:t>
            </w:r>
            <w:r w:rsidR="004661CB">
              <w:t xml:space="preserve">school curriculum (within specific age range) </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4661CB" w:rsidP="003D674B">
            <w:pPr>
              <w:pStyle w:val="TableParagraph"/>
              <w:spacing w:before="42"/>
              <w:jc w:val="center"/>
            </w:pPr>
            <w:r>
              <w:t>D</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4661CB" w:rsidP="003D674B">
            <w:pPr>
              <w:pStyle w:val="TableParagraph"/>
              <w:spacing w:before="42"/>
            </w:pPr>
            <w:r>
              <w:t xml:space="preserve">     </w:t>
            </w:r>
            <w:r w:rsidRPr="005D009F">
              <w:t>A/ I</w:t>
            </w:r>
          </w:p>
        </w:tc>
      </w:tr>
      <w:tr w:rsidR="002C6D9D" w:rsidRPr="005D009F" w:rsidTr="00385664">
        <w:trPr>
          <w:trHeight w:val="694"/>
        </w:trPr>
        <w:tc>
          <w:tcPr>
            <w:tcW w:w="1702" w:type="dxa"/>
            <w:tcBorders>
              <w:top w:val="single" w:sz="4" w:space="0" w:color="auto"/>
              <w:left w:val="single" w:sz="4" w:space="0" w:color="auto"/>
              <w:bottom w:val="single" w:sz="4" w:space="0" w:color="auto"/>
              <w:right w:val="single" w:sz="4" w:space="0" w:color="auto"/>
            </w:tcBorders>
          </w:tcPr>
          <w:p w:rsidR="002C6D9D" w:rsidRPr="005D009F" w:rsidRDefault="002C6D9D"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2C6D9D" w:rsidRDefault="00734A42" w:rsidP="003D674B">
            <w:pPr>
              <w:pStyle w:val="TableParagraph"/>
              <w:spacing w:before="32"/>
              <w:ind w:left="0"/>
            </w:pPr>
            <w:r>
              <w:t>Experience of differentiating activities, preparing and developing resources</w:t>
            </w:r>
          </w:p>
        </w:tc>
        <w:tc>
          <w:tcPr>
            <w:tcW w:w="1843" w:type="dxa"/>
            <w:tcBorders>
              <w:top w:val="single" w:sz="4" w:space="0" w:color="auto"/>
              <w:left w:val="single" w:sz="4" w:space="0" w:color="auto"/>
              <w:bottom w:val="single" w:sz="4" w:space="0" w:color="auto"/>
              <w:right w:val="single" w:sz="4" w:space="0" w:color="auto"/>
            </w:tcBorders>
          </w:tcPr>
          <w:p w:rsidR="002C6D9D" w:rsidRDefault="00867008" w:rsidP="003D674B">
            <w:pPr>
              <w:pStyle w:val="TableParagraph"/>
              <w:spacing w:before="42"/>
              <w:jc w:val="center"/>
            </w:pPr>
            <w:r>
              <w:t>D</w:t>
            </w:r>
          </w:p>
        </w:tc>
        <w:tc>
          <w:tcPr>
            <w:tcW w:w="1276" w:type="dxa"/>
            <w:tcBorders>
              <w:top w:val="single" w:sz="4" w:space="0" w:color="auto"/>
              <w:left w:val="single" w:sz="4" w:space="0" w:color="auto"/>
              <w:bottom w:val="single" w:sz="4" w:space="0" w:color="auto"/>
              <w:right w:val="single" w:sz="4" w:space="0" w:color="auto"/>
            </w:tcBorders>
          </w:tcPr>
          <w:p w:rsidR="002C6D9D" w:rsidRDefault="00867008" w:rsidP="003D674B">
            <w:pPr>
              <w:pStyle w:val="TableParagraph"/>
              <w:spacing w:before="42"/>
            </w:pPr>
            <w:r>
              <w:t xml:space="preserve">      A/I</w:t>
            </w:r>
          </w:p>
        </w:tc>
      </w:tr>
      <w:tr w:rsidR="00D66145" w:rsidRPr="005D009F" w:rsidTr="00385664">
        <w:trPr>
          <w:trHeight w:val="643"/>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r w:rsidRPr="005D009F">
              <w:rPr>
                <w:b/>
              </w:rPr>
              <w:t>Technical Skills</w:t>
            </w:r>
            <w:r w:rsidRPr="005D009F">
              <w:rPr>
                <w:b/>
                <w:spacing w:val="-59"/>
              </w:rPr>
              <w:t xml:space="preserve"> </w:t>
            </w:r>
            <w:r w:rsidRPr="005D009F">
              <w:rPr>
                <w:b/>
              </w:rPr>
              <w:t>&amp;</w:t>
            </w:r>
            <w:r w:rsidRPr="005D009F">
              <w:rPr>
                <w:b/>
                <w:spacing w:val="1"/>
              </w:rPr>
              <w:t xml:space="preserve"> </w:t>
            </w:r>
            <w:r w:rsidRPr="005D009F">
              <w:rPr>
                <w:b/>
              </w:rPr>
              <w:t>Ability</w:t>
            </w: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line="271" w:lineRule="auto"/>
              <w:ind w:left="59"/>
            </w:pP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6"/>
              <w:jc w:val="center"/>
            </w:pPr>
            <w:r w:rsidRPr="005D009F">
              <w:rPr>
                <w:b/>
              </w:rPr>
              <w:t>Essential /</w:t>
            </w:r>
            <w:r w:rsidRPr="005D009F">
              <w:rPr>
                <w:b/>
                <w:spacing w:val="-59"/>
              </w:rPr>
              <w:t xml:space="preserve"> </w:t>
            </w:r>
            <w:r w:rsidRPr="005D009F">
              <w:rPr>
                <w:b/>
              </w:rPr>
              <w:t>desirable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rPr>
                <w:b/>
              </w:rPr>
              <w:t>Evidence</w:t>
            </w:r>
          </w:p>
        </w:tc>
      </w:tr>
      <w:tr w:rsidR="00D66145" w:rsidRPr="005D009F" w:rsidTr="00385664">
        <w:trPr>
          <w:trHeight w:val="761"/>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3" w:line="271" w:lineRule="auto"/>
              <w:ind w:left="57" w:right="49"/>
              <w:rPr>
                <w:b/>
              </w:rPr>
            </w:pPr>
          </w:p>
        </w:tc>
        <w:tc>
          <w:tcPr>
            <w:tcW w:w="5811" w:type="dxa"/>
            <w:tcBorders>
              <w:top w:val="single" w:sz="4" w:space="0" w:color="auto"/>
              <w:left w:val="single" w:sz="4" w:space="0" w:color="auto"/>
              <w:bottom w:val="single" w:sz="4" w:space="0" w:color="auto"/>
              <w:right w:val="single" w:sz="4" w:space="0" w:color="auto"/>
            </w:tcBorders>
          </w:tcPr>
          <w:p w:rsidR="00D66145" w:rsidRPr="00D66145" w:rsidRDefault="00D66145" w:rsidP="003D674B">
            <w:pPr>
              <w:rPr>
                <w:rFonts w:ascii="Arial" w:hAnsi="Arial" w:cs="Arial"/>
              </w:rPr>
            </w:pPr>
            <w:r>
              <w:rPr>
                <w:rFonts w:ascii="Arial" w:hAnsi="Arial" w:cs="Arial"/>
              </w:rPr>
              <w:t xml:space="preserve"> </w:t>
            </w:r>
            <w:r w:rsidRPr="00D66145">
              <w:rPr>
                <w:rFonts w:ascii="Arial" w:hAnsi="Arial" w:cs="Arial"/>
              </w:rPr>
              <w:t>Ability to communicate well</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pPr>
            <w:r w:rsidRPr="005D009F">
              <w:t>D</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3"/>
            </w:pPr>
            <w:r w:rsidRPr="005D009F">
              <w:t>A/ I</w:t>
            </w:r>
          </w:p>
        </w:tc>
      </w:tr>
      <w:tr w:rsidR="00D66145"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work effectively within a team environment, understanding classroom roles and responsibilities</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pPr>
            <w:r w:rsidRPr="005D009F">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build and maintain effective working relationships with all pupils and colleagues</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promote a positive ethos, role model and positive attributes</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continually develop and extend own working practices.</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r w:rsidRPr="005D009F">
              <w:rPr>
                <w:b/>
              </w:rPr>
              <w:t>Personal characteristics</w:t>
            </w: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b/>
              </w:rPr>
              <w:t>Essential /</w:t>
            </w:r>
            <w:r w:rsidRPr="005D009F">
              <w:rPr>
                <w:b/>
                <w:spacing w:val="-59"/>
              </w:rPr>
              <w:t xml:space="preserve"> </w:t>
            </w:r>
            <w:r w:rsidRPr="005D009F">
              <w:rPr>
                <w:b/>
              </w:rPr>
              <w:t>desirable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rPr>
                <w:b/>
              </w:rPr>
              <w:t>Evidence</w:t>
            </w:r>
          </w:p>
        </w:tc>
      </w:tr>
      <w:tr w:rsidR="00D66145"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Willingness to participate in relevant training and development opportunities.</w:t>
            </w:r>
          </w:p>
        </w:tc>
        <w:tc>
          <w:tcPr>
            <w:tcW w:w="1843" w:type="dxa"/>
            <w:tcBorders>
              <w:top w:val="single" w:sz="4" w:space="0" w:color="auto"/>
              <w:left w:val="single" w:sz="4" w:space="0" w:color="auto"/>
              <w:bottom w:val="single" w:sz="4" w:space="0" w:color="auto"/>
              <w:right w:val="single" w:sz="4" w:space="0" w:color="auto"/>
            </w:tcBorders>
          </w:tcPr>
          <w:p w:rsidR="00D66145" w:rsidRPr="005D009F" w:rsidRDefault="00867008" w:rsidP="003D674B">
            <w:pPr>
              <w:pStyle w:val="TableParagraph"/>
              <w:spacing w:before="57"/>
              <w:jc w:val="center"/>
              <w:rPr>
                <w:w w:val="99"/>
              </w:rPr>
            </w:pPr>
            <w:r>
              <w:rPr>
                <w:w w:val="99"/>
              </w:rPr>
              <w:t>E</w:t>
            </w:r>
          </w:p>
        </w:tc>
        <w:tc>
          <w:tcPr>
            <w:tcW w:w="1276"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867008"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867008" w:rsidRPr="005D009F" w:rsidRDefault="00867008"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867008" w:rsidRDefault="00867008" w:rsidP="003D674B">
            <w:pPr>
              <w:pStyle w:val="TableParagraph"/>
              <w:spacing w:before="44"/>
              <w:ind w:left="59"/>
            </w:pPr>
            <w:r>
              <w:t>Ability to communicate effectively and sensitively with children, their parents/carers and colleagues</w:t>
            </w:r>
          </w:p>
        </w:tc>
        <w:tc>
          <w:tcPr>
            <w:tcW w:w="1843" w:type="dxa"/>
            <w:tcBorders>
              <w:top w:val="single" w:sz="4" w:space="0" w:color="auto"/>
              <w:left w:val="single" w:sz="4" w:space="0" w:color="auto"/>
              <w:bottom w:val="single" w:sz="4" w:space="0" w:color="auto"/>
              <w:right w:val="single" w:sz="4" w:space="0" w:color="auto"/>
            </w:tcBorders>
          </w:tcPr>
          <w:p w:rsidR="00867008" w:rsidRPr="005D009F" w:rsidRDefault="00867008" w:rsidP="00867008">
            <w:pPr>
              <w:pStyle w:val="TableParagraph"/>
              <w:spacing w:before="57"/>
              <w:rPr>
                <w:w w:val="99"/>
              </w:rPr>
            </w:pPr>
            <w:r>
              <w:rPr>
                <w:w w:val="99"/>
              </w:rPr>
              <w:t xml:space="preserve">       E</w:t>
            </w:r>
          </w:p>
        </w:tc>
        <w:tc>
          <w:tcPr>
            <w:tcW w:w="1276" w:type="dxa"/>
            <w:tcBorders>
              <w:top w:val="single" w:sz="4" w:space="0" w:color="auto"/>
              <w:left w:val="single" w:sz="4" w:space="0" w:color="auto"/>
              <w:bottom w:val="single" w:sz="4" w:space="0" w:color="auto"/>
              <w:right w:val="single" w:sz="4" w:space="0" w:color="auto"/>
            </w:tcBorders>
          </w:tcPr>
          <w:p w:rsidR="00867008" w:rsidRPr="005D009F" w:rsidRDefault="004C1CEA" w:rsidP="004C1CEA">
            <w:pPr>
              <w:pStyle w:val="TableParagraph"/>
              <w:spacing w:before="44"/>
              <w:ind w:left="0"/>
            </w:pPr>
            <w:r>
              <w:t>A/I</w:t>
            </w:r>
          </w:p>
        </w:tc>
      </w:tr>
      <w:tr w:rsidR="00867008"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867008" w:rsidRPr="005D009F" w:rsidRDefault="00867008"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867008" w:rsidRDefault="00867008" w:rsidP="003D674B">
            <w:pPr>
              <w:pStyle w:val="TableParagraph"/>
              <w:spacing w:before="44"/>
              <w:ind w:left="59"/>
            </w:pPr>
            <w:r>
              <w:t>Effective organisational skills, to manage conflicting deadlines and work under pressure</w:t>
            </w:r>
          </w:p>
        </w:tc>
        <w:tc>
          <w:tcPr>
            <w:tcW w:w="1843" w:type="dxa"/>
            <w:tcBorders>
              <w:top w:val="single" w:sz="4" w:space="0" w:color="auto"/>
              <w:left w:val="single" w:sz="4" w:space="0" w:color="auto"/>
              <w:bottom w:val="single" w:sz="4" w:space="0" w:color="auto"/>
              <w:right w:val="single" w:sz="4" w:space="0" w:color="auto"/>
            </w:tcBorders>
          </w:tcPr>
          <w:p w:rsidR="00867008" w:rsidRPr="005D009F" w:rsidRDefault="00867008" w:rsidP="003D674B">
            <w:pPr>
              <w:pStyle w:val="TableParagraph"/>
              <w:spacing w:before="57"/>
              <w:jc w:val="center"/>
              <w:rPr>
                <w:w w:val="99"/>
              </w:rPr>
            </w:pPr>
            <w:r>
              <w:rPr>
                <w:w w:val="99"/>
              </w:rPr>
              <w:t>E</w:t>
            </w:r>
          </w:p>
        </w:tc>
        <w:tc>
          <w:tcPr>
            <w:tcW w:w="1276" w:type="dxa"/>
            <w:tcBorders>
              <w:top w:val="single" w:sz="4" w:space="0" w:color="auto"/>
              <w:left w:val="single" w:sz="4" w:space="0" w:color="auto"/>
              <w:bottom w:val="single" w:sz="4" w:space="0" w:color="auto"/>
              <w:right w:val="single" w:sz="4" w:space="0" w:color="auto"/>
            </w:tcBorders>
          </w:tcPr>
          <w:p w:rsidR="00867008" w:rsidRPr="005D009F" w:rsidRDefault="004C1CEA" w:rsidP="003D674B">
            <w:pPr>
              <w:pStyle w:val="TableParagraph"/>
              <w:spacing w:before="44"/>
            </w:pPr>
            <w:r>
              <w:t>A/I</w:t>
            </w:r>
          </w:p>
        </w:tc>
      </w:tr>
      <w:tr w:rsidR="00867008"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867008" w:rsidRPr="005D009F" w:rsidRDefault="00867008"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867008" w:rsidRDefault="00867008" w:rsidP="003D674B">
            <w:pPr>
              <w:pStyle w:val="TableParagraph"/>
              <w:spacing w:before="44"/>
              <w:ind w:left="59"/>
            </w:pPr>
            <w:r>
              <w:t>Motivated and keen to develop own knowledge and practice by seeking</w:t>
            </w:r>
            <w:r w:rsidR="004C1CEA">
              <w:t xml:space="preserve"> opportunities for continuing personal development</w:t>
            </w:r>
          </w:p>
        </w:tc>
        <w:tc>
          <w:tcPr>
            <w:tcW w:w="1843" w:type="dxa"/>
            <w:tcBorders>
              <w:top w:val="single" w:sz="4" w:space="0" w:color="auto"/>
              <w:left w:val="single" w:sz="4" w:space="0" w:color="auto"/>
              <w:bottom w:val="single" w:sz="4" w:space="0" w:color="auto"/>
              <w:right w:val="single" w:sz="4" w:space="0" w:color="auto"/>
            </w:tcBorders>
          </w:tcPr>
          <w:p w:rsidR="00867008" w:rsidRDefault="004C1CEA" w:rsidP="003D674B">
            <w:pPr>
              <w:pStyle w:val="TableParagraph"/>
              <w:spacing w:before="57"/>
              <w:jc w:val="center"/>
              <w:rPr>
                <w:w w:val="99"/>
              </w:rPr>
            </w:pPr>
            <w:r>
              <w:rPr>
                <w:w w:val="99"/>
              </w:rPr>
              <w:t>E</w:t>
            </w:r>
          </w:p>
        </w:tc>
        <w:tc>
          <w:tcPr>
            <w:tcW w:w="1276" w:type="dxa"/>
            <w:tcBorders>
              <w:top w:val="single" w:sz="4" w:space="0" w:color="auto"/>
              <w:left w:val="single" w:sz="4" w:space="0" w:color="auto"/>
              <w:bottom w:val="single" w:sz="4" w:space="0" w:color="auto"/>
              <w:right w:val="single" w:sz="4" w:space="0" w:color="auto"/>
            </w:tcBorders>
          </w:tcPr>
          <w:p w:rsidR="00867008" w:rsidRPr="005D009F" w:rsidRDefault="004C1CEA" w:rsidP="003D674B">
            <w:pPr>
              <w:pStyle w:val="TableParagraph"/>
              <w:spacing w:before="44"/>
            </w:pPr>
            <w:r>
              <w:t>A/I</w:t>
            </w:r>
          </w:p>
        </w:tc>
      </w:tr>
      <w:tr w:rsidR="004C1CEA"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4C1CEA" w:rsidRPr="005D009F" w:rsidRDefault="004C1CEA"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4C1CEA" w:rsidRDefault="004C1CEA" w:rsidP="003D674B">
            <w:pPr>
              <w:pStyle w:val="TableParagraph"/>
              <w:spacing w:before="44"/>
              <w:ind w:left="59"/>
            </w:pPr>
            <w:r>
              <w:t xml:space="preserve">Committed to working within the </w:t>
            </w:r>
            <w:proofErr w:type="gramStart"/>
            <w:r>
              <w:t>schools</w:t>
            </w:r>
            <w:proofErr w:type="gramEnd"/>
            <w:r>
              <w:t xml:space="preserve"> policies and procedures and adhering to safe working practices</w:t>
            </w:r>
          </w:p>
        </w:tc>
        <w:tc>
          <w:tcPr>
            <w:tcW w:w="1843" w:type="dxa"/>
            <w:tcBorders>
              <w:top w:val="single" w:sz="4" w:space="0" w:color="auto"/>
              <w:left w:val="single" w:sz="4" w:space="0" w:color="auto"/>
              <w:bottom w:val="single" w:sz="4" w:space="0" w:color="auto"/>
              <w:right w:val="single" w:sz="4" w:space="0" w:color="auto"/>
            </w:tcBorders>
          </w:tcPr>
          <w:p w:rsidR="004C1CEA" w:rsidRDefault="004C1CEA" w:rsidP="003D674B">
            <w:pPr>
              <w:pStyle w:val="TableParagraph"/>
              <w:spacing w:before="57"/>
              <w:jc w:val="center"/>
              <w:rPr>
                <w:w w:val="99"/>
              </w:rPr>
            </w:pPr>
            <w:r>
              <w:rPr>
                <w:w w:val="99"/>
              </w:rPr>
              <w:t>E</w:t>
            </w:r>
          </w:p>
        </w:tc>
        <w:tc>
          <w:tcPr>
            <w:tcW w:w="1276" w:type="dxa"/>
            <w:tcBorders>
              <w:top w:val="single" w:sz="4" w:space="0" w:color="auto"/>
              <w:left w:val="single" w:sz="4" w:space="0" w:color="auto"/>
              <w:bottom w:val="single" w:sz="4" w:space="0" w:color="auto"/>
              <w:right w:val="single" w:sz="4" w:space="0" w:color="auto"/>
            </w:tcBorders>
          </w:tcPr>
          <w:p w:rsidR="004C1CEA" w:rsidRPr="005D009F" w:rsidRDefault="004C1CEA" w:rsidP="003D674B">
            <w:pPr>
              <w:pStyle w:val="TableParagraph"/>
              <w:spacing w:before="44"/>
            </w:pPr>
            <w:r>
              <w:t>A/I</w:t>
            </w:r>
          </w:p>
        </w:tc>
      </w:tr>
      <w:tr w:rsidR="004C1CEA" w:rsidRPr="005D009F" w:rsidTr="00385664">
        <w:trPr>
          <w:trHeight w:val="636"/>
        </w:trPr>
        <w:tc>
          <w:tcPr>
            <w:tcW w:w="1702" w:type="dxa"/>
            <w:tcBorders>
              <w:top w:val="single" w:sz="4" w:space="0" w:color="auto"/>
              <w:left w:val="single" w:sz="4" w:space="0" w:color="auto"/>
              <w:bottom w:val="single" w:sz="4" w:space="0" w:color="auto"/>
              <w:right w:val="single" w:sz="4" w:space="0" w:color="auto"/>
            </w:tcBorders>
          </w:tcPr>
          <w:p w:rsidR="004C1CEA" w:rsidRPr="005D009F" w:rsidRDefault="004C1CEA" w:rsidP="003D674B">
            <w:pPr>
              <w:pStyle w:val="TableParagraph"/>
              <w:ind w:left="0"/>
            </w:pPr>
          </w:p>
        </w:tc>
        <w:tc>
          <w:tcPr>
            <w:tcW w:w="5811" w:type="dxa"/>
            <w:tcBorders>
              <w:top w:val="single" w:sz="4" w:space="0" w:color="auto"/>
              <w:left w:val="single" w:sz="4" w:space="0" w:color="auto"/>
              <w:bottom w:val="single" w:sz="4" w:space="0" w:color="auto"/>
              <w:right w:val="single" w:sz="4" w:space="0" w:color="auto"/>
            </w:tcBorders>
          </w:tcPr>
          <w:p w:rsidR="004C1CEA" w:rsidRDefault="004C1CEA" w:rsidP="003D674B">
            <w:pPr>
              <w:pStyle w:val="TableParagraph"/>
              <w:spacing w:before="44"/>
              <w:ind w:left="59"/>
            </w:pPr>
            <w:r>
              <w:t>Flexible in approach and able to meet the changing demands of the role</w:t>
            </w:r>
          </w:p>
        </w:tc>
        <w:tc>
          <w:tcPr>
            <w:tcW w:w="1843" w:type="dxa"/>
            <w:tcBorders>
              <w:top w:val="single" w:sz="4" w:space="0" w:color="auto"/>
              <w:left w:val="single" w:sz="4" w:space="0" w:color="auto"/>
              <w:bottom w:val="single" w:sz="4" w:space="0" w:color="auto"/>
              <w:right w:val="single" w:sz="4" w:space="0" w:color="auto"/>
            </w:tcBorders>
          </w:tcPr>
          <w:p w:rsidR="004C1CEA" w:rsidRDefault="004C1CEA" w:rsidP="003D674B">
            <w:pPr>
              <w:pStyle w:val="TableParagraph"/>
              <w:spacing w:before="57"/>
              <w:jc w:val="center"/>
              <w:rPr>
                <w:w w:val="99"/>
              </w:rPr>
            </w:pPr>
            <w:r>
              <w:rPr>
                <w:w w:val="99"/>
              </w:rPr>
              <w:t>E</w:t>
            </w:r>
          </w:p>
        </w:tc>
        <w:tc>
          <w:tcPr>
            <w:tcW w:w="1276" w:type="dxa"/>
            <w:tcBorders>
              <w:top w:val="single" w:sz="4" w:space="0" w:color="auto"/>
              <w:left w:val="single" w:sz="4" w:space="0" w:color="auto"/>
              <w:bottom w:val="single" w:sz="4" w:space="0" w:color="auto"/>
              <w:right w:val="single" w:sz="4" w:space="0" w:color="auto"/>
            </w:tcBorders>
          </w:tcPr>
          <w:p w:rsidR="004C1CEA" w:rsidRDefault="004C1CEA" w:rsidP="003D674B">
            <w:pPr>
              <w:pStyle w:val="TableParagraph"/>
              <w:spacing w:before="44"/>
            </w:pPr>
            <w:r>
              <w:t>A/I</w:t>
            </w:r>
          </w:p>
          <w:p w:rsidR="004C1CEA" w:rsidRPr="005D009F" w:rsidRDefault="004C1CEA" w:rsidP="003D674B">
            <w:pPr>
              <w:pStyle w:val="TableParagraph"/>
              <w:spacing w:before="44"/>
            </w:pPr>
          </w:p>
        </w:tc>
      </w:tr>
    </w:tbl>
    <w:p w:rsidR="00D66145" w:rsidRPr="005D009F" w:rsidRDefault="00D66145" w:rsidP="00D66145">
      <w:pPr>
        <w:rPr>
          <w:rFonts w:ascii="Arial" w:hAnsi="Arial" w:cs="Arial"/>
          <w:b/>
        </w:rPr>
      </w:pPr>
    </w:p>
    <w:p w:rsidR="00D66145" w:rsidRPr="005D009F" w:rsidRDefault="00D66145" w:rsidP="00D66145">
      <w:pPr>
        <w:rPr>
          <w:rFonts w:ascii="Arial" w:hAnsi="Arial" w:cs="Arial"/>
          <w:b/>
        </w:rPr>
      </w:pPr>
      <w:r w:rsidRPr="005D009F">
        <w:rPr>
          <w:rFonts w:ascii="Arial" w:hAnsi="Arial" w:cs="Arial"/>
          <w:b/>
        </w:rPr>
        <w:t>Key</w:t>
      </w:r>
    </w:p>
    <w:p w:rsidR="00D66145" w:rsidRPr="005D009F" w:rsidRDefault="00D66145" w:rsidP="00D66145">
      <w:pPr>
        <w:pStyle w:val="NoSpacing"/>
        <w:rPr>
          <w:rFonts w:ascii="Arial" w:hAnsi="Arial" w:cs="Arial"/>
        </w:rPr>
      </w:pPr>
      <w:r w:rsidRPr="005D009F">
        <w:rPr>
          <w:rFonts w:ascii="Arial" w:hAnsi="Arial" w:cs="Arial"/>
          <w:b/>
        </w:rPr>
        <w:t>E</w:t>
      </w:r>
      <w:r w:rsidRPr="005D009F">
        <w:rPr>
          <w:rFonts w:ascii="Arial" w:hAnsi="Arial" w:cs="Arial"/>
        </w:rPr>
        <w:t xml:space="preserve"> Essential</w:t>
      </w:r>
      <w:r w:rsidRPr="005D009F">
        <w:rPr>
          <w:rFonts w:ascii="Arial" w:hAnsi="Arial" w:cs="Arial"/>
        </w:rPr>
        <w:tab/>
      </w:r>
      <w:r w:rsidRPr="005D009F">
        <w:rPr>
          <w:rFonts w:ascii="Arial" w:hAnsi="Arial" w:cs="Arial"/>
          <w:b/>
        </w:rPr>
        <w:t>R</w:t>
      </w:r>
      <w:r w:rsidRPr="005D009F">
        <w:rPr>
          <w:rFonts w:ascii="Arial" w:hAnsi="Arial" w:cs="Arial"/>
        </w:rPr>
        <w:t xml:space="preserve"> References</w:t>
      </w:r>
    </w:p>
    <w:p w:rsidR="00D66145" w:rsidRPr="005D009F" w:rsidRDefault="00D66145" w:rsidP="00D66145">
      <w:pPr>
        <w:pStyle w:val="NoSpacing"/>
        <w:rPr>
          <w:rFonts w:ascii="Arial" w:hAnsi="Arial" w:cs="Arial"/>
        </w:rPr>
      </w:pPr>
      <w:r w:rsidRPr="005D009F">
        <w:rPr>
          <w:rFonts w:ascii="Arial" w:hAnsi="Arial" w:cs="Arial"/>
          <w:b/>
        </w:rPr>
        <w:t>I</w:t>
      </w:r>
      <w:r w:rsidRPr="005D009F">
        <w:rPr>
          <w:rFonts w:ascii="Arial" w:hAnsi="Arial" w:cs="Arial"/>
        </w:rPr>
        <w:t xml:space="preserve"> Interview</w:t>
      </w:r>
      <w:r w:rsidRPr="005D009F">
        <w:rPr>
          <w:rFonts w:ascii="Arial" w:hAnsi="Arial" w:cs="Arial"/>
        </w:rPr>
        <w:tab/>
      </w:r>
      <w:r w:rsidRPr="005D009F">
        <w:rPr>
          <w:rFonts w:ascii="Arial" w:hAnsi="Arial" w:cs="Arial"/>
          <w:b/>
        </w:rPr>
        <w:t>C</w:t>
      </w:r>
      <w:r w:rsidRPr="005D009F">
        <w:rPr>
          <w:rFonts w:ascii="Arial" w:hAnsi="Arial" w:cs="Arial"/>
        </w:rPr>
        <w:t xml:space="preserve"> Certificate</w:t>
      </w:r>
    </w:p>
    <w:p w:rsidR="00D66145" w:rsidRPr="005D009F" w:rsidRDefault="00D66145" w:rsidP="00D66145">
      <w:pPr>
        <w:pStyle w:val="NoSpacing"/>
        <w:rPr>
          <w:rFonts w:ascii="Arial" w:hAnsi="Arial" w:cs="Arial"/>
        </w:rPr>
      </w:pPr>
      <w:r w:rsidRPr="005D009F">
        <w:rPr>
          <w:rFonts w:ascii="Arial" w:hAnsi="Arial" w:cs="Arial"/>
          <w:b/>
        </w:rPr>
        <w:t>D</w:t>
      </w:r>
      <w:r w:rsidRPr="005D009F">
        <w:rPr>
          <w:rFonts w:ascii="Arial" w:hAnsi="Arial" w:cs="Arial"/>
        </w:rPr>
        <w:t xml:space="preserve"> Desirable</w:t>
      </w:r>
    </w:p>
    <w:p w:rsidR="00D66145" w:rsidRPr="005D009F" w:rsidRDefault="00D66145" w:rsidP="00D66145">
      <w:pPr>
        <w:pStyle w:val="NoSpacing"/>
        <w:rPr>
          <w:rFonts w:ascii="Arial" w:hAnsi="Arial" w:cs="Arial"/>
        </w:rPr>
      </w:pPr>
      <w:proofErr w:type="gramStart"/>
      <w:r w:rsidRPr="005D009F">
        <w:rPr>
          <w:rFonts w:ascii="Arial" w:hAnsi="Arial" w:cs="Arial"/>
          <w:b/>
        </w:rPr>
        <w:t>A</w:t>
      </w:r>
      <w:proofErr w:type="gramEnd"/>
      <w:r w:rsidRPr="005D009F">
        <w:rPr>
          <w:rFonts w:ascii="Arial" w:hAnsi="Arial" w:cs="Arial"/>
        </w:rPr>
        <w:t xml:space="preserve"> Application</w:t>
      </w:r>
    </w:p>
    <w:p w:rsidR="00E540B7" w:rsidRPr="00492F57" w:rsidRDefault="00E540B7" w:rsidP="00492F57">
      <w:pPr>
        <w:spacing w:after="160" w:line="259" w:lineRule="auto"/>
        <w:jc w:val="center"/>
        <w:rPr>
          <w:rFonts w:ascii="Arial" w:hAnsi="Arial" w:cs="Arial"/>
          <w:sz w:val="28"/>
          <w:szCs w:val="28"/>
        </w:rPr>
      </w:pPr>
    </w:p>
    <w:p w:rsidR="00492F57" w:rsidRPr="00492F57" w:rsidRDefault="00492F57" w:rsidP="00492F57">
      <w:pPr>
        <w:spacing w:after="160" w:line="259" w:lineRule="auto"/>
        <w:rPr>
          <w:rFonts w:ascii="Arial" w:hAnsi="Arial" w:cs="Arial"/>
          <w:sz w:val="20"/>
          <w:szCs w:val="20"/>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772451"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D738B7">
        <w:rPr>
          <w:rFonts w:ascii="Arial" w:hAnsi="Arial" w:cs="Arial"/>
          <w:noProof/>
          <w:sz w:val="22"/>
          <w:szCs w:val="22"/>
        </w:rPr>
        <mc:AlternateContent>
          <mc:Choice Requires="wps">
            <w:drawing>
              <wp:anchor distT="0" distB="0" distL="114300" distR="114300" simplePos="0" relativeHeight="251669504" behindDoc="0" locked="0" layoutInCell="1" allowOverlap="1" wp14:anchorId="66CFDAC9" wp14:editId="4F093652">
                <wp:simplePos x="0" y="0"/>
                <wp:positionH relativeFrom="margin">
                  <wp:align>left</wp:align>
                </wp:positionH>
                <wp:positionV relativeFrom="paragraph">
                  <wp:posOffset>151130</wp:posOffset>
                </wp:positionV>
                <wp:extent cx="6353175" cy="7429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42950"/>
                        </a:xfrm>
                        <a:prstGeom prst="rect">
                          <a:avLst/>
                        </a:prstGeom>
                        <a:solidFill>
                          <a:srgbClr val="FFFFFF"/>
                        </a:solidFill>
                        <a:ln w="9525">
                          <a:solidFill>
                            <a:srgbClr val="000000"/>
                          </a:solidFill>
                          <a:miter lim="800000"/>
                          <a:headEnd/>
                          <a:tailEnd/>
                        </a:ln>
                      </wps:spPr>
                      <wps:txbx>
                        <w:txbxContent>
                          <w:p w:rsidR="00772451" w:rsidRPr="0087730E" w:rsidRDefault="00772451" w:rsidP="00772451">
                            <w:pPr>
                              <w:rPr>
                                <w:rFonts w:ascii="Arial Narrow" w:hAnsi="Arial Narrow"/>
                                <w:b/>
                                <w:color w:val="FF0000"/>
                                <w:sz w:val="24"/>
                                <w:szCs w:val="24"/>
                              </w:rPr>
                            </w:pPr>
                            <w:r w:rsidRPr="0087730E">
                              <w:rPr>
                                <w:rFonts w:ascii="Arial Narrow" w:hAnsi="Arial Narrow"/>
                                <w:b/>
                                <w:color w:val="FF0000"/>
                                <w:sz w:val="24"/>
                                <w:szCs w:val="24"/>
                              </w:rPr>
                              <w:t xml:space="preserve">The </w:t>
                            </w:r>
                            <w:r w:rsidR="00385664">
                              <w:rPr>
                                <w:rFonts w:ascii="Arial Narrow" w:hAnsi="Arial Narrow"/>
                                <w:b/>
                                <w:color w:val="FF0000"/>
                                <w:sz w:val="24"/>
                                <w:szCs w:val="24"/>
                              </w:rPr>
                              <w:t xml:space="preserve">Trust </w:t>
                            </w:r>
                            <w:r w:rsidRPr="0087730E">
                              <w:rPr>
                                <w:rFonts w:ascii="Arial Narrow" w:hAnsi="Arial Narrow"/>
                                <w:b/>
                                <w:color w:val="FF0000"/>
                                <w:sz w:val="24"/>
                                <w:szCs w:val="24"/>
                              </w:rPr>
                              <w:t>is committed to safeguarding and promoting the welfare of children, young people and vulnerable adults and expects all staff and volunteers to share this commitment.  All posts working in schoo</w:t>
                            </w:r>
                            <w:r>
                              <w:rPr>
                                <w:rFonts w:ascii="Arial Narrow" w:hAnsi="Arial Narrow"/>
                                <w:b/>
                                <w:color w:val="FF0000"/>
                                <w:sz w:val="24"/>
                                <w:szCs w:val="24"/>
                              </w:rPr>
                              <w:t>ls are subject to an enhanced D</w:t>
                            </w:r>
                            <w:r w:rsidRPr="0087730E">
                              <w:rPr>
                                <w:rFonts w:ascii="Arial Narrow" w:hAnsi="Arial Narrow"/>
                                <w:b/>
                                <w:color w:val="FF0000"/>
                                <w:sz w:val="24"/>
                                <w:szCs w:val="24"/>
                              </w:rPr>
                              <w:t>B</w:t>
                            </w:r>
                            <w:r>
                              <w:rPr>
                                <w:rFonts w:ascii="Arial Narrow" w:hAnsi="Arial Narrow"/>
                                <w:b/>
                                <w:color w:val="FF0000"/>
                                <w:sz w:val="24"/>
                                <w:szCs w:val="24"/>
                              </w:rPr>
                              <w:t>S</w:t>
                            </w:r>
                            <w:r w:rsidRPr="0087730E">
                              <w:rPr>
                                <w:rFonts w:ascii="Arial Narrow" w:hAnsi="Arial Narrow"/>
                                <w:b/>
                                <w:color w:val="FF0000"/>
                                <w:sz w:val="24"/>
                                <w:szCs w:val="24"/>
                              </w:rPr>
                              <w:t xml:space="preserve"> check and written references.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FDAC9" id="_x0000_t202" coordsize="21600,21600" o:spt="202" path="m,l,21600r21600,l21600,xe">
                <v:stroke joinstyle="miter"/>
                <v:path gradientshapeok="t" o:connecttype="rect"/>
              </v:shapetype>
              <v:shape id="Text Box 2" o:spid="_x0000_s1026" type="#_x0000_t202" style="position:absolute;margin-left:0;margin-top:11.9pt;width:500.25pt;height: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8S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">
                <v:textbox>
                  <w:txbxContent>
                    <w:p w:rsidR="00772451" w:rsidRPr="0087730E" w:rsidRDefault="00772451" w:rsidP="00772451">
                      <w:pPr>
                        <w:rPr>
                          <w:rFonts w:ascii="Arial Narrow" w:hAnsi="Arial Narrow"/>
                          <w:b/>
                          <w:color w:val="FF0000"/>
                          <w:sz w:val="24"/>
                          <w:szCs w:val="24"/>
                        </w:rPr>
                      </w:pPr>
                      <w:r w:rsidRPr="0087730E">
                        <w:rPr>
                          <w:rFonts w:ascii="Arial Narrow" w:hAnsi="Arial Narrow"/>
                          <w:b/>
                          <w:color w:val="FF0000"/>
                          <w:sz w:val="24"/>
                          <w:szCs w:val="24"/>
                        </w:rPr>
                        <w:t xml:space="preserve">The </w:t>
                      </w:r>
                      <w:r w:rsidR="00385664">
                        <w:rPr>
                          <w:rFonts w:ascii="Arial Narrow" w:hAnsi="Arial Narrow"/>
                          <w:b/>
                          <w:color w:val="FF0000"/>
                          <w:sz w:val="24"/>
                          <w:szCs w:val="24"/>
                        </w:rPr>
                        <w:t xml:space="preserve">Trust </w:t>
                      </w:r>
                      <w:r w:rsidRPr="0087730E">
                        <w:rPr>
                          <w:rFonts w:ascii="Arial Narrow" w:hAnsi="Arial Narrow"/>
                          <w:b/>
                          <w:color w:val="FF0000"/>
                          <w:sz w:val="24"/>
                          <w:szCs w:val="24"/>
                        </w:rPr>
                        <w:t>is committed to safeguarding and promoting the welfare of children, young people and vulnerable adults and expects all staff and volunteers to share this commitment.  All posts working in schoo</w:t>
                      </w:r>
                      <w:r>
                        <w:rPr>
                          <w:rFonts w:ascii="Arial Narrow" w:hAnsi="Arial Narrow"/>
                          <w:b/>
                          <w:color w:val="FF0000"/>
                          <w:sz w:val="24"/>
                          <w:szCs w:val="24"/>
                        </w:rPr>
                        <w:t>ls are subject to an enhanced D</w:t>
                      </w:r>
                      <w:r w:rsidRPr="0087730E">
                        <w:rPr>
                          <w:rFonts w:ascii="Arial Narrow" w:hAnsi="Arial Narrow"/>
                          <w:b/>
                          <w:color w:val="FF0000"/>
                          <w:sz w:val="24"/>
                          <w:szCs w:val="24"/>
                        </w:rPr>
                        <w:t>B</w:t>
                      </w:r>
                      <w:r>
                        <w:rPr>
                          <w:rFonts w:ascii="Arial Narrow" w:hAnsi="Arial Narrow"/>
                          <w:b/>
                          <w:color w:val="FF0000"/>
                          <w:sz w:val="24"/>
                          <w:szCs w:val="24"/>
                        </w:rPr>
                        <w:t>S</w:t>
                      </w:r>
                      <w:r w:rsidRPr="0087730E">
                        <w:rPr>
                          <w:rFonts w:ascii="Arial Narrow" w:hAnsi="Arial Narrow"/>
                          <w:b/>
                          <w:color w:val="FF0000"/>
                          <w:sz w:val="24"/>
                          <w:szCs w:val="24"/>
                        </w:rPr>
                        <w:t xml:space="preserve"> check and written references.</w:t>
                      </w:r>
                    </w:p>
                  </w:txbxContent>
                </v:textbox>
                <w10:wrap anchorx="margin"/>
              </v:shape>
            </w:pict>
          </mc:Fallback>
        </mc:AlternateContent>
      </w: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rPr>
          <w:rStyle w:val="eop"/>
          <w:rFonts w:ascii="Arial" w:hAnsi="Arial" w:cs="Arial"/>
          <w:color w:val="000000"/>
          <w:shd w:val="clear" w:color="auto" w:fill="FFFFFF"/>
        </w:rPr>
      </w:pPr>
    </w:p>
    <w:p w:rsidR="00772451" w:rsidRPr="00D738B7" w:rsidRDefault="00772451" w:rsidP="00627BA8">
      <w:pPr>
        <w:rPr>
          <w:rFonts w:ascii="Arial" w:eastAsia="Times New Roman" w:hAnsi="Arial" w:cs="Arial"/>
          <w:lang w:eastAsia="en-GB"/>
        </w:rPr>
      </w:pPr>
    </w:p>
    <w:sectPr w:rsidR="00772451" w:rsidRPr="00D738B7">
      <w:footerReference w:type="default" r:id="rId12"/>
      <w:pgSz w:w="11906" w:h="16838"/>
      <w:pgMar w:top="1276" w:right="566" w:bottom="284" w:left="851"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413" w:rsidRDefault="003B2413">
      <w:r>
        <w:separator/>
      </w:r>
    </w:p>
  </w:endnote>
  <w:endnote w:type="continuationSeparator" w:id="0">
    <w:p w:rsidR="003B2413" w:rsidRDefault="003B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335356"/>
      <w:docPartObj>
        <w:docPartGallery w:val="Page Numbers (Bottom of Page)"/>
        <w:docPartUnique/>
      </w:docPartObj>
    </w:sdtPr>
    <w:sdtEndPr>
      <w:rPr>
        <w:rFonts w:ascii="Arial" w:hAnsi="Arial" w:cs="Arial"/>
        <w:noProof/>
      </w:rPr>
    </w:sdtEndPr>
    <w:sdtContent>
      <w:p w:rsidR="00617C71" w:rsidRDefault="00BA4BCD">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4</w:t>
        </w:r>
        <w:r>
          <w:rPr>
            <w:rFonts w:ascii="Arial" w:hAnsi="Arial" w:cs="Arial"/>
            <w:noProof/>
          </w:rPr>
          <w:fldChar w:fldCharType="end"/>
        </w:r>
      </w:p>
    </w:sdtContent>
  </w:sdt>
  <w:p w:rsidR="00617C71" w:rsidRDefault="00617C7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413" w:rsidRDefault="003B2413">
      <w:r>
        <w:separator/>
      </w:r>
    </w:p>
  </w:footnote>
  <w:footnote w:type="continuationSeparator" w:id="0">
    <w:p w:rsidR="003B2413" w:rsidRDefault="003B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A2B"/>
    <w:multiLevelType w:val="hybridMultilevel"/>
    <w:tmpl w:val="4084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0C3A"/>
    <w:multiLevelType w:val="multilevel"/>
    <w:tmpl w:val="5F3274B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125FE"/>
    <w:multiLevelType w:val="hybridMultilevel"/>
    <w:tmpl w:val="56960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1E4656"/>
    <w:multiLevelType w:val="hybridMultilevel"/>
    <w:tmpl w:val="2098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34AB0"/>
    <w:multiLevelType w:val="hybridMultilevel"/>
    <w:tmpl w:val="26F26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E53C1"/>
    <w:multiLevelType w:val="hybridMultilevel"/>
    <w:tmpl w:val="CE58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92A7A"/>
    <w:multiLevelType w:val="hybridMultilevel"/>
    <w:tmpl w:val="459AAC9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5D7B1F"/>
    <w:multiLevelType w:val="hybridMultilevel"/>
    <w:tmpl w:val="520A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C7E"/>
    <w:multiLevelType w:val="hybridMultilevel"/>
    <w:tmpl w:val="FC3E92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9B2B5D"/>
    <w:multiLevelType w:val="multilevel"/>
    <w:tmpl w:val="8BF0DC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DB3FE2"/>
    <w:multiLevelType w:val="hybridMultilevel"/>
    <w:tmpl w:val="2A985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0E7A"/>
    <w:multiLevelType w:val="hybridMultilevel"/>
    <w:tmpl w:val="0FD23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9E670D"/>
    <w:multiLevelType w:val="multilevel"/>
    <w:tmpl w:val="47085F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53FD4"/>
    <w:multiLevelType w:val="hybridMultilevel"/>
    <w:tmpl w:val="D9B6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30416F"/>
    <w:multiLevelType w:val="hybridMultilevel"/>
    <w:tmpl w:val="127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D3A34"/>
    <w:multiLevelType w:val="hybridMultilevel"/>
    <w:tmpl w:val="1188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E37AB"/>
    <w:multiLevelType w:val="hybridMultilevel"/>
    <w:tmpl w:val="0B7CDB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34DB9"/>
    <w:multiLevelType w:val="hybridMultilevel"/>
    <w:tmpl w:val="13120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E733B4"/>
    <w:multiLevelType w:val="hybridMultilevel"/>
    <w:tmpl w:val="74486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953866"/>
    <w:multiLevelType w:val="hybridMultilevel"/>
    <w:tmpl w:val="C02A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70B56"/>
    <w:multiLevelType w:val="hybridMultilevel"/>
    <w:tmpl w:val="1766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C113B"/>
    <w:multiLevelType w:val="multilevel"/>
    <w:tmpl w:val="D3DEA7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BDD19A1"/>
    <w:multiLevelType w:val="hybridMultilevel"/>
    <w:tmpl w:val="8558E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649E9"/>
    <w:multiLevelType w:val="hybridMultilevel"/>
    <w:tmpl w:val="79400700"/>
    <w:lvl w:ilvl="0" w:tplc="23AA9558">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33324A1"/>
    <w:multiLevelType w:val="hybridMultilevel"/>
    <w:tmpl w:val="DEDEA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D14660"/>
    <w:multiLevelType w:val="hybridMultilevel"/>
    <w:tmpl w:val="0A8E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F3D95"/>
    <w:multiLevelType w:val="hybridMultilevel"/>
    <w:tmpl w:val="768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657EEE"/>
    <w:multiLevelType w:val="hybridMultilevel"/>
    <w:tmpl w:val="64487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FA07EC"/>
    <w:multiLevelType w:val="hybridMultilevel"/>
    <w:tmpl w:val="136C8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C459C"/>
    <w:multiLevelType w:val="hybridMultilevel"/>
    <w:tmpl w:val="7CD2E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D33227"/>
    <w:multiLevelType w:val="hybridMultilevel"/>
    <w:tmpl w:val="5E3A5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E643E8"/>
    <w:multiLevelType w:val="hybridMultilevel"/>
    <w:tmpl w:val="E26C0CC6"/>
    <w:lvl w:ilvl="0" w:tplc="03AACCF2">
      <w:start w:val="3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B765C"/>
    <w:multiLevelType w:val="hybridMultilevel"/>
    <w:tmpl w:val="DC8214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8B7A8C"/>
    <w:multiLevelType w:val="hybridMultilevel"/>
    <w:tmpl w:val="49F4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94426"/>
    <w:multiLevelType w:val="hybridMultilevel"/>
    <w:tmpl w:val="E6C46940"/>
    <w:lvl w:ilvl="0" w:tplc="71B225A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4F22972"/>
    <w:multiLevelType w:val="hybridMultilevel"/>
    <w:tmpl w:val="43F4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25B30"/>
    <w:multiLevelType w:val="hybridMultilevel"/>
    <w:tmpl w:val="2F7C2B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5E1061"/>
    <w:multiLevelType w:val="hybridMultilevel"/>
    <w:tmpl w:val="B0AEA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825649"/>
    <w:multiLevelType w:val="hybridMultilevel"/>
    <w:tmpl w:val="006EBB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35"/>
  </w:num>
  <w:num w:numId="3">
    <w:abstractNumId w:val="9"/>
  </w:num>
  <w:num w:numId="4">
    <w:abstractNumId w:val="1"/>
  </w:num>
  <w:num w:numId="5">
    <w:abstractNumId w:val="12"/>
  </w:num>
  <w:num w:numId="6">
    <w:abstractNumId w:val="16"/>
  </w:num>
  <w:num w:numId="7">
    <w:abstractNumId w:val="8"/>
  </w:num>
  <w:num w:numId="8">
    <w:abstractNumId w:val="6"/>
  </w:num>
  <w:num w:numId="9">
    <w:abstractNumId w:val="2"/>
  </w:num>
  <w:num w:numId="10">
    <w:abstractNumId w:val="30"/>
  </w:num>
  <w:num w:numId="11">
    <w:abstractNumId w:val="37"/>
  </w:num>
  <w:num w:numId="12">
    <w:abstractNumId w:val="14"/>
  </w:num>
  <w:num w:numId="13">
    <w:abstractNumId w:val="39"/>
  </w:num>
  <w:num w:numId="14">
    <w:abstractNumId w:val="10"/>
  </w:num>
  <w:num w:numId="15">
    <w:abstractNumId w:val="34"/>
  </w:num>
  <w:num w:numId="16">
    <w:abstractNumId w:val="5"/>
  </w:num>
  <w:num w:numId="17">
    <w:abstractNumId w:val="17"/>
  </w:num>
  <w:num w:numId="18">
    <w:abstractNumId w:val="26"/>
  </w:num>
  <w:num w:numId="19">
    <w:abstractNumId w:val="19"/>
  </w:num>
  <w:num w:numId="20">
    <w:abstractNumId w:val="0"/>
  </w:num>
  <w:num w:numId="21">
    <w:abstractNumId w:val="36"/>
  </w:num>
  <w:num w:numId="22">
    <w:abstractNumId w:val="4"/>
  </w:num>
  <w:num w:numId="23">
    <w:abstractNumId w:val="15"/>
  </w:num>
  <w:num w:numId="24">
    <w:abstractNumId w:val="32"/>
  </w:num>
  <w:num w:numId="25">
    <w:abstractNumId w:val="22"/>
  </w:num>
  <w:num w:numId="26">
    <w:abstractNumId w:val="28"/>
  </w:num>
  <w:num w:numId="27">
    <w:abstractNumId w:val="38"/>
  </w:num>
  <w:num w:numId="28">
    <w:abstractNumId w:val="18"/>
  </w:num>
  <w:num w:numId="29">
    <w:abstractNumId w:val="3"/>
  </w:num>
  <w:num w:numId="30">
    <w:abstractNumId w:val="11"/>
  </w:num>
  <w:num w:numId="31">
    <w:abstractNumId w:val="25"/>
  </w:num>
  <w:num w:numId="32">
    <w:abstractNumId w:val="13"/>
  </w:num>
  <w:num w:numId="33">
    <w:abstractNumId w:val="24"/>
  </w:num>
  <w:num w:numId="34">
    <w:abstractNumId w:val="29"/>
  </w:num>
  <w:num w:numId="35">
    <w:abstractNumId w:val="31"/>
  </w:num>
  <w:num w:numId="36">
    <w:abstractNumId w:val="33"/>
  </w:num>
  <w:num w:numId="37">
    <w:abstractNumId w:val="27"/>
  </w:num>
  <w:num w:numId="38">
    <w:abstractNumId w:val="7"/>
  </w:num>
  <w:num w:numId="39">
    <w:abstractNumId w:val="20"/>
  </w:num>
  <w:num w:numId="40">
    <w:abstractNumId w:val="23"/>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71"/>
    <w:rsid w:val="000142A6"/>
    <w:rsid w:val="000A06F5"/>
    <w:rsid w:val="000A19B5"/>
    <w:rsid w:val="000E6F6F"/>
    <w:rsid w:val="00120B87"/>
    <w:rsid w:val="00127FA6"/>
    <w:rsid w:val="0015326B"/>
    <w:rsid w:val="00257275"/>
    <w:rsid w:val="00270541"/>
    <w:rsid w:val="002B2B69"/>
    <w:rsid w:val="002C6D9D"/>
    <w:rsid w:val="002E3562"/>
    <w:rsid w:val="003526C1"/>
    <w:rsid w:val="00385664"/>
    <w:rsid w:val="003B2413"/>
    <w:rsid w:val="003B724D"/>
    <w:rsid w:val="003D0B6C"/>
    <w:rsid w:val="004661CB"/>
    <w:rsid w:val="00480FEC"/>
    <w:rsid w:val="00492F57"/>
    <w:rsid w:val="004C1CEA"/>
    <w:rsid w:val="005151EF"/>
    <w:rsid w:val="005422A9"/>
    <w:rsid w:val="00542735"/>
    <w:rsid w:val="00586B59"/>
    <w:rsid w:val="005E38A1"/>
    <w:rsid w:val="00617C71"/>
    <w:rsid w:val="00627BA8"/>
    <w:rsid w:val="006309A9"/>
    <w:rsid w:val="006D3245"/>
    <w:rsid w:val="00734A42"/>
    <w:rsid w:val="00772451"/>
    <w:rsid w:val="00867008"/>
    <w:rsid w:val="008A3419"/>
    <w:rsid w:val="00A01F54"/>
    <w:rsid w:val="00A27D2F"/>
    <w:rsid w:val="00A4571B"/>
    <w:rsid w:val="00A850C4"/>
    <w:rsid w:val="00A91AA2"/>
    <w:rsid w:val="00B12867"/>
    <w:rsid w:val="00B95CA2"/>
    <w:rsid w:val="00BA4BCD"/>
    <w:rsid w:val="00BA69A2"/>
    <w:rsid w:val="00BC28C4"/>
    <w:rsid w:val="00CA0237"/>
    <w:rsid w:val="00CA35AB"/>
    <w:rsid w:val="00CC0108"/>
    <w:rsid w:val="00D601F5"/>
    <w:rsid w:val="00D66145"/>
    <w:rsid w:val="00D66943"/>
    <w:rsid w:val="00D738B7"/>
    <w:rsid w:val="00E0722E"/>
    <w:rsid w:val="00E11D2D"/>
    <w:rsid w:val="00E353BF"/>
    <w:rsid w:val="00E463F5"/>
    <w:rsid w:val="00E540B7"/>
    <w:rsid w:val="00E75BD0"/>
    <w:rsid w:val="00E976C3"/>
    <w:rsid w:val="00EE2068"/>
    <w:rsid w:val="00EE366A"/>
    <w:rsid w:val="00F20F96"/>
    <w:rsid w:val="00F43BA8"/>
    <w:rsid w:val="00FD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00A5C-5234-42A2-958C-25D71EA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F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overflowPunct w:val="0"/>
      <w:autoSpaceDE w:val="0"/>
      <w:autoSpaceDN w:val="0"/>
      <w:adjustRightInd w:val="0"/>
      <w:jc w:val="both"/>
      <w:outlineLvl w:val="1"/>
    </w:pPr>
    <w:rPr>
      <w:rFonts w:ascii="Times New Roman" w:eastAsia="Times New Roman" w:hAnsi="Times New Roman" w:cs="Times New Roman"/>
      <w:sz w:val="24"/>
      <w:szCs w:val="20"/>
      <w:u w:val="single"/>
      <w:lang w:eastAsia="en-GB"/>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nhideWhenUsed/>
    <w:pPr>
      <w:ind w:right="-874"/>
      <w:jc w:val="both"/>
    </w:pPr>
    <w:rPr>
      <w:rFonts w:ascii="Arial" w:eastAsia="Times New Roman" w:hAnsi="Arial" w:cs="Arial"/>
      <w:szCs w:val="24"/>
    </w:rPr>
  </w:style>
  <w:style w:type="character" w:customStyle="1" w:styleId="BodyText2Char">
    <w:name w:val="Body Text 2 Char"/>
    <w:basedOn w:val="DefaultParagraphFont"/>
    <w:link w:val="BodyText2"/>
    <w:rPr>
      <w:rFonts w:ascii="Arial" w:eastAsia="Times New Roman" w:hAnsi="Arial" w:cs="Arial"/>
      <w:szCs w:val="24"/>
    </w:rPr>
  </w:style>
  <w:style w:type="character" w:customStyle="1" w:styleId="Heading2Char">
    <w:name w:val="Heading 2 Char"/>
    <w:basedOn w:val="DefaultParagraphFont"/>
    <w:link w:val="Heading2"/>
    <w:rPr>
      <w:rFonts w:ascii="Times New Roman" w:eastAsia="Times New Roman" w:hAnsi="Times New Roman" w:cs="Times New Roman"/>
      <w:sz w:val="24"/>
      <w:szCs w:val="20"/>
      <w:u w:val="single"/>
      <w:lang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aragraph">
    <w:name w:val="paragraph"/>
    <w:basedOn w:val="Normal"/>
    <w:rsid w:val="00BA4BC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4BCD"/>
  </w:style>
  <w:style w:type="character" w:customStyle="1" w:styleId="eop">
    <w:name w:val="eop"/>
    <w:basedOn w:val="DefaultParagraphFont"/>
    <w:rsid w:val="00BA4BCD"/>
  </w:style>
  <w:style w:type="paragraph" w:customStyle="1" w:styleId="TableParagraph">
    <w:name w:val="Table Paragraph"/>
    <w:basedOn w:val="Normal"/>
    <w:uiPriority w:val="1"/>
    <w:qFormat/>
    <w:rsid w:val="00BA4BCD"/>
    <w:pPr>
      <w:widowControl w:val="0"/>
      <w:autoSpaceDE w:val="0"/>
      <w:autoSpaceDN w:val="0"/>
      <w:ind w:left="60"/>
    </w:pPr>
    <w:rPr>
      <w:rFonts w:ascii="Arial" w:eastAsia="Arial" w:hAnsi="Arial" w:cs="Arial"/>
    </w:rPr>
  </w:style>
  <w:style w:type="paragraph" w:styleId="BalloonText">
    <w:name w:val="Balloon Text"/>
    <w:basedOn w:val="Normal"/>
    <w:link w:val="BalloonTextChar"/>
    <w:uiPriority w:val="99"/>
    <w:semiHidden/>
    <w:unhideWhenUsed/>
    <w:rsid w:val="008A3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19"/>
    <w:rPr>
      <w:rFonts w:ascii="Segoe UI" w:hAnsi="Segoe UI" w:cs="Segoe UI"/>
      <w:sz w:val="18"/>
      <w:szCs w:val="18"/>
    </w:rPr>
  </w:style>
  <w:style w:type="character" w:customStyle="1" w:styleId="Heading1Char">
    <w:name w:val="Heading 1 Char"/>
    <w:basedOn w:val="DefaultParagraphFont"/>
    <w:link w:val="Heading1"/>
    <w:uiPriority w:val="9"/>
    <w:rsid w:val="00480FEC"/>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49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7FA6"/>
    <w:rPr>
      <w:color w:val="0563C1" w:themeColor="hyperlink"/>
      <w:u w:val="single"/>
    </w:rPr>
  </w:style>
  <w:style w:type="paragraph" w:customStyle="1" w:styleId="xmsonormal">
    <w:name w:val="x_msonormal"/>
    <w:basedOn w:val="Normal"/>
    <w:rsid w:val="00127FA6"/>
    <w:pPr>
      <w:spacing w:after="160" w:line="252" w:lineRule="auto"/>
    </w:pPr>
    <w:rPr>
      <w:rFonts w:ascii="Calibri" w:hAnsi="Calibri" w:cs="Calibri"/>
      <w:lang w:eastAsia="en-GB"/>
    </w:rPr>
  </w:style>
  <w:style w:type="character" w:customStyle="1" w:styleId="contentpasted0">
    <w:name w:val="contentpasted0"/>
    <w:basedOn w:val="DefaultParagraphFont"/>
    <w:rsid w:val="0012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355462">
      <w:bodyDiv w:val="1"/>
      <w:marLeft w:val="0"/>
      <w:marRight w:val="0"/>
      <w:marTop w:val="0"/>
      <w:marBottom w:val="0"/>
      <w:divBdr>
        <w:top w:val="none" w:sz="0" w:space="0" w:color="auto"/>
        <w:left w:val="none" w:sz="0" w:space="0" w:color="auto"/>
        <w:bottom w:val="none" w:sz="0" w:space="0" w:color="auto"/>
        <w:right w:val="none" w:sz="0" w:space="0" w:color="auto"/>
      </w:divBdr>
    </w:div>
    <w:div w:id="170651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ritment@stoccat.org.uk" TargetMode="External"/><Relationship Id="rId5" Type="http://schemas.openxmlformats.org/officeDocument/2006/relationships/webSettings" Target="webSettings.xml"/><Relationship Id="rId10" Type="http://schemas.openxmlformats.org/officeDocument/2006/relationships/hyperlink" Target="http://www.stgabrielshigh.stocca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2E8E-76C2-4810-B635-388FDB57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 Monica's RC High School</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Jackson</dc:creator>
  <cp:keywords/>
  <dc:description/>
  <cp:lastModifiedBy>Turita Fogg</cp:lastModifiedBy>
  <cp:revision>2</cp:revision>
  <cp:lastPrinted>2023-05-02T11:32:00Z</cp:lastPrinted>
  <dcterms:created xsi:type="dcterms:W3CDTF">2023-05-25T14:28:00Z</dcterms:created>
  <dcterms:modified xsi:type="dcterms:W3CDTF">2023-05-25T14:28:00Z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185228545</vt:i4>
  </property>
</Properties>
</file>