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PT Sans" w:cs="PT Sans" w:eastAsia="PT Sans" w:hAnsi="PT Sans"/>
          <w:b w:val="1"/>
          <w:sz w:val="20"/>
          <w:szCs w:val="20"/>
          <w:u w:val="single"/>
        </w:rPr>
      </w:pPr>
      <w:r w:rsidDel="00000000" w:rsidR="00000000" w:rsidRPr="00000000">
        <w:rPr>
          <w:rFonts w:ascii="PT Sans" w:cs="PT Sans" w:eastAsia="PT Sans" w:hAnsi="PT Sans"/>
          <w:b w:val="1"/>
          <w:sz w:val="20"/>
          <w:szCs w:val="20"/>
          <w:u w:val="single"/>
          <w:rtl w:val="0"/>
        </w:rPr>
        <w:t xml:space="preserve">Job Description</w:t>
      </w:r>
    </w:p>
    <w:p w:rsidR="00000000" w:rsidDel="00000000" w:rsidP="00000000" w:rsidRDefault="00000000" w:rsidRPr="00000000" w14:paraId="00000002">
      <w:pPr>
        <w:ind w:left="0" w:firstLine="0"/>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03">
      <w:pPr>
        <w:ind w:left="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Job Title:</w:t>
        <w:tab/>
        <w:tab/>
        <w:t xml:space="preserve">Higher level Teaching Assistant</w:t>
      </w:r>
      <w:r w:rsidDel="00000000" w:rsidR="00000000" w:rsidRPr="00000000">
        <w:rPr>
          <w:rtl w:val="0"/>
        </w:rPr>
      </w:r>
    </w:p>
    <w:p w:rsidR="00000000" w:rsidDel="00000000" w:rsidP="00000000" w:rsidRDefault="00000000" w:rsidRPr="00000000" w14:paraId="00000004">
      <w:pPr>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05">
      <w:pPr>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Location:</w:t>
        <w:tab/>
        <w:tab/>
        <w:t xml:space="preserve">Meadstead Primary Academy</w:t>
      </w:r>
    </w:p>
    <w:p w:rsidR="00000000" w:rsidDel="00000000" w:rsidP="00000000" w:rsidRDefault="00000000" w:rsidRPr="00000000" w14:paraId="00000006">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ab/>
        <w:tab/>
      </w:r>
      <w:r w:rsidDel="00000000" w:rsidR="00000000" w:rsidRPr="00000000">
        <w:rPr>
          <w:rtl w:val="0"/>
        </w:rPr>
      </w:r>
    </w:p>
    <w:p w:rsidR="00000000" w:rsidDel="00000000" w:rsidP="00000000" w:rsidRDefault="00000000" w:rsidRPr="00000000" w14:paraId="00000007">
      <w:pPr>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Hours of work:</w:t>
        <w:tab/>
        <w:t xml:space="preserve"> </w:t>
        <w:tab/>
        <w:t xml:space="preserve">32.5 hours 5 days per week   Fixed Term to 31st August 2022</w:t>
      </w:r>
    </w:p>
    <w:p w:rsidR="00000000" w:rsidDel="00000000" w:rsidP="00000000" w:rsidRDefault="00000000" w:rsidRPr="00000000" w14:paraId="00000008">
      <w:pPr>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09">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Reports to:</w:t>
        <w:tab/>
        <w:tab/>
        <w:t xml:space="preserve">Head of School /Key Stage Leaders</w:t>
      </w:r>
      <w:r w:rsidDel="00000000" w:rsidR="00000000" w:rsidRPr="00000000">
        <w:rPr>
          <w:rtl w:val="0"/>
        </w:rPr>
      </w:r>
    </w:p>
    <w:p w:rsidR="00000000" w:rsidDel="00000000" w:rsidP="00000000" w:rsidRDefault="00000000" w:rsidRPr="00000000" w14:paraId="0000000A">
      <w:pPr>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0B">
      <w:pPr>
        <w:rPr>
          <w:rFonts w:ascii="PT Sans" w:cs="PT Sans" w:eastAsia="PT Sans" w:hAnsi="PT Sans"/>
          <w:b w:val="1"/>
          <w:sz w:val="20"/>
          <w:szCs w:val="20"/>
          <w:u w:val="single"/>
        </w:rPr>
      </w:pPr>
      <w:r w:rsidDel="00000000" w:rsidR="00000000" w:rsidRPr="00000000">
        <w:rPr>
          <w:rFonts w:ascii="PT Sans" w:cs="PT Sans" w:eastAsia="PT Sans" w:hAnsi="PT Sans"/>
          <w:b w:val="1"/>
          <w:sz w:val="20"/>
          <w:szCs w:val="20"/>
          <w:u w:val="single"/>
          <w:rtl w:val="0"/>
        </w:rPr>
        <w:t xml:space="preserve">Purpose of the Role:</w:t>
      </w:r>
    </w:p>
    <w:p w:rsidR="00000000" w:rsidDel="00000000" w:rsidP="00000000" w:rsidRDefault="00000000" w:rsidRPr="00000000" w14:paraId="0000000C">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0D">
      <w:pPr>
        <w:pStyle w:val="Heading1"/>
        <w:keepLines w:val="0"/>
        <w:spacing w:before="0" w:lineRule="auto"/>
        <w:rPr>
          <w:rFonts w:ascii="PT Sans" w:cs="PT Sans" w:eastAsia="PT Sans" w:hAnsi="PT Sans"/>
          <w:b w:val="0"/>
          <w:color w:val="000000"/>
          <w:sz w:val="20"/>
          <w:szCs w:val="20"/>
        </w:rPr>
      </w:pPr>
      <w:bookmarkStart w:colFirst="0" w:colLast="0" w:name="_heading=h.8i5sfikrwl8m" w:id="0"/>
      <w:bookmarkEnd w:id="0"/>
      <w:r w:rsidDel="00000000" w:rsidR="00000000" w:rsidRPr="00000000">
        <w:rPr>
          <w:rFonts w:ascii="PT Sans" w:cs="PT Sans" w:eastAsia="PT Sans" w:hAnsi="PT Sans"/>
          <w:b w:val="0"/>
          <w:color w:val="000000"/>
          <w:sz w:val="20"/>
          <w:szCs w:val="20"/>
          <w:rtl w:val="0"/>
        </w:rPr>
        <w:t xml:space="preserve">To complement the professional work of teachers by taking responsibility for agreed learning activities under an agreed system of supervision.</w:t>
      </w:r>
    </w:p>
    <w:p w:rsidR="00000000" w:rsidDel="00000000" w:rsidP="00000000" w:rsidRDefault="00000000" w:rsidRPr="00000000" w14:paraId="0000000E">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0F">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To advance pupils’ learning in a range of classroom settings, including working with individual pupils or groups and whole classes where the assigned teacher is not present, eg PPA time, course cover, teacher release time or short term absence.  Following discussions with the class teacher, activities will involve planning, preparing and delivering lessons as well as monitoring pupils, assessing, recording and reporting on pupils’ achievement, progress and development.</w:t>
      </w:r>
    </w:p>
    <w:p w:rsidR="00000000" w:rsidDel="00000000" w:rsidP="00000000" w:rsidRDefault="00000000" w:rsidRPr="00000000" w14:paraId="00000010">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1">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To be responsible for the quality of their activities (planning, delivery, follow-up etc) in line with school monitoring procedures.</w:t>
      </w:r>
    </w:p>
    <w:p w:rsidR="00000000" w:rsidDel="00000000" w:rsidP="00000000" w:rsidRDefault="00000000" w:rsidRPr="00000000" w14:paraId="00000012">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3">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The role will have specific responsibility for the management and development of a specialist area within the Academy. </w:t>
      </w:r>
    </w:p>
    <w:p w:rsidR="00000000" w:rsidDel="00000000" w:rsidP="00000000" w:rsidRDefault="00000000" w:rsidRPr="00000000" w14:paraId="00000014">
      <w:pPr>
        <w:ind w:left="0" w:firstLine="0"/>
        <w:jc w:val="both"/>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5">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Main Duties:</w:t>
      </w:r>
    </w:p>
    <w:p w:rsidR="00000000" w:rsidDel="00000000" w:rsidP="00000000" w:rsidRDefault="00000000" w:rsidRPr="00000000" w14:paraId="00000016">
      <w:pPr>
        <w:ind w:left="720" w:firstLine="0"/>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17">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w:t>
        <w:tab/>
      </w:r>
      <w:r w:rsidDel="00000000" w:rsidR="00000000" w:rsidRPr="00000000">
        <w:rPr>
          <w:rFonts w:ascii="PT Sans" w:cs="PT Sans" w:eastAsia="PT Sans" w:hAnsi="PT Sans"/>
          <w:sz w:val="20"/>
          <w:szCs w:val="20"/>
          <w:rtl w:val="0"/>
        </w:rPr>
        <w:t xml:space="preserve">Plan teaching and learning activities and evaluate and adjust lessons as appropriate.</w:t>
      </w:r>
    </w:p>
    <w:p w:rsidR="00000000" w:rsidDel="00000000" w:rsidP="00000000" w:rsidRDefault="00000000" w:rsidRPr="00000000" w14:paraId="00000018">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9">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2.</w:t>
      </w:r>
      <w:r w:rsidDel="00000000" w:rsidR="00000000" w:rsidRPr="00000000">
        <w:rPr>
          <w:rFonts w:ascii="PT Sans" w:cs="PT Sans" w:eastAsia="PT Sans" w:hAnsi="PT Sans"/>
          <w:sz w:val="20"/>
          <w:szCs w:val="20"/>
          <w:rtl w:val="0"/>
        </w:rPr>
        <w:tab/>
        <w:t xml:space="preserve">Deliver indoor and outdoor learning activities to pupils within an agreed system of supervision according to pupil responses/needs.</w:t>
      </w:r>
    </w:p>
    <w:p w:rsidR="00000000" w:rsidDel="00000000" w:rsidP="00000000" w:rsidRDefault="00000000" w:rsidRPr="00000000" w14:paraId="0000001A">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B">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3.</w:t>
      </w:r>
      <w:r w:rsidDel="00000000" w:rsidR="00000000" w:rsidRPr="00000000">
        <w:rPr>
          <w:rFonts w:ascii="PT Sans" w:cs="PT Sans" w:eastAsia="PT Sans" w:hAnsi="PT Sans"/>
          <w:sz w:val="20"/>
          <w:szCs w:val="20"/>
          <w:rtl w:val="0"/>
        </w:rPr>
        <w:tab/>
        <w:t xml:space="preserve">Organise and manage appropriate resources and learning environments and in conjunction with subject lead and SLT</w:t>
      </w:r>
    </w:p>
    <w:p w:rsidR="00000000" w:rsidDel="00000000" w:rsidP="00000000" w:rsidRDefault="00000000" w:rsidRPr="00000000" w14:paraId="0000001C">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D">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4.</w:t>
      </w:r>
      <w:r w:rsidDel="00000000" w:rsidR="00000000" w:rsidRPr="00000000">
        <w:rPr>
          <w:rFonts w:ascii="PT Sans" w:cs="PT Sans" w:eastAsia="PT Sans" w:hAnsi="PT Sans"/>
          <w:sz w:val="20"/>
          <w:szCs w:val="20"/>
          <w:rtl w:val="0"/>
        </w:rPr>
        <w:tab/>
        <w:t xml:space="preserve">Monitor and evaluate pupil responses to learning activities through a range of assessment and monitoring strategies including implementing the school’s marking and feedback policy. Evaluating effectiveness on a termly basis.</w:t>
      </w:r>
    </w:p>
    <w:p w:rsidR="00000000" w:rsidDel="00000000" w:rsidP="00000000" w:rsidRDefault="00000000" w:rsidRPr="00000000" w14:paraId="0000001E">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F">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5.</w:t>
      </w:r>
      <w:r w:rsidDel="00000000" w:rsidR="00000000" w:rsidRPr="00000000">
        <w:rPr>
          <w:rFonts w:ascii="PT Sans" w:cs="PT Sans" w:eastAsia="PT Sans" w:hAnsi="PT Sans"/>
          <w:sz w:val="20"/>
          <w:szCs w:val="20"/>
          <w:rtl w:val="0"/>
        </w:rPr>
        <w:tab/>
        <w:t xml:space="preserve">Provide objective, accurate feedback and reports to teachers/Key Stage Leaders.</w:t>
      </w:r>
    </w:p>
    <w:p w:rsidR="00000000" w:rsidDel="00000000" w:rsidP="00000000" w:rsidRDefault="00000000" w:rsidRPr="00000000" w14:paraId="00000020">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1">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6.</w:t>
      </w:r>
      <w:r w:rsidDel="00000000" w:rsidR="00000000" w:rsidRPr="00000000">
        <w:rPr>
          <w:rFonts w:ascii="PT Sans" w:cs="PT Sans" w:eastAsia="PT Sans" w:hAnsi="PT Sans"/>
          <w:sz w:val="20"/>
          <w:szCs w:val="20"/>
          <w:rtl w:val="0"/>
        </w:rPr>
        <w:tab/>
        <w:t xml:space="preserve">Liaise between Key Stage Leaders, teaching staff and teaching assistants to ensure learning activities are effective.</w:t>
      </w:r>
    </w:p>
    <w:p w:rsidR="00000000" w:rsidDel="00000000" w:rsidP="00000000" w:rsidRDefault="00000000" w:rsidRPr="00000000" w14:paraId="00000022">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3">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4">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7.</w:t>
      </w:r>
      <w:r w:rsidDel="00000000" w:rsidR="00000000" w:rsidRPr="00000000">
        <w:rPr>
          <w:rFonts w:ascii="PT Sans" w:cs="PT Sans" w:eastAsia="PT Sans" w:hAnsi="PT Sans"/>
          <w:sz w:val="20"/>
          <w:szCs w:val="20"/>
          <w:rtl w:val="0"/>
        </w:rPr>
        <w:t xml:space="preserve"> </w:t>
        <w:tab/>
        <w:t xml:space="preserve">To manage pupil behaviour, reporting difficulties in line with the behaviour policy.</w:t>
      </w:r>
    </w:p>
    <w:p w:rsidR="00000000" w:rsidDel="00000000" w:rsidP="00000000" w:rsidRDefault="00000000" w:rsidRPr="00000000" w14:paraId="00000025">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6">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8.</w:t>
      </w:r>
      <w:r w:rsidDel="00000000" w:rsidR="00000000" w:rsidRPr="00000000">
        <w:rPr>
          <w:rFonts w:ascii="PT Sans" w:cs="PT Sans" w:eastAsia="PT Sans" w:hAnsi="PT Sans"/>
          <w:sz w:val="20"/>
          <w:szCs w:val="20"/>
          <w:rtl w:val="0"/>
        </w:rPr>
        <w:tab/>
        <w:t xml:space="preserve">To supervise and support pupils ensuring their safety and access to learning.</w:t>
      </w:r>
    </w:p>
    <w:p w:rsidR="00000000" w:rsidDel="00000000" w:rsidP="00000000" w:rsidRDefault="00000000" w:rsidRPr="00000000" w14:paraId="00000027">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8">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9.</w:t>
      </w:r>
      <w:r w:rsidDel="00000000" w:rsidR="00000000" w:rsidRPr="00000000">
        <w:rPr>
          <w:rFonts w:ascii="PT Sans" w:cs="PT Sans" w:eastAsia="PT Sans" w:hAnsi="PT Sans"/>
          <w:sz w:val="20"/>
          <w:szCs w:val="20"/>
          <w:rtl w:val="0"/>
        </w:rPr>
        <w:tab/>
        <w:t xml:space="preserve">To establish good relationships with pupils, acting as a role model and being aware of and responding appropriately to individual needs.</w:t>
      </w:r>
    </w:p>
    <w:p w:rsidR="00000000" w:rsidDel="00000000" w:rsidP="00000000" w:rsidRDefault="00000000" w:rsidRPr="00000000" w14:paraId="00000029">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A">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10.</w:t>
      </w:r>
      <w:r w:rsidDel="00000000" w:rsidR="00000000" w:rsidRPr="00000000">
        <w:rPr>
          <w:rFonts w:ascii="PT Sans" w:cs="PT Sans" w:eastAsia="PT Sans" w:hAnsi="PT Sans"/>
          <w:sz w:val="20"/>
          <w:szCs w:val="20"/>
          <w:rtl w:val="0"/>
        </w:rPr>
        <w:tab/>
        <w:t xml:space="preserve">To promote the inclusion and acceptance of all pupils.</w:t>
      </w:r>
    </w:p>
    <w:p w:rsidR="00000000" w:rsidDel="00000000" w:rsidP="00000000" w:rsidRDefault="00000000" w:rsidRPr="00000000" w14:paraId="0000002B">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C">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11.</w:t>
      </w:r>
      <w:r w:rsidDel="00000000" w:rsidR="00000000" w:rsidRPr="00000000">
        <w:rPr>
          <w:rFonts w:ascii="PT Sans" w:cs="PT Sans" w:eastAsia="PT Sans" w:hAnsi="PT Sans"/>
          <w:sz w:val="20"/>
          <w:szCs w:val="20"/>
          <w:rtl w:val="0"/>
        </w:rPr>
        <w:tab/>
        <w:t xml:space="preserve">To encourage pupils to interact with others and engage in activities led by the teacher.</w:t>
      </w:r>
    </w:p>
    <w:p w:rsidR="00000000" w:rsidDel="00000000" w:rsidP="00000000" w:rsidRDefault="00000000" w:rsidRPr="00000000" w14:paraId="0000002D">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E">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12.</w:t>
      </w:r>
      <w:r w:rsidDel="00000000" w:rsidR="00000000" w:rsidRPr="00000000">
        <w:rPr>
          <w:rFonts w:ascii="PT Sans" w:cs="PT Sans" w:eastAsia="PT Sans" w:hAnsi="PT Sans"/>
          <w:sz w:val="20"/>
          <w:szCs w:val="20"/>
          <w:rtl w:val="0"/>
        </w:rPr>
        <w:tab/>
        <w:t xml:space="preserve">To encourage pupils to act independently as appropriate.</w:t>
      </w:r>
    </w:p>
    <w:p w:rsidR="00000000" w:rsidDel="00000000" w:rsidP="00000000" w:rsidRDefault="00000000" w:rsidRPr="00000000" w14:paraId="0000002F">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0">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13.</w:t>
      </w:r>
      <w:r w:rsidDel="00000000" w:rsidR="00000000" w:rsidRPr="00000000">
        <w:rPr>
          <w:rFonts w:ascii="PT Sans" w:cs="PT Sans" w:eastAsia="PT Sans" w:hAnsi="PT Sans"/>
          <w:sz w:val="20"/>
          <w:szCs w:val="20"/>
          <w:rtl w:val="0"/>
        </w:rPr>
        <w:tab/>
        <w:t xml:space="preserve">To support pupils to understand instructions.</w:t>
      </w:r>
    </w:p>
    <w:p w:rsidR="00000000" w:rsidDel="00000000" w:rsidP="00000000" w:rsidRDefault="00000000" w:rsidRPr="00000000" w14:paraId="00000031">
      <w:pPr>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ab/>
      </w:r>
    </w:p>
    <w:p w:rsidR="00000000" w:rsidDel="00000000" w:rsidP="00000000" w:rsidRDefault="00000000" w:rsidRPr="00000000" w14:paraId="00000032">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14.</w:t>
      </w:r>
      <w:r w:rsidDel="00000000" w:rsidR="00000000" w:rsidRPr="00000000">
        <w:rPr>
          <w:rFonts w:ascii="PT Sans" w:cs="PT Sans" w:eastAsia="PT Sans" w:hAnsi="PT Sans"/>
          <w:sz w:val="20"/>
          <w:szCs w:val="20"/>
          <w:rtl w:val="0"/>
        </w:rPr>
        <w:tab/>
        <w:t xml:space="preserve">To be aware of and comply with policies and procedures relating to teaching and learning (presentation, marking and feedback, homework etc), child protection, health, safety and security, confidentiality and data protection, reporting all concerns to an appropriate person.</w:t>
      </w:r>
    </w:p>
    <w:p w:rsidR="00000000" w:rsidDel="00000000" w:rsidP="00000000" w:rsidRDefault="00000000" w:rsidRPr="00000000" w14:paraId="00000033">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4">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15.</w:t>
      </w:r>
      <w:r w:rsidDel="00000000" w:rsidR="00000000" w:rsidRPr="00000000">
        <w:rPr>
          <w:rFonts w:ascii="PT Sans" w:cs="PT Sans" w:eastAsia="PT Sans" w:hAnsi="PT Sans"/>
          <w:sz w:val="20"/>
          <w:szCs w:val="20"/>
          <w:rtl w:val="0"/>
        </w:rPr>
        <w:tab/>
        <w:t xml:space="preserve">To be aware of and support differences and ensure all pupils have equal access to opportunities to learn and develop.</w:t>
      </w:r>
    </w:p>
    <w:p w:rsidR="00000000" w:rsidDel="00000000" w:rsidP="00000000" w:rsidRDefault="00000000" w:rsidRPr="00000000" w14:paraId="00000035">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6">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16</w:t>
      </w:r>
      <w:r w:rsidDel="00000000" w:rsidR="00000000" w:rsidRPr="00000000">
        <w:rPr>
          <w:rFonts w:ascii="PT Sans" w:cs="PT Sans" w:eastAsia="PT Sans" w:hAnsi="PT Sans"/>
          <w:sz w:val="20"/>
          <w:szCs w:val="20"/>
          <w:rtl w:val="0"/>
        </w:rPr>
        <w:t xml:space="preserve">.</w:t>
        <w:tab/>
        <w:t xml:space="preserve">To contribute to the overall ethos/work/aims of the school.</w:t>
      </w:r>
    </w:p>
    <w:p w:rsidR="00000000" w:rsidDel="00000000" w:rsidP="00000000" w:rsidRDefault="00000000" w:rsidRPr="00000000" w14:paraId="00000037">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8">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17.</w:t>
      </w:r>
      <w:r w:rsidDel="00000000" w:rsidR="00000000" w:rsidRPr="00000000">
        <w:rPr>
          <w:rFonts w:ascii="PT Sans" w:cs="PT Sans" w:eastAsia="PT Sans" w:hAnsi="PT Sans"/>
          <w:sz w:val="20"/>
          <w:szCs w:val="20"/>
          <w:rtl w:val="0"/>
        </w:rPr>
        <w:tab/>
        <w:t xml:space="preserve">To appreciate and support the role of other professionals.</w:t>
      </w:r>
    </w:p>
    <w:p w:rsidR="00000000" w:rsidDel="00000000" w:rsidP="00000000" w:rsidRDefault="00000000" w:rsidRPr="00000000" w14:paraId="00000039">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A">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18.</w:t>
      </w:r>
      <w:r w:rsidDel="00000000" w:rsidR="00000000" w:rsidRPr="00000000">
        <w:rPr>
          <w:rFonts w:ascii="PT Sans" w:cs="PT Sans" w:eastAsia="PT Sans" w:hAnsi="PT Sans"/>
          <w:sz w:val="20"/>
          <w:szCs w:val="20"/>
          <w:rtl w:val="0"/>
        </w:rPr>
        <w:tab/>
        <w:t xml:space="preserve">To attend relevant meetings as required.</w:t>
      </w:r>
    </w:p>
    <w:p w:rsidR="00000000" w:rsidDel="00000000" w:rsidP="00000000" w:rsidRDefault="00000000" w:rsidRPr="00000000" w14:paraId="0000003B">
      <w:pPr>
        <w:ind w:left="36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C">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19.</w:t>
      </w:r>
      <w:r w:rsidDel="00000000" w:rsidR="00000000" w:rsidRPr="00000000">
        <w:rPr>
          <w:rFonts w:ascii="PT Sans" w:cs="PT Sans" w:eastAsia="PT Sans" w:hAnsi="PT Sans"/>
          <w:sz w:val="20"/>
          <w:szCs w:val="20"/>
          <w:rtl w:val="0"/>
        </w:rPr>
        <w:tab/>
        <w:t xml:space="preserve">To participate in training and other learning activities and performance development as required.</w:t>
      </w:r>
    </w:p>
    <w:p w:rsidR="00000000" w:rsidDel="00000000" w:rsidP="00000000" w:rsidRDefault="00000000" w:rsidRPr="00000000" w14:paraId="0000003D">
      <w:pPr>
        <w:ind w:left="720" w:firstLine="0"/>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3E">
      <w:pPr>
        <w:ind w:left="72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20.</w:t>
      </w:r>
      <w:r w:rsidDel="00000000" w:rsidR="00000000" w:rsidRPr="00000000">
        <w:rPr>
          <w:rFonts w:ascii="PT Sans" w:cs="PT Sans" w:eastAsia="PT Sans" w:hAnsi="PT Sans"/>
          <w:sz w:val="20"/>
          <w:szCs w:val="20"/>
          <w:rtl w:val="0"/>
        </w:rPr>
        <w:t xml:space="preserve">       To accompany teaching staff and pupils on visits, trips and after school activities as required.</w:t>
      </w:r>
      <w:r w:rsidDel="00000000" w:rsidR="00000000" w:rsidRPr="00000000">
        <w:rPr>
          <w:rtl w:val="0"/>
        </w:rPr>
      </w:r>
    </w:p>
    <w:p w:rsidR="00000000" w:rsidDel="00000000" w:rsidP="00000000" w:rsidRDefault="00000000" w:rsidRPr="00000000" w14:paraId="0000003F">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0">
      <w:pPr>
        <w:ind w:left="720" w:firstLine="0"/>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21.</w:t>
      </w:r>
      <w:r w:rsidDel="00000000" w:rsidR="00000000" w:rsidRPr="00000000">
        <w:rPr>
          <w:rFonts w:ascii="PT Sans" w:cs="PT Sans" w:eastAsia="PT Sans" w:hAnsi="PT Sans"/>
          <w:sz w:val="20"/>
          <w:szCs w:val="20"/>
          <w:rtl w:val="0"/>
        </w:rPr>
        <w:tab/>
        <w:t xml:space="preserve">To complete any additional tasks as directed by the Headteacher in order to support learning and school development.</w:t>
      </w:r>
    </w:p>
    <w:p w:rsidR="00000000" w:rsidDel="00000000" w:rsidP="00000000" w:rsidRDefault="00000000" w:rsidRPr="00000000" w14:paraId="00000041">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2">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             22.</w:t>
      </w:r>
      <w:r w:rsidDel="00000000" w:rsidR="00000000" w:rsidRPr="00000000">
        <w:rPr>
          <w:rFonts w:ascii="PT Sans" w:cs="PT Sans" w:eastAsia="PT Sans" w:hAnsi="PT Sans"/>
          <w:sz w:val="20"/>
          <w:szCs w:val="20"/>
          <w:rtl w:val="0"/>
        </w:rPr>
        <w:tab/>
        <w:t xml:space="preserve">Support/model, as directed, in the training of students from educational institutions.</w:t>
      </w:r>
    </w:p>
    <w:p w:rsidR="00000000" w:rsidDel="00000000" w:rsidP="00000000" w:rsidRDefault="00000000" w:rsidRPr="00000000" w14:paraId="00000043">
      <w:pPr>
        <w:ind w:left="0" w:firstLine="0"/>
        <w:jc w:val="both"/>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4">
      <w:pPr>
        <w:pStyle w:val="Heading2"/>
        <w:keepLines w:val="0"/>
        <w:spacing w:after="0" w:before="0" w:lineRule="auto"/>
        <w:ind w:left="4111" w:firstLine="0"/>
        <w:rPr>
          <w:rFonts w:ascii="PT Sans" w:cs="PT Sans" w:eastAsia="PT Sans" w:hAnsi="PT Sans"/>
          <w:sz w:val="20"/>
          <w:szCs w:val="20"/>
        </w:rPr>
      </w:pPr>
      <w:bookmarkStart w:colFirst="0" w:colLast="0" w:name="_heading=h.p9r6t8je1hk" w:id="1"/>
      <w:bookmarkEnd w:id="1"/>
      <w:r w:rsidDel="00000000" w:rsidR="00000000" w:rsidRPr="00000000">
        <w:rPr>
          <w:rtl w:val="0"/>
        </w:rPr>
      </w:r>
    </w:p>
    <w:p w:rsidR="00000000" w:rsidDel="00000000" w:rsidP="00000000" w:rsidRDefault="00000000" w:rsidRPr="00000000" w14:paraId="00000045">
      <w:pPr>
        <w:pStyle w:val="Heading2"/>
        <w:keepLines w:val="0"/>
        <w:spacing w:after="0" w:before="0" w:lineRule="auto"/>
        <w:ind w:left="4111" w:firstLine="0"/>
        <w:rPr>
          <w:rFonts w:ascii="PT Sans" w:cs="PT Sans" w:eastAsia="PT Sans" w:hAnsi="PT Sans"/>
          <w:sz w:val="20"/>
          <w:szCs w:val="20"/>
        </w:rPr>
      </w:pPr>
      <w:bookmarkStart w:colFirst="0" w:colLast="0" w:name="_heading=h.1j8ejlcu92qe" w:id="2"/>
      <w:bookmarkEnd w:id="2"/>
      <w:r w:rsidDel="00000000" w:rsidR="00000000" w:rsidRPr="00000000">
        <w:rPr>
          <w:rFonts w:ascii="PT Sans" w:cs="PT Sans" w:eastAsia="PT Sans" w:hAnsi="PT Sans"/>
          <w:sz w:val="20"/>
          <w:szCs w:val="20"/>
          <w:rtl w:val="0"/>
        </w:rPr>
        <w:t xml:space="preserve">Any Special Conditions of Service: </w:t>
      </w:r>
    </w:p>
    <w:p w:rsidR="00000000" w:rsidDel="00000000" w:rsidP="00000000" w:rsidRDefault="00000000" w:rsidRPr="00000000" w14:paraId="00000046">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7">
      <w:pPr>
        <w:pStyle w:val="Heading2"/>
        <w:keepLines w:val="0"/>
        <w:spacing w:after="0" w:before="0" w:lineRule="auto"/>
        <w:ind w:hanging="2268"/>
        <w:rPr>
          <w:rFonts w:ascii="PT Sans" w:cs="PT Sans" w:eastAsia="PT Sans" w:hAnsi="PT Sans"/>
          <w:b w:val="0"/>
          <w:sz w:val="20"/>
          <w:szCs w:val="20"/>
        </w:rPr>
      </w:pPr>
      <w:bookmarkStart w:colFirst="0" w:colLast="0" w:name="_heading=h.es96z9swp1ge" w:id="3"/>
      <w:bookmarkEnd w:id="3"/>
      <w:r w:rsidDel="00000000" w:rsidR="00000000" w:rsidRPr="00000000">
        <w:rPr>
          <w:rFonts w:ascii="PT Sans" w:cs="PT Sans" w:eastAsia="PT Sans" w:hAnsi="PT Sans"/>
          <w:b w:val="0"/>
          <w:sz w:val="20"/>
          <w:szCs w:val="20"/>
          <w:rtl w:val="0"/>
        </w:rPr>
        <w:t xml:space="preserve">                                  </w:t>
        <w:tab/>
        <w:t xml:space="preserve">There is a requirement to submit to an enhanced DBS background check.  Term time working.  There may be a need to occasionally work outside of school hours and off school premises, as required by the school. No smoking policy.</w:t>
      </w:r>
    </w:p>
    <w:p w:rsidR="00000000" w:rsidDel="00000000" w:rsidP="00000000" w:rsidRDefault="00000000" w:rsidRPr="00000000" w14:paraId="00000048">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9">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4A">
      <w:pPr>
        <w:rPr>
          <w:rFonts w:ascii="PT Sans" w:cs="PT Sans" w:eastAsia="PT Sans" w:hAnsi="PT Sans"/>
          <w:b w:val="1"/>
          <w:color w:val="222222"/>
          <w:sz w:val="20"/>
          <w:szCs w:val="20"/>
          <w:u w:val="single"/>
        </w:rPr>
      </w:pPr>
      <w:r w:rsidDel="00000000" w:rsidR="00000000" w:rsidRPr="00000000">
        <w:rPr>
          <w:rFonts w:ascii="PT Sans" w:cs="PT Sans" w:eastAsia="PT Sans" w:hAnsi="PT Sans"/>
          <w:b w:val="1"/>
          <w:color w:val="222222"/>
          <w:sz w:val="20"/>
          <w:szCs w:val="20"/>
          <w:u w:val="single"/>
          <w:rtl w:val="0"/>
        </w:rPr>
        <w:t xml:space="preserve">Employee value proposition:</w:t>
      </w:r>
    </w:p>
    <w:p w:rsidR="00000000" w:rsidDel="00000000" w:rsidP="00000000" w:rsidRDefault="00000000" w:rsidRPr="00000000" w14:paraId="0000004B">
      <w:pPr>
        <w:rPr>
          <w:rFonts w:ascii="PT Sans" w:cs="PT Sans" w:eastAsia="PT Sans" w:hAnsi="PT Sans"/>
          <w:b w:val="1"/>
          <w:color w:val="222222"/>
          <w:sz w:val="20"/>
          <w:szCs w:val="20"/>
          <w:u w:val="single"/>
        </w:rPr>
      </w:pPr>
      <w:r w:rsidDel="00000000" w:rsidR="00000000" w:rsidRPr="00000000">
        <w:rPr>
          <w:rtl w:val="0"/>
        </w:rPr>
      </w:r>
    </w:p>
    <w:p w:rsidR="00000000" w:rsidDel="00000000" w:rsidP="00000000" w:rsidRDefault="00000000" w:rsidRPr="00000000" w14:paraId="0000004C">
      <w:pPr>
        <w:spacing w:line="276" w:lineRule="auto"/>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We passionately believe that every child can discover their own remarkable life. It’s what motivates us around here. We know this vision requires something extra. Which is why at AET, you’ll find more. More opportunities, so you can forge your own path. More care and support, so you can prioritise what matters most. More purpose, for you and for the children we’re inspiring. Come inspire their remarkable with us.</w:t>
      </w:r>
    </w:p>
    <w:p w:rsidR="00000000" w:rsidDel="00000000" w:rsidP="00000000" w:rsidRDefault="00000000" w:rsidRPr="00000000" w14:paraId="0000004D">
      <w:pPr>
        <w:rPr>
          <w:rFonts w:ascii="PT Sans" w:cs="PT Sans" w:eastAsia="PT Sans" w:hAnsi="PT Sans"/>
          <w:b w:val="1"/>
          <w:color w:val="222222"/>
          <w:sz w:val="20"/>
          <w:szCs w:val="20"/>
          <w:u w:val="single"/>
        </w:rPr>
      </w:pPr>
      <w:r w:rsidDel="00000000" w:rsidR="00000000" w:rsidRPr="00000000">
        <w:rPr>
          <w:rtl w:val="0"/>
        </w:rPr>
      </w:r>
    </w:p>
    <w:p w:rsidR="00000000" w:rsidDel="00000000" w:rsidP="00000000" w:rsidRDefault="00000000" w:rsidRPr="00000000" w14:paraId="0000004E">
      <w:pPr>
        <w:rPr>
          <w:rFonts w:ascii="PT Sans" w:cs="PT Sans" w:eastAsia="PT Sans" w:hAnsi="PT Sans"/>
          <w:b w:val="1"/>
          <w:color w:val="222222"/>
          <w:sz w:val="20"/>
          <w:szCs w:val="20"/>
          <w:u w:val="single"/>
        </w:rPr>
      </w:pPr>
      <w:r w:rsidDel="00000000" w:rsidR="00000000" w:rsidRPr="00000000">
        <w:rPr>
          <w:rFonts w:ascii="PT Sans" w:cs="PT Sans" w:eastAsia="PT Sans" w:hAnsi="PT Sans"/>
          <w:b w:val="1"/>
          <w:color w:val="222222"/>
          <w:sz w:val="20"/>
          <w:szCs w:val="20"/>
          <w:u w:val="single"/>
          <w:rtl w:val="0"/>
        </w:rPr>
        <w:t xml:space="preserve">Our values: </w:t>
      </w:r>
    </w:p>
    <w:p w:rsidR="00000000" w:rsidDel="00000000" w:rsidP="00000000" w:rsidRDefault="00000000" w:rsidRPr="00000000" w14:paraId="0000004F">
      <w:pPr>
        <w:rPr>
          <w:rFonts w:ascii="PT Sans" w:cs="PT Sans" w:eastAsia="PT Sans" w:hAnsi="PT Sans"/>
          <w:b w:val="1"/>
          <w:color w:val="222222"/>
          <w:sz w:val="20"/>
          <w:szCs w:val="20"/>
        </w:rPr>
      </w:pPr>
      <w:r w:rsidDel="00000000" w:rsidR="00000000" w:rsidRPr="00000000">
        <w:rPr>
          <w:rtl w:val="0"/>
        </w:rPr>
      </w:r>
    </w:p>
    <w:p w:rsidR="00000000" w:rsidDel="00000000" w:rsidP="00000000" w:rsidRDefault="00000000" w:rsidRPr="00000000" w14:paraId="00000050">
      <w:pPr>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The post holder will be expected to operate in line with our values which are:</w:t>
      </w:r>
    </w:p>
    <w:p w:rsidR="00000000" w:rsidDel="00000000" w:rsidP="00000000" w:rsidRDefault="00000000" w:rsidRPr="00000000" w14:paraId="00000051">
      <w:pPr>
        <w:rPr>
          <w:rFonts w:ascii="PT Sans" w:cs="PT Sans" w:eastAsia="PT Sans" w:hAnsi="PT Sans"/>
          <w:color w:val="222222"/>
          <w:sz w:val="20"/>
          <w:szCs w:val="20"/>
        </w:rPr>
      </w:pPr>
      <w:r w:rsidDel="00000000" w:rsidR="00000000" w:rsidRPr="00000000">
        <w:rPr>
          <w:rtl w:val="0"/>
        </w:rPr>
      </w:r>
    </w:p>
    <w:p w:rsidR="00000000" w:rsidDel="00000000" w:rsidP="00000000" w:rsidRDefault="00000000" w:rsidRPr="00000000" w14:paraId="00000052">
      <w:pPr>
        <w:numPr>
          <w:ilvl w:val="0"/>
          <w:numId w:val="1"/>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Be unusually brave</w:t>
      </w:r>
    </w:p>
    <w:p w:rsidR="00000000" w:rsidDel="00000000" w:rsidP="00000000" w:rsidRDefault="00000000" w:rsidRPr="00000000" w14:paraId="00000053">
      <w:pPr>
        <w:numPr>
          <w:ilvl w:val="0"/>
          <w:numId w:val="1"/>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Discover what’s possible</w:t>
      </w:r>
    </w:p>
    <w:p w:rsidR="00000000" w:rsidDel="00000000" w:rsidP="00000000" w:rsidRDefault="00000000" w:rsidRPr="00000000" w14:paraId="00000054">
      <w:pPr>
        <w:numPr>
          <w:ilvl w:val="0"/>
          <w:numId w:val="1"/>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Push the limits</w:t>
      </w:r>
    </w:p>
    <w:p w:rsidR="00000000" w:rsidDel="00000000" w:rsidP="00000000" w:rsidRDefault="00000000" w:rsidRPr="00000000" w14:paraId="00000055">
      <w:pPr>
        <w:numPr>
          <w:ilvl w:val="0"/>
          <w:numId w:val="1"/>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Be big hearted </w:t>
      </w:r>
    </w:p>
    <w:p w:rsidR="00000000" w:rsidDel="00000000" w:rsidP="00000000" w:rsidRDefault="00000000" w:rsidRPr="00000000" w14:paraId="00000056">
      <w:pPr>
        <w:rPr>
          <w:rFonts w:ascii="PT Sans" w:cs="PT Sans" w:eastAsia="PT Sans" w:hAnsi="PT Sans"/>
          <w:b w:val="1"/>
          <w:color w:val="222222"/>
          <w:sz w:val="20"/>
          <w:szCs w:val="20"/>
        </w:rPr>
      </w:pPr>
      <w:r w:rsidDel="00000000" w:rsidR="00000000" w:rsidRPr="00000000">
        <w:rPr>
          <w:rtl w:val="0"/>
        </w:rPr>
      </w:r>
    </w:p>
    <w:p w:rsidR="00000000" w:rsidDel="00000000" w:rsidP="00000000" w:rsidRDefault="00000000" w:rsidRPr="00000000" w14:paraId="00000057">
      <w:pPr>
        <w:rPr>
          <w:rFonts w:ascii="PT Sans" w:cs="PT Sans" w:eastAsia="PT Sans" w:hAnsi="PT Sans"/>
          <w:b w:val="1"/>
          <w:color w:val="222222"/>
          <w:sz w:val="20"/>
          <w:szCs w:val="20"/>
        </w:rPr>
      </w:pPr>
      <w:r w:rsidDel="00000000" w:rsidR="00000000" w:rsidRPr="00000000">
        <w:rPr>
          <w:rFonts w:ascii="PT Sans" w:cs="PT Sans" w:eastAsia="PT Sans" w:hAnsi="PT Sans"/>
          <w:b w:val="1"/>
          <w:color w:val="222222"/>
          <w:sz w:val="20"/>
          <w:szCs w:val="20"/>
          <w:rtl w:val="0"/>
        </w:rPr>
        <w:t xml:space="preserve">Other clauses:</w:t>
      </w:r>
    </w:p>
    <w:p w:rsidR="00000000" w:rsidDel="00000000" w:rsidP="00000000" w:rsidRDefault="00000000" w:rsidRPr="00000000" w14:paraId="00000058">
      <w:pPr>
        <w:rPr>
          <w:rFonts w:ascii="PT Sans" w:cs="PT Sans" w:eastAsia="PT Sans" w:hAnsi="PT Sans"/>
          <w:b w:val="1"/>
          <w:color w:val="222222"/>
          <w:sz w:val="20"/>
          <w:szCs w:val="20"/>
        </w:rPr>
      </w:pPr>
      <w:r w:rsidDel="00000000" w:rsidR="00000000" w:rsidRPr="00000000">
        <w:rPr>
          <w:rtl w:val="0"/>
        </w:rPr>
      </w:r>
    </w:p>
    <w:p w:rsidR="00000000" w:rsidDel="00000000" w:rsidP="00000000" w:rsidRDefault="00000000" w:rsidRPr="00000000" w14:paraId="00000059">
      <w:pPr>
        <w:spacing w:line="276" w:lineRule="auto"/>
        <w:ind w:left="860" w:hanging="360"/>
        <w:rPr>
          <w:rFonts w:ascii="PT Sans" w:cs="PT Sans" w:eastAsia="PT Sans" w:hAnsi="PT Sans"/>
          <w:b w:val="1"/>
          <w:color w:val="222222"/>
          <w:sz w:val="20"/>
          <w:szCs w:val="20"/>
        </w:rPr>
      </w:pPr>
      <w:r w:rsidDel="00000000" w:rsidR="00000000" w:rsidRPr="00000000">
        <w:rPr>
          <w:rFonts w:ascii="PT Sans" w:cs="PT Sans" w:eastAsia="PT Sans" w:hAnsi="PT Sans"/>
          <w:color w:val="222222"/>
          <w:sz w:val="20"/>
          <w:szCs w:val="20"/>
          <w:rtl w:val="0"/>
        </w:rPr>
        <w:t xml:space="preserve">1.    The above responsibilities are subject to the general duties and responsibilities contained in the </w:t>
      </w:r>
      <w:r w:rsidDel="00000000" w:rsidR="00000000" w:rsidRPr="00000000">
        <w:rPr>
          <w:rFonts w:ascii="PT Sans" w:cs="PT Sans" w:eastAsia="PT Sans" w:hAnsi="PT Sans"/>
          <w:color w:val="222222"/>
          <w:sz w:val="20"/>
          <w:szCs w:val="20"/>
          <w:rtl w:val="0"/>
        </w:rPr>
        <w:t xml:space="preserve">Statement of Conditions of Employment. </w:t>
      </w:r>
      <w:r w:rsidDel="00000000" w:rsidR="00000000" w:rsidRPr="00000000">
        <w:rPr>
          <w:rtl w:val="0"/>
        </w:rPr>
      </w:r>
    </w:p>
    <w:p w:rsidR="00000000" w:rsidDel="00000000" w:rsidP="00000000" w:rsidRDefault="00000000" w:rsidRPr="00000000" w14:paraId="0000005A">
      <w:pPr>
        <w:spacing w:line="276" w:lineRule="auto"/>
        <w:ind w:left="860" w:hanging="360"/>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2.</w:t>
        <w:tab/>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5B">
      <w:pPr>
        <w:spacing w:line="276" w:lineRule="auto"/>
        <w:ind w:left="860" w:hanging="360"/>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3.</w:t>
        <w:tab/>
        <w:t xml:space="preserve">The job description is not necessarily a comprehensive definition of the post.  It will be reviewed at least once a year and it may be subject to modification or amendment at any time after consultation with the holder of the post.</w:t>
      </w:r>
    </w:p>
    <w:p w:rsidR="00000000" w:rsidDel="00000000" w:rsidP="00000000" w:rsidRDefault="00000000" w:rsidRPr="00000000" w14:paraId="0000005C">
      <w:pPr>
        <w:spacing w:line="276" w:lineRule="auto"/>
        <w:ind w:left="860" w:hanging="360"/>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4.</w:t>
        <w:tab/>
        <w:t xml:space="preserve">This job description may be varied to meet the changing demands of the academy at the reasonable discretion of the Principal/Group/Chief Executive</w:t>
      </w:r>
    </w:p>
    <w:p w:rsidR="00000000" w:rsidDel="00000000" w:rsidP="00000000" w:rsidRDefault="00000000" w:rsidRPr="00000000" w14:paraId="0000005D">
      <w:pPr>
        <w:spacing w:line="276" w:lineRule="auto"/>
        <w:ind w:left="860" w:hanging="360"/>
        <w:rPr>
          <w:rFonts w:ascii="PT Sans" w:cs="PT Sans" w:eastAsia="PT Sans" w:hAnsi="PT Sans"/>
          <w:b w:val="1"/>
          <w:sz w:val="20"/>
          <w:szCs w:val="20"/>
        </w:rPr>
      </w:pPr>
      <w:r w:rsidDel="00000000" w:rsidR="00000000" w:rsidRPr="00000000">
        <w:rPr>
          <w:rFonts w:ascii="PT Sans" w:cs="PT Sans" w:eastAsia="PT Sans" w:hAnsi="PT Sans"/>
          <w:color w:val="222222"/>
          <w:sz w:val="20"/>
          <w:szCs w:val="20"/>
          <w:rtl w:val="0"/>
        </w:rPr>
        <w:t xml:space="preserve">5.</w:t>
        <w:tab/>
        <w:t xml:space="preserve">There may be occasions when it will be necessary to cover other Administrative roles within the academy or to work with the administrative team when there are peaks and pressing issues.  </w:t>
      </w:r>
      <w:r w:rsidDel="00000000" w:rsidR="00000000" w:rsidRPr="00000000">
        <w:rPr>
          <w:rtl w:val="0"/>
        </w:rPr>
      </w:r>
    </w:p>
    <w:p w:rsidR="00000000" w:rsidDel="00000000" w:rsidP="00000000" w:rsidRDefault="00000000" w:rsidRPr="00000000" w14:paraId="0000005E">
      <w:pPr>
        <w:spacing w:line="276" w:lineRule="auto"/>
        <w:ind w:left="860" w:hanging="360"/>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6.</w:t>
        <w:tab/>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5F">
      <w:pPr>
        <w:spacing w:line="276" w:lineRule="auto"/>
        <w:ind w:left="860" w:hanging="360"/>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7.    Postholder may deal with sensitive material and should maintain confidentiality in all academy related matters.</w:t>
      </w:r>
    </w:p>
    <w:p w:rsidR="00000000" w:rsidDel="00000000" w:rsidP="00000000" w:rsidRDefault="00000000" w:rsidRPr="00000000" w14:paraId="00000060">
      <w:pPr>
        <w:spacing w:line="276" w:lineRule="auto"/>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 </w:t>
      </w:r>
    </w:p>
    <w:p w:rsidR="00000000" w:rsidDel="00000000" w:rsidP="00000000" w:rsidRDefault="00000000" w:rsidRPr="00000000" w14:paraId="00000061">
      <w:pPr>
        <w:spacing w:line="276" w:lineRule="auto"/>
        <w:rPr>
          <w:rFonts w:ascii="PT Sans" w:cs="PT Sans" w:eastAsia="PT Sans" w:hAnsi="PT Sans"/>
          <w:b w:val="1"/>
          <w:color w:val="222222"/>
          <w:sz w:val="20"/>
          <w:szCs w:val="20"/>
        </w:rPr>
      </w:pPr>
      <w:r w:rsidDel="00000000" w:rsidR="00000000" w:rsidRPr="00000000">
        <w:rPr>
          <w:rFonts w:ascii="PT Sans" w:cs="PT Sans" w:eastAsia="PT Sans" w:hAnsi="PT Sans"/>
          <w:b w:val="1"/>
          <w:color w:val="222222"/>
          <w:sz w:val="20"/>
          <w:szCs w:val="20"/>
          <w:rtl w:val="0"/>
        </w:rPr>
        <w:t xml:space="preserve">Safeguarding                                                      </w:t>
        <w:tab/>
      </w:r>
    </w:p>
    <w:p w:rsidR="00000000" w:rsidDel="00000000" w:rsidP="00000000" w:rsidRDefault="00000000" w:rsidRPr="00000000" w14:paraId="00000062">
      <w:pPr>
        <w:spacing w:line="276" w:lineRule="auto"/>
        <w:rPr>
          <w:rFonts w:ascii="PT Sans" w:cs="PT Sans" w:eastAsia="PT Sans" w:hAnsi="PT Sans"/>
          <w:b w:val="1"/>
          <w:color w:val="222222"/>
          <w:sz w:val="20"/>
          <w:szCs w:val="20"/>
        </w:rPr>
      </w:pPr>
      <w:r w:rsidDel="00000000" w:rsidR="00000000" w:rsidRPr="00000000">
        <w:rPr>
          <w:rFonts w:ascii="PT Sans" w:cs="PT Sans" w:eastAsia="PT Sans" w:hAnsi="PT Sans"/>
          <w:b w:val="1"/>
          <w:color w:val="222222"/>
          <w:sz w:val="20"/>
          <w:szCs w:val="20"/>
          <w:rtl w:val="0"/>
        </w:rPr>
        <w:t xml:space="preserve"> </w:t>
      </w:r>
    </w:p>
    <w:p w:rsidR="00000000" w:rsidDel="00000000" w:rsidP="00000000" w:rsidRDefault="00000000" w:rsidRPr="00000000" w14:paraId="00000063">
      <w:pPr>
        <w:spacing w:line="276" w:lineRule="auto"/>
        <w:rPr>
          <w:rFonts w:ascii="PT Sans" w:cs="PT Sans" w:eastAsia="PT Sans" w:hAnsi="PT Sans"/>
          <w:color w:val="222222"/>
          <w:sz w:val="20"/>
          <w:szCs w:val="20"/>
        </w:rPr>
      </w:pPr>
      <w:r w:rsidDel="00000000" w:rsidR="00000000" w:rsidRPr="00000000">
        <w:rPr>
          <w:rFonts w:ascii="PT Sans" w:cs="PT Sans" w:eastAsia="PT Sans" w:hAnsi="PT Sans"/>
          <w:color w:val="222222"/>
          <w:sz w:val="20"/>
          <w:szCs w:val="20"/>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64">
      <w:pPr>
        <w:spacing w:line="276" w:lineRule="auto"/>
        <w:rPr>
          <w:rFonts w:ascii="PT Sans" w:cs="PT Sans" w:eastAsia="PT Sans" w:hAnsi="PT Sans"/>
          <w:b w:val="1"/>
          <w:color w:val="222222"/>
          <w:sz w:val="20"/>
          <w:szCs w:val="20"/>
          <w:highlight w:val="magenta"/>
          <w:u w:val="single"/>
        </w:rPr>
      </w:pPr>
      <w:r w:rsidDel="00000000" w:rsidR="00000000" w:rsidRPr="00000000">
        <w:rPr>
          <w:rFonts w:ascii="PT Sans" w:cs="PT Sans" w:eastAsia="PT Sans" w:hAnsi="PT Sans"/>
          <w:b w:val="1"/>
          <w:color w:val="222222"/>
          <w:sz w:val="20"/>
          <w:szCs w:val="20"/>
          <w:highlight w:val="magenta"/>
          <w:u w:val="single"/>
          <w:rtl w:val="0"/>
        </w:rPr>
        <w:t xml:space="preserve"> </w:t>
      </w:r>
    </w:p>
    <w:p w:rsidR="00000000" w:rsidDel="00000000" w:rsidP="00000000" w:rsidRDefault="00000000" w:rsidRPr="00000000" w14:paraId="00000065">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6">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7">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8">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9">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A">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B">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C">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D">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E">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6F">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0">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1">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2">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3">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4">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5">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6">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7">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8">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9">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A">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B">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C">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D">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E">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7F">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80">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81">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82">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83">
      <w:pPr>
        <w:rPr>
          <w:rFonts w:ascii="PT Sans" w:cs="PT Sans" w:eastAsia="PT Sans" w:hAnsi="PT Sans"/>
          <w:b w:val="1"/>
          <w:sz w:val="20"/>
          <w:szCs w:val="20"/>
          <w:u w:val="single"/>
        </w:rPr>
      </w:pPr>
      <w:r w:rsidDel="00000000" w:rsidR="00000000" w:rsidRPr="00000000">
        <w:rPr>
          <w:rFonts w:ascii="PT Sans" w:cs="PT Sans" w:eastAsia="PT Sans" w:hAnsi="PT Sans"/>
          <w:b w:val="1"/>
          <w:sz w:val="20"/>
          <w:szCs w:val="20"/>
          <w:u w:val="single"/>
          <w:rtl w:val="0"/>
        </w:rPr>
        <w:t xml:space="preserve">Person Specification</w:t>
      </w:r>
    </w:p>
    <w:p w:rsidR="00000000" w:rsidDel="00000000" w:rsidP="00000000" w:rsidRDefault="00000000" w:rsidRPr="00000000" w14:paraId="00000084">
      <w:pPr>
        <w:rPr>
          <w:rFonts w:ascii="PT Sans" w:cs="PT Sans" w:eastAsia="PT Sans" w:hAnsi="PT Sans"/>
          <w:b w:val="1"/>
          <w:sz w:val="20"/>
          <w:szCs w:val="20"/>
          <w:u w:val="single"/>
        </w:rPr>
      </w:pPr>
      <w:r w:rsidDel="00000000" w:rsidR="00000000" w:rsidRPr="00000000">
        <w:rPr>
          <w:rtl w:val="0"/>
        </w:rPr>
      </w:r>
    </w:p>
    <w:p w:rsidR="00000000" w:rsidDel="00000000" w:rsidP="00000000" w:rsidRDefault="00000000" w:rsidRPr="00000000" w14:paraId="00000085">
      <w:pPr>
        <w:rPr>
          <w:rFonts w:ascii="PT Sans" w:cs="PT Sans" w:eastAsia="PT Sans" w:hAnsi="PT Sans"/>
          <w:sz w:val="20"/>
          <w:szCs w:val="20"/>
        </w:rPr>
      </w:pPr>
      <w:r w:rsidDel="00000000" w:rsidR="00000000" w:rsidRPr="00000000">
        <w:rPr>
          <w:rFonts w:ascii="PT Sans" w:cs="PT Sans" w:eastAsia="PT Sans" w:hAnsi="PT Sans"/>
          <w:b w:val="1"/>
          <w:sz w:val="20"/>
          <w:szCs w:val="20"/>
          <w:rtl w:val="0"/>
        </w:rPr>
        <w:t xml:space="preserve">Job Title: Higher Level Teaching Assistant</w:t>
      </w:r>
      <w:r w:rsidDel="00000000" w:rsidR="00000000" w:rsidRPr="00000000">
        <w:rPr>
          <w:rtl w:val="0"/>
        </w:rPr>
      </w:r>
    </w:p>
    <w:p w:rsidR="00000000" w:rsidDel="00000000" w:rsidP="00000000" w:rsidRDefault="00000000" w:rsidRPr="00000000" w14:paraId="00000086">
      <w:pPr>
        <w:rPr>
          <w:rFonts w:ascii="PT Sans" w:cs="PT Sans" w:eastAsia="PT Sans" w:hAnsi="PT Sans"/>
          <w:sz w:val="20"/>
          <w:szCs w:val="20"/>
        </w:rPr>
      </w:pPr>
      <w:r w:rsidDel="00000000" w:rsidR="00000000" w:rsidRPr="00000000">
        <w:rPr>
          <w:rtl w:val="0"/>
        </w:rPr>
      </w:r>
    </w:p>
    <w:tbl>
      <w:tblPr>
        <w:tblStyle w:val="Table1"/>
        <w:tblW w:w="10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0"/>
        <w:gridCol w:w="1725"/>
        <w:gridCol w:w="3465"/>
        <w:gridCol w:w="2325"/>
        <w:tblGridChange w:id="0">
          <w:tblGrid>
            <w:gridCol w:w="2940"/>
            <w:gridCol w:w="1725"/>
            <w:gridCol w:w="3465"/>
            <w:gridCol w:w="2325"/>
          </w:tblGrid>
        </w:tblGridChange>
      </w:tblGrid>
      <w:tr>
        <w:trPr>
          <w:tblHeader w:val="0"/>
        </w:trPr>
        <w:tc>
          <w:tcPr/>
          <w:p w:rsidR="00000000" w:rsidDel="00000000" w:rsidP="00000000" w:rsidRDefault="00000000" w:rsidRPr="00000000" w14:paraId="00000087">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General heading</w:t>
            </w:r>
          </w:p>
        </w:tc>
        <w:tc>
          <w:tcPr/>
          <w:p w:rsidR="00000000" w:rsidDel="00000000" w:rsidP="00000000" w:rsidRDefault="00000000" w:rsidRPr="00000000" w14:paraId="00000088">
            <w:pPr>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Detail</w:t>
            </w:r>
          </w:p>
        </w:tc>
        <w:tc>
          <w:tcPr/>
          <w:p w:rsidR="00000000" w:rsidDel="00000000" w:rsidP="00000000" w:rsidRDefault="00000000" w:rsidRPr="00000000" w14:paraId="00000089">
            <w:pPr>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Essential requirements:</w:t>
            </w:r>
          </w:p>
        </w:tc>
        <w:tc>
          <w:tcPr/>
          <w:p w:rsidR="00000000" w:rsidDel="00000000" w:rsidP="00000000" w:rsidRDefault="00000000" w:rsidRPr="00000000" w14:paraId="0000008A">
            <w:pPr>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Desirable requirements:</w:t>
            </w:r>
          </w:p>
        </w:tc>
      </w:tr>
      <w:tr>
        <w:trPr>
          <w:tblHeader w:val="0"/>
        </w:trPr>
        <w:tc>
          <w:tcPr/>
          <w:p w:rsidR="00000000" w:rsidDel="00000000" w:rsidP="00000000" w:rsidRDefault="00000000" w:rsidRPr="00000000" w14:paraId="0000008B">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Qualifications</w:t>
            </w:r>
          </w:p>
          <w:p w:rsidR="00000000" w:rsidDel="00000000" w:rsidP="00000000" w:rsidRDefault="00000000" w:rsidRPr="00000000" w14:paraId="0000008C">
            <w:pPr>
              <w:ind w:left="0" w:firstLine="0"/>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8D">
            <w:pPr>
              <w:ind w:left="0" w:firstLine="0"/>
              <w:rPr>
                <w:rFonts w:ascii="PT Sans" w:cs="PT Sans" w:eastAsia="PT Sans" w:hAnsi="PT Sans"/>
                <w:b w:val="1"/>
                <w:sz w:val="20"/>
                <w:szCs w:val="20"/>
              </w:rPr>
            </w:pPr>
            <w:r w:rsidDel="00000000" w:rsidR="00000000" w:rsidRPr="00000000">
              <w:rPr>
                <w:rtl w:val="0"/>
              </w:rPr>
            </w:r>
          </w:p>
          <w:p w:rsidR="00000000" w:rsidDel="00000000" w:rsidP="00000000" w:rsidRDefault="00000000" w:rsidRPr="00000000" w14:paraId="0000008E">
            <w:pPr>
              <w:spacing w:line="276" w:lineRule="auto"/>
              <w:rPr>
                <w:rFonts w:ascii="PT Sans" w:cs="PT Sans" w:eastAsia="PT Sans" w:hAnsi="PT Sans"/>
                <w:b w:val="1"/>
                <w:sz w:val="20"/>
                <w:szCs w:val="20"/>
              </w:rPr>
            </w:pPr>
            <w:r w:rsidDel="00000000" w:rsidR="00000000" w:rsidRPr="00000000">
              <w:rPr>
                <w:rFonts w:ascii="PT Sans" w:cs="PT Sans" w:eastAsia="PT Sans" w:hAnsi="PT Sans"/>
                <w:b w:val="1"/>
                <w:color w:val="ff0000"/>
                <w:sz w:val="20"/>
                <w:szCs w:val="20"/>
                <w:rtl w:val="0"/>
              </w:rPr>
              <w:t xml:space="preserve">**</w:t>
            </w:r>
            <w:r w:rsidDel="00000000" w:rsidR="00000000" w:rsidRPr="00000000">
              <w:rPr>
                <w:rFonts w:ascii="PT Sans" w:cs="PT Sans" w:eastAsia="PT Sans" w:hAnsi="PT Sans"/>
                <w:i w:val="1"/>
                <w:sz w:val="20"/>
                <w:szCs w:val="20"/>
                <w:rtl w:val="0"/>
              </w:rPr>
              <w:t xml:space="preserve">It is essential that Higher Level Teaching Assistants have HLTA status or have Qualified Teacher Status to enable them to deliver teaching and learning activities to a whole class</w:t>
            </w:r>
            <w:r w:rsidDel="00000000" w:rsidR="00000000" w:rsidRPr="00000000">
              <w:rPr>
                <w:rtl w:val="0"/>
              </w:rPr>
            </w:r>
          </w:p>
        </w:tc>
        <w:tc>
          <w:tcPr/>
          <w:p w:rsidR="00000000" w:rsidDel="00000000" w:rsidP="00000000" w:rsidRDefault="00000000" w:rsidRPr="00000000" w14:paraId="0000008F">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Qualifications required for the role</w:t>
            </w:r>
          </w:p>
        </w:tc>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tcPr>
          <w:p w:rsidR="00000000" w:rsidDel="00000000" w:rsidP="00000000" w:rsidRDefault="00000000" w:rsidRPr="00000000" w14:paraId="00000090">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Successful experience working with children in a school/early years environment </w:t>
            </w:r>
          </w:p>
          <w:p w:rsidR="00000000" w:rsidDel="00000000" w:rsidP="00000000" w:rsidRDefault="00000000" w:rsidRPr="00000000" w14:paraId="00000091">
            <w:pPr>
              <w:numPr>
                <w:ilvl w:val="0"/>
                <w:numId w:val="2"/>
              </w:numPr>
              <w:ind w:left="720" w:hanging="360"/>
              <w:rPr>
                <w:rFonts w:ascii="Noto Sans Symbols" w:cs="Noto Sans Symbols" w:eastAsia="Noto Sans Symbols" w:hAnsi="Noto Sans Symbols"/>
                <w:b w:val="1"/>
                <w:sz w:val="20"/>
                <w:szCs w:val="20"/>
              </w:rPr>
            </w:pPr>
            <w:r w:rsidDel="00000000" w:rsidR="00000000" w:rsidRPr="00000000">
              <w:rPr>
                <w:rFonts w:ascii="PT Sans" w:cs="PT Sans" w:eastAsia="PT Sans" w:hAnsi="PT Sans"/>
                <w:sz w:val="20"/>
                <w:szCs w:val="20"/>
                <w:rtl w:val="0"/>
              </w:rPr>
              <w:t xml:space="preserve">HLTA status (or willingness to complete within 24 months) or QTS </w:t>
            </w:r>
            <w:r w:rsidDel="00000000" w:rsidR="00000000" w:rsidRPr="00000000">
              <w:rPr>
                <w:rFonts w:ascii="PT Sans" w:cs="PT Sans" w:eastAsia="PT Sans" w:hAnsi="PT Sans"/>
                <w:b w:val="1"/>
                <w:color w:val="ff0000"/>
                <w:sz w:val="20"/>
                <w:szCs w:val="20"/>
                <w:rtl w:val="0"/>
              </w:rPr>
              <w:t xml:space="preserve">** </w:t>
            </w:r>
            <w:r w:rsidDel="00000000" w:rsidR="00000000" w:rsidRPr="00000000">
              <w:rPr>
                <w:rtl w:val="0"/>
              </w:rPr>
            </w:r>
          </w:p>
          <w:p w:rsidR="00000000" w:rsidDel="00000000" w:rsidP="00000000" w:rsidRDefault="00000000" w:rsidRPr="00000000" w14:paraId="00000092">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Participate in other specialist development and training opportunities</w:t>
            </w:r>
          </w:p>
          <w:p w:rsidR="00000000" w:rsidDel="00000000" w:rsidP="00000000" w:rsidRDefault="00000000" w:rsidRPr="00000000" w14:paraId="00000093">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Level 2/ GCSE grade C+ equivalent in English</w:t>
            </w:r>
          </w:p>
          <w:p w:rsidR="00000000" w:rsidDel="00000000" w:rsidP="00000000" w:rsidRDefault="00000000" w:rsidRPr="00000000" w14:paraId="00000094">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Level 2/ GCSE grade C+ equivalent in Maths</w:t>
            </w:r>
          </w:p>
          <w:p w:rsidR="00000000" w:rsidDel="00000000" w:rsidP="00000000" w:rsidRDefault="00000000" w:rsidRPr="00000000" w14:paraId="00000095">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Good working knowledge of basic ICT to support learning</w:t>
            </w:r>
          </w:p>
          <w:p w:rsidR="00000000" w:rsidDel="00000000" w:rsidP="00000000" w:rsidRDefault="00000000" w:rsidRPr="00000000" w14:paraId="00000096">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Basic knowledge of First Aid</w:t>
            </w:r>
          </w:p>
          <w:p w:rsidR="00000000" w:rsidDel="00000000" w:rsidP="00000000" w:rsidRDefault="00000000" w:rsidRPr="00000000" w14:paraId="00000097">
            <w:pPr>
              <w:ind w:left="720" w:firstLine="0"/>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98">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Team Teach qualification or equivalent </w:t>
            </w:r>
          </w:p>
          <w:p w:rsidR="00000000" w:rsidDel="00000000" w:rsidP="00000000" w:rsidRDefault="00000000" w:rsidRPr="00000000" w14:paraId="00000099">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Successful completion of training to support children with SEND</w:t>
            </w:r>
          </w:p>
        </w:tc>
      </w:tr>
      <w:tr>
        <w:trPr>
          <w:tblHeader w:val="0"/>
        </w:trPr>
        <w:tc>
          <w:tcPr/>
          <w:p w:rsidR="00000000" w:rsidDel="00000000" w:rsidP="00000000" w:rsidRDefault="00000000" w:rsidRPr="00000000" w14:paraId="0000009A">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Knowledge/Experience</w:t>
            </w:r>
          </w:p>
        </w:tc>
        <w:tc>
          <w:tcPr/>
          <w:p w:rsidR="00000000" w:rsidDel="00000000" w:rsidP="00000000" w:rsidRDefault="00000000" w:rsidRPr="00000000" w14:paraId="0000009B">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Specific knowledge/</w:t>
            </w:r>
          </w:p>
          <w:p w:rsidR="00000000" w:rsidDel="00000000" w:rsidP="00000000" w:rsidRDefault="00000000" w:rsidRPr="00000000" w14:paraId="0000009C">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experience required for the role</w:t>
            </w:r>
          </w:p>
        </w:tc>
        <w:tc>
          <w:tcPr/>
          <w:p w:rsidR="00000000" w:rsidDel="00000000" w:rsidP="00000000" w:rsidRDefault="00000000" w:rsidRPr="00000000" w14:paraId="0000009D">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Understand and implement the school’s behaviour management policy. Have a positive approach to behaviour management   </w:t>
            </w:r>
          </w:p>
          <w:p w:rsidR="00000000" w:rsidDel="00000000" w:rsidP="00000000" w:rsidRDefault="00000000" w:rsidRPr="00000000" w14:paraId="0000009E">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Understanding of the school curriculum</w:t>
            </w:r>
          </w:p>
          <w:p w:rsidR="00000000" w:rsidDel="00000000" w:rsidP="00000000" w:rsidRDefault="00000000" w:rsidRPr="00000000" w14:paraId="0000009F">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assess progress and performance</w:t>
            </w:r>
          </w:p>
          <w:p w:rsidR="00000000" w:rsidDel="00000000" w:rsidP="00000000" w:rsidRDefault="00000000" w:rsidRPr="00000000" w14:paraId="000000A0">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Understand and support the importance of physical and emotional wellbeing  </w:t>
            </w:r>
          </w:p>
          <w:p w:rsidR="00000000" w:rsidDel="00000000" w:rsidP="00000000" w:rsidRDefault="00000000" w:rsidRPr="00000000" w14:paraId="000000A1">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Have some knowledge of learning difficulties and a variety of strategies to support children</w:t>
            </w:r>
          </w:p>
          <w:p w:rsidR="00000000" w:rsidDel="00000000" w:rsidP="00000000" w:rsidRDefault="00000000" w:rsidRPr="00000000" w14:paraId="000000A2">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Knowledge of literacy/ numeracy frameworks/ Foundation</w:t>
            </w:r>
          </w:p>
          <w:p w:rsidR="00000000" w:rsidDel="00000000" w:rsidP="00000000" w:rsidRDefault="00000000" w:rsidRPr="00000000" w14:paraId="000000A3">
            <w:pPr>
              <w:spacing w:line="276"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Stage Curriculum and Phonics Programmes</w:t>
            </w:r>
          </w:p>
          <w:p w:rsidR="00000000" w:rsidDel="00000000" w:rsidP="00000000" w:rsidRDefault="00000000" w:rsidRPr="00000000" w14:paraId="000000A4">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maintain intervention records</w:t>
            </w:r>
          </w:p>
          <w:p w:rsidR="00000000" w:rsidDel="00000000" w:rsidP="00000000" w:rsidRDefault="00000000" w:rsidRPr="00000000" w14:paraId="000000A5">
            <w:pPr>
              <w:numPr>
                <w:ilvl w:val="0"/>
                <w:numId w:val="2"/>
              </w:numPr>
              <w:ind w:left="720" w:hanging="360"/>
              <w:rPr>
                <w:rFonts w:ascii="PT Sans" w:cs="PT Sans" w:eastAsia="PT Sans" w:hAnsi="PT Sans"/>
                <w:b w:val="1"/>
                <w:sz w:val="20"/>
                <w:szCs w:val="20"/>
              </w:rPr>
            </w:pPr>
            <w:r w:rsidDel="00000000" w:rsidR="00000000" w:rsidRPr="00000000">
              <w:rPr>
                <w:rFonts w:ascii="PT Sans" w:cs="PT Sans" w:eastAsia="PT Sans" w:hAnsi="PT Sans"/>
                <w:sz w:val="20"/>
                <w:szCs w:val="20"/>
                <w:rtl w:val="0"/>
              </w:rPr>
              <w:t xml:space="preserve">Working with pupils of a relevant age to support their learning</w:t>
            </w:r>
            <w:r w:rsidDel="00000000" w:rsidR="00000000" w:rsidRPr="00000000">
              <w:rPr>
                <w:rtl w:val="0"/>
              </w:rPr>
            </w:r>
          </w:p>
          <w:p w:rsidR="00000000" w:rsidDel="00000000" w:rsidP="00000000" w:rsidRDefault="00000000" w:rsidRPr="00000000" w14:paraId="000000A6">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A7">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Detailed understanding of assessment and learning to support pupil progress and school development </w:t>
            </w:r>
          </w:p>
          <w:p w:rsidR="00000000" w:rsidDel="00000000" w:rsidP="00000000" w:rsidRDefault="00000000" w:rsidRPr="00000000" w14:paraId="000000A8">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A9">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Experience of working in an outdoor learning environment.</w:t>
            </w:r>
          </w:p>
          <w:p w:rsidR="00000000" w:rsidDel="00000000" w:rsidP="00000000" w:rsidRDefault="00000000" w:rsidRPr="00000000" w14:paraId="000000AA">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AB">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Experience/qualifications in linking science to outdoor learning</w:t>
            </w:r>
          </w:p>
        </w:tc>
      </w:tr>
      <w:tr>
        <w:trPr>
          <w:tblHeader w:val="0"/>
        </w:trPr>
        <w:tc>
          <w:tcPr>
            <w:vMerge w:val="restart"/>
          </w:tcPr>
          <w:p w:rsidR="00000000" w:rsidDel="00000000" w:rsidP="00000000" w:rsidRDefault="00000000" w:rsidRPr="00000000" w14:paraId="000000AC">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Skills</w:t>
            </w:r>
          </w:p>
        </w:tc>
        <w:tc>
          <w:tcPr/>
          <w:p w:rsidR="00000000" w:rsidDel="00000000" w:rsidP="00000000" w:rsidRDefault="00000000" w:rsidRPr="00000000" w14:paraId="000000AD">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Line management responsibilities (No.)</w:t>
            </w:r>
          </w:p>
        </w:tc>
        <w:tc>
          <w:tcPr/>
          <w:p w:rsidR="00000000" w:rsidDel="00000000" w:rsidP="00000000" w:rsidRDefault="00000000" w:rsidRPr="00000000" w14:paraId="000000AE">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N/A</w:t>
            </w:r>
          </w:p>
          <w:p w:rsidR="00000000" w:rsidDel="00000000" w:rsidP="00000000" w:rsidRDefault="00000000" w:rsidRPr="00000000" w14:paraId="000000AF">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0">
            <w:pPr>
              <w:ind w:left="720" w:firstLine="0"/>
              <w:rPr>
                <w:rFonts w:ascii="PT Sans" w:cs="PT Sans" w:eastAsia="PT Sans" w:hAnsi="PT Sans"/>
                <w:sz w:val="20"/>
                <w:szCs w:val="20"/>
              </w:rPr>
            </w:pPr>
            <w:r w:rsidDel="00000000" w:rsidR="00000000" w:rsidRPr="00000000">
              <w:rPr>
                <w:rtl w:val="0"/>
              </w:rPr>
            </w:r>
          </w:p>
        </w:tc>
      </w:tr>
      <w:tr>
        <w:trPr>
          <w:tblHeader w:val="0"/>
        </w:trPr>
        <w:tc>
          <w:tcPr>
            <w:vMerge w:val="continue"/>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2">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Forward and strategic planning</w:t>
            </w:r>
          </w:p>
        </w:tc>
        <w:tc>
          <w:tcPr/>
          <w:p w:rsidR="00000000" w:rsidDel="00000000" w:rsidP="00000000" w:rsidRDefault="00000000" w:rsidRPr="00000000" w14:paraId="000000B3">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Proven, successful experience in accelerating progress for groups of pupils against agreed outcomes</w:t>
            </w:r>
          </w:p>
          <w:p w:rsidR="00000000" w:rsidDel="00000000" w:rsidP="00000000" w:rsidRDefault="00000000" w:rsidRPr="00000000" w14:paraId="000000B4">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Proven ability to plan using specialist knowledge, successful learning opportunities for small groups of children.</w:t>
            </w:r>
          </w:p>
          <w:p w:rsidR="00000000" w:rsidDel="00000000" w:rsidP="00000000" w:rsidRDefault="00000000" w:rsidRPr="00000000" w14:paraId="000000B5">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assess children’s progress in line with school policy and procedure (eg marking &amp; feedback, monitoring and evaluation)</w:t>
            </w:r>
          </w:p>
          <w:p w:rsidR="00000000" w:rsidDel="00000000" w:rsidP="00000000" w:rsidRDefault="00000000" w:rsidRPr="00000000" w14:paraId="000000B6">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Positively and effectively manage behaviour in line with school policy and procedure</w:t>
            </w:r>
          </w:p>
          <w:p w:rsidR="00000000" w:rsidDel="00000000" w:rsidP="00000000" w:rsidRDefault="00000000" w:rsidRPr="00000000" w14:paraId="000000B7">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8">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use clear language to communicate information unambiguously</w:t>
            </w:r>
          </w:p>
        </w:tc>
      </w:tr>
      <w:tr>
        <w:trPr>
          <w:tblHeader w:val="0"/>
        </w:trPr>
        <w:tc>
          <w:tcPr>
            <w:vMerge w:val="continue"/>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A">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Budget (size and responsibilities)</w:t>
            </w:r>
          </w:p>
        </w:tc>
        <w:tc>
          <w:tcPr/>
          <w:p w:rsidR="00000000" w:rsidDel="00000000" w:rsidP="00000000" w:rsidRDefault="00000000" w:rsidRPr="00000000" w14:paraId="000000BB">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N/A</w:t>
            </w:r>
          </w:p>
          <w:p w:rsidR="00000000" w:rsidDel="00000000" w:rsidP="00000000" w:rsidRDefault="00000000" w:rsidRPr="00000000" w14:paraId="000000BC">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D">
            <w:pPr>
              <w:numPr>
                <w:ilvl w:val="0"/>
                <w:numId w:val="2"/>
              </w:numPr>
              <w:ind w:left="720" w:hanging="360"/>
              <w:rPr>
                <w:rFonts w:ascii="PT Sans" w:cs="PT Sans" w:eastAsia="PT Sans" w:hAnsi="PT Sans"/>
                <w:sz w:val="20"/>
                <w:szCs w:val="20"/>
              </w:rPr>
            </w:pPr>
            <w:r w:rsidDel="00000000" w:rsidR="00000000" w:rsidRPr="00000000">
              <w:rPr>
                <w:rtl w:val="0"/>
              </w:rPr>
            </w:r>
          </w:p>
        </w:tc>
      </w:tr>
      <w:tr>
        <w:trPr>
          <w:tblHeader w:val="0"/>
        </w:trPr>
        <w:tc>
          <w:tcPr>
            <w:vMerge w:val="continue"/>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BF">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Abilities</w:t>
            </w:r>
          </w:p>
        </w:tc>
        <w:tc>
          <w:tcPr/>
          <w:p w:rsidR="00000000" w:rsidDel="00000000" w:rsidP="00000000" w:rsidRDefault="00000000" w:rsidRPr="00000000" w14:paraId="000000C0">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write detailed reports, letters </w:t>
            </w:r>
          </w:p>
          <w:p w:rsidR="00000000" w:rsidDel="00000000" w:rsidP="00000000" w:rsidRDefault="00000000" w:rsidRPr="00000000" w14:paraId="000000C1">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Good organisational skills</w:t>
            </w:r>
          </w:p>
          <w:p w:rsidR="00000000" w:rsidDel="00000000" w:rsidP="00000000" w:rsidRDefault="00000000" w:rsidRPr="00000000" w14:paraId="000000C2">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remain calm under pressure</w:t>
            </w:r>
          </w:p>
          <w:p w:rsidR="00000000" w:rsidDel="00000000" w:rsidP="00000000" w:rsidRDefault="00000000" w:rsidRPr="00000000" w14:paraId="000000C3">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support the work of children and move their learning on</w:t>
            </w:r>
          </w:p>
          <w:p w:rsidR="00000000" w:rsidDel="00000000" w:rsidP="00000000" w:rsidRDefault="00000000" w:rsidRPr="00000000" w14:paraId="000000C4">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manage own time effectively</w:t>
            </w:r>
          </w:p>
          <w:p w:rsidR="00000000" w:rsidDel="00000000" w:rsidP="00000000" w:rsidRDefault="00000000" w:rsidRPr="00000000" w14:paraId="000000C5">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Demonstrate creativity and an ability to resolve routine problems independently</w:t>
            </w:r>
          </w:p>
          <w:p w:rsidR="00000000" w:rsidDel="00000000" w:rsidP="00000000" w:rsidRDefault="00000000" w:rsidRPr="00000000" w14:paraId="000000C6">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establish rapport and respectful and trusting relationships with children, their families and carers and other adults</w:t>
            </w:r>
          </w:p>
          <w:p w:rsidR="00000000" w:rsidDel="00000000" w:rsidP="00000000" w:rsidRDefault="00000000" w:rsidRPr="00000000" w14:paraId="000000C7">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work effectively with a range of adults</w:t>
            </w:r>
          </w:p>
          <w:p w:rsidR="00000000" w:rsidDel="00000000" w:rsidP="00000000" w:rsidRDefault="00000000" w:rsidRPr="00000000" w14:paraId="000000C8">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Know when, how and with whom to share information </w:t>
            </w:r>
          </w:p>
          <w:p w:rsidR="00000000" w:rsidDel="00000000" w:rsidP="00000000" w:rsidRDefault="00000000" w:rsidRPr="00000000" w14:paraId="000000C9">
            <w:pPr>
              <w:numPr>
                <w:ilvl w:val="0"/>
                <w:numId w:val="2"/>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critically evaluate own performance </w:t>
            </w:r>
          </w:p>
          <w:p w:rsidR="00000000" w:rsidDel="00000000" w:rsidP="00000000" w:rsidRDefault="00000000" w:rsidRPr="00000000" w14:paraId="000000CA">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CB">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CC">
            <w:pPr>
              <w:numPr>
                <w:ilvl w:val="0"/>
                <w:numId w:val="2"/>
              </w:numPr>
              <w:ind w:left="720" w:hanging="360"/>
              <w:rPr>
                <w:rFonts w:ascii="PT Sans" w:cs="PT Sans" w:eastAsia="PT Sans" w:hAnsi="PT Sans"/>
                <w:sz w:val="20"/>
                <w:szCs w:val="20"/>
              </w:rPr>
            </w:pPr>
            <w:r w:rsidDel="00000000" w:rsidR="00000000" w:rsidRPr="00000000">
              <w:rPr>
                <w:rtl w:val="0"/>
              </w:rPr>
            </w:r>
          </w:p>
        </w:tc>
      </w:tr>
      <w:tr>
        <w:trPr>
          <w:trHeight w:val="200" w:hRule="atLeast"/>
          <w:tblHeader w:val="0"/>
        </w:trPr>
        <w:tc>
          <w:tcPr>
            <w:vMerge w:val="restart"/>
          </w:tcPr>
          <w:p w:rsidR="00000000" w:rsidDel="00000000" w:rsidP="00000000" w:rsidRDefault="00000000" w:rsidRPr="00000000" w14:paraId="000000CD">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Personal Characteristics</w:t>
            </w:r>
          </w:p>
        </w:tc>
        <w:tc>
          <w:tcPr/>
          <w:p w:rsidR="00000000" w:rsidDel="00000000" w:rsidP="00000000" w:rsidRDefault="00000000" w:rsidRPr="00000000" w14:paraId="000000CE">
            <w:pPr>
              <w:rPr>
                <w:rFonts w:ascii="PT Sans" w:cs="PT Sans" w:eastAsia="PT Sans" w:hAnsi="PT Sans"/>
                <w:sz w:val="20"/>
                <w:szCs w:val="20"/>
              </w:rPr>
            </w:pPr>
            <w:bookmarkStart w:colFirst="0" w:colLast="0" w:name="_heading=h.gjdgxs" w:id="4"/>
            <w:bookmarkEnd w:id="4"/>
            <w:r w:rsidDel="00000000" w:rsidR="00000000" w:rsidRPr="00000000">
              <w:rPr>
                <w:rFonts w:ascii="PT Sans" w:cs="PT Sans" w:eastAsia="PT Sans" w:hAnsi="PT Sans"/>
                <w:sz w:val="20"/>
                <w:szCs w:val="20"/>
                <w:rtl w:val="0"/>
              </w:rPr>
              <w:t xml:space="preserve">Behaviours</w:t>
            </w:r>
          </w:p>
        </w:tc>
        <w:tc>
          <w:tcPr/>
          <w:p w:rsidR="00000000" w:rsidDel="00000000" w:rsidP="00000000" w:rsidRDefault="00000000" w:rsidRPr="00000000" w14:paraId="000000CF">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To take up CPD opportunities</w:t>
            </w:r>
          </w:p>
          <w:p w:rsidR="00000000" w:rsidDel="00000000" w:rsidP="00000000" w:rsidRDefault="00000000" w:rsidRPr="00000000" w14:paraId="000000D0">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Is motivated and energised</w:t>
            </w:r>
          </w:p>
          <w:p w:rsidR="00000000" w:rsidDel="00000000" w:rsidP="00000000" w:rsidRDefault="00000000" w:rsidRPr="00000000" w14:paraId="000000D1">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Eager to develop and learn from others</w:t>
            </w:r>
          </w:p>
          <w:p w:rsidR="00000000" w:rsidDel="00000000" w:rsidP="00000000" w:rsidRDefault="00000000" w:rsidRPr="00000000" w14:paraId="000000D2">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Takes time to evaluate own thoughts and behaviours</w:t>
            </w:r>
          </w:p>
          <w:p w:rsidR="00000000" w:rsidDel="00000000" w:rsidP="00000000" w:rsidRDefault="00000000" w:rsidRPr="00000000" w14:paraId="000000D3">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Behaves calmly and professionally when under pressure</w:t>
            </w:r>
          </w:p>
          <w:p w:rsidR="00000000" w:rsidDel="00000000" w:rsidP="00000000" w:rsidRDefault="00000000" w:rsidRPr="00000000" w14:paraId="000000D4">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Listens to constructive feedback and reacts appropriately</w:t>
            </w:r>
          </w:p>
          <w:p w:rsidR="00000000" w:rsidDel="00000000" w:rsidP="00000000" w:rsidRDefault="00000000" w:rsidRPr="00000000" w14:paraId="000000D5">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Learns and bounces back from adversity</w:t>
            </w:r>
          </w:p>
          <w:p w:rsidR="00000000" w:rsidDel="00000000" w:rsidP="00000000" w:rsidRDefault="00000000" w:rsidRPr="00000000" w14:paraId="000000D6">
            <w:pPr>
              <w:numPr>
                <w:ilvl w:val="0"/>
                <w:numId w:val="3"/>
              </w:numPr>
              <w:spacing w:line="276" w:lineRule="auto"/>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Treats others with respect and dignity</w:t>
            </w:r>
          </w:p>
          <w:p w:rsidR="00000000" w:rsidDel="00000000" w:rsidP="00000000" w:rsidRDefault="00000000" w:rsidRPr="00000000" w14:paraId="000000D7">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D8">
            <w:pPr>
              <w:numPr>
                <w:ilvl w:val="0"/>
                <w:numId w:val="2"/>
              </w:numPr>
              <w:ind w:left="720" w:hanging="360"/>
              <w:rPr>
                <w:rFonts w:ascii="PT Sans" w:cs="PT Sans" w:eastAsia="PT Sans" w:hAnsi="PT Sans"/>
                <w:sz w:val="20"/>
                <w:szCs w:val="20"/>
              </w:rPr>
            </w:pPr>
            <w:r w:rsidDel="00000000" w:rsidR="00000000" w:rsidRPr="00000000">
              <w:rPr>
                <w:rtl w:val="0"/>
              </w:rPr>
            </w:r>
          </w:p>
        </w:tc>
      </w:tr>
      <w:tr>
        <w:trPr>
          <w:trHeight w:val="200" w:hRule="atLeast"/>
          <w:tblHeader w:val="0"/>
        </w:trPr>
        <w:tc>
          <w:tcPr>
            <w:vMerge w:val="continue"/>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DA">
            <w:pPr>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Values </w:t>
            </w:r>
          </w:p>
        </w:tc>
        <w:tc>
          <w:tcPr/>
          <w:p w:rsidR="00000000" w:rsidDel="00000000" w:rsidP="00000000" w:rsidRDefault="00000000" w:rsidRPr="00000000" w14:paraId="000000DB">
            <w:pPr>
              <w:numPr>
                <w:ilvl w:val="0"/>
                <w:numId w:val="4"/>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Ability to demonstrate, understand and apply our values</w:t>
            </w:r>
          </w:p>
          <w:p w:rsidR="00000000" w:rsidDel="00000000" w:rsidP="00000000" w:rsidRDefault="00000000" w:rsidRPr="00000000" w14:paraId="000000DC">
            <w:pPr>
              <w:numPr>
                <w:ilvl w:val="1"/>
                <w:numId w:val="4"/>
              </w:numPr>
              <w:ind w:left="1133.858267716535"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Be unusually brave</w:t>
            </w:r>
          </w:p>
          <w:p w:rsidR="00000000" w:rsidDel="00000000" w:rsidP="00000000" w:rsidRDefault="00000000" w:rsidRPr="00000000" w14:paraId="000000DD">
            <w:pPr>
              <w:numPr>
                <w:ilvl w:val="1"/>
                <w:numId w:val="4"/>
              </w:numPr>
              <w:ind w:left="1133.858267716535"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Discover what’s possible</w:t>
            </w:r>
          </w:p>
          <w:p w:rsidR="00000000" w:rsidDel="00000000" w:rsidP="00000000" w:rsidRDefault="00000000" w:rsidRPr="00000000" w14:paraId="000000DE">
            <w:pPr>
              <w:numPr>
                <w:ilvl w:val="1"/>
                <w:numId w:val="4"/>
              </w:numPr>
              <w:ind w:left="1133.858267716535"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Push the limits</w:t>
            </w:r>
          </w:p>
          <w:p w:rsidR="00000000" w:rsidDel="00000000" w:rsidP="00000000" w:rsidRDefault="00000000" w:rsidRPr="00000000" w14:paraId="000000DF">
            <w:pPr>
              <w:numPr>
                <w:ilvl w:val="1"/>
                <w:numId w:val="4"/>
              </w:numPr>
              <w:ind w:left="1133.858267716535"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Be big hearted </w:t>
            </w:r>
          </w:p>
        </w:tc>
        <w:tc>
          <w:tcPr/>
          <w:p w:rsidR="00000000" w:rsidDel="00000000" w:rsidP="00000000" w:rsidRDefault="00000000" w:rsidRPr="00000000" w14:paraId="000000E0">
            <w:pPr>
              <w:ind w:left="720" w:hanging="360"/>
              <w:rPr>
                <w:rFonts w:ascii="PT Sans" w:cs="PT Sans" w:eastAsia="PT Sans" w:hAnsi="PT Sans"/>
                <w:sz w:val="20"/>
                <w:szCs w:val="20"/>
              </w:rPr>
            </w:pPr>
            <w:r w:rsidDel="00000000" w:rsidR="00000000" w:rsidRPr="00000000">
              <w:rPr>
                <w:rtl w:val="0"/>
              </w:rPr>
            </w:r>
          </w:p>
        </w:tc>
      </w:tr>
      <w:tr>
        <w:trPr>
          <w:tblHeader w:val="0"/>
        </w:trPr>
        <w:tc>
          <w:tcPr/>
          <w:p w:rsidR="00000000" w:rsidDel="00000000" w:rsidP="00000000" w:rsidRDefault="00000000" w:rsidRPr="00000000" w14:paraId="000000E1">
            <w:pPr>
              <w:ind w:left="0" w:firstLine="0"/>
              <w:rPr>
                <w:rFonts w:ascii="PT Sans" w:cs="PT Sans" w:eastAsia="PT Sans" w:hAnsi="PT Sans"/>
                <w:b w:val="1"/>
                <w:sz w:val="20"/>
                <w:szCs w:val="20"/>
              </w:rPr>
            </w:pPr>
            <w:r w:rsidDel="00000000" w:rsidR="00000000" w:rsidRPr="00000000">
              <w:rPr>
                <w:rFonts w:ascii="PT Sans" w:cs="PT Sans" w:eastAsia="PT Sans" w:hAnsi="PT Sans"/>
                <w:b w:val="1"/>
                <w:sz w:val="20"/>
                <w:szCs w:val="20"/>
                <w:rtl w:val="0"/>
              </w:rPr>
              <w:t xml:space="preserve">Special Requirements</w:t>
            </w:r>
          </w:p>
        </w:tc>
        <w:tc>
          <w:tcPr/>
          <w:p w:rsidR="00000000" w:rsidDel="00000000" w:rsidP="00000000" w:rsidRDefault="00000000" w:rsidRPr="00000000" w14:paraId="000000E2">
            <w:pPr>
              <w:rPr>
                <w:rFonts w:ascii="PT Sans" w:cs="PT Sans" w:eastAsia="PT Sans" w:hAnsi="PT Sans"/>
                <w:sz w:val="20"/>
                <w:szCs w:val="20"/>
              </w:rPr>
            </w:pPr>
            <w:r w:rsidDel="00000000" w:rsidR="00000000" w:rsidRPr="00000000">
              <w:rPr>
                <w:rtl w:val="0"/>
              </w:rPr>
            </w:r>
          </w:p>
        </w:tc>
        <w:tc>
          <w:tcPr/>
          <w:p w:rsidR="00000000" w:rsidDel="00000000" w:rsidP="00000000" w:rsidRDefault="00000000" w:rsidRPr="00000000" w14:paraId="000000E3">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Successful candidate will be subject to an enhanced Disclosure and Barring Service Check</w:t>
            </w:r>
          </w:p>
          <w:p w:rsidR="00000000" w:rsidDel="00000000" w:rsidP="00000000" w:rsidRDefault="00000000" w:rsidRPr="00000000" w14:paraId="000000E4">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Right to work in the UK</w:t>
            </w:r>
          </w:p>
          <w:p w:rsidR="00000000" w:rsidDel="00000000" w:rsidP="00000000" w:rsidRDefault="00000000" w:rsidRPr="00000000" w14:paraId="000000E5">
            <w:pPr>
              <w:numPr>
                <w:ilvl w:val="0"/>
                <w:numId w:val="2"/>
              </w:numPr>
              <w:ind w:left="720" w:hanging="36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Evidence of a commitment to promoting the welfare and safeguarding of children and young people</w:t>
            </w:r>
          </w:p>
        </w:tc>
        <w:tc>
          <w:tcPr/>
          <w:p w:rsidR="00000000" w:rsidDel="00000000" w:rsidP="00000000" w:rsidRDefault="00000000" w:rsidRPr="00000000" w14:paraId="000000E6">
            <w:pPr>
              <w:numPr>
                <w:ilvl w:val="0"/>
                <w:numId w:val="2"/>
              </w:numPr>
              <w:ind w:left="720" w:hanging="360"/>
              <w:rPr>
                <w:rFonts w:ascii="PT Sans" w:cs="PT Sans" w:eastAsia="PT Sans" w:hAnsi="PT Sans"/>
                <w:sz w:val="20"/>
                <w:szCs w:val="20"/>
              </w:rPr>
            </w:pPr>
            <w:r w:rsidDel="00000000" w:rsidR="00000000" w:rsidRPr="00000000">
              <w:rPr>
                <w:rtl w:val="0"/>
              </w:rPr>
            </w:r>
          </w:p>
        </w:tc>
      </w:tr>
    </w:tbl>
    <w:p w:rsidR="00000000" w:rsidDel="00000000" w:rsidP="00000000" w:rsidRDefault="00000000" w:rsidRPr="00000000" w14:paraId="000000E7">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E8">
      <w:pPr>
        <w:ind w:left="566.9291338582677" w:right="568.3464566929138" w:firstLine="0"/>
        <w:rPr>
          <w:rFonts w:ascii="PT Sans" w:cs="PT Sans" w:eastAsia="PT Sans" w:hAnsi="PT Sans"/>
          <w:color w:val="ff0000"/>
          <w:sz w:val="20"/>
          <w:szCs w:val="20"/>
        </w:rPr>
      </w:pPr>
      <w:r w:rsidDel="00000000" w:rsidR="00000000" w:rsidRPr="00000000">
        <w:rPr>
          <w:rtl w:val="0"/>
        </w:rPr>
      </w:r>
    </w:p>
    <w:sectPr>
      <w:headerReference r:id="rId7" w:type="default"/>
      <w:footerReference r:id="rId8" w:type="default"/>
      <w:pgSz w:h="16838" w:w="11906" w:orient="portrait"/>
      <w:pgMar w:bottom="425.1968503937008" w:top="566.9291338582677" w:left="425.19685039370086" w:right="286.41732283464705" w:header="0" w:footer="1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 w:name="Noto Sans Symbol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ind w:left="-141.73228346456693" w:hanging="141.73228346456693"/>
      <w:rPr/>
    </w:pPr>
    <w:r w:rsidDel="00000000" w:rsidR="00000000" w:rsidRPr="00000000">
      <w:rPr/>
      <mc:AlternateContent>
        <mc:Choice Requires="wpg">
          <w:drawing>
            <wp:inline distB="114300" distT="114300" distL="114300" distR="114300">
              <wp:extent cx="7320938" cy="681852"/>
              <wp:effectExtent b="0" l="0" r="0" t="0"/>
              <wp:docPr id="9" name=""/>
              <a:graphic>
                <a:graphicData uri="http://schemas.microsoft.com/office/word/2010/wordprocessingGroup">
                  <wpg:wgp>
                    <wpg:cNvGrpSpPr/>
                    <wpg:grpSpPr>
                      <a:xfrm>
                        <a:off x="1685531" y="3439074"/>
                        <a:ext cx="7320938" cy="681852"/>
                        <a:chOff x="1685531" y="3439074"/>
                        <a:chExt cx="7320938" cy="681852"/>
                      </a:xfrm>
                    </wpg:grpSpPr>
                    <wpg:grpSp>
                      <wpg:cNvGrpSpPr/>
                      <wpg:grpSpPr>
                        <a:xfrm>
                          <a:off x="1685531" y="3439074"/>
                          <a:ext cx="7320938" cy="681852"/>
                          <a:chOff x="1685531" y="3439074"/>
                          <a:chExt cx="7320938" cy="681852"/>
                        </a:xfrm>
                      </wpg:grpSpPr>
                      <wps:wsp>
                        <wps:cNvSpPr/>
                        <wps:cNvPr id="3" name="Shape 3"/>
                        <wps:spPr>
                          <a:xfrm>
                            <a:off x="1685531" y="3439074"/>
                            <a:ext cx="7320925" cy="68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31" y="3439074"/>
                            <a:ext cx="7320938" cy="681852"/>
                            <a:chOff x="1685531" y="3439074"/>
                            <a:chExt cx="7320938" cy="681852"/>
                          </a:xfrm>
                        </wpg:grpSpPr>
                        <wps:wsp>
                          <wps:cNvSpPr/>
                          <wps:cNvPr id="5" name="Shape 5"/>
                          <wps:spPr>
                            <a:xfrm>
                              <a:off x="1685531" y="3439074"/>
                              <a:ext cx="7320925" cy="68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31" y="3439074"/>
                              <a:ext cx="7320938" cy="681852"/>
                              <a:chOff x="1685531" y="3439074"/>
                              <a:chExt cx="7320938" cy="681852"/>
                            </a:xfrm>
                          </wpg:grpSpPr>
                          <wps:wsp>
                            <wps:cNvSpPr/>
                            <wps:cNvPr id="7" name="Shape 7"/>
                            <wps:spPr>
                              <a:xfrm>
                                <a:off x="1685531" y="3439074"/>
                                <a:ext cx="7320925" cy="68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31" y="3439074"/>
                                <a:ext cx="7320938" cy="681852"/>
                                <a:chOff x="0" y="204550"/>
                                <a:chExt cx="9701700" cy="828000"/>
                              </a:xfrm>
                            </wpg:grpSpPr>
                            <wps:wsp>
                              <wps:cNvSpPr/>
                              <wps:cNvPr id="9" name="Shape 9"/>
                              <wps:spPr>
                                <a:xfrm>
                                  <a:off x="0" y="204550"/>
                                  <a:ext cx="9701700" cy="828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204550"/>
                                  <a:ext cx="9701700" cy="828000"/>
                                </a:xfrm>
                                <a:prstGeom prst="rect">
                                  <a:avLst/>
                                </a:prstGeom>
                                <a:solidFill>
                                  <a:srgbClr val="003C7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ET logo remarkable reversed.png" id="11" name="Shape 11"/>
                                <pic:cNvPicPr preferRelativeResize="0"/>
                              </pic:nvPicPr>
                              <pic:blipFill rotWithShape="1">
                                <a:blip r:embed="rId1">
                                  <a:alphaModFix/>
                                </a:blip>
                                <a:srcRect b="0" l="0" r="0" t="0"/>
                                <a:stretch/>
                              </pic:blipFill>
                              <pic:spPr>
                                <a:xfrm>
                                  <a:off x="230300" y="317300"/>
                                  <a:ext cx="2299471" cy="613800"/>
                                </a:xfrm>
                                <a:prstGeom prst="rect">
                                  <a:avLst/>
                                </a:prstGeom>
                                <a:noFill/>
                                <a:ln>
                                  <a:noFill/>
                                </a:ln>
                              </pic:spPr>
                            </pic:pic>
                            <wps:wsp>
                              <wps:cNvSpPr/>
                              <wps:cNvPr id="12" name="Shape 12"/>
                              <wps:spPr>
                                <a:xfrm>
                                  <a:off x="3009875" y="418700"/>
                                  <a:ext cx="6581400" cy="6138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T Sans" w:cs="PT Sans" w:eastAsia="PT Sans" w:hAnsi="PT Sans"/>
                                        <w:b w:val="1"/>
                                        <w:i w:val="0"/>
                                        <w:smallCaps w:val="0"/>
                                        <w:strike w:val="0"/>
                                        <w:color w:val="ffffff"/>
                                        <w:sz w:val="24"/>
                                        <w:vertAlign w:val="baseline"/>
                                      </w:rPr>
                                      <w:t xml:space="preserve">Be unusually brave </w:t>
                                    </w:r>
                                    <w:r w:rsidDel="00000000" w:rsidR="00000000" w:rsidRPr="00000000">
                                      <w:rPr>
                                        <w:rFonts w:ascii="PT Sans" w:cs="PT Sans" w:eastAsia="PT Sans" w:hAnsi="PT Sans"/>
                                        <w:b w:val="1"/>
                                        <w:i w:val="0"/>
                                        <w:smallCaps w:val="0"/>
                                        <w:strike w:val="0"/>
                                        <w:color w:val="a4c2f4"/>
                                        <w:sz w:val="24"/>
                                        <w:vertAlign w:val="baseline"/>
                                      </w:rPr>
                                      <w:t xml:space="preserve">| </w:t>
                                    </w:r>
                                    <w:r w:rsidDel="00000000" w:rsidR="00000000" w:rsidRPr="00000000">
                                      <w:rPr>
                                        <w:rFonts w:ascii="PT Sans" w:cs="PT Sans" w:eastAsia="PT Sans" w:hAnsi="PT Sans"/>
                                        <w:b w:val="1"/>
                                        <w:i w:val="0"/>
                                        <w:smallCaps w:val="0"/>
                                        <w:strike w:val="0"/>
                                        <w:color w:val="ffffff"/>
                                        <w:sz w:val="24"/>
                                        <w:vertAlign w:val="baseline"/>
                                      </w:rPr>
                                      <w:t xml:space="preserve">Discover what’s possible </w:t>
                                    </w:r>
                                    <w:r w:rsidDel="00000000" w:rsidR="00000000" w:rsidRPr="00000000">
                                      <w:rPr>
                                        <w:rFonts w:ascii="PT Sans" w:cs="PT Sans" w:eastAsia="PT Sans" w:hAnsi="PT Sans"/>
                                        <w:b w:val="1"/>
                                        <w:i w:val="0"/>
                                        <w:smallCaps w:val="0"/>
                                        <w:strike w:val="0"/>
                                        <w:color w:val="a4c2f4"/>
                                        <w:sz w:val="24"/>
                                        <w:vertAlign w:val="baseline"/>
                                      </w:rPr>
                                      <w:t xml:space="preserve">| </w:t>
                                    </w:r>
                                    <w:r w:rsidDel="00000000" w:rsidR="00000000" w:rsidRPr="00000000">
                                      <w:rPr>
                                        <w:rFonts w:ascii="PT Sans" w:cs="PT Sans" w:eastAsia="PT Sans" w:hAnsi="PT Sans"/>
                                        <w:b w:val="1"/>
                                        <w:i w:val="0"/>
                                        <w:smallCaps w:val="0"/>
                                        <w:strike w:val="0"/>
                                        <w:color w:val="ffffff"/>
                                        <w:sz w:val="24"/>
                                        <w:vertAlign w:val="baseline"/>
                                      </w:rPr>
                                      <w:t xml:space="preserve">Push the limits</w:t>
                                    </w:r>
                                    <w:r w:rsidDel="00000000" w:rsidR="00000000" w:rsidRPr="00000000">
                                      <w:rPr>
                                        <w:rFonts w:ascii="PT Sans" w:cs="PT Sans" w:eastAsia="PT Sans" w:hAnsi="PT Sans"/>
                                        <w:b w:val="1"/>
                                        <w:i w:val="0"/>
                                        <w:smallCaps w:val="0"/>
                                        <w:strike w:val="0"/>
                                        <w:color w:val="c9daf8"/>
                                        <w:sz w:val="24"/>
                                        <w:vertAlign w:val="baseline"/>
                                      </w:rPr>
                                      <w:t xml:space="preserve"> </w:t>
                                    </w:r>
                                    <w:r w:rsidDel="00000000" w:rsidR="00000000" w:rsidRPr="00000000">
                                      <w:rPr>
                                        <w:rFonts w:ascii="PT Sans" w:cs="PT Sans" w:eastAsia="PT Sans" w:hAnsi="PT Sans"/>
                                        <w:b w:val="1"/>
                                        <w:i w:val="0"/>
                                        <w:smallCaps w:val="0"/>
                                        <w:strike w:val="0"/>
                                        <w:color w:val="a4c2f4"/>
                                        <w:sz w:val="24"/>
                                        <w:vertAlign w:val="baseline"/>
                                      </w:rPr>
                                      <w:t xml:space="preserve">| </w:t>
                                    </w:r>
                                    <w:r w:rsidDel="00000000" w:rsidR="00000000" w:rsidRPr="00000000">
                                      <w:rPr>
                                        <w:rFonts w:ascii="PT Sans" w:cs="PT Sans" w:eastAsia="PT Sans" w:hAnsi="PT Sans"/>
                                        <w:b w:val="1"/>
                                        <w:i w:val="0"/>
                                        <w:smallCaps w:val="0"/>
                                        <w:strike w:val="0"/>
                                        <w:color w:val="ffffff"/>
                                        <w:sz w:val="24"/>
                                        <w:vertAlign w:val="baseline"/>
                                      </w:rPr>
                                      <w:t xml:space="preserve">Be big-hearted</w:t>
                                    </w:r>
                                    <w:r w:rsidDel="00000000" w:rsidR="00000000" w:rsidRPr="00000000">
                                      <w:rPr>
                                        <w:rFonts w:ascii="PT Sans" w:cs="PT Sans" w:eastAsia="PT Sans" w:hAnsi="PT Sans"/>
                                        <w:b w:val="1"/>
                                        <w:i w:val="0"/>
                                        <w:smallCaps w:val="0"/>
                                        <w:strike w:val="0"/>
                                        <w:color w:val="ffffff"/>
                                        <w:sz w:val="24"/>
                                        <w:vertAlign w:val="baseline"/>
                                      </w:rPr>
                                      <w:br w:type="textWrapping"/>
                                    </w:r>
                                    <w:r w:rsidDel="00000000" w:rsidR="00000000" w:rsidRPr="00000000">
                                      <w:rPr>
                                        <w:rFonts w:ascii="PT Sans" w:cs="PT Sans" w:eastAsia="PT Sans" w:hAnsi="PT Sans"/>
                                        <w:b w:val="0"/>
                                        <w:i w:val="0"/>
                                        <w:smallCaps w:val="0"/>
                                        <w:strike w:val="0"/>
                                        <w:color w:val="ffffff"/>
                                        <w:sz w:val="18"/>
                                        <w:vertAlign w:val="baseline"/>
                                      </w:rPr>
                                      <w:t xml:space="preserve">www.academiesenterprisetrust.org/careers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T Sans" w:cs="PT Sans" w:eastAsia="PT Sans" w:hAnsi="PT Sans"/>
                                        <w:b w:val="0"/>
                                        <w:i w:val="0"/>
                                        <w:smallCaps w:val="0"/>
                                        <w:strike w:val="0"/>
                                        <w:color w:val="ffffff"/>
                                        <w:sz w:val="18"/>
                                        <w:vertAlign w:val="baseline"/>
                                      </w:rPr>
                                    </w:r>
                                  </w:p>
                                </w:txbxContent>
                              </wps:txbx>
                              <wps:bodyPr anchorCtr="0" anchor="t" bIns="91425" lIns="91425" spcFirstLastPara="1" rIns="91425" wrap="square" tIns="91425">
                                <a:noAutofit/>
                              </wps:bodyPr>
                            </wps:wsp>
                          </wpg:grpSp>
                        </wpg:grpSp>
                      </wpg:grpSp>
                    </wpg:grpSp>
                  </wpg:wgp>
                </a:graphicData>
              </a:graphic>
            </wp:inline>
          </w:drawing>
        </mc:Choice>
        <mc:Fallback>
          <w:drawing>
            <wp:inline distB="114300" distT="114300" distL="114300" distR="114300">
              <wp:extent cx="7320938" cy="681852"/>
              <wp:effectExtent b="0" l="0" r="0" t="0"/>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320938" cy="681852"/>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ind w:left="992.1259842519685" w:right="0" w:firstLine="0"/>
      <w:rPr>
        <w:rFonts w:ascii="PT Sans" w:cs="PT Sans" w:eastAsia="PT Sans" w:hAnsi="PT Sans"/>
        <w:sz w:val="8"/>
        <w:szCs w:val="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7326188" cy="665153"/>
              <wp:effectExtent b="0" l="0" r="0" t="0"/>
              <wp:wrapTopAndBottom distB="114300" distT="114300"/>
              <wp:docPr id="10" name=""/>
              <a:graphic>
                <a:graphicData uri="http://schemas.microsoft.com/office/word/2010/wordprocessingGroup">
                  <wpg:wgp>
                    <wpg:cNvGrpSpPr/>
                    <wpg:grpSpPr>
                      <a:xfrm>
                        <a:off x="1682906" y="3456926"/>
                        <a:ext cx="7326188" cy="665153"/>
                        <a:chOff x="1682906" y="3456926"/>
                        <a:chExt cx="7326188" cy="646149"/>
                      </a:xfrm>
                    </wpg:grpSpPr>
                    <wpg:grpSp>
                      <wpg:cNvGrpSpPr/>
                      <wpg:grpSpPr>
                        <a:xfrm>
                          <a:off x="1682906" y="3456926"/>
                          <a:ext cx="7326188" cy="646149"/>
                          <a:chOff x="1682906" y="3466945"/>
                          <a:chExt cx="7326188" cy="626125"/>
                        </a:xfrm>
                      </wpg:grpSpPr>
                      <wps:wsp>
                        <wps:cNvSpPr/>
                        <wps:cNvPr id="3" name="Shape 3"/>
                        <wps:spPr>
                          <a:xfrm>
                            <a:off x="1682906" y="3466945"/>
                            <a:ext cx="7326175" cy="626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2906" y="3511881"/>
                            <a:ext cx="7326188" cy="536239"/>
                            <a:chOff x="1682906" y="3511881"/>
                            <a:chExt cx="7326188" cy="536239"/>
                          </a:xfrm>
                        </wpg:grpSpPr>
                        <wps:wsp>
                          <wps:cNvSpPr/>
                          <wps:cNvPr id="15" name="Shape 15"/>
                          <wps:spPr>
                            <a:xfrm>
                              <a:off x="1682906" y="3511881"/>
                              <a:ext cx="7326175" cy="536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2906" y="3511881"/>
                              <a:ext cx="7326188" cy="536239"/>
                              <a:chOff x="0" y="0"/>
                              <a:chExt cx="9623700" cy="698785"/>
                            </a:xfrm>
                          </wpg:grpSpPr>
                          <wps:wsp>
                            <wps:cNvSpPr/>
                            <wps:cNvPr id="17" name="Shape 17"/>
                            <wps:spPr>
                              <a:xfrm>
                                <a:off x="0" y="0"/>
                                <a:ext cx="9623700" cy="698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9623700" cy="698700"/>
                              </a:xfrm>
                              <a:prstGeom prst="rect">
                                <a:avLst/>
                              </a:prstGeom>
                              <a:solidFill>
                                <a:srgbClr val="003C7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8924900" y="0"/>
                                <a:ext cx="349500" cy="349500"/>
                              </a:xfrm>
                              <a:prstGeom prst="rect">
                                <a:avLst/>
                              </a:prstGeom>
                              <a:solidFill>
                                <a:srgbClr val="FFFF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274190" y="349285"/>
                                <a:ext cx="349500" cy="349500"/>
                              </a:xfrm>
                              <a:prstGeom prst="rect">
                                <a:avLst/>
                              </a:prstGeom>
                              <a:solidFill>
                                <a:srgbClr val="7BAF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246183" y="392475"/>
                                <a:ext cx="2678700" cy="26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ffffff"/>
                                      <w:sz w:val="28"/>
                                      <w:vertAlign w:val="baseline"/>
                                    </w:rPr>
                                    <w:t xml:space="preserve">Inspire their remarkable</w:t>
                                  </w:r>
                                </w:p>
                              </w:txbxContent>
                            </wps:txbx>
                            <wps:bodyPr anchorCtr="0" anchor="ctr" bIns="91425" lIns="91425" spcFirstLastPara="1" rIns="91425" wrap="square" tIns="91425">
                              <a:noAutofit/>
                            </wps:bodyPr>
                          </wps:wsp>
                        </wpg:grpSp>
                      </wpg:grpSp>
                      <pic:pic>
                        <pic:nvPicPr>
                          <pic:cNvPr descr="Meadstead-New-Logo-rev.png" id="22" name="Shape 22"/>
                          <pic:cNvPicPr preferRelativeResize="0"/>
                        </pic:nvPicPr>
                        <pic:blipFill rotWithShape="1">
                          <a:blip r:embed="rId1">
                            <a:alphaModFix/>
                          </a:blip>
                          <a:srcRect b="-7898" l="-7898" r="-7909" t="-7909"/>
                          <a:stretch/>
                        </pic:blipFill>
                        <pic:spPr>
                          <a:xfrm>
                            <a:off x="1757700" y="3466945"/>
                            <a:ext cx="2361574" cy="626125"/>
                          </a:xfrm>
                          <a:prstGeom prst="rect">
                            <a:avLst/>
                          </a:prstGeom>
                          <a:noFill/>
                          <a:ln>
                            <a:noFill/>
                          </a:ln>
                        </pic:spPr>
                      </pic:pic>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7326188" cy="665153"/>
              <wp:effectExtent b="0" l="0" r="0" t="0"/>
              <wp:wrapTopAndBottom distB="114300" distT="114300"/>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26188" cy="66515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qRBvmURVfHXMK3fePa3MW8ilPg==">AMUW2mUlgCFiLNGzAcnE7mTi2Ry86lgbThKdxWfDb1NIgcY6CwFF3wI2zZTbjk1mA/WTTJXODtIsbzfnUw+Rw6x7HtuK6n/Zpmcm3B0VfOpcDZVbkQ3QIkMJB/+IZxWPhCRMhRUT3QETgXczx5gmjdnoGz+CFedNiOMEcMrF5VF0hk5oJtfJUjzr1ot6iSugSk6KiUjhLW+j/KQtfZb4zlz0LVZtnexZ6g==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