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CC" w:rsidRDefault="009429CC" w:rsidP="009429CC">
      <w:pPr>
        <w:pStyle w:val="Default"/>
      </w:pPr>
      <w:bookmarkStart w:id="0" w:name="_GoBack"/>
      <w:bookmarkEnd w:id="0"/>
    </w:p>
    <w:p w:rsidR="009429CC" w:rsidRDefault="009429CC" w:rsidP="009429CC">
      <w:pPr>
        <w:pStyle w:val="Default"/>
        <w:rPr>
          <w:rFonts w:cstheme="minorBidi"/>
          <w:color w:val="auto"/>
          <w:sz w:val="36"/>
          <w:szCs w:val="36"/>
        </w:rPr>
      </w:pPr>
      <w:r>
        <w:rPr>
          <w:rFonts w:cstheme="minorBidi"/>
          <w:color w:val="auto"/>
          <w:sz w:val="36"/>
          <w:szCs w:val="36"/>
        </w:rPr>
        <w:t xml:space="preserve">JOB DESCRIPTION </w:t>
      </w:r>
      <w:r w:rsidR="009518EA">
        <w:rPr>
          <w:rFonts w:cstheme="minorBidi"/>
          <w:color w:val="auto"/>
          <w:sz w:val="36"/>
          <w:szCs w:val="36"/>
        </w:rPr>
        <w:t xml:space="preserve">– </w:t>
      </w:r>
      <w:proofErr w:type="gramStart"/>
      <w:r w:rsidR="009518EA">
        <w:rPr>
          <w:rFonts w:cstheme="minorBidi"/>
          <w:color w:val="auto"/>
          <w:sz w:val="36"/>
          <w:szCs w:val="36"/>
        </w:rPr>
        <w:t>SENDCO(</w:t>
      </w:r>
      <w:proofErr w:type="gramEnd"/>
      <w:r w:rsidR="009518EA">
        <w:rPr>
          <w:rFonts w:cstheme="minorBidi"/>
          <w:color w:val="auto"/>
          <w:sz w:val="36"/>
          <w:szCs w:val="36"/>
        </w:rPr>
        <w:t>Prim</w:t>
      </w:r>
      <w:r w:rsidR="00C82920">
        <w:rPr>
          <w:rFonts w:cstheme="minorBidi"/>
          <w:color w:val="auto"/>
          <w:sz w:val="36"/>
          <w:szCs w:val="36"/>
        </w:rPr>
        <w:t>ary)</w:t>
      </w:r>
    </w:p>
    <w:p w:rsidR="009429CC" w:rsidRDefault="009429CC" w:rsidP="009429CC">
      <w:pPr>
        <w:pStyle w:val="Default"/>
        <w:rPr>
          <w:rFonts w:ascii="Tahoma" w:hAnsi="Tahoma" w:cs="Tahoma"/>
          <w:color w:val="auto"/>
          <w:sz w:val="22"/>
          <w:szCs w:val="22"/>
        </w:rPr>
      </w:pPr>
      <w:r>
        <w:rPr>
          <w:rFonts w:ascii="Tahoma" w:hAnsi="Tahoma" w:cs="Tahoma"/>
          <w:color w:val="auto"/>
          <w:sz w:val="22"/>
          <w:szCs w:val="22"/>
        </w:rPr>
        <w:t xml:space="preserve">The following job description is not necessarily exhaustive; it will be reviewed as appropriate and may be subject to modification or amendment at any time after consultation with the </w:t>
      </w:r>
      <w:proofErr w:type="spellStart"/>
      <w:r>
        <w:rPr>
          <w:rFonts w:ascii="Tahoma" w:hAnsi="Tahoma" w:cs="Tahoma"/>
          <w:color w:val="auto"/>
          <w:sz w:val="22"/>
          <w:szCs w:val="22"/>
        </w:rPr>
        <w:t>postholder</w:t>
      </w:r>
      <w:proofErr w:type="spellEnd"/>
      <w:r>
        <w:rPr>
          <w:rFonts w:ascii="Tahoma" w:hAnsi="Tahoma" w:cs="Tahoma"/>
          <w:color w:val="auto"/>
          <w:sz w:val="22"/>
          <w:szCs w:val="22"/>
        </w:rPr>
        <w:t xml:space="preserve">. </w:t>
      </w:r>
    </w:p>
    <w:p w:rsidR="00C82920" w:rsidRDefault="00C82920" w:rsidP="009429CC">
      <w:pPr>
        <w:pStyle w:val="Default"/>
        <w:rPr>
          <w:color w:val="auto"/>
          <w:sz w:val="22"/>
          <w:szCs w:val="22"/>
        </w:rPr>
      </w:pPr>
    </w:p>
    <w:p w:rsidR="009429CC" w:rsidRDefault="009429CC" w:rsidP="009429CC">
      <w:pPr>
        <w:pStyle w:val="Default"/>
        <w:rPr>
          <w:rFonts w:ascii="Arial" w:hAnsi="Arial" w:cs="Arial"/>
          <w:color w:val="auto"/>
          <w:sz w:val="22"/>
          <w:szCs w:val="22"/>
        </w:rPr>
      </w:pPr>
      <w:r>
        <w:rPr>
          <w:rFonts w:ascii="Arial" w:hAnsi="Arial" w:cs="Arial"/>
          <w:b/>
          <w:bCs/>
          <w:color w:val="auto"/>
          <w:sz w:val="22"/>
          <w:szCs w:val="22"/>
        </w:rPr>
        <w:t xml:space="preserve">The Role </w:t>
      </w:r>
    </w:p>
    <w:p w:rsidR="009429CC" w:rsidRDefault="009429CC" w:rsidP="009429CC">
      <w:pPr>
        <w:pStyle w:val="Default"/>
        <w:spacing w:after="219"/>
        <w:rPr>
          <w:rFonts w:ascii="Arial" w:hAnsi="Arial" w:cs="Arial"/>
          <w:color w:val="auto"/>
          <w:sz w:val="22"/>
          <w:szCs w:val="22"/>
        </w:rPr>
      </w:pPr>
      <w:r>
        <w:rPr>
          <w:rFonts w:ascii="Arial" w:hAnsi="Arial" w:cs="Arial"/>
          <w:color w:val="auto"/>
          <w:sz w:val="22"/>
          <w:szCs w:val="22"/>
        </w:rPr>
        <w:t xml:space="preserve"> </w:t>
      </w:r>
      <w:proofErr w:type="gramStart"/>
      <w:r>
        <w:rPr>
          <w:rFonts w:ascii="Arial" w:hAnsi="Arial" w:cs="Arial"/>
          <w:color w:val="auto"/>
          <w:sz w:val="22"/>
          <w:szCs w:val="22"/>
        </w:rPr>
        <w:t>To</w:t>
      </w:r>
      <w:proofErr w:type="gramEnd"/>
      <w:r>
        <w:rPr>
          <w:rFonts w:ascii="Arial" w:hAnsi="Arial" w:cs="Arial"/>
          <w:color w:val="auto"/>
          <w:sz w:val="22"/>
          <w:szCs w:val="22"/>
        </w:rPr>
        <w:t xml:space="preserve"> be committed to and to promote the school’s vision, aims, objectives and values. </w:t>
      </w:r>
    </w:p>
    <w:p w:rsidR="009429CC" w:rsidRDefault="009429CC" w:rsidP="009429CC">
      <w:pPr>
        <w:pStyle w:val="Default"/>
        <w:spacing w:after="219"/>
        <w:rPr>
          <w:color w:val="auto"/>
          <w:sz w:val="22"/>
          <w:szCs w:val="22"/>
        </w:rPr>
      </w:pPr>
      <w:r>
        <w:rPr>
          <w:rFonts w:ascii="Arial" w:hAnsi="Arial" w:cs="Arial"/>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lead, manage, develop, and be accountable for the educational experience for students with special educational needs, in order to ensure the highest possible standards of student achievement, personal development and well-being. </w:t>
      </w:r>
    </w:p>
    <w:p w:rsidR="009429CC" w:rsidRDefault="009429CC" w:rsidP="009429CC">
      <w:pPr>
        <w:pStyle w:val="Default"/>
        <w:spacing w:after="219"/>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lead on ensuring that all </w:t>
      </w:r>
      <w:r w:rsidR="00C82920">
        <w:rPr>
          <w:rFonts w:ascii="Tahoma" w:hAnsi="Tahoma" w:cs="Tahoma"/>
          <w:color w:val="auto"/>
          <w:sz w:val="22"/>
          <w:szCs w:val="22"/>
        </w:rPr>
        <w:t>gr</w:t>
      </w:r>
      <w:r w:rsidR="009518EA">
        <w:rPr>
          <w:rFonts w:ascii="Tahoma" w:hAnsi="Tahoma" w:cs="Tahoma"/>
          <w:color w:val="auto"/>
          <w:sz w:val="22"/>
          <w:szCs w:val="22"/>
        </w:rPr>
        <w:t>oups of students, at FS, KS1 and KS2</w:t>
      </w:r>
      <w:r>
        <w:rPr>
          <w:rFonts w:ascii="Tahoma" w:hAnsi="Tahoma" w:cs="Tahoma"/>
          <w:color w:val="auto"/>
          <w:sz w:val="22"/>
          <w:szCs w:val="22"/>
        </w:rPr>
        <w:t xml:space="preserve">, including SEND and EAL, experience the highest quality of innovative teaching and learning across the curriculum. </w:t>
      </w:r>
    </w:p>
    <w:p w:rsidR="009429CC" w:rsidRDefault="009429CC" w:rsidP="009429CC">
      <w:pPr>
        <w:pStyle w:val="Default"/>
        <w:spacing w:after="219"/>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provide excellent leadership and high quality management, with a specific focus on inclusion and innovation, enabling the school to realise its strategic intentions as determined by the governors and Head teacher. </w:t>
      </w:r>
    </w:p>
    <w:p w:rsidR="009429CC" w:rsidRDefault="009429CC" w:rsidP="009429CC">
      <w:pPr>
        <w:pStyle w:val="Default"/>
        <w:spacing w:after="219"/>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prioritise the identification of special educational needs and to implement effective provision to support effective learning and development. </w:t>
      </w:r>
    </w:p>
    <w:p w:rsidR="009429CC" w:rsidRDefault="009429CC" w:rsidP="009429CC">
      <w:pPr>
        <w:pStyle w:val="Default"/>
        <w:spacing w:after="219"/>
        <w:rPr>
          <w:color w:val="auto"/>
          <w:sz w:val="22"/>
          <w:szCs w:val="22"/>
        </w:rPr>
      </w:pPr>
      <w:r>
        <w:rPr>
          <w:color w:val="auto"/>
          <w:sz w:val="22"/>
          <w:szCs w:val="22"/>
        </w:rPr>
        <w:t xml:space="preserve"> </w:t>
      </w:r>
      <w:proofErr w:type="gramStart"/>
      <w:r w:rsidR="00C82920">
        <w:rPr>
          <w:rFonts w:ascii="Tahoma" w:hAnsi="Tahoma" w:cs="Tahoma"/>
          <w:color w:val="auto"/>
          <w:sz w:val="22"/>
          <w:szCs w:val="22"/>
        </w:rPr>
        <w:t>To</w:t>
      </w:r>
      <w:proofErr w:type="gramEnd"/>
      <w:r w:rsidR="00C82920">
        <w:rPr>
          <w:rFonts w:ascii="Tahoma" w:hAnsi="Tahoma" w:cs="Tahoma"/>
          <w:color w:val="auto"/>
          <w:sz w:val="22"/>
          <w:szCs w:val="22"/>
        </w:rPr>
        <w:t xml:space="preserve"> work closely with the other SENDCO/Inclusion leaders across our all-through school in order</w:t>
      </w:r>
      <w:r>
        <w:rPr>
          <w:rFonts w:ascii="Tahoma" w:hAnsi="Tahoma" w:cs="Tahoma"/>
          <w:color w:val="auto"/>
          <w:sz w:val="22"/>
          <w:szCs w:val="22"/>
        </w:rPr>
        <w:t xml:space="preserve"> to ensure that support programmes are delivered collaboratively.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To work closely with the Teaching and Learning team to ensure that whole school CPD takes into account the needs of student</w:t>
      </w:r>
      <w:r w:rsidR="00C82920">
        <w:rPr>
          <w:rFonts w:ascii="Tahoma" w:hAnsi="Tahoma" w:cs="Tahoma"/>
          <w:color w:val="auto"/>
          <w:sz w:val="22"/>
          <w:szCs w:val="22"/>
        </w:rPr>
        <w:t>s</w:t>
      </w:r>
      <w:r>
        <w:rPr>
          <w:rFonts w:ascii="Tahoma" w:hAnsi="Tahoma" w:cs="Tahoma"/>
          <w:color w:val="auto"/>
          <w:sz w:val="22"/>
          <w:szCs w:val="22"/>
        </w:rPr>
        <w:t xml:space="preserve"> with additional needs.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Key responsibilities </w:t>
      </w:r>
    </w:p>
    <w:p w:rsidR="009429CC" w:rsidRDefault="009429CC" w:rsidP="009429CC">
      <w:pPr>
        <w:pStyle w:val="Default"/>
        <w:spacing w:after="221"/>
        <w:rPr>
          <w:color w:val="auto"/>
          <w:sz w:val="22"/>
          <w:szCs w:val="22"/>
        </w:rPr>
      </w:pPr>
      <w:r>
        <w:rPr>
          <w:rFonts w:ascii="Tahoma" w:hAnsi="Tahoma" w:cs="Tahoma"/>
          <w:color w:val="auto"/>
          <w:sz w:val="22"/>
          <w:szCs w:val="22"/>
        </w:rPr>
        <w:t xml:space="preserve"> Design, implement, develop and lead the school’s provision for students with special educational needs. </w:t>
      </w:r>
    </w:p>
    <w:p w:rsidR="009429CC" w:rsidRDefault="009429CC" w:rsidP="009429CC">
      <w:pPr>
        <w:pStyle w:val="Default"/>
        <w:spacing w:after="221"/>
        <w:rPr>
          <w:color w:val="auto"/>
          <w:sz w:val="22"/>
          <w:szCs w:val="22"/>
        </w:rPr>
      </w:pPr>
      <w:r>
        <w:rPr>
          <w:color w:val="auto"/>
          <w:sz w:val="22"/>
          <w:szCs w:val="22"/>
        </w:rPr>
        <w:t xml:space="preserve"> </w:t>
      </w:r>
      <w:r>
        <w:rPr>
          <w:rFonts w:ascii="Tahoma" w:hAnsi="Tahoma" w:cs="Tahoma"/>
          <w:color w:val="auto"/>
          <w:sz w:val="22"/>
          <w:szCs w:val="22"/>
        </w:rPr>
        <w:t xml:space="preserve">Ensure that all students with special educational needs achieve ambitious and personalised attainment and development targets. </w:t>
      </w:r>
    </w:p>
    <w:p w:rsidR="009429CC" w:rsidRDefault="009429CC" w:rsidP="009429CC">
      <w:pPr>
        <w:pStyle w:val="Default"/>
        <w:spacing w:after="221"/>
        <w:rPr>
          <w:color w:val="auto"/>
          <w:sz w:val="22"/>
          <w:szCs w:val="22"/>
        </w:rPr>
      </w:pPr>
      <w:r>
        <w:rPr>
          <w:color w:val="auto"/>
          <w:sz w:val="22"/>
          <w:szCs w:val="22"/>
        </w:rPr>
        <w:t xml:space="preserve"> Lead the timely identification and assessment of students with special educational needs. </w:t>
      </w:r>
    </w:p>
    <w:p w:rsidR="009429CC" w:rsidRDefault="009429CC" w:rsidP="009429CC">
      <w:pPr>
        <w:pStyle w:val="Default"/>
        <w:spacing w:after="221"/>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be accountable for and regularly measure, assess and record the progress of all SEND students. </w:t>
      </w:r>
    </w:p>
    <w:p w:rsidR="009429CC" w:rsidRDefault="009429CC" w:rsidP="009429CC">
      <w:pPr>
        <w:pStyle w:val="Default"/>
        <w:spacing w:after="221"/>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identify and adopt the most effective teaching approaches for students with literacy, numeracy and SEND needs and to develop and enhance the teaching practice of others in order to meet the needs of the schools SEND students. </w:t>
      </w:r>
    </w:p>
    <w:p w:rsidR="009429CC" w:rsidRDefault="009429CC" w:rsidP="009429CC">
      <w:pPr>
        <w:pStyle w:val="Default"/>
        <w:spacing w:after="221"/>
        <w:rPr>
          <w:color w:val="auto"/>
          <w:sz w:val="22"/>
          <w:szCs w:val="22"/>
        </w:rPr>
      </w:pPr>
      <w:r>
        <w:rPr>
          <w:color w:val="auto"/>
          <w:sz w:val="22"/>
          <w:szCs w:val="22"/>
        </w:rPr>
        <w:t xml:space="preserve"> </w:t>
      </w:r>
      <w:r>
        <w:rPr>
          <w:rFonts w:ascii="Tahoma" w:hAnsi="Tahoma" w:cs="Tahoma"/>
          <w:color w:val="auto"/>
          <w:sz w:val="22"/>
          <w:szCs w:val="22"/>
        </w:rPr>
        <w:t xml:space="preserve">Ensure appropriate exam access arrangements are in place for all standardised and external assessments,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Liaise c</w:t>
      </w:r>
      <w:r w:rsidR="009518EA">
        <w:rPr>
          <w:rFonts w:ascii="Tahoma" w:hAnsi="Tahoma" w:cs="Tahoma"/>
          <w:color w:val="auto"/>
          <w:sz w:val="22"/>
          <w:szCs w:val="22"/>
        </w:rPr>
        <w:t>losely with staff</w:t>
      </w:r>
      <w:r>
        <w:rPr>
          <w:rFonts w:ascii="Tahoma" w:hAnsi="Tahoma" w:cs="Tahoma"/>
          <w:color w:val="auto"/>
          <w:sz w:val="22"/>
          <w:szCs w:val="22"/>
        </w:rPr>
        <w:t xml:space="preserve"> to ensure that the needs of students with SEND are met across the curriculum and to ensure the delivery of an appropriate, comprehensive, high quality and cost-effective SEND support programme. </w:t>
      </w:r>
    </w:p>
    <w:p w:rsidR="009429CC" w:rsidRDefault="009429CC" w:rsidP="009429CC">
      <w:pPr>
        <w:pStyle w:val="Default"/>
        <w:rPr>
          <w:color w:val="auto"/>
          <w:sz w:val="22"/>
          <w:szCs w:val="22"/>
        </w:rPr>
      </w:pPr>
    </w:p>
    <w:p w:rsidR="009429CC" w:rsidRDefault="009429CC" w:rsidP="009429CC">
      <w:pPr>
        <w:pStyle w:val="Default"/>
        <w:rPr>
          <w:rFonts w:cstheme="minorBidi"/>
          <w:color w:val="auto"/>
        </w:rPr>
      </w:pPr>
    </w:p>
    <w:p w:rsidR="009429CC" w:rsidRDefault="009429CC" w:rsidP="009429CC">
      <w:pPr>
        <w:pStyle w:val="Default"/>
        <w:pageBreakBefore/>
        <w:rPr>
          <w:rFonts w:cstheme="minorBidi"/>
          <w:color w:val="auto"/>
        </w:rPr>
      </w:pPr>
    </w:p>
    <w:p w:rsidR="009429CC" w:rsidRDefault="009429CC" w:rsidP="009429CC">
      <w:pPr>
        <w:pStyle w:val="Default"/>
        <w:spacing w:after="220"/>
        <w:rPr>
          <w:color w:val="auto"/>
          <w:sz w:val="22"/>
          <w:szCs w:val="22"/>
        </w:rPr>
      </w:pPr>
      <w:r>
        <w:rPr>
          <w:rFonts w:cstheme="minorBidi"/>
          <w:color w:val="auto"/>
          <w:sz w:val="22"/>
          <w:szCs w:val="22"/>
        </w:rPr>
        <w:t xml:space="preserve"> </w:t>
      </w:r>
      <w:r>
        <w:rPr>
          <w:rFonts w:ascii="Tahoma" w:hAnsi="Tahoma" w:cs="Tahoma"/>
          <w:color w:val="auto"/>
          <w:sz w:val="22"/>
          <w:szCs w:val="22"/>
        </w:rPr>
        <w:t>L</w:t>
      </w:r>
      <w:r w:rsidR="009518EA">
        <w:rPr>
          <w:rFonts w:ascii="Tahoma" w:hAnsi="Tahoma" w:cs="Tahoma"/>
          <w:color w:val="auto"/>
          <w:sz w:val="22"/>
          <w:szCs w:val="22"/>
        </w:rPr>
        <w:t>iaise closely with relevant colleagues</w:t>
      </w:r>
      <w:r>
        <w:rPr>
          <w:rFonts w:ascii="Tahoma" w:hAnsi="Tahoma" w:cs="Tahoma"/>
          <w:color w:val="auto"/>
          <w:sz w:val="22"/>
          <w:szCs w:val="22"/>
        </w:rPr>
        <w:t xml:space="preserve"> to ensure that the needs of students with SEND are met through targeted and personalised pastoral support programmes.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Adopt an integrated working approach with school staff and external agencies such as the EP Service, Speech and Language Therapy, CAMHS and Advisory teachers to meet the outcomes of individual students.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Keep up-to-date with national developments in Learning Support, including practice and methodology. </w:t>
      </w:r>
    </w:p>
    <w:p w:rsidR="009429CC" w:rsidRDefault="009429CC" w:rsidP="009429CC">
      <w:pPr>
        <w:pStyle w:val="Default"/>
        <w:rPr>
          <w:color w:val="auto"/>
          <w:sz w:val="22"/>
          <w:szCs w:val="22"/>
        </w:rPr>
      </w:pPr>
      <w:r>
        <w:rPr>
          <w:color w:val="auto"/>
          <w:sz w:val="22"/>
          <w:szCs w:val="22"/>
        </w:rPr>
        <w:t xml:space="preserve"> </w:t>
      </w:r>
      <w:proofErr w:type="gramStart"/>
      <w:r>
        <w:rPr>
          <w:rFonts w:ascii="Tahoma" w:hAnsi="Tahoma" w:cs="Tahoma"/>
          <w:color w:val="auto"/>
          <w:sz w:val="22"/>
          <w:szCs w:val="22"/>
        </w:rPr>
        <w:t>Actively</w:t>
      </w:r>
      <w:proofErr w:type="gramEnd"/>
      <w:r>
        <w:rPr>
          <w:rFonts w:ascii="Tahoma" w:hAnsi="Tahoma" w:cs="Tahoma"/>
          <w:color w:val="auto"/>
          <w:sz w:val="22"/>
          <w:szCs w:val="22"/>
        </w:rPr>
        <w:t xml:space="preserve"> monitor and respond to developments and initiatives at national, regional and local levels.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Staff Development and Deployment </w:t>
      </w:r>
    </w:p>
    <w:p w:rsidR="009429CC" w:rsidRDefault="009429CC" w:rsidP="009429CC">
      <w:pPr>
        <w:pStyle w:val="Default"/>
        <w:spacing w:after="220"/>
        <w:rPr>
          <w:color w:val="auto"/>
          <w:sz w:val="22"/>
          <w:szCs w:val="22"/>
        </w:rPr>
      </w:pPr>
      <w:r>
        <w:rPr>
          <w:rFonts w:ascii="Tahoma" w:hAnsi="Tahoma" w:cs="Tahoma"/>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work cl</w:t>
      </w:r>
      <w:r w:rsidR="00C82920">
        <w:rPr>
          <w:rFonts w:ascii="Tahoma" w:hAnsi="Tahoma" w:cs="Tahoma"/>
          <w:color w:val="auto"/>
          <w:sz w:val="22"/>
          <w:szCs w:val="22"/>
        </w:rPr>
        <w:t>osely with colleagues and</w:t>
      </w:r>
      <w:r>
        <w:rPr>
          <w:rFonts w:ascii="Tahoma" w:hAnsi="Tahoma" w:cs="Tahoma"/>
          <w:color w:val="auto"/>
          <w:sz w:val="22"/>
          <w:szCs w:val="22"/>
        </w:rPr>
        <w:t xml:space="preserve"> to be responsible for the day-to-day management and the efficient and effective deployment of Learning Support staff, whilst acting as a positive role model. </w:t>
      </w:r>
    </w:p>
    <w:p w:rsidR="009429CC" w:rsidRDefault="009429CC" w:rsidP="009429CC">
      <w:pPr>
        <w:pStyle w:val="Default"/>
        <w:spacing w:after="220"/>
        <w:rPr>
          <w:color w:val="auto"/>
          <w:sz w:val="22"/>
          <w:szCs w:val="22"/>
        </w:rPr>
      </w:pPr>
      <w:r>
        <w:rPr>
          <w:color w:val="auto"/>
          <w:sz w:val="22"/>
          <w:szCs w:val="22"/>
        </w:rPr>
        <w:t xml:space="preserve"> </w:t>
      </w:r>
      <w:proofErr w:type="gramStart"/>
      <w:r>
        <w:rPr>
          <w:rFonts w:ascii="Tahoma" w:hAnsi="Tahoma" w:cs="Tahoma"/>
          <w:color w:val="auto"/>
          <w:sz w:val="22"/>
          <w:szCs w:val="22"/>
        </w:rPr>
        <w:t>Be</w:t>
      </w:r>
      <w:proofErr w:type="gramEnd"/>
      <w:r>
        <w:rPr>
          <w:rFonts w:ascii="Tahoma" w:hAnsi="Tahoma" w:cs="Tahoma"/>
          <w:color w:val="auto"/>
          <w:sz w:val="22"/>
          <w:szCs w:val="22"/>
        </w:rPr>
        <w:t xml:space="preserve"> accountable for leading, managing and developing appropriate and regular training for members of the SEND Team.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Evaluate and enhance the impact that Learning Support Assistants have on the learning and development of SEND students. </w:t>
      </w:r>
    </w:p>
    <w:p w:rsidR="009429CC" w:rsidRDefault="009429CC" w:rsidP="009429CC">
      <w:pPr>
        <w:pStyle w:val="Default"/>
        <w:spacing w:after="220"/>
        <w:rPr>
          <w:color w:val="auto"/>
          <w:sz w:val="22"/>
          <w:szCs w:val="22"/>
        </w:rPr>
      </w:pPr>
      <w:r>
        <w:rPr>
          <w:color w:val="auto"/>
          <w:sz w:val="22"/>
          <w:szCs w:val="22"/>
        </w:rPr>
        <w:t xml:space="preserve"> Make appropriate support arrangements for classes when SEND staff are absent.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Participate in the interview process for SEND posts as required and ensure effective induction of new staff. </w:t>
      </w:r>
    </w:p>
    <w:p w:rsidR="009429CC" w:rsidRDefault="009429CC" w:rsidP="009429CC">
      <w:pPr>
        <w:pStyle w:val="Default"/>
        <w:spacing w:after="220"/>
        <w:rPr>
          <w:color w:val="auto"/>
          <w:sz w:val="22"/>
          <w:szCs w:val="22"/>
        </w:rPr>
      </w:pPr>
      <w:r>
        <w:rPr>
          <w:color w:val="auto"/>
          <w:sz w:val="22"/>
          <w:szCs w:val="22"/>
        </w:rPr>
        <w:t xml:space="preserve"> Line and performance manage designated members of staff. </w:t>
      </w:r>
    </w:p>
    <w:p w:rsidR="009429CC" w:rsidRDefault="009429CC" w:rsidP="009429CC">
      <w:pPr>
        <w:pStyle w:val="Default"/>
        <w:spacing w:after="220"/>
        <w:rPr>
          <w:color w:val="auto"/>
          <w:sz w:val="22"/>
          <w:szCs w:val="22"/>
        </w:rPr>
      </w:pPr>
      <w:r>
        <w:rPr>
          <w:color w:val="auto"/>
          <w:sz w:val="22"/>
          <w:szCs w:val="22"/>
        </w:rPr>
        <w:t xml:space="preserve"> Arrange, observe and review SEN interventions led by SEND staff.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Support line managers within the SEND department to monitor, evaluate and enhance the impact that staff members whom they line manage have on the learning and development of SEND students. </w:t>
      </w:r>
    </w:p>
    <w:p w:rsidR="009429CC" w:rsidRDefault="009429CC" w:rsidP="009429CC">
      <w:pPr>
        <w:pStyle w:val="Default"/>
        <w:spacing w:after="220"/>
        <w:rPr>
          <w:color w:val="auto"/>
          <w:sz w:val="22"/>
          <w:szCs w:val="22"/>
        </w:rPr>
      </w:pPr>
      <w:r>
        <w:rPr>
          <w:color w:val="auto"/>
          <w:sz w:val="22"/>
          <w:szCs w:val="22"/>
        </w:rPr>
        <w:t xml:space="preserve"> Arrange exam access arrangement assessments for SEN students.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Train and develop the school’s staff on how best to meet the special educational needs of students, observing and coaching staff on the implementation of specific SEND strategies and effective use of TAs as required, and disseminate good practice in learning support.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Assist all staff with the implementation of government SEND legislation and guidance and encourage them to recognise and fulfil their statutory responsibilities.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Communication and External Agencies </w:t>
      </w:r>
    </w:p>
    <w:p w:rsidR="009429CC" w:rsidRDefault="009429CC" w:rsidP="009429CC">
      <w:pPr>
        <w:pStyle w:val="Default"/>
        <w:spacing w:after="220"/>
        <w:rPr>
          <w:color w:val="auto"/>
          <w:sz w:val="22"/>
          <w:szCs w:val="22"/>
        </w:rPr>
      </w:pPr>
      <w:r>
        <w:rPr>
          <w:rFonts w:ascii="Tahoma" w:hAnsi="Tahoma" w:cs="Tahoma"/>
          <w:color w:val="auto"/>
          <w:sz w:val="22"/>
          <w:szCs w:val="22"/>
        </w:rPr>
        <w:t xml:space="preserve"> Work in collaboration with relevant external agencies, contractors and parents/carers to ensure that the best possible support is provided for the school’s SEND students.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Liaise with other schools, alternative provision and further and higher education providers to ensure appropriate curriculum pathways for all SEND students, providing students and families with advice and guidance at all transition points. </w:t>
      </w:r>
    </w:p>
    <w:p w:rsidR="009429CC" w:rsidRDefault="009429CC" w:rsidP="009429CC">
      <w:pPr>
        <w:pStyle w:val="Default"/>
        <w:rPr>
          <w:color w:val="auto"/>
          <w:sz w:val="22"/>
          <w:szCs w:val="22"/>
        </w:rPr>
      </w:pPr>
    </w:p>
    <w:p w:rsidR="009429CC" w:rsidRDefault="009429CC" w:rsidP="009429CC">
      <w:pPr>
        <w:pStyle w:val="Default"/>
        <w:rPr>
          <w:rFonts w:cstheme="minorBidi"/>
          <w:color w:val="auto"/>
        </w:rPr>
      </w:pPr>
    </w:p>
    <w:p w:rsidR="009429CC" w:rsidRDefault="009429CC" w:rsidP="009429CC">
      <w:pPr>
        <w:pStyle w:val="Default"/>
        <w:spacing w:after="220"/>
        <w:rPr>
          <w:color w:val="auto"/>
          <w:sz w:val="22"/>
          <w:szCs w:val="22"/>
        </w:rPr>
      </w:pPr>
      <w:r>
        <w:rPr>
          <w:rFonts w:cstheme="minorBidi"/>
          <w:color w:val="auto"/>
          <w:sz w:val="22"/>
          <w:szCs w:val="22"/>
        </w:rPr>
        <w:t xml:space="preserve"> </w:t>
      </w:r>
      <w:r>
        <w:rPr>
          <w:rFonts w:ascii="Tahoma" w:hAnsi="Tahoma" w:cs="Tahoma"/>
          <w:color w:val="auto"/>
          <w:sz w:val="22"/>
          <w:szCs w:val="22"/>
        </w:rPr>
        <w:t xml:space="preserve">Source and manage specialist advice and guidance from external agencies, including speech and language services, educational psychology services and other outreach services which lead to improved pupil outcomes. </w:t>
      </w:r>
    </w:p>
    <w:p w:rsidR="009429CC" w:rsidRDefault="009429CC" w:rsidP="009429CC">
      <w:pPr>
        <w:pStyle w:val="Default"/>
        <w:spacing w:after="220"/>
        <w:rPr>
          <w:color w:val="auto"/>
          <w:sz w:val="22"/>
          <w:szCs w:val="22"/>
        </w:rPr>
      </w:pPr>
      <w:r>
        <w:rPr>
          <w:color w:val="auto"/>
          <w:sz w:val="22"/>
          <w:szCs w:val="22"/>
        </w:rPr>
        <w:t xml:space="preserve"> </w:t>
      </w:r>
      <w:proofErr w:type="gramStart"/>
      <w:r>
        <w:rPr>
          <w:color w:val="auto"/>
          <w:sz w:val="22"/>
          <w:szCs w:val="22"/>
        </w:rPr>
        <w:t>Proactively</w:t>
      </w:r>
      <w:proofErr w:type="gramEnd"/>
      <w:r>
        <w:rPr>
          <w:color w:val="auto"/>
          <w:sz w:val="22"/>
          <w:szCs w:val="22"/>
        </w:rPr>
        <w:t xml:space="preserve"> promote the development of effective links with external agencies.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Ensure effective communication and consultation with the families of SEND students, as appropriate. </w:t>
      </w:r>
    </w:p>
    <w:p w:rsidR="009429CC" w:rsidRDefault="009429CC" w:rsidP="009429CC">
      <w:pPr>
        <w:pStyle w:val="Default"/>
        <w:spacing w:after="220"/>
        <w:rPr>
          <w:color w:val="auto"/>
          <w:sz w:val="22"/>
          <w:szCs w:val="22"/>
        </w:rPr>
      </w:pPr>
      <w:r>
        <w:rPr>
          <w:color w:val="auto"/>
          <w:sz w:val="22"/>
          <w:szCs w:val="22"/>
        </w:rPr>
        <w:t xml:space="preserve"> </w:t>
      </w:r>
      <w:proofErr w:type="gramStart"/>
      <w:r w:rsidR="00C82920">
        <w:rPr>
          <w:rFonts w:ascii="Tahoma" w:hAnsi="Tahoma" w:cs="Tahoma"/>
          <w:color w:val="auto"/>
          <w:sz w:val="22"/>
          <w:szCs w:val="22"/>
        </w:rPr>
        <w:t>To</w:t>
      </w:r>
      <w:proofErr w:type="gramEnd"/>
      <w:r w:rsidR="00C82920">
        <w:rPr>
          <w:rFonts w:ascii="Tahoma" w:hAnsi="Tahoma" w:cs="Tahoma"/>
          <w:color w:val="auto"/>
          <w:sz w:val="22"/>
          <w:szCs w:val="22"/>
        </w:rPr>
        <w:t xml:space="preserve"> represent </w:t>
      </w:r>
      <w:proofErr w:type="spellStart"/>
      <w:r w:rsidR="00C82920">
        <w:rPr>
          <w:rFonts w:ascii="Tahoma" w:hAnsi="Tahoma" w:cs="Tahoma"/>
          <w:color w:val="auto"/>
          <w:sz w:val="22"/>
          <w:szCs w:val="22"/>
        </w:rPr>
        <w:t>Starbank</w:t>
      </w:r>
      <w:proofErr w:type="spellEnd"/>
      <w:r w:rsidR="009518EA">
        <w:rPr>
          <w:rFonts w:ascii="Tahoma" w:hAnsi="Tahoma" w:cs="Tahoma"/>
          <w:color w:val="auto"/>
          <w:sz w:val="22"/>
          <w:szCs w:val="22"/>
        </w:rPr>
        <w:t xml:space="preserve"> School’s</w:t>
      </w:r>
      <w:r w:rsidR="00C82920">
        <w:rPr>
          <w:rFonts w:ascii="Tahoma" w:hAnsi="Tahoma" w:cs="Tahoma"/>
          <w:color w:val="auto"/>
          <w:sz w:val="22"/>
          <w:szCs w:val="22"/>
        </w:rPr>
        <w:t xml:space="preserve"> </w:t>
      </w:r>
      <w:r>
        <w:rPr>
          <w:rFonts w:ascii="Tahoma" w:hAnsi="Tahoma" w:cs="Tahoma"/>
          <w:color w:val="auto"/>
          <w:sz w:val="22"/>
          <w:szCs w:val="22"/>
        </w:rPr>
        <w:t xml:space="preserve">SEND </w:t>
      </w:r>
      <w:r w:rsidR="009518EA">
        <w:rPr>
          <w:rFonts w:ascii="Tahoma" w:hAnsi="Tahoma" w:cs="Tahoma"/>
          <w:color w:val="auto"/>
          <w:sz w:val="22"/>
          <w:szCs w:val="22"/>
        </w:rPr>
        <w:t>Department at Network meetings when required.</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Play a key role in the organisation of multiagency meetings, such as Annual Reviews and EHCP Transfer meetings.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Management Information </w:t>
      </w:r>
    </w:p>
    <w:p w:rsidR="009429CC" w:rsidRDefault="009429CC" w:rsidP="009429CC">
      <w:pPr>
        <w:pStyle w:val="Default"/>
        <w:spacing w:after="220"/>
        <w:rPr>
          <w:color w:val="auto"/>
          <w:sz w:val="22"/>
          <w:szCs w:val="22"/>
        </w:rPr>
      </w:pPr>
      <w:r>
        <w:rPr>
          <w:rFonts w:ascii="Tahoma" w:hAnsi="Tahoma" w:cs="Tahoma"/>
          <w:color w:val="auto"/>
          <w:sz w:val="22"/>
          <w:szCs w:val="22"/>
        </w:rPr>
        <w:t xml:space="preserve"> Ensure the maintenance of accurate and up to date SEND information on appropriate databases.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Maintain accurate records of support and intervention in place for SEND students and evaluate impact. </w:t>
      </w:r>
    </w:p>
    <w:p w:rsidR="009429CC" w:rsidRDefault="009429CC" w:rsidP="009429CC">
      <w:pPr>
        <w:pStyle w:val="Default"/>
        <w:spacing w:after="220"/>
        <w:rPr>
          <w:color w:val="auto"/>
          <w:sz w:val="22"/>
          <w:szCs w:val="22"/>
        </w:rPr>
      </w:pPr>
      <w:r>
        <w:rPr>
          <w:color w:val="auto"/>
          <w:sz w:val="22"/>
          <w:szCs w:val="22"/>
        </w:rPr>
        <w:t xml:space="preserve"> </w:t>
      </w:r>
      <w:r>
        <w:rPr>
          <w:rFonts w:ascii="Tahoma" w:hAnsi="Tahoma" w:cs="Tahoma"/>
          <w:color w:val="auto"/>
          <w:sz w:val="22"/>
          <w:szCs w:val="22"/>
        </w:rPr>
        <w:t xml:space="preserve">Ensure an annual review of statements and EHC plans occurs in a timely manner and results in improved support for SEND students.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Identify and take appropriate action on issues arising from data, systems and reports, setting deadlines where necessary and reviewing progress on action taken.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Resources and Funding </w:t>
      </w:r>
    </w:p>
    <w:p w:rsidR="009429CC" w:rsidRDefault="009429CC" w:rsidP="009429CC">
      <w:pPr>
        <w:pStyle w:val="Default"/>
        <w:spacing w:after="221"/>
        <w:rPr>
          <w:rFonts w:ascii="Tahoma" w:hAnsi="Tahoma" w:cs="Tahoma"/>
          <w:color w:val="auto"/>
          <w:sz w:val="22"/>
          <w:szCs w:val="22"/>
        </w:rPr>
      </w:pPr>
      <w:r>
        <w:rPr>
          <w:rFonts w:ascii="Tahoma" w:hAnsi="Tahoma" w:cs="Tahoma"/>
          <w:color w:val="auto"/>
          <w:sz w:val="22"/>
          <w:szCs w:val="22"/>
        </w:rPr>
        <w:t xml:space="preserve"> Apply for high needs funding or EHC plans for all eligible students. </w:t>
      </w:r>
    </w:p>
    <w:p w:rsidR="009429CC" w:rsidRDefault="009429CC" w:rsidP="009429CC">
      <w:pPr>
        <w:pStyle w:val="Default"/>
        <w:rPr>
          <w:color w:val="auto"/>
          <w:sz w:val="22"/>
          <w:szCs w:val="22"/>
        </w:rPr>
      </w:pPr>
      <w:r>
        <w:rPr>
          <w:rFonts w:ascii="Tahoma" w:hAnsi="Tahoma" w:cs="Tahoma"/>
          <w:color w:val="auto"/>
          <w:sz w:val="22"/>
          <w:szCs w:val="22"/>
        </w:rPr>
        <w:t xml:space="preserve"> </w:t>
      </w:r>
      <w:proofErr w:type="gramStart"/>
      <w:r>
        <w:rPr>
          <w:rFonts w:ascii="Tahoma" w:hAnsi="Tahoma" w:cs="Tahoma"/>
          <w:color w:val="auto"/>
          <w:sz w:val="22"/>
          <w:szCs w:val="22"/>
        </w:rPr>
        <w:t>Effectively</w:t>
      </w:r>
      <w:proofErr w:type="gramEnd"/>
      <w:r>
        <w:rPr>
          <w:rFonts w:ascii="Tahoma" w:hAnsi="Tahoma" w:cs="Tahoma"/>
          <w:color w:val="auto"/>
          <w:sz w:val="22"/>
          <w:szCs w:val="22"/>
        </w:rPr>
        <w:t xml:space="preserve"> manage the department’s resources of space, staff, budget and equipment to best meet the needs of SEND students, including redesigning spaces, equipment and stock, and keeping appropriate records. </w:t>
      </w:r>
    </w:p>
    <w:p w:rsidR="009429CC" w:rsidRDefault="009429CC" w:rsidP="009429CC">
      <w:pPr>
        <w:pStyle w:val="Default"/>
        <w:rPr>
          <w:color w:val="auto"/>
          <w:sz w:val="22"/>
          <w:szCs w:val="22"/>
        </w:rPr>
      </w:pPr>
    </w:p>
    <w:p w:rsidR="009429CC" w:rsidRDefault="009429CC" w:rsidP="009429CC">
      <w:pPr>
        <w:pStyle w:val="Default"/>
        <w:rPr>
          <w:rFonts w:ascii="Tahoma" w:hAnsi="Tahoma" w:cs="Tahoma"/>
          <w:color w:val="auto"/>
          <w:sz w:val="22"/>
          <w:szCs w:val="22"/>
        </w:rPr>
      </w:pPr>
      <w:r>
        <w:rPr>
          <w:rFonts w:ascii="Tahoma" w:hAnsi="Tahoma" w:cs="Tahoma"/>
          <w:b/>
          <w:bCs/>
          <w:color w:val="auto"/>
          <w:sz w:val="22"/>
          <w:szCs w:val="22"/>
        </w:rPr>
        <w:t xml:space="preserve">SEND Other </w:t>
      </w:r>
    </w:p>
    <w:p w:rsidR="009429CC" w:rsidRDefault="009518EA" w:rsidP="009429CC">
      <w:pPr>
        <w:pStyle w:val="Default"/>
        <w:spacing w:after="221"/>
        <w:rPr>
          <w:rFonts w:ascii="Tahoma" w:hAnsi="Tahoma" w:cs="Tahoma"/>
          <w:color w:val="auto"/>
          <w:sz w:val="22"/>
          <w:szCs w:val="22"/>
        </w:rPr>
      </w:pPr>
      <w:r>
        <w:rPr>
          <w:rFonts w:ascii="Tahoma" w:hAnsi="Tahoma" w:cs="Tahoma"/>
          <w:color w:val="auto"/>
          <w:sz w:val="22"/>
          <w:szCs w:val="22"/>
        </w:rPr>
        <w:t> Lead</w:t>
      </w:r>
      <w:r w:rsidR="009429CC">
        <w:rPr>
          <w:rFonts w:ascii="Tahoma" w:hAnsi="Tahoma" w:cs="Tahoma"/>
          <w:color w:val="auto"/>
          <w:sz w:val="22"/>
          <w:szCs w:val="22"/>
        </w:rPr>
        <w:t xml:space="preserve"> meetings with staff, as appropriate. </w:t>
      </w:r>
    </w:p>
    <w:p w:rsidR="009429CC" w:rsidRDefault="009429CC" w:rsidP="009429CC">
      <w:pPr>
        <w:pStyle w:val="Default"/>
        <w:spacing w:after="221"/>
        <w:rPr>
          <w:color w:val="auto"/>
          <w:sz w:val="22"/>
          <w:szCs w:val="22"/>
        </w:rPr>
      </w:pPr>
      <w:r>
        <w:rPr>
          <w:rFonts w:ascii="Tahoma" w:hAnsi="Tahoma" w:cs="Tahoma"/>
          <w:color w:val="auto"/>
          <w:sz w:val="22"/>
          <w:szCs w:val="22"/>
        </w:rPr>
        <w:t xml:space="preserve"> Attend and/or contribute to Governors meetings as required, periodically reporting on the progress and attainment of SEND students and the development of the School’s SEND provision. </w:t>
      </w:r>
    </w:p>
    <w:p w:rsidR="009429CC" w:rsidRDefault="009429CC" w:rsidP="009429CC">
      <w:pPr>
        <w:pStyle w:val="Default"/>
        <w:spacing w:after="221"/>
        <w:rPr>
          <w:color w:val="auto"/>
          <w:sz w:val="22"/>
          <w:szCs w:val="22"/>
        </w:rPr>
      </w:pPr>
      <w:r>
        <w:rPr>
          <w:color w:val="auto"/>
          <w:sz w:val="22"/>
          <w:szCs w:val="22"/>
        </w:rPr>
        <w:t xml:space="preserve"> </w:t>
      </w:r>
      <w:proofErr w:type="gramStart"/>
      <w:r>
        <w:rPr>
          <w:color w:val="auto"/>
          <w:sz w:val="22"/>
          <w:szCs w:val="22"/>
        </w:rPr>
        <w:t>To</w:t>
      </w:r>
      <w:proofErr w:type="gramEnd"/>
      <w:r>
        <w:rPr>
          <w:color w:val="auto"/>
          <w:sz w:val="22"/>
          <w:szCs w:val="22"/>
        </w:rPr>
        <w:t xml:space="preserve"> work with the DSL on safeguarding cases as required. </w:t>
      </w:r>
    </w:p>
    <w:p w:rsidR="009429CC" w:rsidRDefault="009429CC" w:rsidP="009429CC">
      <w:pPr>
        <w:pStyle w:val="Default"/>
        <w:spacing w:after="221"/>
        <w:rPr>
          <w:color w:val="auto"/>
          <w:sz w:val="22"/>
          <w:szCs w:val="22"/>
        </w:rPr>
      </w:pPr>
      <w:r>
        <w:rPr>
          <w:color w:val="auto"/>
          <w:sz w:val="22"/>
          <w:szCs w:val="22"/>
        </w:rPr>
        <w:t xml:space="preserve"> </w:t>
      </w:r>
      <w:r>
        <w:rPr>
          <w:rFonts w:ascii="Tahoma" w:hAnsi="Tahoma" w:cs="Tahoma"/>
          <w:color w:val="auto"/>
          <w:sz w:val="22"/>
          <w:szCs w:val="22"/>
        </w:rPr>
        <w:t xml:space="preserve">Contribute to the risk assessments for trips and events attended by SEND students. </w:t>
      </w:r>
    </w:p>
    <w:p w:rsidR="009429CC" w:rsidRDefault="009429CC" w:rsidP="009429CC">
      <w:pPr>
        <w:pStyle w:val="Default"/>
        <w:rPr>
          <w:color w:val="auto"/>
          <w:sz w:val="22"/>
          <w:szCs w:val="22"/>
        </w:rPr>
      </w:pPr>
      <w:r>
        <w:rPr>
          <w:color w:val="auto"/>
          <w:sz w:val="22"/>
          <w:szCs w:val="22"/>
        </w:rPr>
        <w:t xml:space="preserve"> </w:t>
      </w:r>
      <w:r>
        <w:rPr>
          <w:rFonts w:ascii="Tahoma" w:hAnsi="Tahoma" w:cs="Tahoma"/>
          <w:color w:val="auto"/>
          <w:sz w:val="22"/>
          <w:szCs w:val="22"/>
        </w:rPr>
        <w:t xml:space="preserve">Monitor standards in SEND, evaluating and contributing to wider school self-evaluation. </w:t>
      </w:r>
    </w:p>
    <w:p w:rsidR="009429CC" w:rsidRDefault="009429CC" w:rsidP="009429CC">
      <w:pPr>
        <w:pStyle w:val="Default"/>
        <w:rPr>
          <w:color w:val="auto"/>
          <w:sz w:val="22"/>
          <w:szCs w:val="22"/>
        </w:rPr>
      </w:pPr>
      <w:r>
        <w:rPr>
          <w:color w:val="auto"/>
          <w:sz w:val="22"/>
          <w:szCs w:val="22"/>
        </w:rPr>
        <w:t xml:space="preserve"> </w:t>
      </w:r>
    </w:p>
    <w:p w:rsidR="009429CC" w:rsidRDefault="009429CC" w:rsidP="009429CC">
      <w:pPr>
        <w:pStyle w:val="Default"/>
        <w:rPr>
          <w:rFonts w:cstheme="minorBidi"/>
          <w:color w:val="auto"/>
        </w:rPr>
      </w:pPr>
    </w:p>
    <w:p w:rsidR="009429CC" w:rsidRDefault="009429CC" w:rsidP="009429CC">
      <w:pPr>
        <w:pStyle w:val="Default"/>
        <w:pageBreakBefore/>
        <w:rPr>
          <w:rFonts w:cstheme="minorBidi"/>
          <w:color w:val="auto"/>
        </w:rPr>
      </w:pPr>
    </w:p>
    <w:p w:rsidR="009429CC" w:rsidRDefault="009429CC" w:rsidP="009429CC">
      <w:pPr>
        <w:pStyle w:val="Default"/>
        <w:spacing w:after="21"/>
        <w:rPr>
          <w:color w:val="auto"/>
          <w:sz w:val="22"/>
          <w:szCs w:val="22"/>
        </w:rPr>
      </w:pPr>
      <w:r>
        <w:rPr>
          <w:rFonts w:cstheme="minorBidi"/>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undertake any other duty as specified by the School Teachers’ Pay and conditions Document not mentioned in the above. </w:t>
      </w:r>
    </w:p>
    <w:p w:rsidR="009429CC" w:rsidRDefault="009429CC" w:rsidP="009429CC">
      <w:pPr>
        <w:pStyle w:val="Default"/>
        <w:rPr>
          <w:color w:val="auto"/>
          <w:sz w:val="22"/>
          <w:szCs w:val="22"/>
        </w:rPr>
      </w:pPr>
      <w:r>
        <w:rPr>
          <w:color w:val="auto"/>
          <w:sz w:val="22"/>
          <w:szCs w:val="22"/>
        </w:rPr>
        <w:t xml:space="preserve"> </w:t>
      </w:r>
      <w:proofErr w:type="gramStart"/>
      <w:r>
        <w:rPr>
          <w:rFonts w:ascii="Tahoma" w:hAnsi="Tahoma" w:cs="Tahoma"/>
          <w:color w:val="auto"/>
          <w:sz w:val="22"/>
          <w:szCs w:val="22"/>
        </w:rPr>
        <w:t>To</w:t>
      </w:r>
      <w:proofErr w:type="gramEnd"/>
      <w:r>
        <w:rPr>
          <w:rFonts w:ascii="Tahoma" w:hAnsi="Tahoma" w:cs="Tahoma"/>
          <w:color w:val="auto"/>
          <w:sz w:val="22"/>
          <w:szCs w:val="22"/>
        </w:rPr>
        <w:t xml:space="preserve"> comply with any reasonable request from a leader/manager to undertake work of a similar level that is not specified in the job description. </w:t>
      </w:r>
    </w:p>
    <w:p w:rsidR="009429CC" w:rsidRDefault="009429CC" w:rsidP="009429CC">
      <w:pPr>
        <w:pStyle w:val="Default"/>
        <w:rPr>
          <w:color w:val="auto"/>
          <w:sz w:val="22"/>
          <w:szCs w:val="22"/>
        </w:rPr>
      </w:pPr>
    </w:p>
    <w:p w:rsidR="009429CC" w:rsidRDefault="009429CC" w:rsidP="009429CC">
      <w:pPr>
        <w:pStyle w:val="Default"/>
        <w:rPr>
          <w:color w:val="auto"/>
          <w:sz w:val="22"/>
          <w:szCs w:val="22"/>
        </w:rPr>
      </w:pPr>
      <w:r>
        <w:rPr>
          <w:rFonts w:ascii="Tahoma" w:hAnsi="Tahoma" w:cs="Tahoma"/>
          <w:color w:val="auto"/>
          <w:sz w:val="22"/>
          <w:szCs w:val="22"/>
        </w:rPr>
        <w:t xml:space="preserve">The job description is current at the date shown, but in consultation with you, may be changed by the </w:t>
      </w:r>
      <w:proofErr w:type="spellStart"/>
      <w:r>
        <w:rPr>
          <w:rFonts w:ascii="Tahoma" w:hAnsi="Tahoma" w:cs="Tahoma"/>
          <w:color w:val="auto"/>
          <w:sz w:val="22"/>
          <w:szCs w:val="22"/>
        </w:rPr>
        <w:t>Headteacher</w:t>
      </w:r>
      <w:proofErr w:type="spellEnd"/>
      <w:r>
        <w:rPr>
          <w:rFonts w:ascii="Tahoma" w:hAnsi="Tahoma" w:cs="Tahoma"/>
          <w:color w:val="auto"/>
          <w:sz w:val="22"/>
          <w:szCs w:val="22"/>
        </w:rPr>
        <w:t xml:space="preserve"> to meet changing regulations or circumstances. These would be commensurate with the grade and title of the post. </w:t>
      </w:r>
    </w:p>
    <w:p w:rsidR="0060069E" w:rsidRDefault="0060069E" w:rsidP="009429CC"/>
    <w:sectPr w:rsidR="00600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tka">
    <w:altName w:val="Sitka Small"/>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CC"/>
    <w:rsid w:val="0060069E"/>
    <w:rsid w:val="008C1891"/>
    <w:rsid w:val="009429CC"/>
    <w:rsid w:val="009518EA"/>
    <w:rsid w:val="00C82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3C672-B5C7-495F-8ED3-4AAFD01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9CC"/>
    <w:pPr>
      <w:autoSpaceDE w:val="0"/>
      <w:autoSpaceDN w:val="0"/>
      <w:adjustRightInd w:val="0"/>
      <w:spacing w:after="0" w:line="240" w:lineRule="auto"/>
    </w:pPr>
    <w:rPr>
      <w:rFonts w:ascii="Sitka" w:hAnsi="Sitka" w:cs="Sitk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Starbank School</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Hudson</dc:creator>
  <cp:keywords/>
  <dc:description/>
  <cp:lastModifiedBy>Gerard Hudson</cp:lastModifiedBy>
  <cp:revision>2</cp:revision>
  <dcterms:created xsi:type="dcterms:W3CDTF">2018-01-23T11:49:00Z</dcterms:created>
  <dcterms:modified xsi:type="dcterms:W3CDTF">2018-01-23T11:49:00Z</dcterms:modified>
</cp:coreProperties>
</file>