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757"/>
        <w:gridCol w:w="1988"/>
        <w:gridCol w:w="2429"/>
        <w:gridCol w:w="1119"/>
      </w:tblGrid>
      <w:tr w:rsidR="005B17B4" w:rsidTr="0054339E">
        <w:tc>
          <w:tcPr>
            <w:tcW w:w="1834" w:type="pct"/>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rsidR="005B17B4" w:rsidRDefault="005B17B4">
            <w:pPr>
              <w:spacing w:before="60" w:after="60"/>
              <w:jc w:val="left"/>
              <w:rPr>
                <w:rFonts w:ascii="Calibri" w:hAnsi="Calibri" w:cs="Calibri"/>
                <w:sz w:val="22"/>
                <w:szCs w:val="22"/>
              </w:rPr>
            </w:pPr>
            <w:bookmarkStart w:id="0" w:name="_GoBack"/>
            <w:bookmarkEnd w:id="0"/>
            <w:r>
              <w:rPr>
                <w:rFonts w:ascii="Calibri" w:hAnsi="Calibri" w:cs="Calibri"/>
                <w:b/>
                <w:sz w:val="22"/>
                <w:szCs w:val="22"/>
              </w:rPr>
              <w:t>Post Details</w:t>
            </w:r>
          </w:p>
        </w:tc>
        <w:tc>
          <w:tcPr>
            <w:tcW w:w="3166" w:type="pct"/>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rsidR="005B17B4" w:rsidRDefault="005B17B4">
            <w:pPr>
              <w:spacing w:before="60" w:after="60"/>
              <w:jc w:val="left"/>
              <w:rPr>
                <w:rFonts w:ascii="Calibri" w:hAnsi="Calibri" w:cs="Calibri"/>
                <w:b/>
                <w:sz w:val="22"/>
                <w:szCs w:val="22"/>
              </w:rPr>
            </w:pPr>
            <w:r>
              <w:rPr>
                <w:rFonts w:ascii="Calibri" w:hAnsi="Calibri" w:cs="Calibri"/>
                <w:b/>
                <w:sz w:val="22"/>
                <w:szCs w:val="22"/>
              </w:rPr>
              <w:t xml:space="preserve">Last Updated:       </w:t>
            </w:r>
            <w:r w:rsidR="0054339E">
              <w:rPr>
                <w:rFonts w:ascii="Calibri" w:hAnsi="Calibri" w:cs="Calibri"/>
                <w:b/>
                <w:sz w:val="22"/>
                <w:szCs w:val="22"/>
              </w:rPr>
              <w:t>September 2021</w:t>
            </w:r>
          </w:p>
        </w:tc>
      </w:tr>
      <w:tr w:rsidR="005B17B4" w:rsidTr="0054339E">
        <w:tc>
          <w:tcPr>
            <w:tcW w:w="1401" w:type="pct"/>
            <w:tcBorders>
              <w:top w:val="nil"/>
              <w:left w:val="single" w:sz="4" w:space="0" w:color="auto"/>
              <w:bottom w:val="nil"/>
              <w:right w:val="single" w:sz="4" w:space="0" w:color="auto"/>
            </w:tcBorders>
            <w:hideMark/>
          </w:tcPr>
          <w:p w:rsidR="005B17B4" w:rsidRDefault="005B17B4">
            <w:pPr>
              <w:jc w:val="left"/>
              <w:rPr>
                <w:rFonts w:ascii="Calibri" w:hAnsi="Calibri" w:cs="Calibri"/>
                <w:b/>
                <w:sz w:val="22"/>
                <w:szCs w:val="22"/>
              </w:rPr>
            </w:pPr>
            <w:r>
              <w:rPr>
                <w:rFonts w:ascii="Calibri" w:hAnsi="Calibri" w:cs="Calibri"/>
                <w:b/>
                <w:sz w:val="22"/>
                <w:szCs w:val="22"/>
              </w:rPr>
              <w:t>Department:</w:t>
            </w:r>
          </w:p>
        </w:tc>
        <w:tc>
          <w:tcPr>
            <w:tcW w:w="3599"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jc w:val="left"/>
              <w:rPr>
                <w:rFonts w:ascii="Calibri" w:hAnsi="Calibri" w:cs="Calibri"/>
                <w:sz w:val="22"/>
                <w:szCs w:val="22"/>
              </w:rPr>
            </w:pPr>
            <w:r>
              <w:rPr>
                <w:rFonts w:ascii="Calibri" w:hAnsi="Calibri" w:cs="Calibri"/>
                <w:sz w:val="22"/>
                <w:szCs w:val="22"/>
              </w:rPr>
              <w:t>Administration/Support</w:t>
            </w:r>
          </w:p>
        </w:tc>
      </w:tr>
      <w:tr w:rsidR="005B17B4" w:rsidTr="0054339E">
        <w:trPr>
          <w:trHeight w:val="223"/>
        </w:trPr>
        <w:tc>
          <w:tcPr>
            <w:tcW w:w="1401" w:type="pct"/>
            <w:tcBorders>
              <w:top w:val="single" w:sz="4" w:space="0" w:color="auto"/>
              <w:left w:val="single" w:sz="4" w:space="0" w:color="auto"/>
              <w:bottom w:val="single" w:sz="4" w:space="0" w:color="auto"/>
              <w:right w:val="single" w:sz="4" w:space="0" w:color="auto"/>
            </w:tcBorders>
            <w:vAlign w:val="center"/>
            <w:hideMark/>
          </w:tcPr>
          <w:p w:rsidR="005B17B4" w:rsidRDefault="005B17B4">
            <w:pPr>
              <w:jc w:val="left"/>
              <w:rPr>
                <w:rFonts w:ascii="Calibri" w:hAnsi="Calibri" w:cs="Calibri"/>
                <w:b/>
                <w:sz w:val="22"/>
                <w:szCs w:val="22"/>
              </w:rPr>
            </w:pPr>
            <w:r>
              <w:rPr>
                <w:rFonts w:ascii="Calibri" w:hAnsi="Calibri" w:cs="Calibri"/>
                <w:b/>
                <w:sz w:val="22"/>
                <w:szCs w:val="22"/>
              </w:rPr>
              <w:t>Job Title:</w:t>
            </w:r>
          </w:p>
        </w:tc>
        <w:tc>
          <w:tcPr>
            <w:tcW w:w="3599" w:type="pct"/>
            <w:gridSpan w:val="4"/>
            <w:tcBorders>
              <w:top w:val="single" w:sz="4" w:space="0" w:color="auto"/>
              <w:left w:val="single" w:sz="4" w:space="0" w:color="auto"/>
              <w:bottom w:val="single" w:sz="4" w:space="0" w:color="auto"/>
              <w:right w:val="single" w:sz="4" w:space="0" w:color="auto"/>
            </w:tcBorders>
            <w:hideMark/>
          </w:tcPr>
          <w:p w:rsidR="005B17B4" w:rsidRDefault="0054339E">
            <w:pPr>
              <w:spacing w:before="60" w:after="60"/>
              <w:jc w:val="left"/>
              <w:rPr>
                <w:rFonts w:ascii="Calibri" w:hAnsi="Calibri" w:cs="Calibri"/>
                <w:sz w:val="22"/>
                <w:szCs w:val="22"/>
              </w:rPr>
            </w:pPr>
            <w:r>
              <w:rPr>
                <w:rFonts w:ascii="Calibri" w:hAnsi="Calibri" w:cs="Calibri"/>
                <w:sz w:val="22"/>
                <w:szCs w:val="22"/>
              </w:rPr>
              <w:t>Examinations and Data Officer</w:t>
            </w:r>
          </w:p>
        </w:tc>
      </w:tr>
      <w:tr w:rsidR="005B17B4" w:rsidTr="0054339E">
        <w:tc>
          <w:tcPr>
            <w:tcW w:w="1401" w:type="pct"/>
            <w:tcBorders>
              <w:top w:val="single" w:sz="4" w:space="0" w:color="auto"/>
              <w:left w:val="single" w:sz="4" w:space="0" w:color="auto"/>
              <w:bottom w:val="single" w:sz="4" w:space="0" w:color="auto"/>
              <w:right w:val="single" w:sz="4" w:space="0" w:color="auto"/>
            </w:tcBorders>
            <w:vAlign w:val="center"/>
            <w:hideMark/>
          </w:tcPr>
          <w:p w:rsidR="005B17B4" w:rsidRDefault="005B17B4">
            <w:pPr>
              <w:jc w:val="left"/>
              <w:rPr>
                <w:rFonts w:ascii="Calibri" w:hAnsi="Calibri" w:cs="Calibri"/>
                <w:b/>
                <w:sz w:val="22"/>
                <w:szCs w:val="22"/>
              </w:rPr>
            </w:pPr>
            <w:r>
              <w:rPr>
                <w:rFonts w:ascii="Calibri" w:hAnsi="Calibri" w:cs="Calibri"/>
                <w:b/>
                <w:sz w:val="22"/>
                <w:szCs w:val="22"/>
              </w:rPr>
              <w:t>Grade:</w:t>
            </w:r>
          </w:p>
        </w:tc>
        <w:tc>
          <w:tcPr>
            <w:tcW w:w="1570" w:type="pct"/>
            <w:gridSpan w:val="2"/>
            <w:tcBorders>
              <w:top w:val="single" w:sz="4" w:space="0" w:color="auto"/>
              <w:left w:val="single" w:sz="4" w:space="0" w:color="auto"/>
              <w:bottom w:val="single" w:sz="4" w:space="0" w:color="auto"/>
              <w:right w:val="single" w:sz="4" w:space="0" w:color="auto"/>
            </w:tcBorders>
            <w:vAlign w:val="center"/>
          </w:tcPr>
          <w:p w:rsidR="005B17B4" w:rsidRDefault="0054339E">
            <w:pPr>
              <w:spacing w:before="60" w:after="60"/>
              <w:jc w:val="left"/>
              <w:rPr>
                <w:rFonts w:ascii="Calibri" w:hAnsi="Calibri" w:cs="Calibri"/>
                <w:sz w:val="22"/>
                <w:szCs w:val="22"/>
              </w:rPr>
            </w:pPr>
            <w:r>
              <w:rPr>
                <w:rFonts w:ascii="Calibri" w:hAnsi="Calibri" w:cs="Calibri"/>
                <w:sz w:val="22"/>
                <w:szCs w:val="22"/>
              </w:rPr>
              <w:t xml:space="preserve">SO1 Point </w:t>
            </w:r>
            <w:r w:rsidR="00962E25">
              <w:rPr>
                <w:rFonts w:ascii="Calibri" w:hAnsi="Calibri" w:cs="Calibri"/>
                <w:sz w:val="22"/>
                <w:szCs w:val="22"/>
              </w:rPr>
              <w:t>25</w:t>
            </w:r>
          </w:p>
          <w:p w:rsidR="005B17B4" w:rsidRDefault="005B17B4">
            <w:pPr>
              <w:spacing w:before="60" w:after="60"/>
              <w:jc w:val="left"/>
              <w:rPr>
                <w:rFonts w:ascii="Calibri" w:hAnsi="Calibri" w:cs="Calibri"/>
                <w:sz w:val="22"/>
                <w:szCs w:val="22"/>
              </w:rPr>
            </w:pPr>
          </w:p>
        </w:tc>
        <w:tc>
          <w:tcPr>
            <w:tcW w:w="2029" w:type="pct"/>
            <w:gridSpan w:val="2"/>
            <w:tcBorders>
              <w:top w:val="single" w:sz="4" w:space="0" w:color="auto"/>
              <w:left w:val="single" w:sz="4" w:space="0" w:color="auto"/>
              <w:bottom w:val="single" w:sz="4" w:space="0" w:color="auto"/>
              <w:right w:val="single" w:sz="4" w:space="0" w:color="auto"/>
            </w:tcBorders>
            <w:hideMark/>
          </w:tcPr>
          <w:p w:rsidR="005B17B4" w:rsidRDefault="005B17B4">
            <w:pPr>
              <w:spacing w:before="60" w:after="60"/>
              <w:jc w:val="left"/>
              <w:rPr>
                <w:rFonts w:ascii="Calibri" w:hAnsi="Calibri" w:cs="Calibri"/>
                <w:sz w:val="22"/>
                <w:szCs w:val="22"/>
              </w:rPr>
            </w:pPr>
            <w:r>
              <w:rPr>
                <w:rFonts w:ascii="Calibri" w:hAnsi="Calibri" w:cs="Calibri"/>
                <w:sz w:val="22"/>
                <w:szCs w:val="22"/>
              </w:rPr>
              <w:t>4</w:t>
            </w:r>
            <w:r w:rsidR="00962E25">
              <w:rPr>
                <w:rFonts w:ascii="Calibri" w:hAnsi="Calibri" w:cs="Calibri"/>
                <w:sz w:val="22"/>
                <w:szCs w:val="22"/>
              </w:rPr>
              <w:t>1</w:t>
            </w:r>
            <w:r>
              <w:rPr>
                <w:rFonts w:ascii="Calibri" w:hAnsi="Calibri" w:cs="Calibri"/>
                <w:sz w:val="22"/>
                <w:szCs w:val="22"/>
              </w:rPr>
              <w:t xml:space="preserve"> weeks per year </w:t>
            </w:r>
          </w:p>
        </w:tc>
      </w:tr>
      <w:tr w:rsidR="005B17B4" w:rsidTr="0054339E">
        <w:tc>
          <w:tcPr>
            <w:tcW w:w="1401" w:type="pct"/>
            <w:tcBorders>
              <w:top w:val="single" w:sz="4" w:space="0" w:color="auto"/>
              <w:left w:val="single" w:sz="4" w:space="0" w:color="auto"/>
              <w:bottom w:val="single" w:sz="4" w:space="0" w:color="auto"/>
              <w:right w:val="single" w:sz="4" w:space="0" w:color="auto"/>
            </w:tcBorders>
            <w:vAlign w:val="center"/>
            <w:hideMark/>
          </w:tcPr>
          <w:p w:rsidR="005B17B4" w:rsidRDefault="005B17B4">
            <w:pPr>
              <w:jc w:val="left"/>
              <w:rPr>
                <w:rFonts w:ascii="Calibri" w:hAnsi="Calibri" w:cs="Calibri"/>
                <w:b/>
                <w:sz w:val="22"/>
                <w:szCs w:val="22"/>
              </w:rPr>
            </w:pPr>
            <w:r>
              <w:rPr>
                <w:rFonts w:ascii="Calibri" w:hAnsi="Calibri" w:cs="Calibri"/>
                <w:b/>
                <w:sz w:val="22"/>
                <w:szCs w:val="22"/>
              </w:rPr>
              <w:t>Responsible to:</w:t>
            </w:r>
          </w:p>
        </w:tc>
        <w:tc>
          <w:tcPr>
            <w:tcW w:w="3599" w:type="pct"/>
            <w:gridSpan w:val="4"/>
            <w:tcBorders>
              <w:top w:val="single" w:sz="4" w:space="0" w:color="auto"/>
              <w:left w:val="single" w:sz="4" w:space="0" w:color="auto"/>
              <w:bottom w:val="single" w:sz="4" w:space="0" w:color="auto"/>
              <w:right w:val="single" w:sz="4" w:space="0" w:color="auto"/>
            </w:tcBorders>
            <w:hideMark/>
          </w:tcPr>
          <w:p w:rsidR="005B17B4" w:rsidRDefault="0054339E">
            <w:pPr>
              <w:pStyle w:val="bodytext"/>
              <w:spacing w:after="240"/>
              <w:jc w:val="both"/>
              <w:rPr>
                <w:rFonts w:ascii="Calibri" w:hAnsi="Calibri" w:cs="Calibri"/>
                <w:sz w:val="22"/>
                <w:szCs w:val="22"/>
              </w:rPr>
            </w:pPr>
            <w:r>
              <w:rPr>
                <w:rFonts w:ascii="Calibri" w:hAnsi="Calibri" w:cs="Calibri"/>
                <w:sz w:val="22"/>
                <w:szCs w:val="22"/>
              </w:rPr>
              <w:t>Finance Director</w:t>
            </w:r>
          </w:p>
        </w:tc>
      </w:tr>
      <w:tr w:rsidR="005B17B4" w:rsidTr="0054339E">
        <w:trPr>
          <w:trHeight w:val="296"/>
        </w:trPr>
        <w:tc>
          <w:tcPr>
            <w:tcW w:w="1401" w:type="pct"/>
            <w:tcBorders>
              <w:top w:val="single" w:sz="4" w:space="0" w:color="auto"/>
              <w:left w:val="single" w:sz="4" w:space="0" w:color="auto"/>
              <w:bottom w:val="single" w:sz="4" w:space="0" w:color="auto"/>
              <w:right w:val="single" w:sz="4" w:space="0" w:color="auto"/>
            </w:tcBorders>
            <w:vAlign w:val="center"/>
            <w:hideMark/>
          </w:tcPr>
          <w:p w:rsidR="005B17B4" w:rsidRDefault="005B17B4">
            <w:pPr>
              <w:jc w:val="left"/>
              <w:rPr>
                <w:rFonts w:ascii="Calibri" w:hAnsi="Calibri" w:cs="Calibri"/>
                <w:b/>
                <w:sz w:val="22"/>
                <w:szCs w:val="22"/>
              </w:rPr>
            </w:pPr>
            <w:r>
              <w:rPr>
                <w:rFonts w:ascii="Calibri" w:hAnsi="Calibri" w:cs="Calibri"/>
                <w:b/>
                <w:sz w:val="22"/>
                <w:szCs w:val="22"/>
              </w:rPr>
              <w:t>Responsible for:</w:t>
            </w:r>
          </w:p>
        </w:tc>
        <w:tc>
          <w:tcPr>
            <w:tcW w:w="3599"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jc w:val="left"/>
              <w:rPr>
                <w:rFonts w:ascii="Calibri" w:hAnsi="Calibri" w:cs="Calibri"/>
                <w:sz w:val="22"/>
                <w:szCs w:val="22"/>
              </w:rPr>
            </w:pPr>
            <w:r>
              <w:rPr>
                <w:rFonts w:ascii="Calibri" w:hAnsi="Calibri"/>
                <w:sz w:val="22"/>
                <w:szCs w:val="22"/>
              </w:rPr>
              <w:t xml:space="preserve">Exam invigilators </w:t>
            </w:r>
          </w:p>
        </w:tc>
      </w:tr>
      <w:tr w:rsidR="005B17B4" w:rsidTr="005B17B4">
        <w:trPr>
          <w:trHeight w:val="70"/>
        </w:trPr>
        <w:tc>
          <w:tcPr>
            <w:tcW w:w="5000" w:type="pct"/>
            <w:gridSpan w:val="5"/>
            <w:tcBorders>
              <w:top w:val="single" w:sz="4" w:space="0" w:color="auto"/>
              <w:left w:val="single" w:sz="4" w:space="0" w:color="auto"/>
              <w:bottom w:val="single" w:sz="4" w:space="0" w:color="auto"/>
              <w:right w:val="single" w:sz="4" w:space="0" w:color="auto"/>
            </w:tcBorders>
          </w:tcPr>
          <w:p w:rsidR="005B17B4" w:rsidRDefault="005B17B4">
            <w:pPr>
              <w:jc w:val="left"/>
              <w:rPr>
                <w:rFonts w:ascii="Calibri" w:hAnsi="Calibri" w:cs="Calibri"/>
                <w:sz w:val="22"/>
                <w:szCs w:val="22"/>
              </w:rPr>
            </w:pPr>
            <w:r>
              <w:rPr>
                <w:rFonts w:ascii="Calibri" w:hAnsi="Calibri" w:cs="Calibri"/>
                <w:b/>
                <w:sz w:val="22"/>
                <w:szCs w:val="22"/>
                <w:u w:val="single"/>
              </w:rPr>
              <w:t xml:space="preserve"> Contracts &amp; Job Purpose Statement</w:t>
            </w:r>
            <w:r>
              <w:rPr>
                <w:rFonts w:ascii="Calibri" w:hAnsi="Calibri" w:cs="Calibri"/>
                <w:i/>
                <w:sz w:val="22"/>
                <w:szCs w:val="22"/>
              </w:rPr>
              <w:t xml:space="preserve"> </w:t>
            </w:r>
          </w:p>
          <w:p w:rsidR="005B17B4" w:rsidRDefault="005B17B4">
            <w:pPr>
              <w:pStyle w:val="bodytext"/>
              <w:spacing w:line="240" w:lineRule="auto"/>
              <w:jc w:val="both"/>
              <w:rPr>
                <w:rFonts w:ascii="Calibri" w:hAnsi="Calibri"/>
                <w:sz w:val="22"/>
                <w:szCs w:val="22"/>
              </w:rPr>
            </w:pPr>
            <w:r>
              <w:rPr>
                <w:rStyle w:val="Strong"/>
                <w:rFonts w:ascii="Calibri" w:hAnsi="Calibri"/>
                <w:sz w:val="22"/>
                <w:szCs w:val="22"/>
              </w:rPr>
              <w:t>Contacts:</w:t>
            </w:r>
            <w:r>
              <w:rPr>
                <w:rFonts w:ascii="Calibri" w:hAnsi="Calibri"/>
                <w:sz w:val="22"/>
                <w:szCs w:val="22"/>
              </w:rPr>
              <w:t xml:space="preserve"> Exam/awarding bodies, Senior Management Team, Heads of Department, Teaching staff, candidates, parents/carers, LA.</w:t>
            </w:r>
          </w:p>
          <w:p w:rsidR="005B17B4" w:rsidRDefault="005B17B4">
            <w:pPr>
              <w:pStyle w:val="bodytext"/>
              <w:spacing w:line="240" w:lineRule="auto"/>
              <w:jc w:val="both"/>
              <w:rPr>
                <w:rFonts w:ascii="Calibri" w:hAnsi="Calibri"/>
                <w:sz w:val="22"/>
                <w:szCs w:val="22"/>
              </w:rPr>
            </w:pPr>
          </w:p>
          <w:p w:rsidR="005B17B4" w:rsidRDefault="005B17B4">
            <w:pPr>
              <w:rPr>
                <w:rFonts w:ascii="Arial" w:hAnsi="Arial" w:cs="Arial"/>
                <w:sz w:val="22"/>
                <w:szCs w:val="22"/>
              </w:rPr>
            </w:pPr>
            <w:r>
              <w:rPr>
                <w:rStyle w:val="Strong"/>
                <w:rFonts w:ascii="Calibri" w:hAnsi="Calibri"/>
                <w:sz w:val="22"/>
                <w:szCs w:val="22"/>
              </w:rPr>
              <w:t>Job Purpose:</w:t>
            </w:r>
            <w:r>
              <w:rPr>
                <w:rFonts w:ascii="Calibri" w:hAnsi="Calibri"/>
                <w:sz w:val="22"/>
                <w:szCs w:val="22"/>
              </w:rPr>
              <w:t xml:space="preserve"> </w:t>
            </w:r>
            <w:r w:rsidR="0054339E">
              <w:rPr>
                <w:rFonts w:ascii="Calibri" w:hAnsi="Calibri"/>
                <w:sz w:val="22"/>
                <w:szCs w:val="22"/>
              </w:rPr>
              <w:t>R</w:t>
            </w:r>
            <w:r>
              <w:rPr>
                <w:rFonts w:ascii="Calibri" w:hAnsi="Calibri"/>
                <w:sz w:val="22"/>
                <w:szCs w:val="22"/>
              </w:rPr>
              <w:t xml:space="preserve">esponsible for the administration and organisation of all aspects of external examinations and to support the </w:t>
            </w:r>
            <w:r w:rsidR="0054339E">
              <w:rPr>
                <w:rFonts w:ascii="Calibri" w:hAnsi="Calibri"/>
                <w:sz w:val="22"/>
                <w:szCs w:val="22"/>
              </w:rPr>
              <w:t>Senior Assistant Head</w:t>
            </w:r>
            <w:r>
              <w:rPr>
                <w:rFonts w:ascii="Calibri" w:hAnsi="Calibri"/>
                <w:sz w:val="22"/>
                <w:szCs w:val="22"/>
              </w:rPr>
              <w:t xml:space="preserve"> with delivering of high</w:t>
            </w:r>
            <w:r w:rsidR="00697C66">
              <w:rPr>
                <w:rFonts w:ascii="Calibri" w:hAnsi="Calibri"/>
                <w:sz w:val="22"/>
                <w:szCs w:val="22"/>
              </w:rPr>
              <w:t>-</w:t>
            </w:r>
            <w:r>
              <w:rPr>
                <w:rFonts w:ascii="Calibri" w:hAnsi="Calibri"/>
                <w:sz w:val="22"/>
                <w:szCs w:val="22"/>
              </w:rPr>
              <w:t>quality MIS data analysis</w:t>
            </w:r>
            <w:r w:rsidR="0054339E">
              <w:rPr>
                <w:rFonts w:ascii="Calibri" w:hAnsi="Calibri"/>
                <w:sz w:val="22"/>
                <w:szCs w:val="22"/>
              </w:rPr>
              <w:t xml:space="preserve"> and reports.</w:t>
            </w:r>
          </w:p>
          <w:p w:rsidR="005B17B4" w:rsidRDefault="005B17B4">
            <w:pPr>
              <w:pStyle w:val="bodytext"/>
              <w:spacing w:line="240" w:lineRule="auto"/>
              <w:jc w:val="both"/>
              <w:rPr>
                <w:rFonts w:ascii="Calibri" w:hAnsi="Calibri"/>
                <w:sz w:val="22"/>
                <w:szCs w:val="22"/>
              </w:rPr>
            </w:pPr>
          </w:p>
          <w:p w:rsidR="005B17B4" w:rsidRDefault="005B17B4">
            <w:pPr>
              <w:jc w:val="left"/>
              <w:rPr>
                <w:rFonts w:ascii="Calibri" w:hAnsi="Calibri" w:cs="Calibri"/>
                <w:b/>
                <w:sz w:val="22"/>
                <w:szCs w:val="22"/>
                <w:u w:val="single"/>
              </w:rPr>
            </w:pPr>
            <w:r>
              <w:rPr>
                <w:rFonts w:ascii="Calibri" w:hAnsi="Calibri" w:cs="Calibri"/>
                <w:b/>
                <w:sz w:val="22"/>
                <w:szCs w:val="22"/>
                <w:u w:val="single"/>
              </w:rPr>
              <w:t>Background Information/Relationships</w:t>
            </w:r>
          </w:p>
          <w:p w:rsidR="005B17B4" w:rsidRDefault="005B17B4">
            <w:pPr>
              <w:spacing w:after="0"/>
              <w:rPr>
                <w:rFonts w:ascii="Calibri" w:hAnsi="Calibri" w:cs="Calibri"/>
                <w:sz w:val="22"/>
                <w:szCs w:val="22"/>
              </w:rPr>
            </w:pPr>
            <w:r>
              <w:rPr>
                <w:rFonts w:ascii="Calibri" w:hAnsi="Calibri" w:cs="Calibri"/>
                <w:sz w:val="22"/>
                <w:szCs w:val="22"/>
              </w:rPr>
              <w:t xml:space="preserve">The post holder will be required to maintain a close working relationship with the </w:t>
            </w:r>
            <w:r w:rsidR="00C60D04">
              <w:rPr>
                <w:rFonts w:ascii="Calibri" w:hAnsi="Calibri" w:cs="Calibri"/>
                <w:sz w:val="22"/>
                <w:szCs w:val="22"/>
              </w:rPr>
              <w:t>SLT</w:t>
            </w:r>
            <w:r>
              <w:rPr>
                <w:rFonts w:ascii="Calibri" w:hAnsi="Calibri" w:cs="Calibri"/>
                <w:sz w:val="22"/>
                <w:szCs w:val="22"/>
              </w:rPr>
              <w:t>.</w:t>
            </w:r>
          </w:p>
          <w:p w:rsidR="005B17B4" w:rsidRDefault="005B17B4">
            <w:pPr>
              <w:spacing w:after="0"/>
              <w:jc w:val="left"/>
              <w:rPr>
                <w:rFonts w:ascii="Calibri" w:hAnsi="Calibri" w:cs="Calibri"/>
                <w:sz w:val="22"/>
                <w:szCs w:val="22"/>
              </w:rPr>
            </w:pPr>
            <w:r>
              <w:rPr>
                <w:rFonts w:ascii="Calibri" w:hAnsi="Calibri" w:cs="Calibri"/>
                <w:sz w:val="22"/>
                <w:szCs w:val="22"/>
              </w:rPr>
              <w:t>The post holder will have frequent contact with external stakeholders</w:t>
            </w:r>
            <w:r w:rsidR="00C60D04">
              <w:rPr>
                <w:rFonts w:ascii="Calibri" w:hAnsi="Calibri" w:cs="Calibri"/>
                <w:sz w:val="22"/>
                <w:szCs w:val="22"/>
              </w:rPr>
              <w:t>.</w:t>
            </w:r>
            <w:r>
              <w:rPr>
                <w:rFonts w:ascii="Calibri" w:hAnsi="Calibri"/>
                <w:sz w:val="22"/>
                <w:szCs w:val="22"/>
              </w:rPr>
              <w:t xml:space="preserve"> </w:t>
            </w:r>
          </w:p>
        </w:tc>
      </w:tr>
      <w:tr w:rsidR="005B17B4" w:rsidTr="005B17B4">
        <w:trPr>
          <w:trHeight w:val="983"/>
        </w:trPr>
        <w:tc>
          <w:tcPr>
            <w:tcW w:w="5000" w:type="pct"/>
            <w:gridSpan w:val="5"/>
            <w:tcBorders>
              <w:top w:val="single" w:sz="4" w:space="0" w:color="auto"/>
              <w:left w:val="single" w:sz="4" w:space="0" w:color="auto"/>
              <w:bottom w:val="single" w:sz="4" w:space="0" w:color="auto"/>
              <w:right w:val="single" w:sz="4" w:space="0" w:color="auto"/>
            </w:tcBorders>
          </w:tcPr>
          <w:p w:rsidR="005B17B4" w:rsidRDefault="005B17B4">
            <w:pPr>
              <w:rPr>
                <w:rFonts w:ascii="Calibri" w:hAnsi="Calibri" w:cs="Calibri"/>
                <w:i/>
                <w:sz w:val="22"/>
                <w:szCs w:val="22"/>
              </w:rPr>
            </w:pPr>
            <w:r>
              <w:rPr>
                <w:rFonts w:ascii="Calibri" w:hAnsi="Calibri" w:cs="Calibri"/>
                <w:i/>
                <w:sz w:val="22"/>
                <w:szCs w:val="22"/>
              </w:rPr>
              <w:br/>
              <w:t xml:space="preserve">This job purpose reflects the core activities of the post. As the School and the post-holder develop, there will inevitably be some changes to the duties for which the post is responsible, and possibly to the emphasis of the post itself. The School expects that the post-holder will recognise this and will adopt a flexible approach to work.  This could include undertaking relevant training where necessary. </w:t>
            </w:r>
          </w:p>
          <w:p w:rsidR="005B17B4" w:rsidRDefault="005B17B4" w:rsidP="005B17B4">
            <w:pPr>
              <w:jc w:val="left"/>
              <w:rPr>
                <w:rFonts w:ascii="Calibri" w:hAnsi="Calibri" w:cs="Calibri"/>
                <w:i/>
                <w:sz w:val="22"/>
                <w:szCs w:val="22"/>
              </w:rPr>
            </w:pPr>
            <w:r>
              <w:rPr>
                <w:rFonts w:ascii="Calibri" w:hAnsi="Calibri" w:cs="Calibri"/>
                <w:i/>
                <w:sz w:val="22"/>
                <w:szCs w:val="22"/>
              </w:rPr>
              <w:t>Should significant changes to the job purpose become necessary, the post-holder will be consulted and the changes reflected in a revised job purpose.</w:t>
            </w:r>
          </w:p>
          <w:p w:rsidR="005B17B4" w:rsidRDefault="005B17B4">
            <w:pPr>
              <w:jc w:val="left"/>
              <w:rPr>
                <w:rFonts w:ascii="Calibri" w:hAnsi="Calibri" w:cs="Calibri"/>
                <w:i/>
                <w:sz w:val="22"/>
                <w:szCs w:val="22"/>
                <w:u w:val="single"/>
              </w:rPr>
            </w:pPr>
          </w:p>
        </w:tc>
      </w:tr>
      <w:tr w:rsidR="005B17B4" w:rsidTr="005B17B4">
        <w:tc>
          <w:tcPr>
            <w:tcW w:w="5000" w:type="pct"/>
            <w:gridSpan w:val="5"/>
            <w:tcBorders>
              <w:top w:val="single" w:sz="4" w:space="0" w:color="auto"/>
              <w:left w:val="single" w:sz="4" w:space="0" w:color="auto"/>
              <w:bottom w:val="single" w:sz="4" w:space="0" w:color="auto"/>
              <w:right w:val="single" w:sz="4" w:space="0" w:color="auto"/>
            </w:tcBorders>
            <w:shd w:val="clear" w:color="auto" w:fill="002060"/>
            <w:hideMark/>
          </w:tcPr>
          <w:p w:rsidR="005B17B4" w:rsidRDefault="005B17B4">
            <w:pPr>
              <w:spacing w:before="120" w:after="120" w:line="240" w:lineRule="exact"/>
              <w:jc w:val="left"/>
              <w:rPr>
                <w:rFonts w:ascii="Calibri" w:hAnsi="Calibri" w:cs="Calibri"/>
                <w:b/>
                <w:sz w:val="22"/>
                <w:szCs w:val="22"/>
              </w:rPr>
            </w:pPr>
            <w:r>
              <w:rPr>
                <w:rFonts w:ascii="Calibri" w:hAnsi="Calibri" w:cs="Calibri"/>
                <w:b/>
                <w:sz w:val="22"/>
                <w:szCs w:val="22"/>
              </w:rPr>
              <w:t xml:space="preserve">Person Specification </w:t>
            </w:r>
          </w:p>
        </w:tc>
      </w:tr>
      <w:tr w:rsidR="005B17B4" w:rsidTr="0054339E">
        <w:trPr>
          <w:trHeight w:val="868"/>
        </w:trPr>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120" w:after="120" w:line="240" w:lineRule="exact"/>
              <w:jc w:val="left"/>
              <w:rPr>
                <w:rFonts w:ascii="Calibri" w:hAnsi="Calibri" w:cs="Calibri"/>
                <w:b/>
                <w:sz w:val="22"/>
                <w:szCs w:val="22"/>
              </w:rPr>
            </w:pPr>
            <w:r>
              <w:rPr>
                <w:rFonts w:ascii="Calibri" w:hAnsi="Calibri" w:cs="Calibri"/>
                <w:b/>
                <w:sz w:val="22"/>
                <w:szCs w:val="22"/>
              </w:rPr>
              <w:t>Qualifications and Professional Memberships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120" w:after="120" w:line="240" w:lineRule="exact"/>
              <w:jc w:val="center"/>
              <w:rPr>
                <w:rFonts w:ascii="Calibri" w:hAnsi="Calibri" w:cs="Calibri"/>
                <w:b/>
                <w:sz w:val="22"/>
                <w:szCs w:val="22"/>
              </w:rPr>
            </w:pPr>
            <w:r>
              <w:rPr>
                <w:rFonts w:ascii="Calibri" w:hAnsi="Calibri" w:cs="Calibri"/>
                <w:b/>
                <w:sz w:val="22"/>
                <w:szCs w:val="22"/>
              </w:rPr>
              <w:t>Essential/</w:t>
            </w:r>
            <w:r>
              <w:rPr>
                <w:rFonts w:ascii="Calibri" w:hAnsi="Calibri" w:cs="Calibri"/>
                <w:b/>
                <w:sz w:val="22"/>
                <w:szCs w:val="22"/>
              </w:rPr>
              <w:br/>
              <w:t>Desirable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Educated to GCSE level standard or equivalent with passes including English and Maths at Grade C or above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120" w:after="120" w:line="240" w:lineRule="exact"/>
              <w:rPr>
                <w:rFonts w:ascii="Calibri" w:hAnsi="Calibri" w:cs="Calibri"/>
                <w:b/>
                <w:sz w:val="22"/>
                <w:szCs w:val="22"/>
              </w:rPr>
            </w:pPr>
            <w:r>
              <w:rPr>
                <w:rFonts w:ascii="Calibri" w:hAnsi="Calibri" w:cs="Calibri"/>
                <w:sz w:val="22"/>
                <w:szCs w:val="22"/>
              </w:rPr>
              <w:br w:type="page"/>
            </w:r>
            <w:r>
              <w:rPr>
                <w:rFonts w:ascii="Calibri" w:hAnsi="Calibri" w:cs="Calibri"/>
                <w:sz w:val="22"/>
                <w:szCs w:val="22"/>
              </w:rPr>
              <w:br w:type="page"/>
            </w:r>
            <w:r>
              <w:rPr>
                <w:rFonts w:ascii="Calibri" w:hAnsi="Calibri" w:cs="Calibri"/>
                <w:sz w:val="22"/>
                <w:szCs w:val="22"/>
              </w:rPr>
              <w:br w:type="page"/>
            </w:r>
            <w:r>
              <w:rPr>
                <w:rFonts w:ascii="Calibri" w:hAnsi="Calibri" w:cs="Calibri"/>
                <w:b/>
                <w:sz w:val="22"/>
                <w:szCs w:val="22"/>
              </w:rPr>
              <w:t xml:space="preserve">Technical Competencies (Experience and Knowledge) </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120" w:after="120" w:line="240" w:lineRule="exact"/>
              <w:jc w:val="center"/>
              <w:rPr>
                <w:rFonts w:ascii="Calibri" w:hAnsi="Calibri" w:cs="Calibri"/>
                <w:b/>
                <w:sz w:val="22"/>
                <w:szCs w:val="22"/>
              </w:rPr>
            </w:pPr>
            <w:r>
              <w:rPr>
                <w:rFonts w:ascii="Calibri" w:hAnsi="Calibri" w:cs="Calibri"/>
                <w:b/>
                <w:sz w:val="22"/>
                <w:szCs w:val="22"/>
              </w:rPr>
              <w:t>Essential/</w:t>
            </w:r>
            <w:r>
              <w:rPr>
                <w:rFonts w:ascii="Calibri" w:hAnsi="Calibri" w:cs="Calibri"/>
                <w:b/>
                <w:sz w:val="22"/>
                <w:szCs w:val="22"/>
              </w:rPr>
              <w:br/>
              <w:t>Desirable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after="0"/>
              <w:rPr>
                <w:rFonts w:ascii="Calibri" w:hAnsi="Calibri"/>
                <w:color w:val="000000"/>
                <w:sz w:val="22"/>
                <w:szCs w:val="22"/>
              </w:rPr>
            </w:pPr>
            <w:r>
              <w:rPr>
                <w:rFonts w:ascii="Calibri" w:hAnsi="Calibri" w:cs="Calibri"/>
                <w:sz w:val="22"/>
                <w:szCs w:val="22"/>
              </w:rPr>
              <w:t>Experience of planning and progressing work activities within general guidelines, using initiative and judgement without reference to others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120" w:after="12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after="0"/>
              <w:rPr>
                <w:rFonts w:ascii="Calibri" w:hAnsi="Calibri"/>
                <w:color w:val="000000"/>
                <w:sz w:val="22"/>
                <w:szCs w:val="22"/>
              </w:rPr>
            </w:pPr>
            <w:r>
              <w:rPr>
                <w:rFonts w:ascii="Calibri" w:hAnsi="Calibri"/>
                <w:color w:val="000000"/>
                <w:sz w:val="22"/>
                <w:szCs w:val="22"/>
              </w:rPr>
              <w:lastRenderedPageBreak/>
              <w:t xml:space="preserve">Must be ICT literate </w:t>
            </w:r>
            <w:r w:rsidR="00962E25">
              <w:rPr>
                <w:rFonts w:ascii="Calibri" w:hAnsi="Calibri"/>
                <w:color w:val="000000"/>
                <w:sz w:val="22"/>
                <w:szCs w:val="22"/>
              </w:rPr>
              <w:t>efficient in Microsoft Packages</w:t>
            </w:r>
            <w:r>
              <w:rPr>
                <w:rFonts w:ascii="Calibri" w:hAnsi="Calibri"/>
                <w:color w:val="000000"/>
                <w:sz w:val="22"/>
                <w:szCs w:val="22"/>
              </w:rPr>
              <w:t xml:space="preserve">, </w:t>
            </w:r>
            <w:r w:rsidR="00962E25">
              <w:rPr>
                <w:rFonts w:ascii="Calibri" w:hAnsi="Calibri"/>
                <w:color w:val="000000"/>
                <w:sz w:val="22"/>
                <w:szCs w:val="22"/>
              </w:rPr>
              <w:t>e.g.</w:t>
            </w:r>
            <w:r>
              <w:rPr>
                <w:rFonts w:ascii="Calibri" w:hAnsi="Calibri"/>
                <w:color w:val="000000"/>
                <w:sz w:val="22"/>
                <w:szCs w:val="22"/>
              </w:rPr>
              <w:t xml:space="preserve"> consult websites, access information, download material/make entries electronically, operate the school’s database, produce and operate spreadsheet packages, produce analyses, use email.</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120" w:after="12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after="0"/>
              <w:rPr>
                <w:rFonts w:ascii="Calibri" w:hAnsi="Calibri"/>
                <w:color w:val="000000"/>
                <w:sz w:val="22"/>
                <w:szCs w:val="22"/>
              </w:rPr>
            </w:pPr>
            <w:r>
              <w:rPr>
                <w:rFonts w:ascii="Calibri" w:hAnsi="Calibri"/>
                <w:color w:val="000000"/>
                <w:sz w:val="22"/>
                <w:szCs w:val="22"/>
              </w:rPr>
              <w:t>Be able to prioritise and manage workload.</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after="0"/>
              <w:rPr>
                <w:rFonts w:ascii="Calibri" w:hAnsi="Calibri"/>
                <w:color w:val="000000"/>
                <w:sz w:val="22"/>
                <w:szCs w:val="22"/>
              </w:rPr>
            </w:pPr>
            <w:r>
              <w:rPr>
                <w:rFonts w:ascii="Calibri" w:hAnsi="Calibri"/>
                <w:color w:val="000000"/>
                <w:sz w:val="22"/>
                <w:szCs w:val="22"/>
              </w:rPr>
              <w:t>Have good, written and verbal communication skills and be able to relate well to school staff, candidates of all abilities, parents and carers.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C60D04">
            <w:pPr>
              <w:spacing w:before="60" w:after="60" w:line="240" w:lineRule="exact"/>
              <w:rPr>
                <w:rFonts w:ascii="Calibri" w:hAnsi="Calibri" w:cs="Calibri"/>
                <w:sz w:val="22"/>
                <w:szCs w:val="22"/>
              </w:rPr>
            </w:pPr>
            <w:r>
              <w:rPr>
                <w:rFonts w:ascii="Calibri" w:hAnsi="Calibri" w:cs="Calibri"/>
                <w:sz w:val="22"/>
                <w:szCs w:val="22"/>
              </w:rPr>
              <w:t xml:space="preserve">        </w:t>
            </w:r>
            <w:r w:rsidR="005B17B4">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after="0"/>
              <w:rPr>
                <w:rFonts w:ascii="Calibri" w:hAnsi="Calibri"/>
                <w:color w:val="000000"/>
                <w:sz w:val="22"/>
                <w:szCs w:val="22"/>
              </w:rPr>
            </w:pPr>
            <w:r>
              <w:rPr>
                <w:rFonts w:ascii="Calibri" w:hAnsi="Calibri"/>
                <w:color w:val="000000"/>
                <w:sz w:val="22"/>
                <w:szCs w:val="22"/>
              </w:rPr>
              <w:t>Be able to work in an organised and methodical way and have sound organisational and coordination skills.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after="0" w:line="360" w:lineRule="auto"/>
              <w:rPr>
                <w:rFonts w:ascii="Calibri" w:hAnsi="Calibri"/>
                <w:color w:val="000000"/>
                <w:sz w:val="22"/>
                <w:szCs w:val="22"/>
              </w:rPr>
            </w:pPr>
            <w:r>
              <w:rPr>
                <w:rFonts w:ascii="Calibri" w:hAnsi="Calibri"/>
                <w:color w:val="000000"/>
                <w:sz w:val="22"/>
                <w:szCs w:val="22"/>
              </w:rPr>
              <w:t>Be able to work effectively under pressure.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after="0" w:line="360" w:lineRule="auto"/>
              <w:rPr>
                <w:rFonts w:ascii="Calibri" w:hAnsi="Calibri"/>
                <w:color w:val="000000"/>
                <w:sz w:val="22"/>
                <w:szCs w:val="22"/>
              </w:rPr>
            </w:pPr>
            <w:r>
              <w:rPr>
                <w:rFonts w:ascii="Calibri" w:hAnsi="Calibri"/>
                <w:color w:val="000000"/>
                <w:sz w:val="22"/>
                <w:szCs w:val="22"/>
              </w:rPr>
              <w:t>Be able to maintain confidentiality.</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pStyle w:val="Default"/>
              <w:rPr>
                <w:rFonts w:ascii="Calibri" w:hAnsi="Calibri"/>
                <w:sz w:val="22"/>
                <w:szCs w:val="22"/>
              </w:rPr>
            </w:pPr>
            <w:r>
              <w:rPr>
                <w:rFonts w:ascii="Calibri" w:hAnsi="Calibri"/>
                <w:sz w:val="22"/>
                <w:szCs w:val="22"/>
              </w:rPr>
              <w:t>Good understanding of databases – including ability to use database to procedure reports and statistics.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pStyle w:val="Default"/>
              <w:rPr>
                <w:rFonts w:ascii="Calibri" w:hAnsi="Calibri"/>
                <w:sz w:val="22"/>
                <w:szCs w:val="22"/>
              </w:rPr>
            </w:pPr>
            <w:r>
              <w:rPr>
                <w:rFonts w:ascii="Calibri" w:hAnsi="Calibri"/>
                <w:sz w:val="22"/>
                <w:szCs w:val="22"/>
              </w:rPr>
              <w:t xml:space="preserve">Experience of using </w:t>
            </w:r>
            <w:r w:rsidR="00962E25">
              <w:rPr>
                <w:rFonts w:ascii="Calibri" w:hAnsi="Calibri"/>
                <w:sz w:val="22"/>
                <w:szCs w:val="22"/>
              </w:rPr>
              <w:t>Assessment Manager</w:t>
            </w:r>
            <w:r>
              <w:rPr>
                <w:rFonts w:ascii="Calibri" w:hAnsi="Calibri"/>
                <w:sz w:val="22"/>
                <w:szCs w:val="22"/>
              </w:rPr>
              <w:t xml:space="preserve"> or similar database.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D</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b/>
                <w:sz w:val="22"/>
                <w:szCs w:val="22"/>
              </w:rPr>
              <w:t>Planning and Organising Resources</w:t>
            </w:r>
          </w:p>
        </w:tc>
        <w:tc>
          <w:tcPr>
            <w:tcW w:w="640" w:type="pct"/>
            <w:tcBorders>
              <w:top w:val="single" w:sz="4" w:space="0" w:color="auto"/>
              <w:left w:val="single" w:sz="4" w:space="0" w:color="auto"/>
              <w:bottom w:val="single" w:sz="4" w:space="0" w:color="auto"/>
              <w:right w:val="single" w:sz="4" w:space="0" w:color="auto"/>
            </w:tcBorders>
          </w:tcPr>
          <w:p w:rsidR="005B17B4" w:rsidRDefault="005B17B4">
            <w:pPr>
              <w:spacing w:before="60" w:after="60" w:line="240" w:lineRule="exact"/>
              <w:jc w:val="center"/>
              <w:rPr>
                <w:rFonts w:ascii="Calibri" w:hAnsi="Calibri" w:cs="Calibri"/>
                <w:sz w:val="22"/>
                <w:szCs w:val="22"/>
              </w:rPr>
            </w:pP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jc w:val="left"/>
              <w:rPr>
                <w:rFonts w:ascii="Calibri" w:hAnsi="Calibri" w:cs="Calibri"/>
                <w:sz w:val="22"/>
                <w:szCs w:val="22"/>
              </w:rPr>
            </w:pPr>
            <w:r>
              <w:rPr>
                <w:rFonts w:ascii="Calibri" w:hAnsi="Calibri" w:cs="Calibri"/>
                <w:sz w:val="22"/>
                <w:szCs w:val="22"/>
              </w:rPr>
              <w:t>Ability to plan, prioritise and organise work and resources for self and others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olor w:val="000000"/>
                <w:sz w:val="22"/>
                <w:szCs w:val="22"/>
              </w:rPr>
              <w:t xml:space="preserve">Be able to work accurately and </w:t>
            </w:r>
            <w:r>
              <w:rPr>
                <w:rFonts w:ascii="Calibri" w:hAnsi="Calibri" w:cs="Calibri"/>
                <w:sz w:val="22"/>
                <w:szCs w:val="22"/>
              </w:rPr>
              <w:t>to work to set deadlines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b/>
                <w:sz w:val="22"/>
                <w:szCs w:val="22"/>
              </w:rPr>
              <w:t>Initiative &amp; Problem Solving</w:t>
            </w:r>
          </w:p>
        </w:tc>
        <w:tc>
          <w:tcPr>
            <w:tcW w:w="640" w:type="pct"/>
            <w:tcBorders>
              <w:top w:val="single" w:sz="4" w:space="0" w:color="auto"/>
              <w:left w:val="single" w:sz="4" w:space="0" w:color="auto"/>
              <w:bottom w:val="single" w:sz="4" w:space="0" w:color="auto"/>
              <w:right w:val="single" w:sz="4" w:space="0" w:color="auto"/>
            </w:tcBorders>
          </w:tcPr>
          <w:p w:rsidR="005B17B4" w:rsidRDefault="005B17B4">
            <w:pPr>
              <w:spacing w:before="60" w:after="60" w:line="240" w:lineRule="exact"/>
              <w:jc w:val="center"/>
              <w:rPr>
                <w:rFonts w:ascii="Calibri" w:hAnsi="Calibri" w:cs="Calibri"/>
                <w:sz w:val="22"/>
                <w:szCs w:val="22"/>
              </w:rPr>
            </w:pP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work without close supervision and maintain a high quality of work</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demonstrate the use of initiative and creativity in resolving problems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Measured approach to situations, weighs up pros and cons of decisions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resolve day to day problems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b/>
                <w:sz w:val="22"/>
                <w:szCs w:val="22"/>
              </w:rPr>
              <w:t>Analysis &amp; Research</w:t>
            </w:r>
          </w:p>
        </w:tc>
        <w:tc>
          <w:tcPr>
            <w:tcW w:w="640" w:type="pct"/>
            <w:tcBorders>
              <w:top w:val="single" w:sz="4" w:space="0" w:color="auto"/>
              <w:left w:val="single" w:sz="4" w:space="0" w:color="auto"/>
              <w:bottom w:val="single" w:sz="4" w:space="0" w:color="auto"/>
              <w:right w:val="single" w:sz="4" w:space="0" w:color="auto"/>
            </w:tcBorders>
          </w:tcPr>
          <w:p w:rsidR="005B17B4" w:rsidRDefault="005B17B4">
            <w:pPr>
              <w:spacing w:before="60" w:after="60" w:line="240" w:lineRule="exact"/>
              <w:jc w:val="center"/>
              <w:rPr>
                <w:rFonts w:ascii="Calibri" w:hAnsi="Calibri" w:cs="Calibri"/>
                <w:sz w:val="22"/>
                <w:szCs w:val="22"/>
              </w:rPr>
            </w:pP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Analytical Skills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produce relevant statistical information, business reports and make presentations, as required</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Experience of conducting research, identifying appropriate methods of analysis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analyse routine data or information using predetermined procedures and gathering the information from standard sources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D</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b/>
                <w:sz w:val="22"/>
                <w:szCs w:val="22"/>
              </w:rPr>
              <w:t>Sensory &amp; Physical Demands</w:t>
            </w:r>
          </w:p>
        </w:tc>
        <w:tc>
          <w:tcPr>
            <w:tcW w:w="640" w:type="pct"/>
            <w:tcBorders>
              <w:top w:val="single" w:sz="4" w:space="0" w:color="auto"/>
              <w:left w:val="single" w:sz="4" w:space="0" w:color="auto"/>
              <w:bottom w:val="single" w:sz="4" w:space="0" w:color="auto"/>
              <w:right w:val="single" w:sz="4" w:space="0" w:color="auto"/>
            </w:tcBorders>
          </w:tcPr>
          <w:p w:rsidR="005B17B4" w:rsidRDefault="005B17B4">
            <w:pPr>
              <w:spacing w:before="60" w:after="60" w:line="240" w:lineRule="exact"/>
              <w:jc w:val="center"/>
              <w:rPr>
                <w:rFonts w:ascii="Calibri" w:hAnsi="Calibri" w:cs="Calibri"/>
                <w:sz w:val="22"/>
                <w:szCs w:val="22"/>
              </w:rPr>
            </w:pP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IT Literate with the confidence to tackle new systems and software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Provision of relevant information to update School Website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b/>
                <w:sz w:val="22"/>
                <w:szCs w:val="22"/>
              </w:rPr>
              <w:t>Pastoral Care &amp; Welfare</w:t>
            </w:r>
          </w:p>
        </w:tc>
        <w:tc>
          <w:tcPr>
            <w:tcW w:w="640" w:type="pct"/>
            <w:tcBorders>
              <w:top w:val="single" w:sz="4" w:space="0" w:color="auto"/>
              <w:left w:val="single" w:sz="4" w:space="0" w:color="auto"/>
              <w:bottom w:val="single" w:sz="4" w:space="0" w:color="auto"/>
              <w:right w:val="single" w:sz="4" w:space="0" w:color="auto"/>
            </w:tcBorders>
          </w:tcPr>
          <w:p w:rsidR="005B17B4" w:rsidRDefault="005B17B4">
            <w:pPr>
              <w:spacing w:before="60" w:after="60" w:line="240" w:lineRule="exact"/>
              <w:jc w:val="center"/>
              <w:rPr>
                <w:rFonts w:ascii="Calibri" w:hAnsi="Calibri" w:cs="Calibri"/>
                <w:sz w:val="22"/>
                <w:szCs w:val="22"/>
              </w:rPr>
            </w:pP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deal confidentially and sensitively with team members</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recognise when a team member needs to be referred elsewhere for support and assistance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b/>
                <w:sz w:val="22"/>
                <w:szCs w:val="22"/>
              </w:rPr>
              <w:t>Team Development</w:t>
            </w:r>
          </w:p>
        </w:tc>
        <w:tc>
          <w:tcPr>
            <w:tcW w:w="640" w:type="pct"/>
            <w:tcBorders>
              <w:top w:val="single" w:sz="4" w:space="0" w:color="auto"/>
              <w:left w:val="single" w:sz="4" w:space="0" w:color="auto"/>
              <w:bottom w:val="single" w:sz="4" w:space="0" w:color="auto"/>
              <w:right w:val="single" w:sz="4" w:space="0" w:color="auto"/>
            </w:tcBorders>
          </w:tcPr>
          <w:p w:rsidR="005B17B4" w:rsidRDefault="005B17B4">
            <w:pPr>
              <w:spacing w:before="60" w:after="60" w:line="240" w:lineRule="exact"/>
              <w:jc w:val="center"/>
              <w:rPr>
                <w:rFonts w:ascii="Calibri" w:hAnsi="Calibri" w:cs="Calibri"/>
                <w:sz w:val="22"/>
                <w:szCs w:val="22"/>
              </w:rPr>
            </w:pP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In possession of a team player attitude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and interest in the encouragement and support of others in the team</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Ability to share knowledge in a coaching/mentoring role</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lastRenderedPageBreak/>
              <w:t>Experience of carrying out appraisals, identify appropriate development plans for team members and give constructive feedback</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D</w:t>
            </w:r>
          </w:p>
        </w:tc>
      </w:tr>
      <w:tr w:rsidR="005B17B4" w:rsidTr="0054339E">
        <w:tc>
          <w:tcPr>
            <w:tcW w:w="4360" w:type="pct"/>
            <w:gridSpan w:val="4"/>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left"/>
              <w:rPr>
                <w:rFonts w:ascii="Calibri" w:hAnsi="Calibri" w:cs="Calibri"/>
                <w:sz w:val="22"/>
                <w:szCs w:val="22"/>
              </w:rPr>
            </w:pPr>
            <w:r>
              <w:rPr>
                <w:rFonts w:ascii="Calibri" w:hAnsi="Calibri" w:cs="Calibri"/>
                <w:sz w:val="22"/>
                <w:szCs w:val="22"/>
              </w:rPr>
              <w:t>Confidence to assist with induction of new team members as required</w:t>
            </w: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240" w:lineRule="exact"/>
              <w:jc w:val="center"/>
              <w:rPr>
                <w:rFonts w:ascii="Calibri" w:hAnsi="Calibri" w:cs="Calibri"/>
                <w:sz w:val="22"/>
                <w:szCs w:val="22"/>
              </w:rPr>
            </w:pPr>
            <w:r>
              <w:rPr>
                <w:rFonts w:ascii="Calibri" w:hAnsi="Calibri" w:cs="Calibri"/>
                <w:sz w:val="22"/>
                <w:szCs w:val="22"/>
              </w:rPr>
              <w:t>E</w:t>
            </w:r>
          </w:p>
        </w:tc>
      </w:tr>
      <w:tr w:rsidR="005B17B4" w:rsidTr="0054339E">
        <w:trPr>
          <w:trHeight w:val="90"/>
        </w:trPr>
        <w:tc>
          <w:tcPr>
            <w:tcW w:w="4360" w:type="pct"/>
            <w:gridSpan w:val="4"/>
            <w:tcBorders>
              <w:top w:val="single" w:sz="4" w:space="0" w:color="auto"/>
              <w:left w:val="single" w:sz="4" w:space="0" w:color="auto"/>
              <w:bottom w:val="single" w:sz="4" w:space="0" w:color="auto"/>
              <w:right w:val="single" w:sz="4" w:space="0" w:color="auto"/>
            </w:tcBorders>
          </w:tcPr>
          <w:p w:rsidR="005B17B4" w:rsidRDefault="005B17B4">
            <w:pPr>
              <w:spacing w:before="60" w:after="60" w:line="180" w:lineRule="exact"/>
              <w:rPr>
                <w:rFonts w:ascii="Calibri" w:hAnsi="Calibri" w:cs="Calibri"/>
                <w:b/>
                <w:sz w:val="22"/>
                <w:szCs w:val="22"/>
              </w:rPr>
            </w:pPr>
            <w:r>
              <w:rPr>
                <w:rFonts w:ascii="Calibri" w:hAnsi="Calibri" w:cs="Calibri"/>
                <w:b/>
                <w:sz w:val="22"/>
                <w:szCs w:val="22"/>
              </w:rPr>
              <w:t>Communication</w:t>
            </w:r>
          </w:p>
          <w:p w:rsidR="005B17B4" w:rsidRDefault="005B17B4">
            <w:pPr>
              <w:spacing w:before="60" w:after="60" w:line="180" w:lineRule="exact"/>
              <w:rPr>
                <w:rFonts w:ascii="Calibri" w:hAnsi="Calibri" w:cs="Calibri"/>
                <w:sz w:val="22"/>
                <w:szCs w:val="22"/>
              </w:rPr>
            </w:pPr>
            <w:r>
              <w:rPr>
                <w:rFonts w:ascii="Calibri" w:hAnsi="Calibri" w:cs="Calibri"/>
                <w:sz w:val="22"/>
                <w:szCs w:val="22"/>
              </w:rPr>
              <w:t>Adaptability / Flexibility</w:t>
            </w:r>
          </w:p>
          <w:p w:rsidR="005B17B4" w:rsidRDefault="005B17B4">
            <w:pPr>
              <w:spacing w:before="60" w:after="60" w:line="180" w:lineRule="exact"/>
              <w:rPr>
                <w:rFonts w:ascii="Calibri" w:hAnsi="Calibri" w:cs="Calibri"/>
                <w:sz w:val="22"/>
                <w:szCs w:val="22"/>
              </w:rPr>
            </w:pPr>
            <w:r>
              <w:rPr>
                <w:rFonts w:ascii="Calibri" w:hAnsi="Calibri" w:cs="Calibri"/>
                <w:sz w:val="22"/>
                <w:szCs w:val="22"/>
              </w:rPr>
              <w:t>Customer/Client service and support</w:t>
            </w:r>
          </w:p>
          <w:p w:rsidR="005B17B4" w:rsidRDefault="005B17B4">
            <w:pPr>
              <w:spacing w:before="60" w:after="60" w:line="180" w:lineRule="exact"/>
              <w:rPr>
                <w:rFonts w:ascii="Calibri" w:hAnsi="Calibri" w:cs="Calibri"/>
                <w:sz w:val="22"/>
                <w:szCs w:val="22"/>
              </w:rPr>
            </w:pPr>
            <w:r>
              <w:rPr>
                <w:rFonts w:ascii="Calibri" w:hAnsi="Calibri" w:cs="Calibri"/>
                <w:sz w:val="22"/>
                <w:szCs w:val="22"/>
              </w:rPr>
              <w:t>Planning and Organising</w:t>
            </w:r>
          </w:p>
          <w:p w:rsidR="005B17B4" w:rsidRDefault="005B17B4">
            <w:pPr>
              <w:spacing w:before="60" w:after="60" w:line="180" w:lineRule="exact"/>
              <w:rPr>
                <w:rFonts w:ascii="Calibri" w:hAnsi="Calibri" w:cs="Calibri"/>
                <w:sz w:val="22"/>
                <w:szCs w:val="22"/>
              </w:rPr>
            </w:pPr>
            <w:r>
              <w:rPr>
                <w:rFonts w:ascii="Calibri" w:hAnsi="Calibri" w:cs="Calibri"/>
                <w:sz w:val="22"/>
                <w:szCs w:val="22"/>
              </w:rPr>
              <w:t>Teamwork</w:t>
            </w:r>
          </w:p>
          <w:p w:rsidR="005B17B4" w:rsidRDefault="005B17B4">
            <w:pPr>
              <w:spacing w:before="60" w:after="60" w:line="180" w:lineRule="exact"/>
              <w:rPr>
                <w:rFonts w:ascii="Calibri" w:hAnsi="Calibri" w:cs="Calibri"/>
                <w:sz w:val="22"/>
                <w:szCs w:val="22"/>
              </w:rPr>
            </w:pPr>
            <w:r>
              <w:rPr>
                <w:rFonts w:ascii="Calibri" w:hAnsi="Calibri" w:cs="Calibri"/>
                <w:sz w:val="22"/>
                <w:szCs w:val="22"/>
              </w:rPr>
              <w:t>Continuous Improvement</w:t>
            </w:r>
          </w:p>
          <w:p w:rsidR="005B17B4" w:rsidRDefault="005B17B4">
            <w:pPr>
              <w:spacing w:before="60" w:after="60" w:line="180" w:lineRule="exact"/>
              <w:rPr>
                <w:rFonts w:ascii="Calibri" w:hAnsi="Calibri" w:cs="Calibri"/>
                <w:sz w:val="22"/>
                <w:szCs w:val="22"/>
              </w:rPr>
            </w:pPr>
            <w:r>
              <w:rPr>
                <w:rFonts w:ascii="Calibri" w:hAnsi="Calibri" w:cs="Calibri"/>
                <w:sz w:val="22"/>
                <w:szCs w:val="22"/>
              </w:rPr>
              <w:t>Creative and Analytical Thinking</w:t>
            </w:r>
          </w:p>
          <w:p w:rsidR="005B17B4" w:rsidRDefault="005B17B4">
            <w:pPr>
              <w:spacing w:before="60" w:after="60" w:line="180" w:lineRule="exact"/>
              <w:rPr>
                <w:rFonts w:ascii="Calibri" w:hAnsi="Calibri" w:cs="Calibri"/>
                <w:sz w:val="22"/>
                <w:szCs w:val="22"/>
              </w:rPr>
            </w:pPr>
            <w:r>
              <w:rPr>
                <w:rFonts w:ascii="Calibri" w:hAnsi="Calibri" w:cs="Calibri"/>
                <w:sz w:val="22"/>
                <w:szCs w:val="22"/>
              </w:rPr>
              <w:t>Influencing, Persuasion and Negotiation Skills</w:t>
            </w:r>
          </w:p>
          <w:p w:rsidR="005B17B4" w:rsidRDefault="005B17B4">
            <w:pPr>
              <w:spacing w:before="60" w:after="60" w:line="180" w:lineRule="exact"/>
              <w:rPr>
                <w:rFonts w:ascii="Calibri" w:hAnsi="Calibri" w:cs="Calibri"/>
                <w:sz w:val="22"/>
                <w:szCs w:val="22"/>
              </w:rPr>
            </w:pPr>
          </w:p>
        </w:tc>
        <w:tc>
          <w:tcPr>
            <w:tcW w:w="640" w:type="pct"/>
            <w:tcBorders>
              <w:top w:val="single" w:sz="4" w:space="0" w:color="auto"/>
              <w:left w:val="single" w:sz="4" w:space="0" w:color="auto"/>
              <w:bottom w:val="single" w:sz="4" w:space="0" w:color="auto"/>
              <w:right w:val="single" w:sz="4" w:space="0" w:color="auto"/>
            </w:tcBorders>
            <w:hideMark/>
          </w:tcPr>
          <w:p w:rsidR="005B17B4" w:rsidRDefault="005B17B4">
            <w:pPr>
              <w:spacing w:before="60" w:after="60" w:line="180" w:lineRule="exact"/>
              <w:jc w:val="center"/>
              <w:rPr>
                <w:rFonts w:ascii="Calibri" w:hAnsi="Calibri" w:cs="Calibri"/>
                <w:sz w:val="22"/>
                <w:szCs w:val="22"/>
              </w:rPr>
            </w:pPr>
          </w:p>
        </w:tc>
      </w:tr>
      <w:tr w:rsidR="005B17B4" w:rsidTr="005B17B4">
        <w:tc>
          <w:tcPr>
            <w:tcW w:w="5000" w:type="pct"/>
            <w:gridSpan w:val="5"/>
            <w:tcBorders>
              <w:top w:val="single" w:sz="4" w:space="0" w:color="auto"/>
              <w:left w:val="single" w:sz="4" w:space="0" w:color="auto"/>
              <w:bottom w:val="single" w:sz="4" w:space="0" w:color="auto"/>
              <w:right w:val="single" w:sz="4" w:space="0" w:color="auto"/>
            </w:tcBorders>
            <w:shd w:val="clear" w:color="auto" w:fill="002060"/>
            <w:hideMark/>
          </w:tcPr>
          <w:p w:rsidR="005B17B4" w:rsidRDefault="005B17B4">
            <w:pPr>
              <w:spacing w:before="60" w:after="60"/>
              <w:jc w:val="left"/>
              <w:rPr>
                <w:rFonts w:ascii="Calibri" w:hAnsi="Calibri" w:cs="Calibri"/>
                <w:sz w:val="22"/>
                <w:szCs w:val="22"/>
              </w:rPr>
            </w:pPr>
            <w:r>
              <w:rPr>
                <w:rFonts w:ascii="Calibri" w:hAnsi="Calibri" w:cs="Calibri"/>
                <w:b/>
                <w:sz w:val="22"/>
                <w:szCs w:val="22"/>
              </w:rPr>
              <w:t>Organisational Information</w:t>
            </w:r>
          </w:p>
        </w:tc>
      </w:tr>
      <w:tr w:rsidR="005B17B4" w:rsidTr="005B17B4">
        <w:trPr>
          <w:cantSplit/>
          <w:trHeight w:val="881"/>
        </w:trPr>
        <w:tc>
          <w:tcPr>
            <w:tcW w:w="5000" w:type="pct"/>
            <w:gridSpan w:val="5"/>
            <w:tcBorders>
              <w:top w:val="single" w:sz="4" w:space="0" w:color="auto"/>
              <w:left w:val="single" w:sz="4" w:space="0" w:color="auto"/>
              <w:bottom w:val="single" w:sz="4" w:space="0" w:color="auto"/>
              <w:right w:val="single" w:sz="4" w:space="0" w:color="auto"/>
            </w:tcBorders>
            <w:hideMark/>
          </w:tcPr>
          <w:p w:rsidR="005B17B4" w:rsidRDefault="005B17B4">
            <w:pPr>
              <w:pStyle w:val="Heading4"/>
              <w:spacing w:before="60" w:after="60"/>
              <w:rPr>
                <w:rFonts w:ascii="Calibri" w:hAnsi="Calibri" w:cs="Calibri"/>
                <w:szCs w:val="22"/>
              </w:rPr>
            </w:pPr>
            <w:r>
              <w:rPr>
                <w:rFonts w:ascii="Calibri" w:hAnsi="Calibri" w:cs="Calibri"/>
                <w:szCs w:val="22"/>
              </w:rPr>
              <w:t>All staff are expected to:</w:t>
            </w:r>
          </w:p>
          <w:p w:rsidR="005B17B4" w:rsidRDefault="005B17B4">
            <w:pPr>
              <w:keepNext/>
              <w:tabs>
                <w:tab w:val="left" w:pos="0"/>
              </w:tabs>
              <w:spacing w:before="60" w:after="60"/>
              <w:jc w:val="left"/>
              <w:outlineLvl w:val="2"/>
              <w:rPr>
                <w:rFonts w:ascii="Calibri" w:hAnsi="Calibri" w:cs="Calibri"/>
                <w:sz w:val="22"/>
                <w:szCs w:val="22"/>
              </w:rPr>
            </w:pPr>
            <w:r>
              <w:rPr>
                <w:rFonts w:ascii="Calibri" w:hAnsi="Calibri" w:cs="Calibri"/>
                <w:sz w:val="22"/>
                <w:szCs w:val="22"/>
              </w:rPr>
              <w:t>Positively support equality of opportunity and equity of treatment to colleagues and students in accordance with the Schools Equal Opportunities Policy.</w:t>
            </w:r>
            <w:r>
              <w:rPr>
                <w:rFonts w:ascii="Calibri" w:hAnsi="Calibri" w:cs="Calibri"/>
                <w:sz w:val="22"/>
                <w:szCs w:val="22"/>
              </w:rPr>
              <w:br/>
            </w:r>
            <w:r>
              <w:rPr>
                <w:rFonts w:ascii="Calibri" w:hAnsi="Calibri" w:cs="Calibri"/>
                <w:sz w:val="22"/>
                <w:szCs w:val="22"/>
              </w:rPr>
              <w:br/>
              <w:t>Help maintain a safe working environment by:</w:t>
            </w:r>
          </w:p>
          <w:p w:rsidR="005B17B4" w:rsidRDefault="005B17B4">
            <w:pPr>
              <w:keepNext/>
              <w:numPr>
                <w:ilvl w:val="0"/>
                <w:numId w:val="1"/>
              </w:numPr>
              <w:tabs>
                <w:tab w:val="left" w:pos="0"/>
              </w:tabs>
              <w:spacing w:before="60" w:after="60"/>
              <w:jc w:val="left"/>
              <w:outlineLvl w:val="2"/>
              <w:rPr>
                <w:rFonts w:ascii="Calibri" w:hAnsi="Calibri" w:cs="Calibri"/>
                <w:sz w:val="22"/>
                <w:szCs w:val="22"/>
              </w:rPr>
            </w:pPr>
            <w:r>
              <w:rPr>
                <w:rFonts w:ascii="Calibri" w:hAnsi="Calibri" w:cs="Calibri"/>
                <w:sz w:val="22"/>
                <w:szCs w:val="22"/>
              </w:rPr>
              <w:t>Attending training in Health and Safety requirements as necessary, both on appointment and as changes in duties and techniques demand.</w:t>
            </w:r>
          </w:p>
          <w:p w:rsidR="005B17B4" w:rsidRDefault="005B17B4">
            <w:pPr>
              <w:keepNext/>
              <w:numPr>
                <w:ilvl w:val="0"/>
                <w:numId w:val="1"/>
              </w:numPr>
              <w:tabs>
                <w:tab w:val="left" w:pos="0"/>
              </w:tabs>
              <w:spacing w:before="60" w:after="60"/>
              <w:jc w:val="left"/>
              <w:outlineLvl w:val="2"/>
              <w:rPr>
                <w:rFonts w:ascii="Calibri" w:hAnsi="Calibri" w:cs="Calibri"/>
                <w:sz w:val="22"/>
                <w:szCs w:val="22"/>
              </w:rPr>
            </w:pPr>
            <w:r>
              <w:rPr>
                <w:rFonts w:ascii="Calibri" w:hAnsi="Calibri" w:cs="Calibri"/>
                <w:sz w:val="22"/>
                <w:szCs w:val="22"/>
              </w:rPr>
              <w:t>Following local codes of safe working practices and the school’s Health and Safety Policy.</w:t>
            </w:r>
          </w:p>
          <w:p w:rsidR="005B17B4" w:rsidRDefault="005B17B4">
            <w:pPr>
              <w:keepNext/>
              <w:numPr>
                <w:ilvl w:val="0"/>
                <w:numId w:val="1"/>
              </w:numPr>
              <w:tabs>
                <w:tab w:val="left" w:pos="0"/>
              </w:tabs>
              <w:spacing w:before="60" w:after="60"/>
              <w:jc w:val="left"/>
              <w:outlineLvl w:val="2"/>
              <w:rPr>
                <w:rFonts w:ascii="Calibri" w:hAnsi="Calibri" w:cs="Calibri"/>
                <w:sz w:val="22"/>
                <w:szCs w:val="22"/>
              </w:rPr>
            </w:pPr>
            <w:r>
              <w:rPr>
                <w:rFonts w:ascii="Calibri" w:hAnsi="Calibri" w:cs="Calibri"/>
                <w:sz w:val="22"/>
                <w:szCs w:val="22"/>
              </w:rPr>
              <w:t>Undertake such other duties within the scope of the post as may be requested by your Manager.</w:t>
            </w:r>
          </w:p>
        </w:tc>
      </w:tr>
    </w:tbl>
    <w:p w:rsidR="005B17B4" w:rsidRDefault="005B17B4" w:rsidP="005B17B4">
      <w:pPr>
        <w:pStyle w:val="Header"/>
        <w:tabs>
          <w:tab w:val="clear" w:pos="4153"/>
          <w:tab w:val="clear" w:pos="8306"/>
          <w:tab w:val="right" w:pos="8931"/>
        </w:tabs>
        <w:rPr>
          <w:rFonts w:ascii="Calibri" w:hAnsi="Calibri" w:cs="Calibri"/>
          <w:kern w:val="28"/>
          <w:szCs w:val="24"/>
        </w:rPr>
      </w:pPr>
    </w:p>
    <w:p w:rsidR="005B17B4" w:rsidRDefault="005B17B4" w:rsidP="005B17B4">
      <w:pPr>
        <w:rPr>
          <w:rFonts w:ascii="Calibri" w:hAnsi="Calibri" w:cs="Calibri"/>
          <w:szCs w:val="24"/>
        </w:rPr>
      </w:pPr>
      <w:r>
        <w:rPr>
          <w:rFonts w:ascii="Calibri" w:hAnsi="Calibri" w:cs="Calibri"/>
          <w:szCs w:val="24"/>
        </w:rPr>
        <w:br w:type="page"/>
      </w:r>
    </w:p>
    <w:tbl>
      <w:tblPr>
        <w:tblW w:w="99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0"/>
      </w:tblGrid>
      <w:tr w:rsidR="005B17B4" w:rsidTr="005B17B4">
        <w:tc>
          <w:tcPr>
            <w:tcW w:w="9900" w:type="dxa"/>
            <w:tcBorders>
              <w:top w:val="single" w:sz="4" w:space="0" w:color="auto"/>
              <w:left w:val="single" w:sz="4" w:space="0" w:color="auto"/>
              <w:bottom w:val="single" w:sz="4" w:space="0" w:color="auto"/>
              <w:right w:val="single" w:sz="4" w:space="0" w:color="auto"/>
            </w:tcBorders>
            <w:shd w:val="clear" w:color="auto" w:fill="002060"/>
            <w:hideMark/>
          </w:tcPr>
          <w:p w:rsidR="005B17B4" w:rsidRDefault="005B17B4">
            <w:pPr>
              <w:spacing w:before="60" w:after="60"/>
              <w:jc w:val="left"/>
              <w:rPr>
                <w:rFonts w:ascii="Calibri" w:hAnsi="Calibri" w:cs="Calibri"/>
                <w:b/>
                <w:szCs w:val="24"/>
              </w:rPr>
            </w:pPr>
            <w:r>
              <w:rPr>
                <w:rFonts w:ascii="Calibri" w:hAnsi="Calibri" w:cs="Calibri"/>
                <w:szCs w:val="24"/>
              </w:rPr>
              <w:lastRenderedPageBreak/>
              <w:t>Main Responsibilities/Activities:</w:t>
            </w:r>
          </w:p>
        </w:tc>
      </w:tr>
      <w:tr w:rsidR="005B17B4" w:rsidTr="005B17B4">
        <w:trPr>
          <w:trHeight w:val="317"/>
        </w:trPr>
        <w:tc>
          <w:tcPr>
            <w:tcW w:w="9900" w:type="dxa"/>
            <w:tcBorders>
              <w:top w:val="single" w:sz="4" w:space="0" w:color="auto"/>
              <w:left w:val="single" w:sz="4" w:space="0" w:color="auto"/>
              <w:bottom w:val="single" w:sz="4" w:space="0" w:color="auto"/>
              <w:right w:val="single" w:sz="4" w:space="0" w:color="auto"/>
            </w:tcBorders>
          </w:tcPr>
          <w:p w:rsidR="005B17B4" w:rsidRDefault="005B17B4">
            <w:pPr>
              <w:tabs>
                <w:tab w:val="left" w:pos="0"/>
              </w:tabs>
              <w:suppressAutoHyphens/>
              <w:spacing w:before="60" w:after="0"/>
              <w:rPr>
                <w:rFonts w:ascii="Calibri" w:hAnsi="Calibri" w:cs="Calibri"/>
                <w:b/>
                <w:i/>
                <w:szCs w:val="24"/>
                <w:lang w:eastAsia="en-GB"/>
              </w:rPr>
            </w:pPr>
            <w:r>
              <w:rPr>
                <w:rFonts w:ascii="Calibri" w:hAnsi="Calibri" w:cs="Calibri"/>
                <w:b/>
                <w:i/>
                <w:szCs w:val="24"/>
                <w:lang w:eastAsia="en-GB"/>
              </w:rPr>
              <w:t>This</w:t>
            </w:r>
            <w:r>
              <w:rPr>
                <w:rFonts w:ascii="Calibri" w:hAnsi="Calibri" w:cs="Calibri"/>
                <w:b/>
                <w:bCs/>
                <w:i/>
                <w:iCs/>
                <w:szCs w:val="24"/>
                <w:lang w:eastAsia="en-GB"/>
              </w:rPr>
              <w:t xml:space="preserve"> document is not designed to be a list of all tasks undertaken but an outline record of the main responsibilities </w:t>
            </w:r>
            <w:r>
              <w:rPr>
                <w:rFonts w:ascii="Calibri" w:hAnsi="Calibri" w:cs="Calibri"/>
                <w:b/>
                <w:i/>
                <w:szCs w:val="24"/>
                <w:lang w:eastAsia="en-GB"/>
              </w:rPr>
              <w:t xml:space="preserve">and should be read in conjunction with the accompanying Job Purpose. </w:t>
            </w:r>
          </w:p>
          <w:p w:rsidR="005B17B4" w:rsidRDefault="005B17B4">
            <w:pPr>
              <w:tabs>
                <w:tab w:val="left" w:pos="0"/>
              </w:tabs>
              <w:suppressAutoHyphens/>
              <w:spacing w:before="60" w:after="0"/>
              <w:rPr>
                <w:rFonts w:ascii="Calibri" w:hAnsi="Calibri" w:cs="Calibri"/>
                <w:b/>
                <w:i/>
                <w:szCs w:val="24"/>
                <w:lang w:eastAsia="en-GB"/>
              </w:rPr>
            </w:pPr>
          </w:p>
          <w:p w:rsidR="005B17B4" w:rsidRDefault="005B17B4">
            <w:pPr>
              <w:tabs>
                <w:tab w:val="left" w:pos="0"/>
              </w:tabs>
              <w:suppressAutoHyphens/>
              <w:spacing w:before="60" w:after="0"/>
              <w:rPr>
                <w:rFonts w:ascii="Calibri" w:hAnsi="Calibri" w:cs="Calibri"/>
                <w:b/>
                <w:szCs w:val="24"/>
              </w:rPr>
            </w:pPr>
            <w:r>
              <w:rPr>
                <w:rFonts w:ascii="Calibri" w:hAnsi="Calibri" w:cs="Calibri"/>
                <w:b/>
                <w:i/>
                <w:szCs w:val="24"/>
                <w:lang w:eastAsia="en-GB"/>
              </w:rPr>
              <w:t>More specifically the post holder will be expected to:</w:t>
            </w:r>
          </w:p>
        </w:tc>
      </w:tr>
      <w:tr w:rsidR="005B17B4" w:rsidTr="005B17B4">
        <w:trPr>
          <w:trHeight w:val="1196"/>
        </w:trPr>
        <w:tc>
          <w:tcPr>
            <w:tcW w:w="9900" w:type="dxa"/>
            <w:tcBorders>
              <w:top w:val="single" w:sz="4" w:space="0" w:color="auto"/>
              <w:left w:val="single" w:sz="4" w:space="0" w:color="auto"/>
              <w:bottom w:val="single" w:sz="4" w:space="0" w:color="auto"/>
              <w:right w:val="single" w:sz="4" w:space="0" w:color="auto"/>
            </w:tcBorders>
          </w:tcPr>
          <w:p w:rsidR="005B17B4" w:rsidRDefault="005B17B4">
            <w:pPr>
              <w:spacing w:after="0" w:line="360" w:lineRule="auto"/>
              <w:rPr>
                <w:rFonts w:ascii="Calibri" w:hAnsi="Calibri"/>
                <w:color w:val="000000"/>
                <w:sz w:val="22"/>
                <w:szCs w:val="22"/>
                <w:lang w:eastAsia="en-GB"/>
              </w:rPr>
            </w:pPr>
            <w:r>
              <w:rPr>
                <w:rFonts w:ascii="Calibri" w:hAnsi="Calibri"/>
                <w:b/>
                <w:bCs/>
                <w:color w:val="000000"/>
                <w:sz w:val="22"/>
                <w:szCs w:val="22"/>
                <w:lang w:eastAsia="en-GB"/>
              </w:rPr>
              <w:t>Key responsibilities:</w:t>
            </w:r>
            <w:r>
              <w:rPr>
                <w:rFonts w:ascii="Calibri" w:hAnsi="Calibri"/>
                <w:color w:val="000000"/>
                <w:sz w:val="22"/>
                <w:szCs w:val="22"/>
                <w:lang w:eastAsia="en-GB"/>
              </w:rPr>
              <w:t xml:space="preserve"> the main responsibilities of the post will include:</w:t>
            </w:r>
          </w:p>
          <w:p w:rsidR="005B17B4" w:rsidRDefault="005B17B4">
            <w:pPr>
              <w:pStyle w:val="Default"/>
            </w:pPr>
          </w:p>
          <w:p w:rsidR="005B17B4" w:rsidRDefault="0054339E" w:rsidP="0054339E">
            <w:pPr>
              <w:pStyle w:val="Default"/>
              <w:numPr>
                <w:ilvl w:val="0"/>
                <w:numId w:val="3"/>
              </w:numPr>
              <w:rPr>
                <w:rFonts w:ascii="Calibri" w:hAnsi="Calibri"/>
                <w:sz w:val="22"/>
                <w:szCs w:val="22"/>
              </w:rPr>
            </w:pPr>
            <w:r w:rsidRPr="0054339E">
              <w:rPr>
                <w:rFonts w:ascii="Calibri" w:hAnsi="Calibri"/>
                <w:sz w:val="22"/>
                <w:szCs w:val="22"/>
                <w:lang w:val="en"/>
              </w:rPr>
              <w:t>To be responsible for examination entries for external exams to the examination boards for public exams</w:t>
            </w:r>
            <w:r w:rsidRPr="0054339E">
              <w:rPr>
                <w:rFonts w:ascii="Calibri" w:hAnsi="Calibri"/>
                <w:sz w:val="22"/>
                <w:szCs w:val="22"/>
              </w:rPr>
              <w:t xml:space="preserve"> </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 xml:space="preserve">Liaising with all staff, </w:t>
            </w:r>
            <w:proofErr w:type="spellStart"/>
            <w:r>
              <w:rPr>
                <w:rFonts w:ascii="Calibri" w:hAnsi="Calibri"/>
                <w:color w:val="000000"/>
                <w:sz w:val="22"/>
                <w:szCs w:val="22"/>
                <w:lang w:eastAsia="en-GB"/>
              </w:rPr>
              <w:t>eg</w:t>
            </w:r>
            <w:proofErr w:type="spellEnd"/>
            <w:r>
              <w:rPr>
                <w:rFonts w:ascii="Calibri" w:hAnsi="Calibri"/>
                <w:color w:val="000000"/>
                <w:sz w:val="22"/>
                <w:szCs w:val="22"/>
                <w:lang w:eastAsia="en-GB"/>
              </w:rPr>
              <w:t xml:space="preserve"> heads of department regarding entries.</w:t>
            </w:r>
          </w:p>
          <w:p w:rsidR="005B17B4" w:rsidRDefault="005B17B4">
            <w:pPr>
              <w:numPr>
                <w:ilvl w:val="0"/>
                <w:numId w:val="3"/>
              </w:numPr>
              <w:spacing w:after="0" w:line="360" w:lineRule="auto"/>
              <w:rPr>
                <w:rFonts w:ascii="Calibri" w:hAnsi="Calibri"/>
                <w:sz w:val="22"/>
                <w:szCs w:val="22"/>
                <w:lang w:eastAsia="en-GB"/>
              </w:rPr>
            </w:pPr>
            <w:r>
              <w:rPr>
                <w:rFonts w:ascii="Calibri" w:hAnsi="Calibri"/>
                <w:sz w:val="22"/>
                <w:szCs w:val="22"/>
              </w:rPr>
              <w:t>Dealing with exam inspections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Disseminating information, answering enquiries and dealing with complaints regarding external examinations with staff, students and parents/carers.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Submitting entries for external examinations to awarding bodies in advance of deadlines.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Organising SEN provision, including liaising with the SEN coordinator regarding candidates with SEN; applying to awarding bodies for special arrangements for such candidates.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Managing the daily running of external examinations. This will include ensuring that all required materials are in the examination rooms for the start of the examinations and arrangements for candidates with special educational needs are in place.</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Organising exam materials, providing safe custody of and organising examination stationery and materials, including question papers, in accordance with regulations.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Organising the examination rooms, in accordance with regulations.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Providing a centre timetable to include dates, times, venues and number of candidates.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Resolving examination clashes in accordance with regulations.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Briefing candidates on examination regulations and producing written guidelines for staff and students; ensuring candidates are aware of their own examination timetables.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Collecting and despatching worked scripts in accordance with the regulations.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Arranging invigilation, including briefing and training invigilators in school procedures.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Being present and available in school on the days when results are notified, and overseeing the distribution of results to candidates.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Producing analyses of examination results as soon as practicable.</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Providing statistics on examination entries and results for the headteacher/principal, senior management team, governors, LA, DfE, etc.</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Checking DfE and other examination statistics before publication.</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Overseeing the checking and distribution of certificates.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Processing enquiries about results and requests for return of scripts.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lastRenderedPageBreak/>
              <w:t>Ensuring that costs of retakes etc are reimbursed by candidates/departments, as appropriate.</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Encouraging a positive examination culture in the school to which all staff and students subscribe.</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Keeping up to date with the requirements of the role. Ensuring attendance at appropriate awarding body and other INSET training meetings, etc and keeping up to date with the latest procedures and regulations for external examinations.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Making external examination arrangements for private candidates.</w:t>
            </w: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Arranging external examinations for non-curriculum subjects, including community languages.</w:t>
            </w:r>
          </w:p>
          <w:p w:rsidR="005B17B4" w:rsidRDefault="005B17B4">
            <w:pPr>
              <w:numPr>
                <w:ilvl w:val="0"/>
                <w:numId w:val="3"/>
              </w:numPr>
              <w:spacing w:after="0" w:line="360" w:lineRule="auto"/>
              <w:rPr>
                <w:rFonts w:ascii="Calibri" w:hAnsi="Calibri"/>
                <w:color w:val="000000"/>
                <w:sz w:val="22"/>
                <w:szCs w:val="22"/>
                <w:lang w:eastAsia="en-GB"/>
              </w:rPr>
            </w:pPr>
            <w:proofErr w:type="gramStart"/>
            <w:r>
              <w:rPr>
                <w:rFonts w:ascii="Calibri" w:hAnsi="Calibri"/>
                <w:color w:val="000000"/>
                <w:sz w:val="22"/>
                <w:szCs w:val="22"/>
                <w:lang w:eastAsia="en-GB"/>
              </w:rPr>
              <w:t>Making arrangements</w:t>
            </w:r>
            <w:proofErr w:type="gramEnd"/>
            <w:r>
              <w:rPr>
                <w:rFonts w:ascii="Calibri" w:hAnsi="Calibri"/>
                <w:color w:val="000000"/>
                <w:sz w:val="22"/>
                <w:szCs w:val="22"/>
                <w:lang w:eastAsia="en-GB"/>
              </w:rPr>
              <w:t xml:space="preserve"> for internal examinations, including the production of the timetable, rooming and invigilation.</w:t>
            </w:r>
          </w:p>
          <w:p w:rsidR="0054339E" w:rsidRDefault="0054339E" w:rsidP="0054339E">
            <w:pPr>
              <w:numPr>
                <w:ilvl w:val="0"/>
                <w:numId w:val="5"/>
              </w:numPr>
              <w:tabs>
                <w:tab w:val="num" w:pos="567"/>
                <w:tab w:val="num" w:pos="720"/>
              </w:tabs>
              <w:spacing w:after="0"/>
              <w:jc w:val="left"/>
              <w:rPr>
                <w:rFonts w:ascii="Calibri" w:hAnsi="Calibri"/>
                <w:bCs/>
                <w:sz w:val="22"/>
                <w:szCs w:val="22"/>
              </w:rPr>
            </w:pPr>
            <w:r w:rsidRPr="0054339E">
              <w:rPr>
                <w:rFonts w:ascii="Calibri" w:hAnsi="Calibri"/>
                <w:bCs/>
                <w:sz w:val="22"/>
                <w:szCs w:val="22"/>
              </w:rPr>
              <w:t>Compile and distribute Year 11 Sixth Form references</w:t>
            </w:r>
          </w:p>
          <w:p w:rsidR="0054339E" w:rsidRDefault="0054339E" w:rsidP="0054339E">
            <w:pPr>
              <w:pStyle w:val="ListParagraph"/>
              <w:rPr>
                <w:rFonts w:ascii="Calibri" w:hAnsi="Calibri"/>
                <w:bCs/>
                <w:sz w:val="22"/>
                <w:szCs w:val="22"/>
              </w:rPr>
            </w:pPr>
          </w:p>
          <w:p w:rsidR="0054339E" w:rsidRDefault="0054339E" w:rsidP="0054339E">
            <w:pPr>
              <w:numPr>
                <w:ilvl w:val="0"/>
                <w:numId w:val="5"/>
              </w:numPr>
              <w:tabs>
                <w:tab w:val="num" w:pos="567"/>
                <w:tab w:val="num" w:pos="720"/>
              </w:tabs>
              <w:spacing w:after="0"/>
              <w:jc w:val="left"/>
              <w:rPr>
                <w:rFonts w:ascii="Calibri" w:hAnsi="Calibri"/>
                <w:bCs/>
                <w:sz w:val="22"/>
                <w:szCs w:val="22"/>
              </w:rPr>
            </w:pPr>
            <w:r w:rsidRPr="0054339E">
              <w:rPr>
                <w:rFonts w:ascii="Calibri" w:hAnsi="Calibri"/>
                <w:bCs/>
                <w:sz w:val="22"/>
                <w:szCs w:val="22"/>
              </w:rPr>
              <w:t>Co-ordinate and maintain upkeep of student progress boards (war boards) and school display boards</w:t>
            </w:r>
          </w:p>
          <w:p w:rsidR="0054339E" w:rsidRDefault="0054339E" w:rsidP="0054339E">
            <w:pPr>
              <w:spacing w:after="0" w:line="360" w:lineRule="auto"/>
              <w:ind w:left="720"/>
              <w:rPr>
                <w:rFonts w:ascii="Calibri" w:hAnsi="Calibri"/>
                <w:color w:val="000000"/>
                <w:sz w:val="22"/>
                <w:szCs w:val="22"/>
                <w:lang w:eastAsia="en-GB"/>
              </w:rPr>
            </w:pPr>
          </w:p>
          <w:p w:rsidR="005B17B4" w:rsidRDefault="005B17B4">
            <w:pPr>
              <w:numPr>
                <w:ilvl w:val="0"/>
                <w:numId w:val="3"/>
              </w:numPr>
              <w:spacing w:after="0" w:line="360" w:lineRule="auto"/>
              <w:rPr>
                <w:rFonts w:ascii="Calibri" w:hAnsi="Calibri"/>
                <w:color w:val="000000"/>
                <w:sz w:val="22"/>
                <w:szCs w:val="22"/>
                <w:lang w:eastAsia="en-GB"/>
              </w:rPr>
            </w:pPr>
            <w:r>
              <w:rPr>
                <w:rFonts w:ascii="Calibri" w:hAnsi="Calibri"/>
                <w:color w:val="000000"/>
                <w:sz w:val="22"/>
                <w:szCs w:val="22"/>
                <w:lang w:eastAsia="en-GB"/>
              </w:rPr>
              <w:t>Any other reasonable duties as commensurate with the grading of the post.</w:t>
            </w:r>
          </w:p>
          <w:p w:rsidR="005B17B4" w:rsidRDefault="005B17B4">
            <w:pPr>
              <w:spacing w:after="0" w:line="360" w:lineRule="auto"/>
              <w:rPr>
                <w:rFonts w:ascii="Calibri" w:hAnsi="Calibri"/>
                <w:color w:val="000000"/>
                <w:sz w:val="22"/>
                <w:szCs w:val="22"/>
                <w:lang w:eastAsia="en-GB"/>
              </w:rPr>
            </w:pPr>
            <w:r>
              <w:rPr>
                <w:rFonts w:ascii="Calibri" w:hAnsi="Calibri"/>
                <w:b/>
                <w:bCs/>
                <w:color w:val="000000"/>
                <w:sz w:val="22"/>
                <w:szCs w:val="22"/>
                <w:lang w:eastAsia="en-GB"/>
              </w:rPr>
              <w:t xml:space="preserve">Managing staff and finances - </w:t>
            </w:r>
            <w:r>
              <w:rPr>
                <w:rFonts w:ascii="Calibri" w:hAnsi="Calibri"/>
                <w:color w:val="000000"/>
                <w:sz w:val="22"/>
                <w:szCs w:val="22"/>
                <w:lang w:eastAsia="en-GB"/>
              </w:rPr>
              <w:t>Where appropriate:</w:t>
            </w:r>
          </w:p>
          <w:p w:rsidR="005B17B4" w:rsidRDefault="005B17B4">
            <w:pPr>
              <w:numPr>
                <w:ilvl w:val="0"/>
                <w:numId w:val="4"/>
              </w:numPr>
              <w:spacing w:after="0" w:line="360" w:lineRule="auto"/>
              <w:rPr>
                <w:rFonts w:ascii="Calibri" w:hAnsi="Calibri"/>
                <w:color w:val="000000"/>
                <w:sz w:val="22"/>
                <w:szCs w:val="22"/>
                <w:lang w:eastAsia="en-GB"/>
              </w:rPr>
            </w:pPr>
            <w:r>
              <w:rPr>
                <w:rFonts w:ascii="Calibri" w:hAnsi="Calibri"/>
                <w:color w:val="000000"/>
                <w:sz w:val="22"/>
                <w:szCs w:val="22"/>
                <w:lang w:eastAsia="en-GB"/>
              </w:rPr>
              <w:t>Be responsible for the management and supervision of invigilators</w:t>
            </w:r>
          </w:p>
          <w:p w:rsidR="005B17B4" w:rsidRDefault="005B17B4">
            <w:pPr>
              <w:spacing w:after="0" w:line="360" w:lineRule="auto"/>
              <w:rPr>
                <w:rFonts w:ascii="Calibri" w:hAnsi="Calibri"/>
                <w:color w:val="000000"/>
                <w:sz w:val="22"/>
                <w:szCs w:val="22"/>
                <w:lang w:eastAsia="en-GB"/>
              </w:rPr>
            </w:pPr>
          </w:p>
          <w:p w:rsidR="005B17B4" w:rsidRDefault="005B17B4">
            <w:pPr>
              <w:spacing w:after="0" w:line="360" w:lineRule="auto"/>
              <w:rPr>
                <w:rFonts w:ascii="Calibri" w:hAnsi="Calibri"/>
                <w:b/>
                <w:color w:val="000000"/>
                <w:sz w:val="22"/>
                <w:szCs w:val="22"/>
                <w:lang w:eastAsia="en-GB"/>
              </w:rPr>
            </w:pPr>
            <w:r>
              <w:rPr>
                <w:rFonts w:ascii="Calibri" w:hAnsi="Calibri"/>
                <w:b/>
                <w:color w:val="000000"/>
                <w:sz w:val="22"/>
                <w:szCs w:val="22"/>
                <w:lang w:eastAsia="en-GB"/>
              </w:rPr>
              <w:t>Data Analysis:</w:t>
            </w:r>
          </w:p>
          <w:p w:rsidR="005B17B4" w:rsidRDefault="005B17B4">
            <w:pPr>
              <w:tabs>
                <w:tab w:val="num" w:pos="567"/>
              </w:tabs>
              <w:spacing w:after="0"/>
              <w:jc w:val="left"/>
              <w:rPr>
                <w:rFonts w:ascii="Calibri" w:hAnsi="Calibri"/>
                <w:bCs/>
                <w:sz w:val="22"/>
                <w:szCs w:val="22"/>
              </w:rPr>
            </w:pPr>
          </w:p>
          <w:p w:rsidR="005B17B4" w:rsidRDefault="005B17B4">
            <w:pPr>
              <w:numPr>
                <w:ilvl w:val="0"/>
                <w:numId w:val="5"/>
              </w:numPr>
              <w:tabs>
                <w:tab w:val="num" w:pos="567"/>
              </w:tabs>
              <w:spacing w:after="0"/>
              <w:jc w:val="left"/>
              <w:rPr>
                <w:rFonts w:ascii="Calibri" w:hAnsi="Calibri"/>
                <w:bCs/>
                <w:sz w:val="22"/>
                <w:szCs w:val="22"/>
              </w:rPr>
            </w:pPr>
            <w:r>
              <w:rPr>
                <w:rFonts w:ascii="Calibri" w:hAnsi="Calibri"/>
                <w:bCs/>
                <w:sz w:val="22"/>
                <w:szCs w:val="22"/>
              </w:rPr>
              <w:t xml:space="preserve">To assist the </w:t>
            </w:r>
            <w:r w:rsidR="0054339E">
              <w:rPr>
                <w:rFonts w:ascii="Calibri" w:hAnsi="Calibri"/>
                <w:bCs/>
                <w:sz w:val="22"/>
                <w:szCs w:val="22"/>
              </w:rPr>
              <w:t xml:space="preserve">Senior Assistant </w:t>
            </w:r>
            <w:proofErr w:type="gramStart"/>
            <w:r w:rsidR="0054339E">
              <w:rPr>
                <w:rFonts w:ascii="Calibri" w:hAnsi="Calibri"/>
                <w:bCs/>
                <w:sz w:val="22"/>
                <w:szCs w:val="22"/>
              </w:rPr>
              <w:t>Head</w:t>
            </w:r>
            <w:proofErr w:type="gramEnd"/>
            <w:r w:rsidR="0054339E">
              <w:rPr>
                <w:rFonts w:ascii="Calibri" w:hAnsi="Calibri"/>
                <w:bCs/>
                <w:sz w:val="22"/>
                <w:szCs w:val="22"/>
              </w:rPr>
              <w:t xml:space="preserve"> </w:t>
            </w:r>
            <w:r>
              <w:rPr>
                <w:rFonts w:ascii="Calibri" w:hAnsi="Calibri"/>
                <w:bCs/>
                <w:sz w:val="22"/>
                <w:szCs w:val="22"/>
              </w:rPr>
              <w:t>provide timely and accurate data from the school tracking system to support planned intervention</w:t>
            </w:r>
          </w:p>
          <w:p w:rsidR="005B17B4" w:rsidRDefault="005B17B4">
            <w:pPr>
              <w:spacing w:after="0"/>
              <w:ind w:left="567"/>
              <w:rPr>
                <w:rFonts w:ascii="Calibri" w:hAnsi="Calibri"/>
                <w:bCs/>
                <w:sz w:val="22"/>
                <w:szCs w:val="22"/>
              </w:rPr>
            </w:pPr>
          </w:p>
          <w:p w:rsidR="005B17B4" w:rsidRPr="0054339E" w:rsidRDefault="005B17B4" w:rsidP="0054339E">
            <w:pPr>
              <w:pStyle w:val="ListParagraph"/>
              <w:numPr>
                <w:ilvl w:val="0"/>
                <w:numId w:val="7"/>
              </w:numPr>
              <w:rPr>
                <w:rFonts w:ascii="Calibri" w:hAnsi="Calibri"/>
                <w:bCs/>
                <w:sz w:val="22"/>
                <w:szCs w:val="22"/>
              </w:rPr>
            </w:pPr>
            <w:r w:rsidRPr="0054339E">
              <w:rPr>
                <w:rFonts w:ascii="Calibri" w:hAnsi="Calibri"/>
                <w:bCs/>
                <w:sz w:val="22"/>
                <w:szCs w:val="22"/>
              </w:rPr>
              <w:t>To work closely with HOYs to provide accurate data and improvements to current processes.</w:t>
            </w:r>
          </w:p>
          <w:p w:rsidR="005B17B4" w:rsidRDefault="005B17B4">
            <w:pPr>
              <w:tabs>
                <w:tab w:val="num" w:pos="567"/>
              </w:tabs>
              <w:spacing w:after="0"/>
              <w:jc w:val="left"/>
              <w:rPr>
                <w:rFonts w:ascii="Calibri" w:hAnsi="Calibri"/>
                <w:bCs/>
                <w:sz w:val="22"/>
                <w:szCs w:val="22"/>
              </w:rPr>
            </w:pPr>
          </w:p>
          <w:p w:rsidR="005B17B4" w:rsidRDefault="0054339E">
            <w:pPr>
              <w:numPr>
                <w:ilvl w:val="0"/>
                <w:numId w:val="5"/>
              </w:numPr>
              <w:tabs>
                <w:tab w:val="num" w:pos="567"/>
              </w:tabs>
              <w:spacing w:after="0"/>
              <w:jc w:val="left"/>
              <w:rPr>
                <w:rFonts w:ascii="Calibri" w:hAnsi="Calibri"/>
                <w:bCs/>
                <w:sz w:val="22"/>
                <w:szCs w:val="22"/>
              </w:rPr>
            </w:pPr>
            <w:r>
              <w:rPr>
                <w:rFonts w:ascii="Calibri" w:hAnsi="Calibri"/>
                <w:bCs/>
                <w:sz w:val="22"/>
                <w:szCs w:val="22"/>
              </w:rPr>
              <w:t xml:space="preserve">    </w:t>
            </w:r>
            <w:r w:rsidR="005B17B4">
              <w:rPr>
                <w:rFonts w:ascii="Calibri" w:hAnsi="Calibri"/>
                <w:bCs/>
                <w:sz w:val="22"/>
                <w:szCs w:val="22"/>
              </w:rPr>
              <w:t>Assist the SLT in appropriate areas of the day to day operation of the school as required</w:t>
            </w:r>
          </w:p>
          <w:p w:rsidR="005B17B4" w:rsidRDefault="005B17B4">
            <w:pPr>
              <w:pStyle w:val="ListParagraph"/>
              <w:rPr>
                <w:rFonts w:ascii="Calibri" w:hAnsi="Calibri"/>
                <w:bCs/>
                <w:sz w:val="22"/>
                <w:szCs w:val="22"/>
              </w:rPr>
            </w:pPr>
          </w:p>
          <w:p w:rsidR="005B17B4" w:rsidRDefault="0054339E">
            <w:pPr>
              <w:numPr>
                <w:ilvl w:val="0"/>
                <w:numId w:val="5"/>
              </w:numPr>
              <w:tabs>
                <w:tab w:val="num" w:pos="567"/>
              </w:tabs>
              <w:spacing w:after="0"/>
              <w:jc w:val="left"/>
              <w:rPr>
                <w:rFonts w:ascii="Calibri" w:hAnsi="Calibri"/>
                <w:bCs/>
                <w:sz w:val="22"/>
                <w:szCs w:val="22"/>
              </w:rPr>
            </w:pPr>
            <w:r>
              <w:rPr>
                <w:rFonts w:ascii="Calibri" w:hAnsi="Calibri"/>
                <w:bCs/>
                <w:sz w:val="22"/>
                <w:szCs w:val="22"/>
              </w:rPr>
              <w:t xml:space="preserve">   </w:t>
            </w:r>
            <w:r w:rsidR="005B17B4">
              <w:rPr>
                <w:rFonts w:ascii="Calibri" w:hAnsi="Calibri"/>
                <w:bCs/>
                <w:sz w:val="22"/>
                <w:szCs w:val="22"/>
              </w:rPr>
              <w:t>To assist the Head of MIS in all aspects of creating and updating the school timetable.</w:t>
            </w:r>
          </w:p>
          <w:p w:rsidR="005B17B4" w:rsidRDefault="005B17B4">
            <w:pPr>
              <w:tabs>
                <w:tab w:val="num" w:pos="567"/>
              </w:tabs>
              <w:spacing w:after="0"/>
              <w:ind w:left="567" w:hanging="567"/>
              <w:rPr>
                <w:rFonts w:ascii="Calibri" w:hAnsi="Calibri"/>
                <w:bCs/>
                <w:sz w:val="22"/>
                <w:szCs w:val="22"/>
              </w:rPr>
            </w:pPr>
          </w:p>
          <w:p w:rsidR="0054339E" w:rsidRPr="0054339E" w:rsidRDefault="0054339E" w:rsidP="0054339E">
            <w:pPr>
              <w:numPr>
                <w:ilvl w:val="0"/>
                <w:numId w:val="5"/>
              </w:numPr>
              <w:tabs>
                <w:tab w:val="num" w:pos="567"/>
                <w:tab w:val="num" w:pos="720"/>
              </w:tabs>
              <w:spacing w:after="0"/>
              <w:jc w:val="left"/>
              <w:rPr>
                <w:rFonts w:ascii="Calibri" w:hAnsi="Calibri"/>
                <w:bCs/>
                <w:sz w:val="22"/>
                <w:szCs w:val="22"/>
              </w:rPr>
            </w:pPr>
            <w:r>
              <w:rPr>
                <w:rFonts w:ascii="Calibri" w:hAnsi="Calibri"/>
                <w:bCs/>
                <w:sz w:val="22"/>
                <w:szCs w:val="22"/>
                <w:lang w:val="en"/>
              </w:rPr>
              <w:t xml:space="preserve">    </w:t>
            </w:r>
            <w:r w:rsidRPr="0054339E">
              <w:rPr>
                <w:rFonts w:ascii="Calibri" w:hAnsi="Calibri"/>
                <w:bCs/>
                <w:sz w:val="22"/>
                <w:szCs w:val="22"/>
                <w:lang w:val="en"/>
              </w:rPr>
              <w:t xml:space="preserve">To liaise with staff in the </w:t>
            </w:r>
            <w:proofErr w:type="spellStart"/>
            <w:r w:rsidRPr="0054339E">
              <w:rPr>
                <w:rFonts w:ascii="Calibri" w:hAnsi="Calibri"/>
                <w:bCs/>
                <w:sz w:val="22"/>
                <w:szCs w:val="22"/>
                <w:lang w:val="en"/>
              </w:rPr>
              <w:t>organisation</w:t>
            </w:r>
            <w:proofErr w:type="spellEnd"/>
            <w:r w:rsidRPr="0054339E">
              <w:rPr>
                <w:rFonts w:ascii="Calibri" w:hAnsi="Calibri"/>
                <w:bCs/>
                <w:sz w:val="22"/>
                <w:szCs w:val="22"/>
                <w:lang w:val="en"/>
              </w:rPr>
              <w:t xml:space="preserve"> for Certificate Evening.</w:t>
            </w:r>
          </w:p>
          <w:p w:rsidR="0054339E" w:rsidRPr="0054339E" w:rsidRDefault="0054339E" w:rsidP="0054339E">
            <w:pPr>
              <w:tabs>
                <w:tab w:val="num" w:pos="720"/>
              </w:tabs>
              <w:spacing w:after="0"/>
              <w:jc w:val="left"/>
              <w:rPr>
                <w:rFonts w:ascii="Calibri" w:hAnsi="Calibri"/>
                <w:bCs/>
                <w:sz w:val="22"/>
                <w:szCs w:val="22"/>
              </w:rPr>
            </w:pPr>
          </w:p>
          <w:p w:rsidR="0054339E" w:rsidRDefault="0054339E" w:rsidP="0054339E">
            <w:pPr>
              <w:numPr>
                <w:ilvl w:val="0"/>
                <w:numId w:val="5"/>
              </w:numPr>
              <w:tabs>
                <w:tab w:val="num" w:pos="567"/>
                <w:tab w:val="num" w:pos="720"/>
              </w:tabs>
              <w:spacing w:after="0"/>
              <w:jc w:val="left"/>
              <w:rPr>
                <w:rFonts w:ascii="Calibri" w:hAnsi="Calibri"/>
                <w:bCs/>
                <w:sz w:val="22"/>
                <w:szCs w:val="22"/>
              </w:rPr>
            </w:pPr>
            <w:r>
              <w:rPr>
                <w:rFonts w:ascii="Calibri" w:hAnsi="Calibri"/>
                <w:bCs/>
                <w:sz w:val="22"/>
                <w:szCs w:val="22"/>
              </w:rPr>
              <w:t xml:space="preserve">    </w:t>
            </w:r>
            <w:r w:rsidRPr="0054339E">
              <w:rPr>
                <w:rFonts w:ascii="Calibri" w:hAnsi="Calibri"/>
                <w:bCs/>
                <w:sz w:val="22"/>
                <w:szCs w:val="22"/>
              </w:rPr>
              <w:t>Production of all student reports in collaboration with data manager; coding the report specification and liaising with teaching staff for spot checks, to ensure timely and accurate reporting to parents/carers.</w:t>
            </w:r>
          </w:p>
          <w:p w:rsidR="0054339E" w:rsidRPr="0054339E" w:rsidRDefault="0054339E" w:rsidP="0054339E">
            <w:pPr>
              <w:tabs>
                <w:tab w:val="num" w:pos="720"/>
              </w:tabs>
              <w:spacing w:after="0"/>
              <w:jc w:val="left"/>
              <w:rPr>
                <w:rFonts w:ascii="Calibri" w:hAnsi="Calibri"/>
                <w:bCs/>
                <w:sz w:val="22"/>
                <w:szCs w:val="22"/>
              </w:rPr>
            </w:pPr>
          </w:p>
          <w:p w:rsidR="0054339E" w:rsidRDefault="0054339E" w:rsidP="0054339E">
            <w:pPr>
              <w:numPr>
                <w:ilvl w:val="0"/>
                <w:numId w:val="5"/>
              </w:numPr>
              <w:tabs>
                <w:tab w:val="num" w:pos="567"/>
                <w:tab w:val="num" w:pos="720"/>
              </w:tabs>
              <w:spacing w:after="0"/>
              <w:jc w:val="left"/>
              <w:rPr>
                <w:rFonts w:ascii="Calibri" w:hAnsi="Calibri"/>
                <w:bCs/>
                <w:sz w:val="22"/>
                <w:szCs w:val="22"/>
              </w:rPr>
            </w:pPr>
            <w:r>
              <w:rPr>
                <w:rFonts w:ascii="Calibri" w:hAnsi="Calibri"/>
                <w:bCs/>
                <w:sz w:val="22"/>
                <w:szCs w:val="22"/>
              </w:rPr>
              <w:t xml:space="preserve">   </w:t>
            </w:r>
            <w:r w:rsidRPr="0054339E">
              <w:rPr>
                <w:rFonts w:ascii="Calibri" w:hAnsi="Calibri"/>
                <w:bCs/>
                <w:sz w:val="22"/>
                <w:szCs w:val="22"/>
              </w:rPr>
              <w:t>To download baseline data and prepare targets for students</w:t>
            </w:r>
          </w:p>
          <w:p w:rsidR="0054339E" w:rsidRPr="0054339E" w:rsidRDefault="0054339E" w:rsidP="0054339E">
            <w:pPr>
              <w:tabs>
                <w:tab w:val="num" w:pos="720"/>
              </w:tabs>
              <w:spacing w:after="0"/>
              <w:jc w:val="left"/>
              <w:rPr>
                <w:rFonts w:ascii="Calibri" w:hAnsi="Calibri"/>
                <w:bCs/>
                <w:sz w:val="22"/>
                <w:szCs w:val="22"/>
              </w:rPr>
            </w:pPr>
          </w:p>
          <w:p w:rsidR="0054339E" w:rsidRDefault="0054339E" w:rsidP="0054339E">
            <w:pPr>
              <w:numPr>
                <w:ilvl w:val="0"/>
                <w:numId w:val="5"/>
              </w:numPr>
              <w:tabs>
                <w:tab w:val="num" w:pos="567"/>
                <w:tab w:val="num" w:pos="720"/>
              </w:tabs>
              <w:spacing w:after="0"/>
              <w:jc w:val="left"/>
              <w:rPr>
                <w:rFonts w:ascii="Calibri" w:hAnsi="Calibri"/>
                <w:bCs/>
                <w:sz w:val="22"/>
                <w:szCs w:val="22"/>
              </w:rPr>
            </w:pPr>
            <w:r>
              <w:rPr>
                <w:rFonts w:ascii="Calibri" w:hAnsi="Calibri"/>
                <w:bCs/>
                <w:sz w:val="22"/>
                <w:szCs w:val="22"/>
              </w:rPr>
              <w:t xml:space="preserve">  </w:t>
            </w:r>
            <w:r w:rsidRPr="0054339E">
              <w:rPr>
                <w:rFonts w:ascii="Calibri" w:hAnsi="Calibri"/>
                <w:bCs/>
                <w:sz w:val="22"/>
                <w:szCs w:val="22"/>
              </w:rPr>
              <w:t>To upload data into 4Matrix and spreadsheets for tracking purposes</w:t>
            </w:r>
          </w:p>
          <w:p w:rsidR="0054339E" w:rsidRPr="0054339E" w:rsidRDefault="0054339E" w:rsidP="0054339E">
            <w:pPr>
              <w:tabs>
                <w:tab w:val="num" w:pos="720"/>
              </w:tabs>
              <w:spacing w:after="0"/>
              <w:jc w:val="left"/>
              <w:rPr>
                <w:rFonts w:ascii="Calibri" w:hAnsi="Calibri"/>
                <w:bCs/>
                <w:sz w:val="22"/>
                <w:szCs w:val="22"/>
              </w:rPr>
            </w:pPr>
          </w:p>
          <w:p w:rsidR="0054339E" w:rsidRPr="0054339E" w:rsidRDefault="0054339E" w:rsidP="0054339E">
            <w:pPr>
              <w:numPr>
                <w:ilvl w:val="0"/>
                <w:numId w:val="5"/>
              </w:numPr>
              <w:tabs>
                <w:tab w:val="num" w:pos="567"/>
                <w:tab w:val="num" w:pos="720"/>
              </w:tabs>
              <w:spacing w:after="0"/>
              <w:jc w:val="left"/>
              <w:rPr>
                <w:rFonts w:ascii="Calibri" w:hAnsi="Calibri"/>
                <w:bCs/>
                <w:sz w:val="22"/>
                <w:szCs w:val="22"/>
              </w:rPr>
            </w:pPr>
            <w:r>
              <w:rPr>
                <w:rFonts w:ascii="Calibri" w:hAnsi="Calibri"/>
                <w:bCs/>
                <w:sz w:val="22"/>
                <w:szCs w:val="22"/>
              </w:rPr>
              <w:t xml:space="preserve">   </w:t>
            </w:r>
            <w:r w:rsidRPr="0054339E">
              <w:rPr>
                <w:rFonts w:ascii="Calibri" w:hAnsi="Calibri"/>
                <w:bCs/>
                <w:sz w:val="22"/>
                <w:szCs w:val="22"/>
              </w:rPr>
              <w:t>Undertake other duties as may be required to provide an effective service as directed by the line manager.</w:t>
            </w:r>
          </w:p>
          <w:p w:rsidR="005B17B4" w:rsidRDefault="005B17B4">
            <w:pPr>
              <w:spacing w:after="0" w:line="360" w:lineRule="auto"/>
              <w:rPr>
                <w:rFonts w:ascii="Calibri" w:hAnsi="Calibri" w:cs="Calibri"/>
                <w:sz w:val="22"/>
                <w:szCs w:val="22"/>
              </w:rPr>
            </w:pPr>
          </w:p>
        </w:tc>
      </w:tr>
      <w:tr w:rsidR="0054339E" w:rsidTr="005B17B4">
        <w:trPr>
          <w:trHeight w:val="1196"/>
        </w:trPr>
        <w:tc>
          <w:tcPr>
            <w:tcW w:w="9900" w:type="dxa"/>
            <w:tcBorders>
              <w:top w:val="single" w:sz="4" w:space="0" w:color="auto"/>
              <w:left w:val="single" w:sz="4" w:space="0" w:color="auto"/>
              <w:bottom w:val="single" w:sz="4" w:space="0" w:color="auto"/>
              <w:right w:val="single" w:sz="4" w:space="0" w:color="auto"/>
            </w:tcBorders>
          </w:tcPr>
          <w:p w:rsidR="0054339E" w:rsidRDefault="0054339E">
            <w:pPr>
              <w:spacing w:after="0" w:line="360" w:lineRule="auto"/>
              <w:rPr>
                <w:rFonts w:ascii="Calibri" w:hAnsi="Calibri"/>
                <w:b/>
                <w:bCs/>
                <w:color w:val="000000"/>
                <w:sz w:val="22"/>
                <w:szCs w:val="22"/>
                <w:lang w:eastAsia="en-GB"/>
              </w:rPr>
            </w:pPr>
          </w:p>
        </w:tc>
      </w:tr>
    </w:tbl>
    <w:p w:rsidR="005B17B4" w:rsidRDefault="005B17B4" w:rsidP="005B17B4">
      <w:pPr>
        <w:rPr>
          <w:rFonts w:ascii="Calibri" w:hAnsi="Calibri" w:cs="Calibri"/>
          <w:szCs w:val="24"/>
        </w:rPr>
      </w:pPr>
    </w:p>
    <w:p w:rsidR="008E3897" w:rsidRDefault="008E3897"/>
    <w:sectPr w:rsidR="008E3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0268"/>
    <w:multiLevelType w:val="hybridMultilevel"/>
    <w:tmpl w:val="2084C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5EB4054"/>
    <w:multiLevelType w:val="hybridMultilevel"/>
    <w:tmpl w:val="FB103DA2"/>
    <w:lvl w:ilvl="0" w:tplc="08090001">
      <w:start w:val="1"/>
      <w:numFmt w:val="bullet"/>
      <w:lvlText w:val=""/>
      <w:lvlJc w:val="left"/>
      <w:pPr>
        <w:tabs>
          <w:tab w:val="num" w:pos="720"/>
        </w:tabs>
        <w:ind w:left="720" w:hanging="360"/>
      </w:pPr>
      <w:rPr>
        <w:rFonts w:ascii="Symbol" w:hAnsi="Symbol" w:hint="default"/>
      </w:rPr>
    </w:lvl>
    <w:lvl w:ilvl="1" w:tplc="F74850E6" w:tentative="1">
      <w:start w:val="1"/>
      <w:numFmt w:val="decimal"/>
      <w:lvlText w:val="%2."/>
      <w:lvlJc w:val="left"/>
      <w:pPr>
        <w:tabs>
          <w:tab w:val="num" w:pos="1440"/>
        </w:tabs>
        <w:ind w:left="1440" w:hanging="360"/>
      </w:pPr>
    </w:lvl>
    <w:lvl w:ilvl="2" w:tplc="034E2A16" w:tentative="1">
      <w:start w:val="1"/>
      <w:numFmt w:val="decimal"/>
      <w:lvlText w:val="%3."/>
      <w:lvlJc w:val="left"/>
      <w:pPr>
        <w:tabs>
          <w:tab w:val="num" w:pos="2160"/>
        </w:tabs>
        <w:ind w:left="2160" w:hanging="360"/>
      </w:pPr>
    </w:lvl>
    <w:lvl w:ilvl="3" w:tplc="19427C76" w:tentative="1">
      <w:start w:val="1"/>
      <w:numFmt w:val="decimal"/>
      <w:lvlText w:val="%4."/>
      <w:lvlJc w:val="left"/>
      <w:pPr>
        <w:tabs>
          <w:tab w:val="num" w:pos="2880"/>
        </w:tabs>
        <w:ind w:left="2880" w:hanging="360"/>
      </w:pPr>
    </w:lvl>
    <w:lvl w:ilvl="4" w:tplc="57EC686E" w:tentative="1">
      <w:start w:val="1"/>
      <w:numFmt w:val="decimal"/>
      <w:lvlText w:val="%5."/>
      <w:lvlJc w:val="left"/>
      <w:pPr>
        <w:tabs>
          <w:tab w:val="num" w:pos="3600"/>
        </w:tabs>
        <w:ind w:left="3600" w:hanging="360"/>
      </w:pPr>
    </w:lvl>
    <w:lvl w:ilvl="5" w:tplc="9DA07E4C" w:tentative="1">
      <w:start w:val="1"/>
      <w:numFmt w:val="decimal"/>
      <w:lvlText w:val="%6."/>
      <w:lvlJc w:val="left"/>
      <w:pPr>
        <w:tabs>
          <w:tab w:val="num" w:pos="4320"/>
        </w:tabs>
        <w:ind w:left="4320" w:hanging="360"/>
      </w:pPr>
    </w:lvl>
    <w:lvl w:ilvl="6" w:tplc="8C145B68" w:tentative="1">
      <w:start w:val="1"/>
      <w:numFmt w:val="decimal"/>
      <w:lvlText w:val="%7."/>
      <w:lvlJc w:val="left"/>
      <w:pPr>
        <w:tabs>
          <w:tab w:val="num" w:pos="5040"/>
        </w:tabs>
        <w:ind w:left="5040" w:hanging="360"/>
      </w:pPr>
    </w:lvl>
    <w:lvl w:ilvl="7" w:tplc="2920F79C" w:tentative="1">
      <w:start w:val="1"/>
      <w:numFmt w:val="decimal"/>
      <w:lvlText w:val="%8."/>
      <w:lvlJc w:val="left"/>
      <w:pPr>
        <w:tabs>
          <w:tab w:val="num" w:pos="5760"/>
        </w:tabs>
        <w:ind w:left="5760" w:hanging="360"/>
      </w:pPr>
    </w:lvl>
    <w:lvl w:ilvl="8" w:tplc="A9385744" w:tentative="1">
      <w:start w:val="1"/>
      <w:numFmt w:val="decimal"/>
      <w:lvlText w:val="%9."/>
      <w:lvlJc w:val="left"/>
      <w:pPr>
        <w:tabs>
          <w:tab w:val="num" w:pos="6480"/>
        </w:tabs>
        <w:ind w:left="6480" w:hanging="360"/>
      </w:pPr>
    </w:lvl>
  </w:abstractNum>
  <w:abstractNum w:abstractNumId="2" w15:restartNumberingAfterBreak="0">
    <w:nsid w:val="40734A13"/>
    <w:multiLevelType w:val="multilevel"/>
    <w:tmpl w:val="E0B04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65ABE"/>
    <w:multiLevelType w:val="hybridMultilevel"/>
    <w:tmpl w:val="D5F81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6724E4"/>
    <w:multiLevelType w:val="multilevel"/>
    <w:tmpl w:val="D480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15:restartNumberingAfterBreak="0">
    <w:nsid w:val="65146F5F"/>
    <w:multiLevelType w:val="multilevel"/>
    <w:tmpl w:val="D480D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2"/>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B4"/>
    <w:rsid w:val="0054339E"/>
    <w:rsid w:val="005B17B4"/>
    <w:rsid w:val="005E5CDB"/>
    <w:rsid w:val="00697C66"/>
    <w:rsid w:val="008E3897"/>
    <w:rsid w:val="00962E25"/>
    <w:rsid w:val="00AC2B61"/>
    <w:rsid w:val="00AF6C46"/>
    <w:rsid w:val="00C60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90843-A520-4C32-AEE2-33EE51A5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7B4"/>
    <w:pPr>
      <w:spacing w:after="24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semiHidden/>
    <w:unhideWhenUsed/>
    <w:qFormat/>
    <w:rsid w:val="005B17B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B17B4"/>
    <w:rPr>
      <w:rFonts w:ascii="Arial" w:eastAsia="Times New Roman" w:hAnsi="Arial" w:cs="Times New Roman"/>
      <w:b/>
      <w:szCs w:val="20"/>
    </w:rPr>
  </w:style>
  <w:style w:type="paragraph" w:styleId="Header">
    <w:name w:val="header"/>
    <w:basedOn w:val="Normal"/>
    <w:link w:val="HeaderChar"/>
    <w:semiHidden/>
    <w:unhideWhenUsed/>
    <w:rsid w:val="005B17B4"/>
    <w:pPr>
      <w:tabs>
        <w:tab w:val="center" w:pos="4153"/>
        <w:tab w:val="right" w:pos="8306"/>
      </w:tabs>
    </w:pPr>
  </w:style>
  <w:style w:type="character" w:customStyle="1" w:styleId="HeaderChar">
    <w:name w:val="Header Char"/>
    <w:basedOn w:val="DefaultParagraphFont"/>
    <w:link w:val="Header"/>
    <w:semiHidden/>
    <w:rsid w:val="005B17B4"/>
    <w:rPr>
      <w:rFonts w:ascii="Times New Roman" w:eastAsia="Times New Roman" w:hAnsi="Times New Roman" w:cs="Times New Roman"/>
      <w:sz w:val="24"/>
      <w:szCs w:val="20"/>
    </w:rPr>
  </w:style>
  <w:style w:type="paragraph" w:styleId="ListParagraph">
    <w:name w:val="List Paragraph"/>
    <w:basedOn w:val="Normal"/>
    <w:uiPriority w:val="72"/>
    <w:qFormat/>
    <w:rsid w:val="005B17B4"/>
    <w:pPr>
      <w:spacing w:after="0"/>
      <w:ind w:left="720"/>
      <w:jc w:val="left"/>
    </w:pPr>
    <w:rPr>
      <w:rFonts w:ascii="Times" w:eastAsia="Times" w:hAnsi="Times"/>
      <w:lang w:eastAsia="en-GB"/>
    </w:rPr>
  </w:style>
  <w:style w:type="paragraph" w:customStyle="1" w:styleId="bodytext">
    <w:name w:val="bodytext"/>
    <w:basedOn w:val="Normal"/>
    <w:rsid w:val="005B17B4"/>
    <w:pPr>
      <w:spacing w:after="0" w:line="360" w:lineRule="auto"/>
      <w:jc w:val="left"/>
    </w:pPr>
    <w:rPr>
      <w:rFonts w:ascii="Verdana" w:hAnsi="Verdana"/>
      <w:color w:val="000000"/>
      <w:sz w:val="17"/>
      <w:szCs w:val="17"/>
      <w:lang w:eastAsia="en-GB"/>
    </w:rPr>
  </w:style>
  <w:style w:type="paragraph" w:customStyle="1" w:styleId="Default">
    <w:name w:val="Default"/>
    <w:rsid w:val="005B17B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styleId="Strong">
    <w:name w:val="Strong"/>
    <w:basedOn w:val="DefaultParagraphFont"/>
    <w:uiPriority w:val="22"/>
    <w:qFormat/>
    <w:rsid w:val="005B17B4"/>
    <w:rPr>
      <w:b/>
      <w:bCs/>
    </w:rPr>
  </w:style>
  <w:style w:type="paragraph" w:styleId="BalloonText">
    <w:name w:val="Balloon Text"/>
    <w:basedOn w:val="Normal"/>
    <w:link w:val="BalloonTextChar"/>
    <w:uiPriority w:val="99"/>
    <w:semiHidden/>
    <w:unhideWhenUsed/>
    <w:rsid w:val="005B17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B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1416</Words>
  <Characters>8075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KJENNINGS</dc:creator>
  <cp:keywords/>
  <dc:description/>
  <cp:lastModifiedBy>Mrs Kay Jennings</cp:lastModifiedBy>
  <cp:revision>2</cp:revision>
  <cp:lastPrinted>2015-10-12T10:02:00Z</cp:lastPrinted>
  <dcterms:created xsi:type="dcterms:W3CDTF">2021-09-08T14:36:00Z</dcterms:created>
  <dcterms:modified xsi:type="dcterms:W3CDTF">2021-09-08T14:36:00Z</dcterms:modified>
</cp:coreProperties>
</file>