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C4B10" w14:textId="21D9322D" w:rsidR="00723B5E" w:rsidRDefault="00BA277A" w:rsidP="00723B5E">
      <w:pPr>
        <w:rPr>
          <w:rFonts w:cs="Arial"/>
          <w:b/>
          <w:bCs/>
          <w:color w:val="44546A" w:themeColor="text2"/>
          <w:sz w:val="36"/>
          <w:szCs w:val="36"/>
        </w:rPr>
      </w:pPr>
      <w:bookmarkStart w:id="0" w:name="_Hlk99313978"/>
      <w:r>
        <w:rPr>
          <w:rFonts w:cs="Arial"/>
          <w:b/>
          <w:bCs/>
          <w:color w:val="44546A" w:themeColor="text2"/>
          <w:sz w:val="36"/>
          <w:szCs w:val="36"/>
        </w:rPr>
        <w:t>Chaplain</w:t>
      </w:r>
      <w:r w:rsidR="00CE7CDD" w:rsidRPr="005C5B5F">
        <w:rPr>
          <w:rFonts w:cs="Arial"/>
          <w:b/>
          <w:bCs/>
          <w:color w:val="44546A" w:themeColor="text2"/>
          <w:sz w:val="36"/>
          <w:szCs w:val="36"/>
        </w:rPr>
        <w:t xml:space="preserve"> </w:t>
      </w:r>
      <w:r w:rsidR="00E34197">
        <w:rPr>
          <w:rFonts w:cs="Arial"/>
          <w:b/>
          <w:bCs/>
          <w:color w:val="44546A" w:themeColor="text2"/>
          <w:sz w:val="36"/>
          <w:szCs w:val="36"/>
        </w:rPr>
        <w:t xml:space="preserve">- </w:t>
      </w:r>
      <w:r w:rsidR="00CE7CDD" w:rsidRPr="005C5B5F">
        <w:rPr>
          <w:rFonts w:cs="Arial"/>
          <w:b/>
          <w:bCs/>
          <w:color w:val="44546A" w:themeColor="text2"/>
          <w:sz w:val="36"/>
          <w:szCs w:val="36"/>
        </w:rPr>
        <w:t>Job Description</w:t>
      </w:r>
    </w:p>
    <w:p w14:paraId="0E280E32" w14:textId="77777777" w:rsidR="00723B5E" w:rsidRDefault="00723B5E" w:rsidP="00723B5E">
      <w:pPr>
        <w:rPr>
          <w:rFonts w:cs="Arial"/>
          <w:b/>
          <w:bCs/>
          <w:color w:val="44546A" w:themeColor="text2"/>
          <w:sz w:val="36"/>
          <w:szCs w:val="36"/>
        </w:rPr>
      </w:pPr>
    </w:p>
    <w:p w14:paraId="3873040D" w14:textId="20E862EE" w:rsidR="00723B5E" w:rsidRPr="00DE2BA7" w:rsidRDefault="00723B5E" w:rsidP="00723B5E">
      <w:pPr>
        <w:rPr>
          <w:rFonts w:cs="Arial"/>
          <w:color w:val="44546A" w:themeColor="text2"/>
          <w:sz w:val="22"/>
          <w:szCs w:val="22"/>
          <w:lang w:eastAsia="en-GB"/>
        </w:rPr>
      </w:pPr>
      <w:r w:rsidRPr="00DE2BA7">
        <w:rPr>
          <w:rFonts w:cs="Arial"/>
          <w:color w:val="44546A" w:themeColor="text2"/>
          <w:sz w:val="22"/>
          <w:szCs w:val="22"/>
          <w:lang w:eastAsia="en-GB"/>
        </w:rPr>
        <w:t>In addition to the standard job description(s) outlined by the Catholic Education Service and meeting and exceeding all DfE Teachers’ Standards, staff at St Catherine’s Catholic School are required to:</w:t>
      </w:r>
    </w:p>
    <w:p w14:paraId="2F6F29A3" w14:textId="77777777" w:rsidR="00723B5E" w:rsidRPr="00DE2BA7" w:rsidRDefault="00723B5E" w:rsidP="00723B5E">
      <w:pPr>
        <w:rPr>
          <w:rFonts w:cs="Arial"/>
          <w:color w:val="44546A" w:themeColor="text2"/>
          <w:sz w:val="22"/>
          <w:szCs w:val="22"/>
          <w:lang w:eastAsia="en-GB"/>
        </w:rPr>
      </w:pPr>
    </w:p>
    <w:p w14:paraId="569D0D8F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cs="Arial"/>
          <w:color w:val="44546A" w:themeColor="text2"/>
          <w:sz w:val="22"/>
          <w:szCs w:val="22"/>
          <w:lang w:eastAsia="en-GB"/>
        </w:rPr>
      </w:pPr>
      <w:r w:rsidRPr="00DE2BA7">
        <w:rPr>
          <w:rFonts w:cs="Arial"/>
          <w:color w:val="44546A" w:themeColor="text2"/>
          <w:sz w:val="22"/>
          <w:szCs w:val="22"/>
          <w:lang w:eastAsia="en-GB"/>
        </w:rPr>
        <w:t>Enhance the Catholic life of the school</w:t>
      </w:r>
    </w:p>
    <w:p w14:paraId="621DFB64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cs="Arial"/>
          <w:color w:val="44546A" w:themeColor="text2"/>
          <w:sz w:val="22"/>
          <w:szCs w:val="22"/>
          <w:lang w:eastAsia="en-GB"/>
        </w:rPr>
      </w:pPr>
      <w:r w:rsidRPr="00DE2BA7">
        <w:rPr>
          <w:rFonts w:cs="Arial"/>
          <w:color w:val="44546A" w:themeColor="text2"/>
          <w:sz w:val="22"/>
          <w:szCs w:val="22"/>
          <w:lang w:eastAsia="en-GB"/>
        </w:rPr>
        <w:t xml:space="preserve">Raise the aspirations of all students, </w:t>
      </w:r>
      <w:proofErr w:type="gramStart"/>
      <w:r w:rsidRPr="00DE2BA7">
        <w:rPr>
          <w:rFonts w:cs="Arial"/>
          <w:color w:val="44546A" w:themeColor="text2"/>
          <w:sz w:val="22"/>
          <w:szCs w:val="22"/>
          <w:lang w:eastAsia="en-GB"/>
        </w:rPr>
        <w:t>parents</w:t>
      </w:r>
      <w:proofErr w:type="gramEnd"/>
      <w:r w:rsidRPr="00DE2BA7">
        <w:rPr>
          <w:rFonts w:cs="Arial"/>
          <w:color w:val="44546A" w:themeColor="text2"/>
          <w:sz w:val="22"/>
          <w:szCs w:val="22"/>
          <w:lang w:eastAsia="en-GB"/>
        </w:rPr>
        <w:t xml:space="preserve"> and members of the community</w:t>
      </w:r>
    </w:p>
    <w:p w14:paraId="3342205E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cs="Arial"/>
          <w:color w:val="44546A" w:themeColor="text2"/>
          <w:sz w:val="22"/>
          <w:szCs w:val="22"/>
          <w:lang w:eastAsia="en-GB"/>
        </w:rPr>
      </w:pPr>
      <w:r w:rsidRPr="00DE2BA7">
        <w:rPr>
          <w:rFonts w:cs="Arial"/>
          <w:color w:val="44546A" w:themeColor="text2"/>
          <w:sz w:val="22"/>
          <w:szCs w:val="22"/>
          <w:lang w:eastAsia="en-GB"/>
        </w:rPr>
        <w:t xml:space="preserve">Contribute to our extra-curricular </w:t>
      </w:r>
      <w:proofErr w:type="spellStart"/>
      <w:r w:rsidRPr="00DE2BA7">
        <w:rPr>
          <w:rFonts w:cs="Arial"/>
          <w:color w:val="44546A" w:themeColor="text2"/>
          <w:sz w:val="22"/>
          <w:szCs w:val="22"/>
          <w:lang w:eastAsia="en-GB"/>
        </w:rPr>
        <w:t>programme</w:t>
      </w:r>
      <w:proofErr w:type="spellEnd"/>
    </w:p>
    <w:p w14:paraId="0AE0855A" w14:textId="77777777" w:rsidR="00723B5E" w:rsidRPr="00DE2BA7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 w:val="22"/>
          <w:szCs w:val="22"/>
        </w:rPr>
      </w:pPr>
      <w:r w:rsidRPr="00DE2BA7">
        <w:rPr>
          <w:rFonts w:cs="Arial"/>
          <w:color w:val="44546A" w:themeColor="text2"/>
          <w:sz w:val="22"/>
          <w:szCs w:val="22"/>
        </w:rPr>
        <w:t>Have strong interpersonal skills and a genuine desire to build positive relationships within the school and beyond</w:t>
      </w:r>
    </w:p>
    <w:p w14:paraId="5E27A70B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/>
          <w:color w:val="44546A" w:themeColor="text2"/>
          <w:sz w:val="22"/>
          <w:szCs w:val="22"/>
          <w:lang w:eastAsia="en-GB"/>
        </w:rPr>
      </w:pPr>
      <w:r w:rsidRPr="00DE2BA7">
        <w:rPr>
          <w:rFonts w:eastAsia="Times New Roman" w:cs="Arial"/>
          <w:color w:val="44546A" w:themeColor="text2"/>
          <w:sz w:val="22"/>
          <w:szCs w:val="22"/>
          <w:shd w:val="clear" w:color="auto" w:fill="FFFFFF"/>
          <w:lang w:eastAsia="en-GB"/>
        </w:rPr>
        <w:t xml:space="preserve">Empower students as creative and engaged citizens who can strengthen society </w:t>
      </w:r>
    </w:p>
    <w:p w14:paraId="6B992514" w14:textId="77777777" w:rsidR="00723B5E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Cs w:val="20"/>
        </w:rPr>
      </w:pPr>
      <w:r w:rsidRPr="00DE2BA7">
        <w:rPr>
          <w:rFonts w:cs="Arial"/>
          <w:color w:val="44546A" w:themeColor="text2"/>
          <w:sz w:val="22"/>
          <w:szCs w:val="22"/>
        </w:rPr>
        <w:t>Make St Catherine’s a fun, productive and purposeful place to work and study</w:t>
      </w:r>
      <w:r>
        <w:rPr>
          <w:rFonts w:cs="Arial"/>
          <w:color w:val="44546A" w:themeColor="text2"/>
          <w:szCs w:val="20"/>
          <w:lang w:eastAsia="en-GB"/>
        </w:rPr>
        <w:t>.</w:t>
      </w:r>
    </w:p>
    <w:p w14:paraId="6D30533E" w14:textId="77777777" w:rsidR="00723B5E" w:rsidRPr="00DE2BA7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Cs w:val="20"/>
        </w:rPr>
      </w:pPr>
      <w:r w:rsidRPr="00DE2BA7">
        <w:rPr>
          <w:rFonts w:cs="Arial"/>
          <w:color w:val="44546A" w:themeColor="text2"/>
          <w:sz w:val="22"/>
          <w:szCs w:val="22"/>
          <w:lang w:val="en-GB" w:eastAsia="en-GB"/>
        </w:rPr>
        <w:t>Safeguard and promote the welfare of children and young people and follow school policies and the staff code of conduct.</w:t>
      </w:r>
    </w:p>
    <w:p w14:paraId="71F66FC6" w14:textId="77777777" w:rsidR="00723B5E" w:rsidRPr="005C5B5F" w:rsidRDefault="00723B5E" w:rsidP="00723B5E">
      <w:pPr>
        <w:pStyle w:val="ListParagraph"/>
        <w:numPr>
          <w:ilvl w:val="0"/>
          <w:numId w:val="17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Always assist in the smooth running of the school</w:t>
      </w:r>
    </w:p>
    <w:p w14:paraId="162B01AF" w14:textId="77777777" w:rsidR="00723B5E" w:rsidRPr="005C5B5F" w:rsidRDefault="00723B5E" w:rsidP="00723B5E">
      <w:pPr>
        <w:pStyle w:val="1bodycopy10pt"/>
        <w:rPr>
          <w:rFonts w:ascii="Arial" w:hAnsi="Arial" w:cs="Arial"/>
          <w:color w:val="44546A" w:themeColor="text2"/>
          <w:szCs w:val="22"/>
        </w:rPr>
      </w:pPr>
    </w:p>
    <w:p w14:paraId="6B332009" w14:textId="78D4F722" w:rsidR="001360D6" w:rsidRPr="001360D6" w:rsidRDefault="00723B5E" w:rsidP="001360D6">
      <w:pPr>
        <w:pStyle w:val="Heading1"/>
        <w:rPr>
          <w:b/>
          <w:color w:val="44546A" w:themeColor="text2"/>
          <w:sz w:val="22"/>
          <w:szCs w:val="22"/>
        </w:rPr>
      </w:pPr>
      <w:r w:rsidRPr="005C5B5F">
        <w:rPr>
          <w:b/>
          <w:color w:val="44546A" w:themeColor="text2"/>
          <w:sz w:val="22"/>
          <w:szCs w:val="22"/>
        </w:rPr>
        <w:t>Duties and responsibilities</w:t>
      </w:r>
    </w:p>
    <w:p w14:paraId="48F0F3C1" w14:textId="1161A546" w:rsidR="00B91E0C" w:rsidRDefault="001360D6" w:rsidP="001360D6">
      <w:pPr>
        <w:rPr>
          <w:rFonts w:cs="Arial"/>
          <w:color w:val="44546A" w:themeColor="text2"/>
          <w:sz w:val="22"/>
          <w:szCs w:val="22"/>
        </w:rPr>
      </w:pPr>
      <w:r w:rsidRPr="009869AB">
        <w:rPr>
          <w:rFonts w:cs="Arial"/>
          <w:color w:val="44546A" w:themeColor="text2"/>
          <w:sz w:val="22"/>
          <w:szCs w:val="22"/>
        </w:rPr>
        <w:t xml:space="preserve">The Chaplain plays a vital role in ensuring that the Catholic ethos of the school is </w:t>
      </w:r>
      <w:proofErr w:type="gramStart"/>
      <w:r w:rsidRPr="009869AB">
        <w:rPr>
          <w:rFonts w:cs="Arial"/>
          <w:color w:val="44546A" w:themeColor="text2"/>
          <w:sz w:val="22"/>
          <w:szCs w:val="22"/>
        </w:rPr>
        <w:t>maintained</w:t>
      </w:r>
      <w:proofErr w:type="gramEnd"/>
      <w:r w:rsidRPr="009869AB">
        <w:rPr>
          <w:rFonts w:cs="Arial"/>
          <w:color w:val="44546A" w:themeColor="text2"/>
          <w:sz w:val="22"/>
          <w:szCs w:val="22"/>
        </w:rPr>
        <w:t xml:space="preserve"> and spiritual values safeguarded, liturgical celebrations are promoted, the pastoral needs of the school are met and links are made between school, parish and home. </w:t>
      </w:r>
    </w:p>
    <w:p w14:paraId="39C1E3C4" w14:textId="77777777" w:rsidR="001360D6" w:rsidRPr="001360D6" w:rsidRDefault="001360D6" w:rsidP="001360D6">
      <w:pPr>
        <w:rPr>
          <w:rFonts w:cs="Arial"/>
          <w:color w:val="44546A" w:themeColor="text2"/>
          <w:sz w:val="22"/>
          <w:szCs w:val="22"/>
        </w:rPr>
      </w:pPr>
    </w:p>
    <w:p w14:paraId="104A52C2" w14:textId="749E19A3" w:rsidR="00B43F5F" w:rsidRPr="00B91E0C" w:rsidRDefault="00155BBE" w:rsidP="00B43F5F">
      <w:pPr>
        <w:pStyle w:val="6Abstract"/>
        <w:rPr>
          <w:b/>
          <w:bCs/>
          <w:color w:val="44546A" w:themeColor="text2"/>
          <w:sz w:val="22"/>
          <w:szCs w:val="22"/>
          <w:lang w:val="en-GB"/>
        </w:rPr>
      </w:pPr>
      <w:r w:rsidRPr="00B91E0C">
        <w:rPr>
          <w:b/>
          <w:bCs/>
          <w:color w:val="44546A" w:themeColor="text2"/>
          <w:sz w:val="22"/>
          <w:szCs w:val="22"/>
          <w:lang w:val="en-GB"/>
        </w:rPr>
        <w:t xml:space="preserve">Key </w:t>
      </w:r>
      <w:r w:rsidR="00AC09E9">
        <w:rPr>
          <w:b/>
          <w:bCs/>
          <w:color w:val="44546A" w:themeColor="text2"/>
          <w:sz w:val="22"/>
          <w:szCs w:val="22"/>
          <w:lang w:val="en-GB"/>
        </w:rPr>
        <w:t>Chaplain</w:t>
      </w:r>
      <w:r w:rsidRPr="00B91E0C">
        <w:rPr>
          <w:b/>
          <w:bCs/>
          <w:color w:val="44546A" w:themeColor="text2"/>
          <w:sz w:val="22"/>
          <w:szCs w:val="22"/>
          <w:lang w:val="en-GB"/>
        </w:rPr>
        <w:t xml:space="preserve"> duties and responsibilities</w:t>
      </w:r>
    </w:p>
    <w:p w14:paraId="19395035" w14:textId="7F12745A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eastAsia="Times New Roman" w:hAnsi="Arial" w:cs="Arial"/>
          <w:color w:val="44546A" w:themeColor="text2"/>
        </w:rPr>
        <w:t>All members of staff have a responsibility for safeguarding and promoting the welfare of children. All staff in their behaviour and what they say, have a responsibility to be appropriate and respectful towards students; students have an equal responsibility to be appropriate and respectful towards staff. </w:t>
      </w:r>
    </w:p>
    <w:p w14:paraId="5101B0BE" w14:textId="3D600214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eastAsia="Times New Roman" w:hAnsi="Arial" w:cs="Arial"/>
          <w:color w:val="44546A" w:themeColor="text2"/>
        </w:rPr>
        <w:t>To support the development of the school ethos, based on Gospel values in accordance with Catholic principles. </w:t>
      </w:r>
    </w:p>
    <w:p w14:paraId="446C2C49" w14:textId="4FFA6222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eastAsia="Times New Roman" w:hAnsi="Arial" w:cs="Arial"/>
          <w:color w:val="44546A" w:themeColor="text2"/>
        </w:rPr>
        <w:t>To ensure that the beliefs and practices of every member of the school community are valued and respected. </w:t>
      </w:r>
    </w:p>
    <w:p w14:paraId="63B28E44" w14:textId="2466B6F8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eastAsia="Times New Roman" w:hAnsi="Arial" w:cs="Arial"/>
          <w:color w:val="44546A" w:themeColor="text2"/>
        </w:rPr>
        <w:t>To lead the chaplaincy teams. </w:t>
      </w:r>
    </w:p>
    <w:p w14:paraId="6BA77349" w14:textId="14AE613D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eastAsia="Times New Roman" w:hAnsi="Arial" w:cs="Arial"/>
          <w:color w:val="44546A" w:themeColor="text2"/>
        </w:rPr>
        <w:t>To organise and manage masses and services.</w:t>
      </w:r>
    </w:p>
    <w:p w14:paraId="6FDBB3FE" w14:textId="63D2FBE6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eastAsia="Times New Roman" w:hAnsi="Arial" w:cs="Arial"/>
          <w:color w:val="44546A" w:themeColor="text2"/>
        </w:rPr>
        <w:t>To organise the school liturgical year services. </w:t>
      </w:r>
    </w:p>
    <w:p w14:paraId="21513C12" w14:textId="518FFA0A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organise the sacrament life of the school, including reconciliation. </w:t>
      </w:r>
    </w:p>
    <w:p w14:paraId="22CE87BC" w14:textId="7E4FDCD3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 xml:space="preserve"> To play a leading role in increasing and developing the use of the chapel. </w:t>
      </w:r>
    </w:p>
    <w:p w14:paraId="12914CDA" w14:textId="4D209D09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provide INSET as required for staff in support of acts of worship and understanding of the Catholic ethos. </w:t>
      </w:r>
    </w:p>
    <w:p w14:paraId="4624EEDE" w14:textId="0949E3A0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 xml:space="preserve"> To produce and disseminate materials for weekly prayer, seasons of the liturgical year, and special days and occasions. </w:t>
      </w:r>
    </w:p>
    <w:p w14:paraId="3DE67B9D" w14:textId="2ED1A820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 xml:space="preserve"> To work closely with the RE department and accompanying students on their faith journey. </w:t>
      </w:r>
    </w:p>
    <w:p w14:paraId="6650CBB3" w14:textId="56D4452B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organise and lead retreats throughout the school. </w:t>
      </w:r>
    </w:p>
    <w:p w14:paraId="4EB29B32" w14:textId="1B683DD4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work closely with the Head of Year in responding to students identified needs.</w:t>
      </w:r>
    </w:p>
    <w:p w14:paraId="43D50FE5" w14:textId="34928A2A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attend appropriate meetings of students, parents/</w:t>
      </w:r>
      <w:proofErr w:type="gramStart"/>
      <w:r w:rsidRPr="003355EC">
        <w:rPr>
          <w:rStyle w:val="s2"/>
          <w:rFonts w:ascii="Arial" w:hAnsi="Arial" w:cs="Arial"/>
          <w:color w:val="44546A" w:themeColor="text2"/>
        </w:rPr>
        <w:t>carers</w:t>
      </w:r>
      <w:proofErr w:type="gramEnd"/>
      <w:r w:rsidRPr="003355EC">
        <w:rPr>
          <w:rStyle w:val="s2"/>
          <w:rFonts w:ascii="Arial" w:hAnsi="Arial" w:cs="Arial"/>
          <w:color w:val="44546A" w:themeColor="text2"/>
        </w:rPr>
        <w:t xml:space="preserve"> and staff.</w:t>
      </w:r>
    </w:p>
    <w:p w14:paraId="5FCFA17A" w14:textId="77777777" w:rsidR="001900A1" w:rsidRPr="00631597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build up strong links with feeder primary schools and parishes. </w:t>
      </w:r>
    </w:p>
    <w:p w14:paraId="3B72A4A1" w14:textId="77777777" w:rsidR="001900A1" w:rsidRDefault="001900A1" w:rsidP="001900A1">
      <w:pPr>
        <w:pStyle w:val="ListParagraph"/>
        <w:rPr>
          <w:rStyle w:val="s2"/>
          <w:rFonts w:cs="Arial"/>
          <w:color w:val="44546A" w:themeColor="text2"/>
        </w:rPr>
      </w:pPr>
    </w:p>
    <w:p w14:paraId="20FFFB16" w14:textId="3EEE8936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631597">
        <w:rPr>
          <w:rStyle w:val="s2"/>
          <w:rFonts w:ascii="Arial" w:hAnsi="Arial" w:cs="Arial"/>
          <w:color w:val="44546A" w:themeColor="text2"/>
        </w:rPr>
        <w:lastRenderedPageBreak/>
        <w:t>To maintain the focus and understanding of Catholic Social Teaching across the wider daily life of the school. </w:t>
      </w:r>
    </w:p>
    <w:p w14:paraId="7C6F281B" w14:textId="1B2AEEFB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631597">
        <w:rPr>
          <w:rStyle w:val="s2"/>
          <w:rFonts w:ascii="Arial" w:hAnsi="Arial" w:cs="Arial"/>
          <w:color w:val="44546A" w:themeColor="text2"/>
        </w:rPr>
        <w:t>To enable staff and students to become stewards of creation in the school environment. </w:t>
      </w:r>
    </w:p>
    <w:p w14:paraId="108DAE9A" w14:textId="207D7AE2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be responsible for a budget in this area. </w:t>
      </w:r>
    </w:p>
    <w:p w14:paraId="34706658" w14:textId="368ADD3A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631597">
        <w:rPr>
          <w:rStyle w:val="s2"/>
          <w:rFonts w:ascii="Arial" w:hAnsi="Arial" w:cs="Arial"/>
          <w:color w:val="44546A" w:themeColor="text2"/>
        </w:rPr>
        <w:t>To seek out grants and opportunities which support the wider development of the broad spectrum of chaplaincy work. </w:t>
      </w:r>
    </w:p>
    <w:p w14:paraId="0F57B679" w14:textId="650ADB69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>
        <w:rPr>
          <w:rStyle w:val="s2"/>
          <w:rFonts w:ascii="Arial" w:hAnsi="Arial" w:cs="Arial"/>
          <w:color w:val="44546A" w:themeColor="text2"/>
        </w:rPr>
        <w:t>T</w:t>
      </w:r>
      <w:r w:rsidRPr="00631597">
        <w:rPr>
          <w:rStyle w:val="s2"/>
          <w:rFonts w:ascii="Arial" w:hAnsi="Arial" w:cs="Arial"/>
          <w:color w:val="44546A" w:themeColor="text2"/>
        </w:rPr>
        <w:t>o present opportunities for students and staff to put their faith into action. </w:t>
      </w:r>
    </w:p>
    <w:p w14:paraId="342B0D1F" w14:textId="0F57CA2C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631597">
        <w:rPr>
          <w:rStyle w:val="s2"/>
          <w:rFonts w:ascii="Arial" w:hAnsi="Arial" w:cs="Arial"/>
          <w:color w:val="44546A" w:themeColor="text2"/>
        </w:rPr>
        <w:t>To maintain the relationship relationships already developed with external groups who offer opportunities to our students.</w:t>
      </w:r>
    </w:p>
    <w:p w14:paraId="7705D925" w14:textId="4B0F40AE" w:rsidR="001900A1" w:rsidRPr="001900A1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have due regard to the school’s Equal Opportunities policy. </w:t>
      </w:r>
    </w:p>
    <w:p w14:paraId="36685CE6" w14:textId="77777777" w:rsidR="001900A1" w:rsidRPr="003355EC" w:rsidRDefault="001900A1" w:rsidP="001900A1">
      <w:pPr>
        <w:pStyle w:val="li3"/>
        <w:numPr>
          <w:ilvl w:val="0"/>
          <w:numId w:val="34"/>
        </w:numPr>
        <w:spacing w:before="0" w:beforeAutospacing="0" w:after="0" w:afterAutospacing="0"/>
        <w:rPr>
          <w:rStyle w:val="s2"/>
          <w:rFonts w:ascii="Arial" w:eastAsia="Times New Roman" w:hAnsi="Arial" w:cs="Arial"/>
          <w:color w:val="44546A" w:themeColor="text2"/>
        </w:rPr>
      </w:pPr>
      <w:r w:rsidRPr="003355EC">
        <w:rPr>
          <w:rStyle w:val="s2"/>
          <w:rFonts w:ascii="Arial" w:hAnsi="Arial" w:cs="Arial"/>
          <w:color w:val="44546A" w:themeColor="text2"/>
        </w:rPr>
        <w:t>To have due regard to the school’s Health and Safety policy. </w:t>
      </w:r>
    </w:p>
    <w:p w14:paraId="70A9DE2C" w14:textId="77777777" w:rsidR="00B91E0C" w:rsidRPr="005C5B5F" w:rsidRDefault="00B91E0C" w:rsidP="00723B5E">
      <w:pPr>
        <w:pStyle w:val="4Bulletedcopyblue"/>
        <w:numPr>
          <w:ilvl w:val="0"/>
          <w:numId w:val="0"/>
        </w:numPr>
        <w:rPr>
          <w:color w:val="44546A" w:themeColor="text2"/>
          <w:sz w:val="22"/>
          <w:szCs w:val="22"/>
        </w:rPr>
      </w:pPr>
    </w:p>
    <w:p w14:paraId="59596560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Whole-school </w:t>
      </w:r>
      <w:proofErr w:type="spellStart"/>
      <w:r w:rsidRPr="005C5B5F">
        <w:rPr>
          <w:rFonts w:cs="Arial"/>
          <w:b/>
          <w:bCs/>
          <w:color w:val="44546A" w:themeColor="text2"/>
          <w:sz w:val="22"/>
          <w:szCs w:val="22"/>
        </w:rPr>
        <w:t>organisation</w:t>
      </w:r>
      <w:proofErr w:type="spellEnd"/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, </w:t>
      </w:r>
      <w:proofErr w:type="gramStart"/>
      <w:r w:rsidRPr="005C5B5F">
        <w:rPr>
          <w:rFonts w:cs="Arial"/>
          <w:b/>
          <w:bCs/>
          <w:color w:val="44546A" w:themeColor="text2"/>
          <w:sz w:val="22"/>
          <w:szCs w:val="22"/>
        </w:rPr>
        <w:t>strategy</w:t>
      </w:r>
      <w:proofErr w:type="gramEnd"/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 and development</w:t>
      </w:r>
    </w:p>
    <w:p w14:paraId="5592FEDF" w14:textId="77777777" w:rsidR="00723B5E" w:rsidRPr="005C5B5F" w:rsidRDefault="00723B5E" w:rsidP="00723B5E">
      <w:pPr>
        <w:pStyle w:val="ListParagraph"/>
        <w:numPr>
          <w:ilvl w:val="0"/>
          <w:numId w:val="20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Contribute to support</w:t>
      </w:r>
      <w:r>
        <w:rPr>
          <w:rFonts w:cs="Arial"/>
          <w:color w:val="44546A" w:themeColor="text2"/>
          <w:sz w:val="22"/>
          <w:szCs w:val="22"/>
        </w:rPr>
        <w:t>ing</w:t>
      </w:r>
      <w:r w:rsidRPr="005C5B5F">
        <w:rPr>
          <w:rFonts w:cs="Arial"/>
          <w:color w:val="44546A" w:themeColor="text2"/>
          <w:sz w:val="22"/>
          <w:szCs w:val="22"/>
        </w:rPr>
        <w:t xml:space="preserve"> the school’s vision and ensure whole school values are represented and understoo</w:t>
      </w:r>
      <w:r>
        <w:rPr>
          <w:rFonts w:cs="Arial"/>
          <w:color w:val="44546A" w:themeColor="text2"/>
          <w:sz w:val="22"/>
          <w:szCs w:val="22"/>
        </w:rPr>
        <w:t>d</w:t>
      </w:r>
      <w:r w:rsidRPr="005C5B5F">
        <w:rPr>
          <w:rFonts w:cs="Arial"/>
          <w:color w:val="44546A" w:themeColor="text2"/>
          <w:sz w:val="22"/>
          <w:szCs w:val="22"/>
        </w:rPr>
        <w:t>  </w:t>
      </w:r>
    </w:p>
    <w:p w14:paraId="0348998A" w14:textId="77777777" w:rsidR="00723B5E" w:rsidRPr="005C5B5F" w:rsidRDefault="00723B5E" w:rsidP="00723B5E">
      <w:pPr>
        <w:pStyle w:val="ListParagraph"/>
        <w:numPr>
          <w:ilvl w:val="0"/>
          <w:numId w:val="20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Make a positive contribution to the wider life and ethos of the school</w:t>
      </w:r>
    </w:p>
    <w:p w14:paraId="40DB969C" w14:textId="0CD1DE0D" w:rsidR="00723B5E" w:rsidRPr="005C5B5F" w:rsidRDefault="00723B5E" w:rsidP="00723B5E">
      <w:pPr>
        <w:pStyle w:val="ListParagraph"/>
        <w:numPr>
          <w:ilvl w:val="0"/>
          <w:numId w:val="20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Lead by example, with the highest professional and personal standards and </w:t>
      </w:r>
      <w:proofErr w:type="spellStart"/>
      <w:r w:rsidR="001900A1">
        <w:rPr>
          <w:rFonts w:cs="Arial"/>
          <w:color w:val="44546A" w:themeColor="text2"/>
          <w:sz w:val="22"/>
          <w:szCs w:val="22"/>
        </w:rPr>
        <w:t>behaviour</w:t>
      </w:r>
      <w:proofErr w:type="spellEnd"/>
      <w:r w:rsidRPr="005C5B5F">
        <w:rPr>
          <w:rFonts w:cs="Arial"/>
          <w:color w:val="44546A" w:themeColor="text2"/>
          <w:sz w:val="22"/>
          <w:szCs w:val="22"/>
        </w:rPr>
        <w:t xml:space="preserve"> management </w:t>
      </w:r>
    </w:p>
    <w:p w14:paraId="432DC09A" w14:textId="77777777" w:rsidR="00723B5E" w:rsidRPr="00A91C79" w:rsidRDefault="00723B5E" w:rsidP="00723B5E">
      <w:pPr>
        <w:rPr>
          <w:rFonts w:cs="Arial"/>
          <w:color w:val="44546A" w:themeColor="text2"/>
          <w:sz w:val="22"/>
          <w:szCs w:val="22"/>
          <w:lang w:val="en-GB" w:eastAsia="en-GB"/>
        </w:rPr>
      </w:pPr>
    </w:p>
    <w:p w14:paraId="4D42BD4B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Health, </w:t>
      </w:r>
      <w:proofErr w:type="gramStart"/>
      <w:r w:rsidRPr="005C5B5F">
        <w:rPr>
          <w:rFonts w:cs="Arial"/>
          <w:b/>
          <w:bCs/>
          <w:color w:val="44546A" w:themeColor="text2"/>
          <w:sz w:val="22"/>
          <w:szCs w:val="22"/>
        </w:rPr>
        <w:t>safety</w:t>
      </w:r>
      <w:proofErr w:type="gramEnd"/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 and discipline</w:t>
      </w:r>
    </w:p>
    <w:p w14:paraId="1464CEED" w14:textId="77777777" w:rsidR="00723B5E" w:rsidRPr="005C5B5F" w:rsidRDefault="00723B5E" w:rsidP="00723B5E">
      <w:pPr>
        <w:pStyle w:val="ListParagraph"/>
        <w:numPr>
          <w:ilvl w:val="0"/>
          <w:numId w:val="21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Promote the safety and wellbeing of pupils and staff</w:t>
      </w:r>
    </w:p>
    <w:p w14:paraId="7A63040E" w14:textId="6A4043F4" w:rsidR="00723B5E" w:rsidRPr="00A91C79" w:rsidRDefault="00723B5E" w:rsidP="00723B5E">
      <w:pPr>
        <w:pStyle w:val="ListParagraph"/>
        <w:numPr>
          <w:ilvl w:val="0"/>
          <w:numId w:val="21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Maintain good order and discipline among pupils, managing </w:t>
      </w:r>
      <w:proofErr w:type="spellStart"/>
      <w:r w:rsidRPr="005C5B5F">
        <w:rPr>
          <w:rFonts w:cs="Arial"/>
          <w:color w:val="44546A" w:themeColor="text2"/>
          <w:sz w:val="22"/>
          <w:szCs w:val="22"/>
        </w:rPr>
        <w:t>behaviour</w:t>
      </w:r>
      <w:proofErr w:type="spellEnd"/>
      <w:r w:rsidRPr="005C5B5F">
        <w:rPr>
          <w:rFonts w:cs="Arial"/>
          <w:color w:val="44546A" w:themeColor="text2"/>
          <w:sz w:val="22"/>
          <w:szCs w:val="22"/>
        </w:rPr>
        <w:t xml:space="preserve"> effectively to ensure a good and safe environment</w:t>
      </w:r>
      <w:r w:rsidRPr="00DA415B">
        <w:rPr>
          <w:rFonts w:cs="Arial"/>
          <w:color w:val="44546A" w:themeColor="text2"/>
          <w:sz w:val="22"/>
          <w:szCs w:val="22"/>
          <w:lang w:val="en-GB" w:eastAsia="en-GB"/>
        </w:rPr>
        <w:br/>
      </w:r>
    </w:p>
    <w:p w14:paraId="439F8280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>Professional development</w:t>
      </w:r>
    </w:p>
    <w:p w14:paraId="595E3440" w14:textId="77777777" w:rsidR="00723B5E" w:rsidRPr="005C5B5F" w:rsidRDefault="00723B5E" w:rsidP="00723B5E">
      <w:pPr>
        <w:pStyle w:val="ListParagraph"/>
        <w:numPr>
          <w:ilvl w:val="0"/>
          <w:numId w:val="22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Take part in the school’s appraisal procedures</w:t>
      </w:r>
    </w:p>
    <w:p w14:paraId="0E076D98" w14:textId="2261CCA7" w:rsidR="00723B5E" w:rsidRPr="005C5B5F" w:rsidRDefault="00723B5E" w:rsidP="00723B5E">
      <w:pPr>
        <w:pStyle w:val="ListParagraph"/>
        <w:numPr>
          <w:ilvl w:val="0"/>
          <w:numId w:val="22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Take part in further training and development to improve your own </w:t>
      </w:r>
      <w:r w:rsidR="001900A1">
        <w:rPr>
          <w:rFonts w:cs="Arial"/>
          <w:color w:val="44546A" w:themeColor="text2"/>
          <w:sz w:val="22"/>
          <w:szCs w:val="22"/>
        </w:rPr>
        <w:t>practice</w:t>
      </w:r>
    </w:p>
    <w:p w14:paraId="4E041ABD" w14:textId="702C6505" w:rsidR="00723B5E" w:rsidRPr="00CF300F" w:rsidRDefault="00723B5E" w:rsidP="00723B5E">
      <w:pPr>
        <w:pStyle w:val="ListParagraph"/>
        <w:numPr>
          <w:ilvl w:val="0"/>
          <w:numId w:val="22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Take part in professional development within </w:t>
      </w:r>
      <w:r w:rsidR="00A22596">
        <w:rPr>
          <w:rFonts w:cs="Arial"/>
          <w:color w:val="44546A" w:themeColor="text2"/>
          <w:sz w:val="22"/>
          <w:szCs w:val="22"/>
        </w:rPr>
        <w:t xml:space="preserve">your </w:t>
      </w:r>
      <w:r w:rsidR="0098763D">
        <w:rPr>
          <w:rFonts w:cs="Arial"/>
          <w:color w:val="44546A" w:themeColor="text2"/>
          <w:sz w:val="22"/>
          <w:szCs w:val="22"/>
        </w:rPr>
        <w:t>role</w:t>
      </w:r>
      <w:r w:rsidRPr="005C5B5F">
        <w:rPr>
          <w:rFonts w:cs="Arial"/>
          <w:color w:val="44546A" w:themeColor="text2"/>
          <w:sz w:val="22"/>
          <w:szCs w:val="22"/>
        </w:rPr>
        <w:t>, sharing ways to improve with others</w:t>
      </w:r>
      <w:r w:rsidRPr="00CF300F">
        <w:rPr>
          <w:rFonts w:cs="Arial"/>
          <w:color w:val="44546A" w:themeColor="text2"/>
          <w:sz w:val="22"/>
          <w:szCs w:val="22"/>
          <w:shd w:val="clear" w:color="auto" w:fill="FFFF00"/>
          <w:lang w:val="en-GB" w:eastAsia="en-GB"/>
        </w:rPr>
        <w:br/>
      </w:r>
    </w:p>
    <w:p w14:paraId="0E82992F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>Communication</w:t>
      </w:r>
    </w:p>
    <w:p w14:paraId="433B4F5B" w14:textId="77777777" w:rsidR="00723B5E" w:rsidRDefault="00723B5E" w:rsidP="00723B5E">
      <w:pPr>
        <w:pStyle w:val="ListParagraph"/>
        <w:numPr>
          <w:ilvl w:val="0"/>
          <w:numId w:val="23"/>
        </w:num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Communicate effectively with pupils, parents, and </w:t>
      </w:r>
      <w:proofErr w:type="spellStart"/>
      <w:r w:rsidRPr="005C5B5F">
        <w:rPr>
          <w:rFonts w:cs="Arial"/>
          <w:color w:val="44546A" w:themeColor="text2"/>
          <w:sz w:val="22"/>
          <w:szCs w:val="22"/>
        </w:rPr>
        <w:t>carers</w:t>
      </w:r>
      <w:proofErr w:type="spellEnd"/>
      <w:r w:rsidRPr="005C5B5F">
        <w:rPr>
          <w:rFonts w:cs="Arial"/>
          <w:color w:val="44546A" w:themeColor="text2"/>
          <w:sz w:val="22"/>
          <w:szCs w:val="22"/>
        </w:rPr>
        <w:br/>
      </w:r>
    </w:p>
    <w:p w14:paraId="34B9941B" w14:textId="77777777" w:rsidR="00C43EF7" w:rsidRPr="00C43EF7" w:rsidRDefault="00C43EF7" w:rsidP="00C43EF7">
      <w:pPr>
        <w:rPr>
          <w:rFonts w:cs="Arial"/>
          <w:b/>
          <w:bCs/>
          <w:color w:val="44546A" w:themeColor="text2"/>
          <w:sz w:val="22"/>
          <w:szCs w:val="22"/>
        </w:rPr>
      </w:pPr>
    </w:p>
    <w:p w14:paraId="55602123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>Working with colleagues and other relevant professionals</w:t>
      </w:r>
    </w:p>
    <w:p w14:paraId="63E415B4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Collaborate and work with colleagues and other relevant professionals within and beyond the school</w:t>
      </w:r>
    </w:p>
    <w:p w14:paraId="40217A00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Develop effective professional relationships with colleagues </w:t>
      </w:r>
    </w:p>
    <w:p w14:paraId="5F522325" w14:textId="1CF4F8FD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proofErr w:type="spellStart"/>
      <w:r w:rsidRPr="005C5B5F">
        <w:rPr>
          <w:rFonts w:cs="Arial"/>
          <w:color w:val="44546A" w:themeColor="text2"/>
          <w:sz w:val="22"/>
          <w:szCs w:val="22"/>
        </w:rPr>
        <w:t>O</w:t>
      </w:r>
      <w:r>
        <w:rPr>
          <w:rFonts w:cs="Arial"/>
          <w:color w:val="44546A" w:themeColor="text2"/>
          <w:sz w:val="22"/>
          <w:szCs w:val="22"/>
        </w:rPr>
        <w:t>rganise</w:t>
      </w:r>
      <w:proofErr w:type="spellEnd"/>
      <w:r w:rsidRPr="005C5B5F">
        <w:rPr>
          <w:rFonts w:cs="Arial"/>
          <w:color w:val="44546A" w:themeColor="text2"/>
          <w:sz w:val="22"/>
          <w:szCs w:val="22"/>
        </w:rPr>
        <w:t xml:space="preserve"> any relevant extra-curricular activities and visits which extend learning </w:t>
      </w:r>
    </w:p>
    <w:p w14:paraId="6D1B37C7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Be open to the possibilities of outreach work </w:t>
      </w:r>
    </w:p>
    <w:p w14:paraId="4837B85E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Any other appropriate and reasonable activity as may be directed from time to time by the </w:t>
      </w:r>
      <w:r>
        <w:rPr>
          <w:rFonts w:cs="Arial"/>
          <w:color w:val="44546A" w:themeColor="text2"/>
          <w:sz w:val="22"/>
          <w:szCs w:val="22"/>
        </w:rPr>
        <w:t>H</w:t>
      </w:r>
      <w:r w:rsidRPr="005C5B5F">
        <w:rPr>
          <w:rFonts w:cs="Arial"/>
          <w:color w:val="44546A" w:themeColor="text2"/>
          <w:sz w:val="22"/>
          <w:szCs w:val="22"/>
        </w:rPr>
        <w:t>eadteacher</w:t>
      </w:r>
    </w:p>
    <w:p w14:paraId="1CA8B75B" w14:textId="77777777" w:rsidR="00723B5E" w:rsidRPr="005C5B5F" w:rsidRDefault="00723B5E" w:rsidP="00723B5E">
      <w:pPr>
        <w:pStyle w:val="ListParagraph"/>
        <w:rPr>
          <w:rFonts w:cs="Arial"/>
          <w:color w:val="44546A" w:themeColor="text2"/>
          <w:sz w:val="22"/>
          <w:szCs w:val="22"/>
        </w:rPr>
      </w:pPr>
    </w:p>
    <w:p w14:paraId="0F8EE34C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> Personal and professional conduct</w:t>
      </w:r>
    </w:p>
    <w:p w14:paraId="77B287CA" w14:textId="77777777" w:rsidR="00723B5E" w:rsidRPr="005C5B5F" w:rsidRDefault="00723B5E" w:rsidP="00723B5E">
      <w:pPr>
        <w:pStyle w:val="4Bulletedcopyblue"/>
        <w:numPr>
          <w:ilvl w:val="0"/>
          <w:numId w:val="25"/>
        </w:numPr>
        <w:rPr>
          <w:color w:val="44546A" w:themeColor="text2"/>
          <w:sz w:val="22"/>
          <w:szCs w:val="22"/>
          <w:lang w:val="en-GB" w:eastAsia="en-GB"/>
        </w:rPr>
      </w:pPr>
      <w:r w:rsidRPr="005C5B5F">
        <w:rPr>
          <w:color w:val="44546A" w:themeColor="text2"/>
          <w:sz w:val="22"/>
          <w:szCs w:val="22"/>
          <w:lang w:val="en-GB" w:eastAsia="en-GB"/>
        </w:rPr>
        <w:t>Uphold public trust in the profession and maintain high standards of ethics and behaviour, within and outside school</w:t>
      </w:r>
    </w:p>
    <w:p w14:paraId="17103E88" w14:textId="77777777" w:rsidR="00723B5E" w:rsidRPr="005C5B5F" w:rsidRDefault="00723B5E" w:rsidP="00723B5E">
      <w:pPr>
        <w:pStyle w:val="4Bulletedcopyblue"/>
        <w:numPr>
          <w:ilvl w:val="0"/>
          <w:numId w:val="25"/>
        </w:numPr>
        <w:rPr>
          <w:color w:val="44546A" w:themeColor="text2"/>
          <w:sz w:val="22"/>
          <w:szCs w:val="22"/>
          <w:lang w:val="en-GB" w:eastAsia="en-GB"/>
        </w:rPr>
      </w:pPr>
      <w:r w:rsidRPr="005C5B5F">
        <w:rPr>
          <w:color w:val="44546A" w:themeColor="text2"/>
          <w:sz w:val="22"/>
          <w:szCs w:val="22"/>
          <w:lang w:val="en-GB" w:eastAsia="en-GB"/>
        </w:rPr>
        <w:lastRenderedPageBreak/>
        <w:t>Have proper and professional regard for the ethos, policies, and practices of the school, and maintain high standards of attendance and punctuality</w:t>
      </w:r>
    </w:p>
    <w:p w14:paraId="653B9B7B" w14:textId="77777777" w:rsidR="00723B5E" w:rsidRPr="00DE2BA7" w:rsidRDefault="00723B5E" w:rsidP="00723B5E">
      <w:pPr>
        <w:pStyle w:val="4Bulletedcopyblue"/>
        <w:numPr>
          <w:ilvl w:val="0"/>
          <w:numId w:val="25"/>
        </w:numPr>
        <w:rPr>
          <w:color w:val="44546A" w:themeColor="text2"/>
          <w:sz w:val="22"/>
          <w:szCs w:val="22"/>
          <w:lang w:val="en-GB" w:eastAsia="en-GB"/>
        </w:rPr>
      </w:pPr>
      <w:r w:rsidRPr="005C5B5F">
        <w:rPr>
          <w:color w:val="44546A" w:themeColor="text2"/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Pr="005C5B5F">
        <w:rPr>
          <w:color w:val="44546A" w:themeColor="text2"/>
          <w:sz w:val="22"/>
          <w:szCs w:val="22"/>
          <w:lang w:val="en-GB" w:eastAsia="en-GB"/>
        </w:rPr>
        <w:br/>
      </w:r>
      <w:r w:rsidRPr="00B24452">
        <w:rPr>
          <w:color w:val="44546A" w:themeColor="text2"/>
          <w:sz w:val="22"/>
          <w:szCs w:val="22"/>
          <w:lang w:val="en-GB" w:eastAsia="en-GB"/>
        </w:rPr>
        <w:br/>
      </w:r>
    </w:p>
    <w:p w14:paraId="6F1AFE14" w14:textId="3AC8A0BD" w:rsidR="00CE7CDD" w:rsidRPr="005C5B5F" w:rsidRDefault="00723B5E" w:rsidP="00723B5E">
      <w:pPr>
        <w:rPr>
          <w:rFonts w:cs="Arial"/>
          <w:b/>
          <w:bCs/>
          <w:color w:val="44546A" w:themeColor="text2"/>
          <w:sz w:val="36"/>
          <w:szCs w:val="36"/>
        </w:rPr>
      </w:pPr>
      <w:r>
        <w:rPr>
          <w:rFonts w:cs="Arial"/>
          <w:b/>
          <w:i/>
          <w:color w:val="44546A" w:themeColor="text2"/>
          <w:sz w:val="22"/>
          <w:szCs w:val="22"/>
        </w:rPr>
        <w:t xml:space="preserve">St Catherine’s Catholic School is committed to safeguarding and expects all applicants, </w:t>
      </w:r>
      <w:proofErr w:type="gramStart"/>
      <w:r>
        <w:rPr>
          <w:rFonts w:cs="Arial"/>
          <w:b/>
          <w:i/>
          <w:color w:val="44546A" w:themeColor="text2"/>
          <w:sz w:val="22"/>
          <w:szCs w:val="22"/>
        </w:rPr>
        <w:t>referees</w:t>
      </w:r>
      <w:proofErr w:type="gramEnd"/>
      <w:r>
        <w:rPr>
          <w:rFonts w:cs="Arial"/>
          <w:b/>
          <w:i/>
          <w:color w:val="44546A" w:themeColor="text2"/>
          <w:sz w:val="22"/>
          <w:szCs w:val="22"/>
        </w:rPr>
        <w:t xml:space="preserve"> and members of the school community to share this commitment</w:t>
      </w:r>
      <w:bookmarkEnd w:id="0"/>
    </w:p>
    <w:sectPr w:rsidR="00CE7CDD" w:rsidRPr="005C5B5F" w:rsidSect="005C5B5F">
      <w:pgSz w:w="11906" w:h="16838"/>
      <w:pgMar w:top="1440" w:right="1440" w:bottom="1440" w:left="1440" w:header="708" w:footer="708" w:gutter="0"/>
      <w:pgBorders w:offsetFrom="page">
        <w:top w:val="double" w:sz="4" w:space="24" w:color="44546A" w:themeColor="text2"/>
        <w:left w:val="double" w:sz="4" w:space="24" w:color="44546A" w:themeColor="text2"/>
        <w:bottom w:val="double" w:sz="4" w:space="24" w:color="44546A" w:themeColor="text2"/>
        <w:right w:val="double" w:sz="4" w:space="24" w:color="44546A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09.25pt;height:332.25pt" o:bullet="t">
        <v:imagedata r:id="rId1" o:title="clip_image001"/>
      </v:shape>
    </w:pict>
  </w:numPicBullet>
  <w:abstractNum w:abstractNumId="0" w15:restartNumberingAfterBreak="0">
    <w:nsid w:val="00EF6C7C"/>
    <w:multiLevelType w:val="hybridMultilevel"/>
    <w:tmpl w:val="F73EA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212A"/>
    <w:multiLevelType w:val="hybridMultilevel"/>
    <w:tmpl w:val="FE70A4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BD5"/>
    <w:multiLevelType w:val="hybridMultilevel"/>
    <w:tmpl w:val="4906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D89"/>
    <w:multiLevelType w:val="hybridMultilevel"/>
    <w:tmpl w:val="7E6EA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93931"/>
    <w:multiLevelType w:val="hybridMultilevel"/>
    <w:tmpl w:val="8848BC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3E8"/>
    <w:multiLevelType w:val="hybridMultilevel"/>
    <w:tmpl w:val="6D6E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43CB"/>
    <w:multiLevelType w:val="hybridMultilevel"/>
    <w:tmpl w:val="11682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86D67"/>
    <w:multiLevelType w:val="multilevel"/>
    <w:tmpl w:val="A8E62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364A9"/>
    <w:multiLevelType w:val="hybridMultilevel"/>
    <w:tmpl w:val="D750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4809"/>
    <w:multiLevelType w:val="hybridMultilevel"/>
    <w:tmpl w:val="A7E46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4ECF"/>
    <w:multiLevelType w:val="hybridMultilevel"/>
    <w:tmpl w:val="261C56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2033"/>
    <w:multiLevelType w:val="hybridMultilevel"/>
    <w:tmpl w:val="DD92EAA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6394C5A"/>
    <w:multiLevelType w:val="hybridMultilevel"/>
    <w:tmpl w:val="FEB63156"/>
    <w:lvl w:ilvl="0" w:tplc="0DC6B9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1B25FE"/>
    <w:multiLevelType w:val="hybridMultilevel"/>
    <w:tmpl w:val="570270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B73E0"/>
    <w:multiLevelType w:val="hybridMultilevel"/>
    <w:tmpl w:val="7BE6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80429"/>
    <w:multiLevelType w:val="hybridMultilevel"/>
    <w:tmpl w:val="6DDE42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37E34"/>
    <w:multiLevelType w:val="multilevel"/>
    <w:tmpl w:val="C86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03DDC"/>
    <w:multiLevelType w:val="hybridMultilevel"/>
    <w:tmpl w:val="AC40C2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86905"/>
    <w:multiLevelType w:val="hybridMultilevel"/>
    <w:tmpl w:val="89DC33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611AE"/>
    <w:multiLevelType w:val="hybridMultilevel"/>
    <w:tmpl w:val="A3E63A62"/>
    <w:lvl w:ilvl="0" w:tplc="3432E74E">
      <w:start w:val="1"/>
      <w:numFmt w:val="bullet"/>
      <w:pStyle w:val="ColorfulList-Accent1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4EC8AD40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51285"/>
    <w:multiLevelType w:val="hybridMultilevel"/>
    <w:tmpl w:val="6E38DA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02A12"/>
    <w:multiLevelType w:val="hybridMultilevel"/>
    <w:tmpl w:val="5C78DD98"/>
    <w:lvl w:ilvl="0" w:tplc="08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613D1D9F"/>
    <w:multiLevelType w:val="hybridMultilevel"/>
    <w:tmpl w:val="3A0A0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50993"/>
    <w:multiLevelType w:val="hybridMultilevel"/>
    <w:tmpl w:val="E44CB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6432E"/>
    <w:multiLevelType w:val="hybridMultilevel"/>
    <w:tmpl w:val="1C0E9D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6592D"/>
    <w:multiLevelType w:val="multilevel"/>
    <w:tmpl w:val="C18A8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3436B"/>
    <w:multiLevelType w:val="hybridMultilevel"/>
    <w:tmpl w:val="46DE3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30BC5"/>
    <w:multiLevelType w:val="hybridMultilevel"/>
    <w:tmpl w:val="5A9442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E4866"/>
    <w:multiLevelType w:val="hybridMultilevel"/>
    <w:tmpl w:val="6DD88C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76C37"/>
    <w:multiLevelType w:val="hybridMultilevel"/>
    <w:tmpl w:val="8612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95B19"/>
    <w:multiLevelType w:val="hybridMultilevel"/>
    <w:tmpl w:val="1986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29"/>
  </w:num>
  <w:num w:numId="4">
    <w:abstractNumId w:val="8"/>
  </w:num>
  <w:num w:numId="5">
    <w:abstractNumId w:val="9"/>
  </w:num>
  <w:num w:numId="6">
    <w:abstractNumId w:val="30"/>
  </w:num>
  <w:num w:numId="7">
    <w:abstractNumId w:val="23"/>
  </w:num>
  <w:num w:numId="8">
    <w:abstractNumId w:val="5"/>
  </w:num>
  <w:num w:numId="9">
    <w:abstractNumId w:val="26"/>
  </w:num>
  <w:num w:numId="10">
    <w:abstractNumId w:val="2"/>
  </w:num>
  <w:num w:numId="11">
    <w:abstractNumId w:val="14"/>
  </w:num>
  <w:num w:numId="12">
    <w:abstractNumId w:val="11"/>
  </w:num>
  <w:num w:numId="13">
    <w:abstractNumId w:val="31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8"/>
  </w:num>
  <w:num w:numId="19">
    <w:abstractNumId w:val="28"/>
  </w:num>
  <w:num w:numId="20">
    <w:abstractNumId w:val="1"/>
  </w:num>
  <w:num w:numId="21">
    <w:abstractNumId w:val="3"/>
  </w:num>
  <w:num w:numId="22">
    <w:abstractNumId w:val="10"/>
  </w:num>
  <w:num w:numId="23">
    <w:abstractNumId w:val="13"/>
  </w:num>
  <w:num w:numId="24">
    <w:abstractNumId w:val="4"/>
  </w:num>
  <w:num w:numId="25">
    <w:abstractNumId w:val="21"/>
  </w:num>
  <w:num w:numId="26">
    <w:abstractNumId w:val="24"/>
  </w:num>
  <w:num w:numId="27">
    <w:abstractNumId w:val="15"/>
  </w:num>
  <w:num w:numId="28">
    <w:abstractNumId w:val="27"/>
  </w:num>
  <w:num w:numId="29">
    <w:abstractNumId w:val="0"/>
  </w:num>
  <w:num w:numId="30">
    <w:abstractNumId w:val="2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42"/>
    <w:rsid w:val="001360D6"/>
    <w:rsid w:val="00155BBE"/>
    <w:rsid w:val="00175304"/>
    <w:rsid w:val="001900A1"/>
    <w:rsid w:val="00190742"/>
    <w:rsid w:val="001C6F56"/>
    <w:rsid w:val="0021457B"/>
    <w:rsid w:val="002709FD"/>
    <w:rsid w:val="002A1BA0"/>
    <w:rsid w:val="002E0651"/>
    <w:rsid w:val="002E1021"/>
    <w:rsid w:val="003925C6"/>
    <w:rsid w:val="00393594"/>
    <w:rsid w:val="00422970"/>
    <w:rsid w:val="0053517A"/>
    <w:rsid w:val="00570433"/>
    <w:rsid w:val="005C5799"/>
    <w:rsid w:val="005C5B5F"/>
    <w:rsid w:val="00605523"/>
    <w:rsid w:val="00705797"/>
    <w:rsid w:val="00723B5E"/>
    <w:rsid w:val="007D054E"/>
    <w:rsid w:val="00842E81"/>
    <w:rsid w:val="00980CC9"/>
    <w:rsid w:val="0098647B"/>
    <w:rsid w:val="0098763D"/>
    <w:rsid w:val="009B47B4"/>
    <w:rsid w:val="00A22596"/>
    <w:rsid w:val="00A70D72"/>
    <w:rsid w:val="00AC09E9"/>
    <w:rsid w:val="00B43F5F"/>
    <w:rsid w:val="00B91E0C"/>
    <w:rsid w:val="00BA277A"/>
    <w:rsid w:val="00BA2D3D"/>
    <w:rsid w:val="00C43EF7"/>
    <w:rsid w:val="00CB493D"/>
    <w:rsid w:val="00CE7CDD"/>
    <w:rsid w:val="00E34197"/>
    <w:rsid w:val="00E42963"/>
    <w:rsid w:val="00E85657"/>
    <w:rsid w:val="00EB7B16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70D726"/>
  <w15:chartTrackingRefBased/>
  <w15:docId w15:val="{0D79329F-42A8-4B35-AF5C-1DBE3041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CDD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CE7CDD"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CE7CDD"/>
    <w:rPr>
      <w:rFonts w:ascii="Arial" w:eastAsia="Calibri" w:hAnsi="Arial" w:cs="Arial"/>
      <w:sz w:val="28"/>
      <w:szCs w:val="36"/>
    </w:rPr>
  </w:style>
  <w:style w:type="paragraph" w:customStyle="1" w:styleId="6Abstract">
    <w:name w:val="6 Abstract"/>
    <w:qFormat/>
    <w:rsid w:val="00CE7CDD"/>
    <w:pPr>
      <w:spacing w:after="240" w:line="256" w:lineRule="auto"/>
    </w:pPr>
    <w:rPr>
      <w:rFonts w:ascii="Arial" w:eastAsia="MS Mincho" w:hAnsi="Arial" w:cs="Times New Roman"/>
      <w:sz w:val="28"/>
      <w:szCs w:val="28"/>
      <w:lang w:val="en-US"/>
    </w:rPr>
  </w:style>
  <w:style w:type="character" w:customStyle="1" w:styleId="1bodycopy10ptChar">
    <w:name w:val="1 body copy 10pt Char"/>
    <w:link w:val="1bodycopy10pt"/>
    <w:locked/>
    <w:rsid w:val="00CE7CDD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CE7CDD"/>
    <w:rPr>
      <w:rFonts w:ascii="MS Mincho" w:hAnsi="MS Mincho" w:cstheme="minorBidi"/>
      <w:sz w:val="22"/>
    </w:rPr>
  </w:style>
  <w:style w:type="paragraph" w:customStyle="1" w:styleId="4Bulletedcopyblue">
    <w:name w:val="4 Bulleted copy blue"/>
    <w:basedOn w:val="Normal"/>
    <w:qFormat/>
    <w:rsid w:val="00CE7CDD"/>
    <w:pPr>
      <w:numPr>
        <w:numId w:val="1"/>
      </w:numPr>
      <w:spacing w:after="60"/>
    </w:pPr>
    <w:rPr>
      <w:rFonts w:cs="Arial"/>
      <w:szCs w:val="20"/>
    </w:rPr>
  </w:style>
  <w:style w:type="character" w:customStyle="1" w:styleId="SubheadwithpointerChar">
    <w:name w:val="Subhead with pointer Char"/>
    <w:link w:val="Subheadwithpointer"/>
    <w:locked/>
    <w:rsid w:val="00CE7CDD"/>
    <w:rPr>
      <w:rFonts w:ascii="MS Mincho" w:eastAsia="MS Mincho" w:hAnsi="MS Mincho" w:cs="Arial"/>
      <w:b/>
      <w:bCs/>
      <w:color w:val="12263F"/>
      <w:sz w:val="32"/>
      <w:szCs w:val="32"/>
      <w:lang w:val="en-US"/>
    </w:rPr>
  </w:style>
  <w:style w:type="paragraph" w:customStyle="1" w:styleId="Subheadwithpointer">
    <w:name w:val="Subhead with pointer"/>
    <w:basedOn w:val="Normal"/>
    <w:next w:val="6Abstract"/>
    <w:link w:val="SubheadwithpointerChar"/>
    <w:rsid w:val="00CE7CDD"/>
    <w:pPr>
      <w:numPr>
        <w:numId w:val="2"/>
      </w:numPr>
      <w:spacing w:before="120"/>
      <w:ind w:right="850"/>
    </w:pPr>
    <w:rPr>
      <w:rFonts w:ascii="MS Mincho" w:hAnsi="MS Mincho" w:cs="Arial"/>
      <w:b/>
      <w:bCs/>
      <w:color w:val="12263F"/>
      <w:sz w:val="32"/>
      <w:szCs w:val="32"/>
    </w:rPr>
  </w:style>
  <w:style w:type="paragraph" w:customStyle="1" w:styleId="Tablebodycopy">
    <w:name w:val="Table body copy"/>
    <w:basedOn w:val="1bodycopy10pt"/>
    <w:qFormat/>
    <w:rsid w:val="00CE7CDD"/>
    <w:pPr>
      <w:keepLines/>
      <w:spacing w:after="60"/>
      <w:textboxTightWrap w:val="allLines"/>
    </w:pPr>
  </w:style>
  <w:style w:type="character" w:customStyle="1" w:styleId="Subhead2Char">
    <w:name w:val="Subhead 2 Char"/>
    <w:link w:val="Subhead2"/>
    <w:locked/>
    <w:rsid w:val="00CE7CDD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CE7CDD"/>
    <w:pPr>
      <w:spacing w:before="120"/>
    </w:pPr>
    <w:rPr>
      <w:b/>
      <w:color w:val="12263F"/>
      <w:sz w:val="24"/>
    </w:rPr>
  </w:style>
  <w:style w:type="paragraph" w:customStyle="1" w:styleId="4Heading1">
    <w:name w:val="4 Heading 1"/>
    <w:basedOn w:val="Heading1"/>
    <w:next w:val="Normal"/>
    <w:qFormat/>
    <w:rsid w:val="00CE7CDD"/>
    <w:pPr>
      <w:spacing w:before="0" w:after="480"/>
    </w:pPr>
    <w:rPr>
      <w:b/>
      <w:color w:val="FF1F64"/>
      <w:sz w:val="60"/>
    </w:rPr>
  </w:style>
  <w:style w:type="character" w:customStyle="1" w:styleId="Sub-headingChar">
    <w:name w:val="Sub-heading Char"/>
    <w:link w:val="Sub-heading"/>
    <w:locked/>
    <w:rsid w:val="00CE7CDD"/>
    <w:rPr>
      <w:rFonts w:ascii="MS Mincho" w:eastAsia="MS Mincho" w:hAnsi="MS Mincho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CE7CDD"/>
    <w:rPr>
      <w:rFonts w:ascii="MS Mincho" w:hAnsi="MS Mincho" w:cs="Arial"/>
      <w:b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CDD"/>
  </w:style>
  <w:style w:type="character" w:customStyle="1" w:styleId="BodyTextChar">
    <w:name w:val="Body Text Char"/>
    <w:basedOn w:val="DefaultParagraphFont"/>
    <w:link w:val="BodyText"/>
    <w:uiPriority w:val="99"/>
    <w:semiHidden/>
    <w:rsid w:val="00CE7CDD"/>
    <w:rPr>
      <w:rFonts w:ascii="Arial" w:eastAsia="MS Mincho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7CDD"/>
    <w:pPr>
      <w:ind w:left="720"/>
      <w:contextualSpacing/>
    </w:pPr>
  </w:style>
  <w:style w:type="paragraph" w:customStyle="1" w:styleId="ColorfulList-Accent11">
    <w:name w:val="Colorful List - Accent 11"/>
    <w:basedOn w:val="Normal"/>
    <w:autoRedefine/>
    <w:uiPriority w:val="99"/>
    <w:rsid w:val="00E34197"/>
    <w:pPr>
      <w:numPr>
        <w:numId w:val="15"/>
      </w:numPr>
      <w:spacing w:before="80" w:after="80"/>
    </w:pPr>
    <w:rPr>
      <w:rFonts w:ascii="Calibri" w:hAnsi="Calibri" w:cs="Calibri"/>
      <w:szCs w:val="20"/>
      <w:lang w:val="en-GB"/>
    </w:rPr>
  </w:style>
  <w:style w:type="paragraph" w:customStyle="1" w:styleId="p2">
    <w:name w:val="p2"/>
    <w:basedOn w:val="Normal"/>
    <w:rsid w:val="002A1BA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p3">
    <w:name w:val="p3"/>
    <w:basedOn w:val="Normal"/>
    <w:rsid w:val="002A1BA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li3">
    <w:name w:val="li3"/>
    <w:basedOn w:val="Normal"/>
    <w:rsid w:val="002A1BA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s2">
    <w:name w:val="s2"/>
    <w:basedOn w:val="DefaultParagraphFont"/>
    <w:rsid w:val="002A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Revising Science</dc:creator>
  <cp:keywords/>
  <dc:description/>
  <cp:lastModifiedBy>Ms Boyle</cp:lastModifiedBy>
  <cp:revision>2</cp:revision>
  <dcterms:created xsi:type="dcterms:W3CDTF">2025-03-21T10:34:00Z</dcterms:created>
  <dcterms:modified xsi:type="dcterms:W3CDTF">2025-03-21T10:34:00Z</dcterms:modified>
</cp:coreProperties>
</file>