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703"/>
        <w:gridCol w:w="3985"/>
      </w:tblGrid>
      <w:tr w:rsidR="005F2220" w:rsidTr="00926DE3">
        <w:tc>
          <w:tcPr>
            <w:tcW w:w="5167" w:type="dxa"/>
            <w:gridSpan w:val="2"/>
            <w:shd w:val="clear" w:color="auto" w:fill="FFC000"/>
            <w:vAlign w:val="center"/>
          </w:tcPr>
          <w:p w:rsidR="005F2220" w:rsidRPr="005F2220" w:rsidRDefault="00926DE3" w:rsidP="00926DE3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Technical Trainer - Sport</w:t>
            </w:r>
          </w:p>
        </w:tc>
        <w:tc>
          <w:tcPr>
            <w:tcW w:w="4075" w:type="dxa"/>
            <w:vMerge w:val="restart"/>
          </w:tcPr>
          <w:p w:rsidR="005F2220" w:rsidRDefault="00E46837" w:rsidP="00926DE3">
            <w:pPr>
              <w:rPr>
                <w:rFonts w:ascii="Arial Narrow" w:hAnsi="Arial Narrow"/>
                <w:noProof/>
                <w:lang w:eastAsia="en-GB"/>
              </w:rPr>
            </w:pPr>
            <w:r>
              <w:rPr>
                <w:rFonts w:ascii="Arial Narrow" w:hAnsi="Arial Narrow"/>
                <w:noProof/>
                <w:lang w:eastAsia="en-GB"/>
              </w:rPr>
              <w:drawing>
                <wp:inline distT="0" distB="0" distL="0" distR="0" wp14:anchorId="45F14EE8" wp14:editId="556CFCD0">
                  <wp:extent cx="1371719" cy="13717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SC yellow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9" cy="137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220" w:rsidTr="00926DE3">
        <w:tc>
          <w:tcPr>
            <w:tcW w:w="2378" w:type="dxa"/>
            <w:shd w:val="clear" w:color="auto" w:fill="FFC000"/>
            <w:vAlign w:val="center"/>
          </w:tcPr>
          <w:p w:rsidR="005F2220" w:rsidRPr="00584F0F" w:rsidRDefault="005F2220" w:rsidP="00926DE3">
            <w:pPr>
              <w:jc w:val="center"/>
              <w:rPr>
                <w:b/>
              </w:rPr>
            </w:pPr>
            <w:r w:rsidRPr="00584F0F">
              <w:rPr>
                <w:b/>
              </w:rPr>
              <w:t>FAMILY</w:t>
            </w:r>
          </w:p>
        </w:tc>
        <w:tc>
          <w:tcPr>
            <w:tcW w:w="2789" w:type="dxa"/>
            <w:shd w:val="clear" w:color="auto" w:fill="FFC000"/>
            <w:vAlign w:val="center"/>
          </w:tcPr>
          <w:p w:rsidR="005F2220" w:rsidRDefault="005F2220" w:rsidP="00926DE3">
            <w:pPr>
              <w:jc w:val="center"/>
              <w:rPr>
                <w:b/>
              </w:rPr>
            </w:pPr>
          </w:p>
          <w:p w:rsidR="005F2220" w:rsidRDefault="005F2220" w:rsidP="00926DE3">
            <w:pPr>
              <w:jc w:val="center"/>
              <w:rPr>
                <w:b/>
              </w:rPr>
            </w:pPr>
            <w:r>
              <w:rPr>
                <w:b/>
              </w:rPr>
              <w:t>STUDENT &amp; LEARNING SUPPORT FAMILY</w:t>
            </w:r>
          </w:p>
          <w:p w:rsidR="005F2220" w:rsidRPr="00584F0F" w:rsidRDefault="005F2220" w:rsidP="00926DE3">
            <w:pPr>
              <w:jc w:val="center"/>
              <w:rPr>
                <w:b/>
              </w:rPr>
            </w:pPr>
          </w:p>
        </w:tc>
        <w:tc>
          <w:tcPr>
            <w:tcW w:w="4075" w:type="dxa"/>
            <w:vMerge/>
          </w:tcPr>
          <w:p w:rsidR="005F2220" w:rsidRDefault="005F2220" w:rsidP="00926DE3"/>
        </w:tc>
      </w:tr>
      <w:tr w:rsidR="005F2220" w:rsidTr="00926DE3">
        <w:tc>
          <w:tcPr>
            <w:tcW w:w="2378" w:type="dxa"/>
            <w:shd w:val="clear" w:color="auto" w:fill="FFC000"/>
            <w:vAlign w:val="center"/>
          </w:tcPr>
          <w:p w:rsidR="005F2220" w:rsidRPr="00584F0F" w:rsidRDefault="005F2220" w:rsidP="00926DE3">
            <w:pPr>
              <w:jc w:val="center"/>
              <w:rPr>
                <w:b/>
              </w:rPr>
            </w:pPr>
            <w:r w:rsidRPr="00584F0F">
              <w:rPr>
                <w:b/>
              </w:rPr>
              <w:t>LEVEL</w:t>
            </w:r>
          </w:p>
        </w:tc>
        <w:tc>
          <w:tcPr>
            <w:tcW w:w="2789" w:type="dxa"/>
            <w:shd w:val="clear" w:color="auto" w:fill="FFC000"/>
            <w:vAlign w:val="center"/>
          </w:tcPr>
          <w:p w:rsidR="005F2220" w:rsidRPr="000159D0" w:rsidRDefault="005F2220" w:rsidP="00926DE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4075" w:type="dxa"/>
            <w:vMerge/>
          </w:tcPr>
          <w:p w:rsidR="005F2220" w:rsidRDefault="005F2220" w:rsidP="00926DE3"/>
        </w:tc>
      </w:tr>
      <w:tr w:rsidR="005F2220" w:rsidTr="00926DE3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5F2220" w:rsidRDefault="005F2220" w:rsidP="00926DE3">
            <w:pPr>
              <w:rPr>
                <w:b/>
              </w:rPr>
            </w:pPr>
            <w:r>
              <w:rPr>
                <w:b/>
              </w:rPr>
              <w:t>SHAPE DESCRIPTOR</w:t>
            </w:r>
          </w:p>
          <w:p w:rsidR="003734ED" w:rsidRPr="003734ED" w:rsidRDefault="003734ED" w:rsidP="003734ED">
            <w:r w:rsidRPr="003734ED">
              <w:t xml:space="preserve">The Sheffield College is looking to recruit an exceptional individual as a Technical Trainer in the </w:t>
            </w:r>
            <w:r w:rsidR="00926DE3">
              <w:t>Sport</w:t>
            </w:r>
            <w:r w:rsidRPr="003734ED">
              <w:t xml:space="preserve"> </w:t>
            </w:r>
            <w:r w:rsidR="00E46837">
              <w:t>department</w:t>
            </w:r>
            <w:r w:rsidRPr="003734ED">
              <w:t>. Applications are welcome from candidates who have the appropriate skills, a high level of practical expertise and are passionate about working with and supporting College teams to deliver excellent outcomes for our students.</w:t>
            </w:r>
          </w:p>
          <w:p w:rsidR="003734ED" w:rsidRPr="003734ED" w:rsidRDefault="003734ED" w:rsidP="003734ED"/>
          <w:p w:rsidR="003734ED" w:rsidRPr="003734ED" w:rsidRDefault="003734ED" w:rsidP="003734ED">
            <w:r w:rsidRPr="003734ED">
              <w:t>Technical T</w:t>
            </w:r>
            <w:r w:rsidR="00926DE3">
              <w:t>rainers support students by</w:t>
            </w:r>
            <w:r w:rsidRPr="003734ED">
              <w:t xml:space="preserve"> ensuring that learning enviro</w:t>
            </w:r>
            <w:r w:rsidR="00926DE3">
              <w:t xml:space="preserve">nments are safe and secure, </w:t>
            </w:r>
            <w:r w:rsidRPr="003734ED">
              <w:t xml:space="preserve">equipment is ready and available for the delivery of </w:t>
            </w:r>
            <w:r w:rsidR="00926DE3">
              <w:t>the</w:t>
            </w:r>
            <w:r w:rsidRPr="003734ED">
              <w:t xml:space="preserve"> specific learning programme.</w:t>
            </w:r>
          </w:p>
          <w:p w:rsidR="003734ED" w:rsidRPr="003734ED" w:rsidRDefault="003734ED" w:rsidP="003734ED"/>
          <w:p w:rsidR="003734ED" w:rsidRDefault="003734ED" w:rsidP="003734ED">
            <w:r w:rsidRPr="003734ED">
              <w:t xml:space="preserve">As a Technical Trainer you will assist in the design and delivery of learning </w:t>
            </w:r>
            <w:r w:rsidR="00926DE3">
              <w:t xml:space="preserve">programmes </w:t>
            </w:r>
            <w:r w:rsidRPr="003734ED">
              <w:t>(and preparation for learning) through undertaking various activities in a</w:t>
            </w:r>
            <w:r w:rsidR="00E46837">
              <w:t xml:space="preserve"> specific learning environment.</w:t>
            </w:r>
          </w:p>
          <w:p w:rsidR="00E46837" w:rsidRPr="003734ED" w:rsidRDefault="00E46837" w:rsidP="003734ED"/>
          <w:p w:rsidR="005F2220" w:rsidRDefault="00E46837" w:rsidP="00926DE3">
            <w:pPr>
              <w:rPr>
                <w:b/>
              </w:rPr>
            </w:pPr>
            <w:r>
              <w:t>Technical T</w:t>
            </w:r>
            <w:r w:rsidR="003734ED" w:rsidRPr="003734ED">
              <w:t>rainers assi</w:t>
            </w:r>
            <w:r w:rsidR="003734ED">
              <w:t>st with the promotion of a healthy and safe working environment in line with the College</w:t>
            </w:r>
            <w:r>
              <w:t>’s</w:t>
            </w:r>
            <w:r w:rsidR="003734ED">
              <w:t xml:space="preserve"> Health and Safety policies and procedures.</w:t>
            </w:r>
          </w:p>
          <w:p w:rsidR="005F2220" w:rsidRDefault="005F2220" w:rsidP="00926DE3">
            <w:pPr>
              <w:rPr>
                <w:b/>
              </w:rPr>
            </w:pPr>
          </w:p>
        </w:tc>
      </w:tr>
      <w:tr w:rsidR="005736DB" w:rsidTr="00926DE3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5736DB" w:rsidRDefault="005736DB" w:rsidP="00926DE3">
            <w:pPr>
              <w:rPr>
                <w:b/>
              </w:rPr>
            </w:pPr>
            <w:r>
              <w:rPr>
                <w:b/>
              </w:rPr>
              <w:t>LEVEL SUMMARY</w:t>
            </w:r>
          </w:p>
          <w:p w:rsidR="005736DB" w:rsidRDefault="005736DB" w:rsidP="00926DE3">
            <w:r w:rsidRPr="002705FE">
              <w:t>Roles at this level require an in-depth knowledge of technical or scientific practices, methods and procedures gained through experience and/or formal qualification</w:t>
            </w:r>
            <w:r>
              <w:t>,</w:t>
            </w:r>
            <w:r w:rsidRPr="002705FE">
              <w:t xml:space="preserve"> to provide a range of </w:t>
            </w:r>
            <w:r>
              <w:t xml:space="preserve">student and learning </w:t>
            </w:r>
            <w:r w:rsidRPr="002705FE">
              <w:t xml:space="preserve">support activities. </w:t>
            </w:r>
          </w:p>
          <w:p w:rsidR="005736DB" w:rsidRDefault="005736DB" w:rsidP="00926DE3">
            <w:r w:rsidRPr="002705FE">
              <w:t xml:space="preserve">Sound analytical and problem solving capabilities are required as the role holder must make use of their acquired knowledge of the discipline. </w:t>
            </w:r>
          </w:p>
          <w:p w:rsidR="005736DB" w:rsidRDefault="005736DB" w:rsidP="00926DE3">
            <w:r w:rsidRPr="002705FE">
              <w:t xml:space="preserve">Supports student learning through the development and demonstration of standard equipment and techniques, with direct input into teaching programmes. This may be </w:t>
            </w:r>
            <w:r>
              <w:t xml:space="preserve">delivered </w:t>
            </w:r>
            <w:r w:rsidRPr="002705FE">
              <w:t>on a one to one basis or larger</w:t>
            </w:r>
            <w:r>
              <w:t xml:space="preserve"> student</w:t>
            </w:r>
            <w:r w:rsidRPr="002705FE">
              <w:t xml:space="preserve"> groups. </w:t>
            </w:r>
          </w:p>
          <w:p w:rsidR="005736DB" w:rsidRDefault="005736DB" w:rsidP="00926DE3">
            <w:r>
              <w:t>Roles at this level m</w:t>
            </w:r>
            <w:r w:rsidRPr="002705FE">
              <w:t>ay oversee the day to day running of a work area or small team.</w:t>
            </w:r>
          </w:p>
        </w:tc>
      </w:tr>
      <w:tr w:rsidR="005736DB" w:rsidRPr="005B4D2A" w:rsidTr="00926DE3">
        <w:tc>
          <w:tcPr>
            <w:tcW w:w="9242" w:type="dxa"/>
            <w:gridSpan w:val="3"/>
            <w:shd w:val="clear" w:color="auto" w:fill="DBE5F1" w:themeFill="accent1" w:themeFillTint="33"/>
          </w:tcPr>
          <w:p w:rsidR="005736DB" w:rsidRDefault="005736DB" w:rsidP="00926DE3">
            <w:pPr>
              <w:rPr>
                <w:b/>
              </w:rPr>
            </w:pPr>
            <w:r>
              <w:rPr>
                <w:b/>
              </w:rPr>
              <w:t>REPRESENTATIVE WORK ACTIVITIES</w:t>
            </w:r>
          </w:p>
          <w:p w:rsidR="005736DB" w:rsidRPr="005B4D2A" w:rsidRDefault="005736DB" w:rsidP="00926DE3">
            <w:pPr>
              <w:rPr>
                <w:b/>
              </w:rPr>
            </w:pPr>
          </w:p>
        </w:tc>
      </w:tr>
      <w:tr w:rsidR="005736DB" w:rsidTr="00926DE3">
        <w:tc>
          <w:tcPr>
            <w:tcW w:w="2378" w:type="dxa"/>
            <w:shd w:val="clear" w:color="auto" w:fill="DBE5F1" w:themeFill="accent1" w:themeFillTint="33"/>
          </w:tcPr>
          <w:p w:rsidR="005736DB" w:rsidRDefault="005736DB" w:rsidP="00926DE3">
            <w:r>
              <w:t xml:space="preserve">Provision of Student and Learning Support activities to students in support of learning. 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5736DB" w:rsidRDefault="005736DB" w:rsidP="005736DB">
            <w:pPr>
              <w:pStyle w:val="ListParagraph"/>
              <w:numPr>
                <w:ilvl w:val="1"/>
                <w:numId w:val="2"/>
              </w:numPr>
              <w:ind w:left="360"/>
            </w:pPr>
            <w:r w:rsidRPr="0086400D">
              <w:t>Provide regular instruction</w:t>
            </w:r>
            <w:r>
              <w:t xml:space="preserve"> or support</w:t>
            </w:r>
            <w:r w:rsidRPr="0086400D">
              <w:t xml:space="preserve"> to students and</w:t>
            </w:r>
            <w:r>
              <w:t xml:space="preserve"> </w:t>
            </w:r>
            <w:r w:rsidRPr="0086400D">
              <w:t>others, within own area of specialism.</w:t>
            </w:r>
          </w:p>
          <w:p w:rsidR="005736DB" w:rsidRDefault="005736DB" w:rsidP="005736DB">
            <w:pPr>
              <w:pStyle w:val="ListParagraph"/>
              <w:numPr>
                <w:ilvl w:val="1"/>
                <w:numId w:val="2"/>
              </w:numPr>
              <w:ind w:left="360"/>
            </w:pPr>
            <w:r w:rsidRPr="0086400D">
              <w:t>Advise and assist staff and students on all aspects of</w:t>
            </w:r>
            <w:r>
              <w:t xml:space="preserve"> </w:t>
            </w:r>
            <w:r w:rsidRPr="0086400D">
              <w:t>service</w:t>
            </w:r>
            <w:r>
              <w:t xml:space="preserve"> based on an in-depth knowledge of the area</w:t>
            </w:r>
          </w:p>
          <w:p w:rsidR="005736DB" w:rsidRDefault="005736DB" w:rsidP="005736DB">
            <w:pPr>
              <w:pStyle w:val="ListParagraph"/>
              <w:numPr>
                <w:ilvl w:val="1"/>
                <w:numId w:val="2"/>
              </w:numPr>
              <w:ind w:left="360"/>
            </w:pPr>
            <w:r>
              <w:t xml:space="preserve">Be a point of contact for students in relation to the provision of advice and guidance on a range of issues, e.g. student financial support, asylum and refugee advice and referral and enrichment. </w:t>
            </w:r>
          </w:p>
          <w:p w:rsidR="005736DB" w:rsidRDefault="005736DB" w:rsidP="005736DB">
            <w:pPr>
              <w:pStyle w:val="ListParagraph"/>
              <w:numPr>
                <w:ilvl w:val="1"/>
                <w:numId w:val="2"/>
              </w:numPr>
              <w:ind w:left="360"/>
            </w:pPr>
            <w:r>
              <w:t xml:space="preserve">To support and deliver practical training and demonstration to students e.g. in vocational areas. 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2"/>
              </w:numPr>
              <w:ind w:left="316" w:hanging="284"/>
            </w:pPr>
            <w:r>
              <w:t xml:space="preserve"> Monitor budgets with reference to a senior member of staff.</w:t>
            </w:r>
          </w:p>
        </w:tc>
      </w:tr>
      <w:tr w:rsidR="005736DB" w:rsidTr="00926DE3">
        <w:tc>
          <w:tcPr>
            <w:tcW w:w="2378" w:type="dxa"/>
            <w:shd w:val="clear" w:color="auto" w:fill="DBE5F1" w:themeFill="accent1" w:themeFillTint="33"/>
          </w:tcPr>
          <w:p w:rsidR="005736DB" w:rsidRDefault="005736DB" w:rsidP="00926DE3">
            <w:r>
              <w:t>Planning and Organising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5736DB" w:rsidRDefault="005736DB" w:rsidP="005736DB">
            <w:pPr>
              <w:pStyle w:val="ListParagraph"/>
              <w:numPr>
                <w:ilvl w:val="0"/>
                <w:numId w:val="3"/>
              </w:numPr>
            </w:pPr>
            <w:r>
              <w:t>Will have an established workload and will have the responsibility for ensuring that the work is carried out in a timely and accurate manner.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3"/>
              </w:numPr>
            </w:pPr>
            <w:r>
              <w:t>Works independently, but can refer to more senior colleagues for advice and guidance where necessary.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Plans ahead on a weekly basis with some consideration for the longer term.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3"/>
              </w:numPr>
            </w:pPr>
            <w:r>
              <w:t>Co-ordinate, arrange and allocate tasks for other staff, ensuring that there are sufficient resources available for events/activities.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3"/>
              </w:numPr>
            </w:pPr>
            <w:r>
              <w:t>May oversee the day to day running of a work area or small team.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3"/>
              </w:numPr>
            </w:pPr>
            <w:r>
              <w:t>May lead assigned project teams, usually of a short term nature or contribute to larger projects as part of a project team.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3"/>
              </w:numPr>
            </w:pPr>
            <w:r>
              <w:t xml:space="preserve">May assist in developing services for students. </w:t>
            </w:r>
          </w:p>
        </w:tc>
      </w:tr>
      <w:tr w:rsidR="005736DB" w:rsidTr="00926DE3">
        <w:tc>
          <w:tcPr>
            <w:tcW w:w="2378" w:type="dxa"/>
            <w:shd w:val="clear" w:color="auto" w:fill="DBE5F1" w:themeFill="accent1" w:themeFillTint="33"/>
          </w:tcPr>
          <w:p w:rsidR="005736DB" w:rsidRDefault="005736DB" w:rsidP="00926DE3">
            <w:r>
              <w:lastRenderedPageBreak/>
              <w:t>Initiative and Decision Making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5736DB" w:rsidRDefault="005736DB" w:rsidP="005736DB">
            <w:pPr>
              <w:pStyle w:val="ListParagraph"/>
              <w:numPr>
                <w:ilvl w:val="0"/>
                <w:numId w:val="4"/>
              </w:numPr>
            </w:pPr>
            <w:r>
              <w:t>Will apply well-developed problem solving skills through the application of initiative and judgement when solutions are not obvious.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4"/>
              </w:numPr>
            </w:pPr>
            <w:r>
              <w:t>Contributes ideas and develops innovative solutions.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4"/>
              </w:numPr>
            </w:pPr>
            <w:r>
              <w:t>Make recommendations on managing/resolving more complex situations.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4"/>
              </w:numPr>
            </w:pPr>
            <w:r>
              <w:t>Implement changes in service provision as requested by senior management.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4"/>
              </w:numPr>
            </w:pPr>
            <w:r>
              <w:t>May be a point of contact for their particular area of expertise.</w:t>
            </w:r>
          </w:p>
        </w:tc>
      </w:tr>
      <w:tr w:rsidR="005736DB" w:rsidTr="00926DE3">
        <w:tc>
          <w:tcPr>
            <w:tcW w:w="2378" w:type="dxa"/>
            <w:shd w:val="clear" w:color="auto" w:fill="DBE5F1" w:themeFill="accent1" w:themeFillTint="33"/>
          </w:tcPr>
          <w:p w:rsidR="005736DB" w:rsidRDefault="005736DB" w:rsidP="00926DE3">
            <w:r>
              <w:t>Stakeholder Engagement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5736DB" w:rsidRDefault="005736DB" w:rsidP="005736DB">
            <w:pPr>
              <w:pStyle w:val="ListParagraph"/>
              <w:numPr>
                <w:ilvl w:val="0"/>
                <w:numId w:val="5"/>
              </w:numPr>
            </w:pPr>
            <w:r>
              <w:t>Give advice on design, build, set up and running of experiments or manufacture or production.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5"/>
              </w:numPr>
            </w:pPr>
            <w:r>
              <w:t>Liaise with wider College bodies.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5"/>
              </w:numPr>
            </w:pPr>
            <w:r>
              <w:t>May attend relevant meetings to ensure that issues relevant to their section/department are appropriately represented and reported.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5"/>
              </w:numPr>
            </w:pPr>
            <w:r>
              <w:t>May be a point of contact for specialist queries or operational problems.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5"/>
              </w:numPr>
            </w:pPr>
            <w:r>
              <w:t xml:space="preserve">Maintain and develop a network of contacts which may be both internal and external to the </w:t>
            </w:r>
            <w:r w:rsidR="00157CE9">
              <w:t>College.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5"/>
              </w:numPr>
            </w:pPr>
            <w:r>
              <w:t>Will need to talk to staff and students to interpret their needs, discuss work requirements, establish facts, provide explanations sometimes of a complex nature, explain procedures etc.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5"/>
              </w:numPr>
            </w:pPr>
            <w:r>
              <w:t>May be responsible for the supervision of staff and monitoring the quality of their output.</w:t>
            </w:r>
          </w:p>
        </w:tc>
      </w:tr>
      <w:tr w:rsidR="005736DB" w:rsidTr="00926DE3">
        <w:tc>
          <w:tcPr>
            <w:tcW w:w="2378" w:type="dxa"/>
            <w:shd w:val="clear" w:color="auto" w:fill="DBE5F1" w:themeFill="accent1" w:themeFillTint="33"/>
          </w:tcPr>
          <w:p w:rsidR="005736DB" w:rsidRDefault="005736DB" w:rsidP="00926DE3">
            <w:r>
              <w:t>Teamwork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5736DB" w:rsidRDefault="005736DB" w:rsidP="005736DB">
            <w:pPr>
              <w:pStyle w:val="ListParagraph"/>
              <w:numPr>
                <w:ilvl w:val="0"/>
                <w:numId w:val="6"/>
              </w:numPr>
            </w:pPr>
            <w:r>
              <w:t>Work as part of or in support of a team through independent action.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6"/>
              </w:numPr>
            </w:pPr>
            <w:r>
              <w:t>Supervise teams of staff carrying out very similar or identical work.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6"/>
              </w:numPr>
            </w:pPr>
            <w:r>
              <w:t>Contribute to recruitment training and development of others.</w:t>
            </w:r>
          </w:p>
        </w:tc>
      </w:tr>
      <w:tr w:rsidR="005736DB" w:rsidTr="00926DE3">
        <w:tc>
          <w:tcPr>
            <w:tcW w:w="23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36DB" w:rsidRDefault="005736DB" w:rsidP="00926DE3">
            <w:r>
              <w:t xml:space="preserve">Provision of an outstanding Learning Environment. 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0DA4" w:rsidRDefault="00620DA4" w:rsidP="00620DA4">
            <w:pPr>
              <w:pStyle w:val="ListParagraph"/>
              <w:numPr>
                <w:ilvl w:val="0"/>
                <w:numId w:val="7"/>
              </w:numPr>
            </w:pPr>
            <w:r>
              <w:t>Monitor schedules, assign work and review progress.</w:t>
            </w:r>
          </w:p>
          <w:p w:rsidR="00620DA4" w:rsidRDefault="00620DA4" w:rsidP="00620DA4">
            <w:pPr>
              <w:pStyle w:val="ListParagraph"/>
              <w:numPr>
                <w:ilvl w:val="0"/>
                <w:numId w:val="7"/>
              </w:numPr>
            </w:pPr>
            <w:r>
              <w:t>With the Head of Department may have some responsibility for budget control of a section.</w:t>
            </w:r>
          </w:p>
          <w:p w:rsidR="00620DA4" w:rsidRDefault="00620DA4" w:rsidP="00620DA4">
            <w:pPr>
              <w:pStyle w:val="ListParagraph"/>
              <w:numPr>
                <w:ilvl w:val="0"/>
                <w:numId w:val="7"/>
              </w:numPr>
            </w:pPr>
            <w:r>
              <w:t>Contribute to discussion on future requirements for the area in terms of equipment, space, staffing etc.</w:t>
            </w:r>
          </w:p>
          <w:p w:rsidR="00620DA4" w:rsidRDefault="00620DA4" w:rsidP="00620DA4">
            <w:pPr>
              <w:pStyle w:val="ListParagraph"/>
              <w:numPr>
                <w:ilvl w:val="0"/>
                <w:numId w:val="7"/>
              </w:numPr>
            </w:pPr>
            <w:r>
              <w:t>Thorough understanding of health and safety regulations and procedures, ensuring compliance with appropriate legal standards.</w:t>
            </w:r>
          </w:p>
          <w:p w:rsidR="005736DB" w:rsidRDefault="00620DA4" w:rsidP="00620DA4">
            <w:pPr>
              <w:pStyle w:val="ListParagraph"/>
              <w:numPr>
                <w:ilvl w:val="0"/>
                <w:numId w:val="7"/>
              </w:numPr>
            </w:pPr>
            <w:r>
              <w:t>May be responsible for ensuring that others comply with health and safety regulations.</w:t>
            </w:r>
          </w:p>
        </w:tc>
      </w:tr>
      <w:tr w:rsidR="005736DB" w:rsidRPr="00197E3A" w:rsidTr="00926DE3">
        <w:trPr>
          <w:trHeight w:val="249"/>
        </w:trPr>
        <w:tc>
          <w:tcPr>
            <w:tcW w:w="9242" w:type="dxa"/>
            <w:gridSpan w:val="3"/>
            <w:shd w:val="clear" w:color="auto" w:fill="F2DBDB" w:themeFill="accent2" w:themeFillTint="33"/>
          </w:tcPr>
          <w:p w:rsidR="005736DB" w:rsidRDefault="005736DB" w:rsidP="00926DE3">
            <w:pPr>
              <w:rPr>
                <w:b/>
              </w:rPr>
            </w:pPr>
            <w:r>
              <w:rPr>
                <w:b/>
              </w:rPr>
              <w:t xml:space="preserve">REPRESENTATIVE </w:t>
            </w:r>
            <w:r w:rsidRPr="00197E3A">
              <w:rPr>
                <w:b/>
              </w:rPr>
              <w:t>SKILLS,  KNOWLEDGE &amp; EXPERIENCE</w:t>
            </w:r>
          </w:p>
          <w:p w:rsidR="005736DB" w:rsidRPr="00197E3A" w:rsidRDefault="005736DB" w:rsidP="00926DE3">
            <w:pPr>
              <w:rPr>
                <w:b/>
              </w:rPr>
            </w:pPr>
          </w:p>
        </w:tc>
      </w:tr>
      <w:tr w:rsidR="005736DB" w:rsidTr="00926DE3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6DB" w:rsidRDefault="005736DB" w:rsidP="005736DB">
            <w:pPr>
              <w:pStyle w:val="ListParagraph"/>
              <w:numPr>
                <w:ilvl w:val="0"/>
                <w:numId w:val="1"/>
              </w:numPr>
            </w:pPr>
            <w:r>
              <w:t>Roles at this level usually require a relevant technical qualification plus work experience in a related area plus at least Level 2 in literacy and numeracy.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1"/>
              </w:numPr>
            </w:pPr>
            <w:r>
              <w:t>Without technical qualification, the post holder must have an in-depth knowledge of the subject area and from previous experience must be able to demonstrate a broad range of expertise and be classed as a technical expert in the field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Comprehensive knowledge of technical process in own area of responsibility.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1"/>
              </w:numPr>
            </w:pPr>
            <w:r>
              <w:t>In-depth knowledge of relevant policy and legislation.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8"/>
              </w:numPr>
            </w:pPr>
            <w:r>
              <w:t>Basic supervisory skills such as day to day allocating and co-ordination of work.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8"/>
              </w:numPr>
            </w:pPr>
            <w:r>
              <w:t>Analytical, technical or creative problem-solving skills.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8"/>
              </w:numPr>
            </w:pPr>
            <w:r>
              <w:t>Understanding of the fundamental theories and principles of the discipline.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8"/>
              </w:numPr>
            </w:pPr>
            <w:r>
              <w:t>Comprehensive technical knowledge in own scientific or technical specialism.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8"/>
              </w:numPr>
            </w:pPr>
            <w:r>
              <w:t>Working knowledge of the broader activities of the Department.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8"/>
              </w:numPr>
            </w:pPr>
            <w:r>
              <w:t xml:space="preserve">Some roles may require a teaching qualification </w:t>
            </w:r>
          </w:p>
        </w:tc>
      </w:tr>
      <w:tr w:rsidR="005736DB" w:rsidRPr="00197E3A" w:rsidTr="00926DE3">
        <w:tc>
          <w:tcPr>
            <w:tcW w:w="9242" w:type="dxa"/>
            <w:gridSpan w:val="3"/>
            <w:shd w:val="clear" w:color="auto" w:fill="EAF1DD" w:themeFill="accent3" w:themeFillTint="33"/>
          </w:tcPr>
          <w:p w:rsidR="005736DB" w:rsidRDefault="005736DB" w:rsidP="00926DE3">
            <w:pPr>
              <w:rPr>
                <w:b/>
              </w:rPr>
            </w:pPr>
            <w:r>
              <w:rPr>
                <w:b/>
              </w:rPr>
              <w:lastRenderedPageBreak/>
              <w:t>REPRESENTATIVE PERFORMANCE INDICATORS</w:t>
            </w:r>
          </w:p>
          <w:p w:rsidR="005736DB" w:rsidRPr="00197E3A" w:rsidRDefault="005736DB" w:rsidP="00926DE3">
            <w:pPr>
              <w:rPr>
                <w:b/>
              </w:rPr>
            </w:pPr>
          </w:p>
        </w:tc>
      </w:tr>
      <w:tr w:rsidR="005736DB" w:rsidTr="00926DE3">
        <w:tc>
          <w:tcPr>
            <w:tcW w:w="9242" w:type="dxa"/>
            <w:gridSpan w:val="3"/>
            <w:shd w:val="clear" w:color="auto" w:fill="EAF1DD" w:themeFill="accent3" w:themeFillTint="33"/>
          </w:tcPr>
          <w:p w:rsidR="005736DB" w:rsidRDefault="005736DB" w:rsidP="005736DB">
            <w:pPr>
              <w:pStyle w:val="ListParagraph"/>
              <w:numPr>
                <w:ilvl w:val="0"/>
                <w:numId w:val="9"/>
              </w:numPr>
            </w:pPr>
            <w:r>
              <w:t xml:space="preserve">Promotes opportunities for students to enhance their experience at College through the provision of enrichment and/or welfare initiatives. 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9"/>
              </w:numPr>
            </w:pPr>
            <w:r>
              <w:t>Contributes to the success of learners through the delivery of demonstrations of equipment, systems and processes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9"/>
              </w:numPr>
            </w:pPr>
            <w:r>
              <w:t>Contribute to development of course content in the designing of apparatus/equipment or usage of new techniques/equipment.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9"/>
              </w:numPr>
            </w:pPr>
            <w:r>
              <w:t>Assist in design, operation and maintenance of student services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9"/>
              </w:numPr>
            </w:pPr>
            <w:r>
              <w:t>Contribute to the development of new ideas and improved methods.</w:t>
            </w:r>
          </w:p>
          <w:p w:rsidR="005736DB" w:rsidRDefault="005736DB" w:rsidP="005736DB">
            <w:pPr>
              <w:pStyle w:val="ListParagraph"/>
              <w:numPr>
                <w:ilvl w:val="0"/>
                <w:numId w:val="9"/>
              </w:numPr>
            </w:pPr>
            <w:r>
              <w:t>Demonstrate the use of systems and equipment to staff and students in the Department.</w:t>
            </w:r>
          </w:p>
          <w:p w:rsidR="005736DB" w:rsidRDefault="005736DB" w:rsidP="00926DE3">
            <w:pPr>
              <w:pStyle w:val="ListParagraph"/>
              <w:ind w:left="360"/>
            </w:pPr>
          </w:p>
        </w:tc>
      </w:tr>
    </w:tbl>
    <w:p w:rsidR="00EF399C" w:rsidRDefault="00EF399C" w:rsidP="005736DB"/>
    <w:p w:rsidR="00157CE9" w:rsidRDefault="00157CE9" w:rsidP="00157CE9">
      <w:pPr>
        <w:spacing w:after="0" w:line="240" w:lineRule="auto"/>
        <w:sectPr w:rsidR="00157CE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36DB" w:rsidRDefault="00157CE9" w:rsidP="005736DB">
      <w:r>
        <w:rPr>
          <w:noProof/>
          <w:lang w:eastAsia="en-GB"/>
        </w:rPr>
        <w:drawing>
          <wp:inline distT="0" distB="0" distL="0" distR="0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C yello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4" cy="76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37" w:rsidRPr="00E46837" w:rsidRDefault="00E46837" w:rsidP="00E46837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Level 5</w:t>
      </w:r>
      <w:r w:rsidRPr="00E46837">
        <w:rPr>
          <w:rFonts w:ascii="Arial" w:eastAsia="Times New Roman" w:hAnsi="Arial" w:cs="Times New Roman"/>
          <w:b/>
          <w:szCs w:val="20"/>
        </w:rPr>
        <w:t xml:space="preserve"> – TECHNICAL TRAINER</w:t>
      </w:r>
      <w:r>
        <w:rPr>
          <w:rFonts w:ascii="Arial" w:eastAsia="Times New Roman" w:hAnsi="Arial" w:cs="Times New Roman"/>
          <w:b/>
          <w:szCs w:val="20"/>
        </w:rPr>
        <w:t xml:space="preserve"> in Sport</w:t>
      </w:r>
    </w:p>
    <w:tbl>
      <w:tblPr>
        <w:tblW w:w="9292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5890"/>
        <w:gridCol w:w="1701"/>
        <w:gridCol w:w="1701"/>
      </w:tblGrid>
      <w:tr w:rsidR="00E46837" w:rsidRPr="00E46837" w:rsidTr="00603EA9">
        <w:trPr>
          <w:cantSplit/>
        </w:trPr>
        <w:tc>
          <w:tcPr>
            <w:tcW w:w="5890" w:type="dxa"/>
            <w:tcBorders>
              <w:top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E46837" w:rsidRPr="00E46837" w:rsidRDefault="00E46837" w:rsidP="00E46837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Cs w:val="20"/>
              </w:rPr>
            </w:pPr>
            <w:r w:rsidRPr="00E46837">
              <w:rPr>
                <w:rFonts w:ascii="Arial" w:eastAsia="Times New Roman" w:hAnsi="Arial" w:cs="Times New Roman"/>
                <w:b/>
                <w:szCs w:val="20"/>
              </w:rPr>
              <w:t>PERSON SPECIFICATION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46837">
              <w:rPr>
                <w:rFonts w:ascii="Arial" w:eastAsia="Times New Roman" w:hAnsi="Arial" w:cs="Times New Roman"/>
                <w:b/>
                <w:szCs w:val="20"/>
              </w:rPr>
              <w:t>Essential / Desirable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46837">
              <w:rPr>
                <w:rFonts w:ascii="Arial" w:eastAsia="Times New Roman" w:hAnsi="Arial" w:cs="Times New Roman"/>
                <w:b/>
                <w:szCs w:val="20"/>
              </w:rPr>
              <w:t>Application/</w:t>
            </w:r>
          </w:p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46837">
              <w:rPr>
                <w:rFonts w:ascii="Arial" w:eastAsia="Times New Roman" w:hAnsi="Arial" w:cs="Times New Roman"/>
                <w:b/>
                <w:szCs w:val="20"/>
              </w:rPr>
              <w:t>Interview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</w:tcPr>
          <w:p w:rsidR="00E46837" w:rsidRPr="00E46837" w:rsidRDefault="00E46837" w:rsidP="00E4683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46837">
              <w:rPr>
                <w:rFonts w:ascii="Arial" w:eastAsia="Times New Roman" w:hAnsi="Arial" w:cs="Times New Roman"/>
                <w:b/>
                <w:szCs w:val="20"/>
              </w:rPr>
              <w:t>E/D</w:t>
            </w:r>
          </w:p>
        </w:tc>
        <w:tc>
          <w:tcPr>
            <w:tcW w:w="1701" w:type="dxa"/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E46837">
              <w:rPr>
                <w:rFonts w:ascii="Arial" w:eastAsia="Times New Roman" w:hAnsi="Arial" w:cs="Times New Roman"/>
                <w:b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top w:val="single" w:sz="6" w:space="0" w:color="auto"/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b/>
                <w:sz w:val="20"/>
                <w:szCs w:val="20"/>
              </w:rPr>
              <w:t>Education/Training Qualifications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English Language and Maths at level two.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Qualifications in specified or relevant curriculum area preferably at level 3 or equivalent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Awareness of Health and Safety issues and experience of operating within statutory and College procedures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First Aid at Work qualification or willingness to train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E46837" w:rsidRPr="00E46837" w:rsidTr="00603EA9">
        <w:trPr>
          <w:cantSplit/>
          <w:trHeight w:val="627"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PTLLS teaching award (minimum) or equivalent or willingness to work towards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Assessor Award eg TAQA (or willing to work towards)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 xml:space="preserve">           D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b/>
                <w:sz w:val="20"/>
                <w:szCs w:val="20"/>
              </w:rPr>
              <w:t>Skills &amp; Knowledge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Knowledge and the implementation of safe systems of work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Knowledge and application of control of substances hazardous to health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Use and maintenance principles of programme specific equipment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IT literate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Recent relevant experience within the area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Experience of stock control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Maintenance of inventory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Experience of working in a Training Environment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Providing practical assistance and guidance in a workshop environment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Good record keeping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Good communication skills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The ability to operate within a team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Resourceful, helpful and the ability to solve problems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b/>
                <w:sz w:val="20"/>
                <w:szCs w:val="20"/>
              </w:rPr>
              <w:t>Other Requirements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 xml:space="preserve">Able to work occasional evenings 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Demonstrate a clear understanding of issues in relation to safeguarding children and vulnerable adults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  <w:tr w:rsidR="00E46837" w:rsidRPr="00E46837" w:rsidTr="00603EA9">
        <w:trPr>
          <w:cantSplit/>
        </w:trPr>
        <w:tc>
          <w:tcPr>
            <w:tcW w:w="5890" w:type="dxa"/>
            <w:tcBorders>
              <w:right w:val="single" w:sz="6" w:space="0" w:color="auto"/>
            </w:tcBorders>
          </w:tcPr>
          <w:p w:rsidR="00E46837" w:rsidRPr="00E46837" w:rsidRDefault="00E46837" w:rsidP="00E4683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Demonstrate a clear understanding of equality of opportunity and diversity issues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E46837" w:rsidRPr="00E46837" w:rsidRDefault="00E46837" w:rsidP="00E4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6837">
              <w:rPr>
                <w:rFonts w:ascii="Arial" w:eastAsia="Times New Roman" w:hAnsi="Arial" w:cs="Arial"/>
                <w:sz w:val="20"/>
                <w:szCs w:val="20"/>
              </w:rPr>
              <w:t>A/i</w:t>
            </w:r>
          </w:p>
        </w:tc>
      </w:tr>
    </w:tbl>
    <w:p w:rsidR="00E46837" w:rsidRPr="00E46837" w:rsidRDefault="00E46837" w:rsidP="00E46837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E46837" w:rsidRDefault="00E46837" w:rsidP="005736DB"/>
    <w:sectPr w:rsidR="00E46837" w:rsidSect="00157CE9"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26D"/>
    <w:multiLevelType w:val="hybridMultilevel"/>
    <w:tmpl w:val="2BE8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71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48FA"/>
    <w:multiLevelType w:val="hybridMultilevel"/>
    <w:tmpl w:val="B27A67E6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5504910"/>
    <w:multiLevelType w:val="hybridMultilevel"/>
    <w:tmpl w:val="5DECA1DE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C8D02EA"/>
    <w:multiLevelType w:val="hybridMultilevel"/>
    <w:tmpl w:val="D9A2B36E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BC90855"/>
    <w:multiLevelType w:val="hybridMultilevel"/>
    <w:tmpl w:val="C172E0F6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CA70AA8"/>
    <w:multiLevelType w:val="hybridMultilevel"/>
    <w:tmpl w:val="E9DAFF3E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DC97FEB"/>
    <w:multiLevelType w:val="hybridMultilevel"/>
    <w:tmpl w:val="493AA6CC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B2C4B22"/>
    <w:multiLevelType w:val="hybridMultilevel"/>
    <w:tmpl w:val="2AF450DE"/>
    <w:lvl w:ilvl="0" w:tplc="04BC1A7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57B5278"/>
    <w:multiLevelType w:val="hybridMultilevel"/>
    <w:tmpl w:val="040CA150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DB"/>
    <w:rsid w:val="00065360"/>
    <w:rsid w:val="000C6A8D"/>
    <w:rsid w:val="00157CE9"/>
    <w:rsid w:val="003734ED"/>
    <w:rsid w:val="003C0D9B"/>
    <w:rsid w:val="004C1FCB"/>
    <w:rsid w:val="005736DB"/>
    <w:rsid w:val="005F2220"/>
    <w:rsid w:val="00620DA4"/>
    <w:rsid w:val="007A0607"/>
    <w:rsid w:val="00926DE3"/>
    <w:rsid w:val="009E665F"/>
    <w:rsid w:val="00E46837"/>
    <w:rsid w:val="00E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68105-71DB-4054-B29F-3213D3F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DB"/>
  </w:style>
  <w:style w:type="paragraph" w:styleId="Heading1">
    <w:name w:val="heading 1"/>
    <w:basedOn w:val="Normal"/>
    <w:next w:val="Normal"/>
    <w:link w:val="Heading1Char"/>
    <w:qFormat/>
    <w:rsid w:val="00EF39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6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F399C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5C5625B8</Template>
  <TotalTime>1</TotalTime>
  <Pages>3</Pages>
  <Words>1307</Words>
  <Characters>6876</Characters>
  <Application>Microsoft Office Word</Application>
  <DocSecurity>4</DocSecurity>
  <Lines>237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Systems</dc:creator>
  <cp:lastModifiedBy>Leigh Dooley</cp:lastModifiedBy>
  <cp:revision>2</cp:revision>
  <dcterms:created xsi:type="dcterms:W3CDTF">2019-01-10T14:41:00Z</dcterms:created>
  <dcterms:modified xsi:type="dcterms:W3CDTF">2019-01-10T14:41:00Z</dcterms:modified>
</cp:coreProperties>
</file>