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D0A2F" w14:textId="697DB6FE" w:rsidR="00000A74" w:rsidRPr="00E56EC1" w:rsidRDefault="00CB57AC" w:rsidP="00973730">
      <w:pPr>
        <w:pStyle w:val="Heading1"/>
        <w:jc w:val="both"/>
        <w:rPr>
          <w:rFonts w:asciiTheme="minorHAnsi" w:eastAsia="Calibri" w:hAnsiTheme="minorHAnsi" w:cstheme="minorHAnsi"/>
          <w:color w:val="002060"/>
          <w:sz w:val="28"/>
        </w:rPr>
      </w:pPr>
      <w:r w:rsidRPr="00E56EC1">
        <w:rPr>
          <w:rFonts w:asciiTheme="minorHAnsi" w:eastAsia="Calibri" w:hAnsiTheme="minorHAnsi" w:cstheme="minorHAnsi"/>
          <w:color w:val="002060"/>
          <w:sz w:val="28"/>
        </w:rPr>
        <w:t xml:space="preserve">Cluster </w:t>
      </w:r>
      <w:r w:rsidR="00401C84" w:rsidRPr="00E56EC1">
        <w:rPr>
          <w:rFonts w:asciiTheme="minorHAnsi" w:eastAsia="Calibri" w:hAnsiTheme="minorHAnsi" w:cstheme="minorHAnsi"/>
          <w:color w:val="002060"/>
          <w:sz w:val="28"/>
        </w:rPr>
        <w:t>Finance</w:t>
      </w:r>
      <w:r w:rsidRPr="00E56EC1">
        <w:rPr>
          <w:rFonts w:asciiTheme="minorHAnsi" w:eastAsia="Calibri" w:hAnsiTheme="minorHAnsi" w:cstheme="minorHAnsi"/>
          <w:color w:val="002060"/>
          <w:sz w:val="28"/>
        </w:rPr>
        <w:t xml:space="preserve"> Manager</w:t>
      </w:r>
      <w:r w:rsidR="00160468" w:rsidRPr="00E56EC1">
        <w:rPr>
          <w:rFonts w:asciiTheme="minorHAnsi" w:eastAsia="Calibri" w:hAnsiTheme="minorHAnsi" w:cstheme="minorHAnsi"/>
          <w:color w:val="002060"/>
          <w:sz w:val="28"/>
        </w:rPr>
        <w:t xml:space="preserve"> Job Description </w:t>
      </w:r>
    </w:p>
    <w:p w14:paraId="280C6677" w14:textId="77777777" w:rsidR="00876466" w:rsidRPr="00E56EC1" w:rsidRDefault="00876466" w:rsidP="00973730">
      <w:pPr>
        <w:jc w:val="both"/>
        <w:rPr>
          <w:rFonts w:asciiTheme="minorHAnsi" w:eastAsia="Calibri" w:hAnsiTheme="minorHAnsi" w:cstheme="minorHAnsi"/>
          <w:bCs/>
          <w:szCs w:val="22"/>
        </w:rPr>
      </w:pPr>
    </w:p>
    <w:p w14:paraId="285CF25E" w14:textId="7D2DCB38" w:rsidR="00000A74" w:rsidRPr="00E56EC1" w:rsidRDefault="00000A74" w:rsidP="00973730">
      <w:pPr>
        <w:jc w:val="both"/>
        <w:rPr>
          <w:rFonts w:asciiTheme="minorHAnsi" w:hAnsiTheme="minorHAnsi" w:cstheme="minorHAnsi"/>
          <w:szCs w:val="22"/>
          <w:u w:val="single"/>
        </w:rPr>
      </w:pPr>
      <w:r w:rsidRPr="00E56EC1">
        <w:rPr>
          <w:rFonts w:asciiTheme="minorHAnsi" w:hAnsiTheme="minorHAnsi" w:cstheme="minorHAnsi"/>
          <w:szCs w:val="22"/>
          <w:u w:val="single"/>
        </w:rPr>
        <w:t>Job Title:</w:t>
      </w:r>
      <w:r w:rsidRPr="00E56EC1">
        <w:rPr>
          <w:rFonts w:asciiTheme="minorHAnsi" w:hAnsiTheme="minorHAnsi" w:cstheme="minorHAnsi"/>
          <w:szCs w:val="22"/>
        </w:rPr>
        <w:tab/>
      </w:r>
      <w:r w:rsidR="00595517" w:rsidRPr="00E56EC1">
        <w:rPr>
          <w:rFonts w:asciiTheme="minorHAnsi" w:hAnsiTheme="minorHAnsi" w:cstheme="minorHAnsi"/>
          <w:szCs w:val="22"/>
        </w:rPr>
        <w:tab/>
      </w:r>
      <w:r w:rsidR="00CB57AC" w:rsidRPr="00E56EC1">
        <w:rPr>
          <w:rFonts w:asciiTheme="minorHAnsi" w:hAnsiTheme="minorHAnsi" w:cstheme="minorHAnsi"/>
          <w:szCs w:val="22"/>
        </w:rPr>
        <w:t xml:space="preserve">Cluster </w:t>
      </w:r>
      <w:r w:rsidR="00FF6F80" w:rsidRPr="00E56EC1">
        <w:rPr>
          <w:rFonts w:asciiTheme="minorHAnsi" w:hAnsiTheme="minorHAnsi" w:cstheme="minorHAnsi"/>
          <w:szCs w:val="22"/>
        </w:rPr>
        <w:t>Finance</w:t>
      </w:r>
      <w:r w:rsidR="00CB57AC" w:rsidRPr="00E56EC1">
        <w:rPr>
          <w:rFonts w:asciiTheme="minorHAnsi" w:hAnsiTheme="minorHAnsi" w:cstheme="minorHAnsi"/>
          <w:szCs w:val="22"/>
        </w:rPr>
        <w:t xml:space="preserve"> Manager</w:t>
      </w:r>
      <w:r w:rsidR="001E49C3">
        <w:rPr>
          <w:rFonts w:asciiTheme="minorHAnsi" w:hAnsiTheme="minorHAnsi" w:cstheme="minorHAnsi"/>
          <w:szCs w:val="22"/>
        </w:rPr>
        <w:t>, Band 4</w:t>
      </w:r>
    </w:p>
    <w:p w14:paraId="10CAC589" w14:textId="77777777" w:rsidR="00000A74" w:rsidRPr="00E56EC1" w:rsidRDefault="00000A74" w:rsidP="00973730">
      <w:pPr>
        <w:jc w:val="both"/>
        <w:rPr>
          <w:rFonts w:asciiTheme="minorHAnsi" w:hAnsiTheme="minorHAnsi" w:cstheme="minorHAnsi"/>
          <w:szCs w:val="22"/>
          <w:u w:val="single"/>
        </w:rPr>
      </w:pPr>
    </w:p>
    <w:p w14:paraId="153F1695" w14:textId="77777777" w:rsidR="00432B38" w:rsidRPr="00E56EC1" w:rsidRDefault="00432B38" w:rsidP="00973730">
      <w:pPr>
        <w:ind w:left="2160" w:hanging="2160"/>
        <w:jc w:val="both"/>
        <w:rPr>
          <w:rFonts w:asciiTheme="minorHAnsi" w:eastAsia="Calibri" w:hAnsiTheme="minorHAnsi" w:cstheme="minorHAnsi"/>
          <w:bCs/>
          <w:szCs w:val="22"/>
          <w:u w:val="single"/>
        </w:rPr>
      </w:pPr>
      <w:r w:rsidRPr="00E56EC1">
        <w:rPr>
          <w:rFonts w:asciiTheme="minorHAnsi" w:eastAsia="Calibri" w:hAnsiTheme="minorHAnsi" w:cstheme="minorHAnsi"/>
          <w:bCs/>
          <w:szCs w:val="22"/>
          <w:u w:val="single"/>
        </w:rPr>
        <w:t xml:space="preserve">Directly </w:t>
      </w:r>
    </w:p>
    <w:p w14:paraId="76D48155" w14:textId="48137CFA" w:rsidR="007C1F73" w:rsidRPr="00E56EC1" w:rsidRDefault="00876466" w:rsidP="00973730">
      <w:pPr>
        <w:ind w:left="2160" w:hanging="2160"/>
        <w:jc w:val="both"/>
        <w:rPr>
          <w:rFonts w:asciiTheme="minorHAnsi" w:hAnsiTheme="minorHAnsi" w:cstheme="minorHAnsi"/>
          <w:szCs w:val="22"/>
        </w:rPr>
      </w:pPr>
      <w:r w:rsidRPr="00E56EC1">
        <w:rPr>
          <w:rFonts w:asciiTheme="minorHAnsi" w:eastAsia="Calibri" w:hAnsiTheme="minorHAnsi" w:cstheme="minorHAnsi"/>
          <w:bCs/>
          <w:szCs w:val="22"/>
          <w:u w:val="single"/>
        </w:rPr>
        <w:t>Reporting</w:t>
      </w:r>
      <w:r w:rsidR="00000A74" w:rsidRPr="00E56EC1">
        <w:rPr>
          <w:rFonts w:asciiTheme="minorHAnsi" w:eastAsia="Calibri" w:hAnsiTheme="minorHAnsi" w:cstheme="minorHAnsi"/>
          <w:bCs/>
          <w:szCs w:val="22"/>
          <w:u w:val="single"/>
        </w:rPr>
        <w:t xml:space="preserve"> to:</w:t>
      </w:r>
      <w:r w:rsidR="007D1E3E" w:rsidRPr="00E56EC1">
        <w:rPr>
          <w:rFonts w:asciiTheme="minorHAnsi" w:hAnsiTheme="minorHAnsi" w:cstheme="minorHAnsi"/>
          <w:szCs w:val="22"/>
        </w:rPr>
        <w:tab/>
      </w:r>
      <w:r w:rsidR="00A51113">
        <w:rPr>
          <w:rFonts w:asciiTheme="minorHAnsi" w:hAnsiTheme="minorHAnsi" w:cstheme="minorHAnsi"/>
          <w:szCs w:val="22"/>
        </w:rPr>
        <w:t xml:space="preserve">Senior </w:t>
      </w:r>
      <w:r w:rsidR="007C1F73" w:rsidRPr="00E56EC1">
        <w:rPr>
          <w:rFonts w:asciiTheme="minorHAnsi" w:hAnsiTheme="minorHAnsi" w:cstheme="minorHAnsi"/>
          <w:szCs w:val="22"/>
        </w:rPr>
        <w:t xml:space="preserve">Executive </w:t>
      </w:r>
      <w:r w:rsidR="00CB57AC" w:rsidRPr="00E56EC1">
        <w:rPr>
          <w:rFonts w:asciiTheme="minorHAnsi" w:hAnsiTheme="minorHAnsi" w:cstheme="minorHAnsi"/>
          <w:szCs w:val="22"/>
        </w:rPr>
        <w:t>Business Manager</w:t>
      </w:r>
      <w:r w:rsidR="007D1E3E" w:rsidRPr="00E56EC1">
        <w:rPr>
          <w:rFonts w:asciiTheme="minorHAnsi" w:hAnsiTheme="minorHAnsi" w:cstheme="minorHAnsi"/>
          <w:szCs w:val="22"/>
        </w:rPr>
        <w:t xml:space="preserve"> </w:t>
      </w:r>
    </w:p>
    <w:p w14:paraId="1EB7F966" w14:textId="77777777" w:rsidR="007C1F73" w:rsidRPr="00E56EC1" w:rsidRDefault="007C1F73" w:rsidP="00973730">
      <w:pPr>
        <w:ind w:left="2160" w:hanging="2160"/>
        <w:jc w:val="both"/>
        <w:rPr>
          <w:rFonts w:asciiTheme="minorHAnsi" w:eastAsia="Calibri" w:hAnsiTheme="minorHAnsi" w:cstheme="minorHAnsi"/>
          <w:bCs/>
          <w:szCs w:val="22"/>
        </w:rPr>
      </w:pPr>
    </w:p>
    <w:p w14:paraId="6EF569AC" w14:textId="77777777" w:rsidR="007C1F73" w:rsidRPr="00E56EC1" w:rsidRDefault="007C1F73" w:rsidP="00973730">
      <w:pPr>
        <w:ind w:left="2160" w:hanging="2160"/>
        <w:jc w:val="both"/>
        <w:rPr>
          <w:rFonts w:asciiTheme="minorHAnsi" w:eastAsia="Calibri" w:hAnsiTheme="minorHAnsi" w:cstheme="minorHAnsi"/>
          <w:bCs/>
          <w:szCs w:val="22"/>
          <w:u w:val="single"/>
        </w:rPr>
      </w:pPr>
      <w:r w:rsidRPr="00E56EC1">
        <w:rPr>
          <w:rFonts w:asciiTheme="minorHAnsi" w:eastAsia="Calibri" w:hAnsiTheme="minorHAnsi" w:cstheme="minorHAnsi"/>
          <w:bCs/>
          <w:szCs w:val="22"/>
          <w:u w:val="single"/>
        </w:rPr>
        <w:t xml:space="preserve">Indirectly </w:t>
      </w:r>
    </w:p>
    <w:p w14:paraId="4E08D3E3" w14:textId="15544B82" w:rsidR="00DC41DE" w:rsidRPr="00E56EC1" w:rsidRDefault="007C1F73" w:rsidP="00973730">
      <w:pPr>
        <w:ind w:left="2160" w:hanging="2160"/>
        <w:jc w:val="both"/>
        <w:rPr>
          <w:rFonts w:asciiTheme="minorHAnsi" w:hAnsiTheme="minorHAnsi" w:cstheme="minorHAnsi"/>
          <w:szCs w:val="22"/>
        </w:rPr>
      </w:pPr>
      <w:r w:rsidRPr="00E56EC1">
        <w:rPr>
          <w:rFonts w:asciiTheme="minorHAnsi" w:eastAsia="Calibri" w:hAnsiTheme="minorHAnsi" w:cstheme="minorHAnsi"/>
          <w:bCs/>
          <w:szCs w:val="22"/>
          <w:u w:val="single"/>
        </w:rPr>
        <w:t>Reporting to</w:t>
      </w:r>
      <w:r w:rsidRPr="00E56EC1">
        <w:rPr>
          <w:rFonts w:asciiTheme="minorHAnsi" w:eastAsia="Calibri" w:hAnsiTheme="minorHAnsi" w:cstheme="minorHAnsi"/>
          <w:bCs/>
          <w:szCs w:val="22"/>
        </w:rPr>
        <w:t>:</w:t>
      </w:r>
      <w:r w:rsidRPr="00E56EC1">
        <w:rPr>
          <w:rFonts w:asciiTheme="minorHAnsi" w:eastAsia="Calibri" w:hAnsiTheme="minorHAnsi" w:cstheme="minorHAnsi"/>
          <w:bCs/>
          <w:szCs w:val="22"/>
        </w:rPr>
        <w:tab/>
      </w:r>
      <w:r w:rsidR="00CB57AC" w:rsidRPr="00E56EC1">
        <w:rPr>
          <w:rFonts w:asciiTheme="minorHAnsi" w:eastAsia="Calibri" w:hAnsiTheme="minorHAnsi" w:cstheme="minorHAnsi"/>
          <w:bCs/>
          <w:szCs w:val="22"/>
        </w:rPr>
        <w:t>Principals/Regional Director</w:t>
      </w:r>
      <w:r w:rsidR="00D34F57" w:rsidRPr="00E56EC1">
        <w:rPr>
          <w:rFonts w:asciiTheme="minorHAnsi" w:eastAsia="Calibri" w:hAnsiTheme="minorHAnsi" w:cstheme="minorHAnsi"/>
          <w:bCs/>
          <w:szCs w:val="22"/>
        </w:rPr>
        <w:t xml:space="preserve"> </w:t>
      </w:r>
    </w:p>
    <w:p w14:paraId="43B5915E" w14:textId="77777777" w:rsidR="00C6411B" w:rsidRPr="00E56EC1" w:rsidRDefault="00C6411B" w:rsidP="00973730">
      <w:pPr>
        <w:jc w:val="both"/>
        <w:rPr>
          <w:rFonts w:asciiTheme="minorHAnsi" w:hAnsiTheme="minorHAnsi" w:cstheme="minorHAnsi"/>
          <w:szCs w:val="22"/>
        </w:rPr>
      </w:pPr>
    </w:p>
    <w:p w14:paraId="604E5B16" w14:textId="6CB67A42" w:rsidR="00876466" w:rsidRPr="00E56EC1" w:rsidRDefault="00DC41DE" w:rsidP="00973730">
      <w:pPr>
        <w:pStyle w:val="ListParagraph"/>
        <w:ind w:left="2160" w:hanging="2160"/>
        <w:jc w:val="both"/>
        <w:rPr>
          <w:rFonts w:asciiTheme="minorHAnsi" w:hAnsiTheme="minorHAnsi" w:cstheme="minorHAnsi"/>
          <w:szCs w:val="22"/>
        </w:rPr>
      </w:pPr>
      <w:r w:rsidRPr="00E56EC1">
        <w:rPr>
          <w:rFonts w:asciiTheme="minorHAnsi" w:hAnsiTheme="minorHAnsi" w:cstheme="minorHAnsi"/>
          <w:szCs w:val="22"/>
          <w:u w:val="single"/>
        </w:rPr>
        <w:t>Responsible for:</w:t>
      </w:r>
      <w:r w:rsidRPr="00E56EC1">
        <w:rPr>
          <w:rFonts w:asciiTheme="minorHAnsi" w:hAnsiTheme="minorHAnsi" w:cstheme="minorHAnsi"/>
          <w:szCs w:val="22"/>
        </w:rPr>
        <w:tab/>
      </w:r>
      <w:r w:rsidR="007C1F73" w:rsidRPr="00E56EC1">
        <w:rPr>
          <w:rFonts w:asciiTheme="minorHAnsi" w:hAnsiTheme="minorHAnsi" w:cstheme="minorHAnsi"/>
          <w:szCs w:val="22"/>
        </w:rPr>
        <w:t xml:space="preserve">School and Cluster based </w:t>
      </w:r>
      <w:r w:rsidR="00876466" w:rsidRPr="00E56EC1">
        <w:rPr>
          <w:rFonts w:asciiTheme="minorHAnsi" w:hAnsiTheme="minorHAnsi" w:cstheme="minorHAnsi"/>
          <w:szCs w:val="22"/>
        </w:rPr>
        <w:t>staff in the following functions:</w:t>
      </w:r>
    </w:p>
    <w:p w14:paraId="38E673DB" w14:textId="77777777" w:rsidR="00595517" w:rsidRPr="00E56EC1" w:rsidRDefault="00595517" w:rsidP="00973730">
      <w:pPr>
        <w:pStyle w:val="ListParagraph"/>
        <w:ind w:left="2160" w:hanging="2160"/>
        <w:jc w:val="both"/>
        <w:rPr>
          <w:rFonts w:asciiTheme="minorHAnsi" w:hAnsiTheme="minorHAnsi" w:cstheme="minorHAnsi"/>
          <w:szCs w:val="22"/>
        </w:rPr>
      </w:pPr>
    </w:p>
    <w:p w14:paraId="6688A18B" w14:textId="72C969B1" w:rsidR="00876466" w:rsidRPr="00E56EC1" w:rsidRDefault="00A51113" w:rsidP="00973730">
      <w:pPr>
        <w:pStyle w:val="ListParagraph"/>
        <w:numPr>
          <w:ilvl w:val="0"/>
          <w:numId w:val="6"/>
        </w:numPr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F</w:t>
      </w:r>
      <w:r w:rsidR="009176CA" w:rsidRPr="00E56EC1">
        <w:rPr>
          <w:rFonts w:asciiTheme="minorHAnsi" w:hAnsiTheme="minorHAnsi" w:cstheme="minorHAnsi"/>
          <w:szCs w:val="22"/>
        </w:rPr>
        <w:t>inance</w:t>
      </w:r>
    </w:p>
    <w:p w14:paraId="2E504168" w14:textId="57E9EEA6" w:rsidR="001D5A37" w:rsidRPr="00E56EC1" w:rsidRDefault="001D5A37" w:rsidP="00973730">
      <w:pPr>
        <w:jc w:val="both"/>
        <w:rPr>
          <w:rFonts w:asciiTheme="minorHAnsi" w:hAnsiTheme="minorHAnsi" w:cstheme="minorHAnsi"/>
          <w:szCs w:val="22"/>
          <w:u w:val="single"/>
        </w:rPr>
      </w:pPr>
    </w:p>
    <w:p w14:paraId="4475352A" w14:textId="77777777" w:rsidR="001D5A37" w:rsidRPr="00E56EC1" w:rsidRDefault="001D5A37" w:rsidP="00973730">
      <w:pPr>
        <w:jc w:val="both"/>
        <w:rPr>
          <w:rFonts w:asciiTheme="minorHAnsi" w:hAnsiTheme="minorHAnsi" w:cstheme="minorHAnsi"/>
          <w:szCs w:val="22"/>
          <w:u w:val="single"/>
        </w:rPr>
      </w:pPr>
    </w:p>
    <w:p w14:paraId="132636C6" w14:textId="6EB5133C" w:rsidR="00647C85" w:rsidRPr="00E56EC1" w:rsidRDefault="00B86C12" w:rsidP="00973730">
      <w:pPr>
        <w:jc w:val="both"/>
        <w:outlineLvl w:val="0"/>
        <w:rPr>
          <w:rFonts w:asciiTheme="minorHAnsi" w:hAnsiTheme="minorHAnsi" w:cstheme="minorHAnsi"/>
          <w:b/>
          <w:color w:val="00B0F0"/>
          <w:sz w:val="24"/>
          <w:szCs w:val="22"/>
          <w:u w:val="single"/>
        </w:rPr>
      </w:pPr>
      <w:r w:rsidRPr="00E56EC1">
        <w:rPr>
          <w:rFonts w:asciiTheme="minorHAnsi" w:hAnsiTheme="minorHAnsi" w:cstheme="minorHAnsi"/>
          <w:b/>
          <w:color w:val="00B0F0"/>
          <w:sz w:val="24"/>
          <w:szCs w:val="22"/>
          <w:u w:val="single"/>
        </w:rPr>
        <w:t xml:space="preserve">Overall </w:t>
      </w:r>
      <w:r w:rsidR="00647C85" w:rsidRPr="00E56EC1">
        <w:rPr>
          <w:rFonts w:asciiTheme="minorHAnsi" w:hAnsiTheme="minorHAnsi" w:cstheme="minorHAnsi"/>
          <w:b/>
          <w:color w:val="00B0F0"/>
          <w:sz w:val="24"/>
          <w:szCs w:val="22"/>
          <w:u w:val="single"/>
        </w:rPr>
        <w:t>Job Purpose:</w:t>
      </w:r>
    </w:p>
    <w:p w14:paraId="33AFD08B" w14:textId="5059D6B0" w:rsidR="00B86C12" w:rsidRPr="00E56EC1" w:rsidRDefault="00B86C12" w:rsidP="00973730">
      <w:pPr>
        <w:jc w:val="both"/>
        <w:outlineLvl w:val="0"/>
        <w:rPr>
          <w:rFonts w:asciiTheme="minorHAnsi" w:hAnsiTheme="minorHAnsi" w:cstheme="minorHAnsi"/>
          <w:szCs w:val="22"/>
          <w:u w:val="single"/>
        </w:rPr>
      </w:pPr>
    </w:p>
    <w:p w14:paraId="19351D13" w14:textId="3A13E10D" w:rsidR="00E1537F" w:rsidRPr="00E56EC1" w:rsidRDefault="00E1537F" w:rsidP="00E1537F">
      <w:pPr>
        <w:spacing w:line="277" w:lineRule="auto"/>
        <w:ind w:right="7"/>
        <w:rPr>
          <w:rFonts w:asciiTheme="minorHAnsi" w:hAnsiTheme="minorHAnsi" w:cstheme="minorHAnsi"/>
          <w:szCs w:val="22"/>
        </w:rPr>
      </w:pPr>
      <w:r w:rsidRPr="00E56EC1">
        <w:rPr>
          <w:rFonts w:asciiTheme="minorHAnsi" w:hAnsiTheme="minorHAnsi" w:cstheme="minorHAnsi"/>
          <w:szCs w:val="22"/>
        </w:rPr>
        <w:t>As the Cluster Finance Manager for</w:t>
      </w:r>
      <w:r w:rsidR="00A51113">
        <w:rPr>
          <w:rFonts w:asciiTheme="minorHAnsi" w:hAnsiTheme="minorHAnsi" w:cstheme="minorHAnsi"/>
          <w:szCs w:val="22"/>
        </w:rPr>
        <w:t xml:space="preserve"> two schools within</w:t>
      </w:r>
      <w:r w:rsidRPr="00E56EC1">
        <w:rPr>
          <w:rFonts w:asciiTheme="minorHAnsi" w:hAnsiTheme="minorHAnsi" w:cstheme="minorHAnsi"/>
          <w:szCs w:val="22"/>
        </w:rPr>
        <w:t xml:space="preserve"> the </w:t>
      </w:r>
      <w:r w:rsidR="00A51113">
        <w:rPr>
          <w:rFonts w:asciiTheme="minorHAnsi" w:hAnsiTheme="minorHAnsi" w:cstheme="minorHAnsi"/>
          <w:szCs w:val="22"/>
        </w:rPr>
        <w:t>West</w:t>
      </w:r>
      <w:r w:rsidRPr="00E56EC1">
        <w:rPr>
          <w:rFonts w:asciiTheme="minorHAnsi" w:hAnsiTheme="minorHAnsi" w:cstheme="minorHAnsi"/>
          <w:szCs w:val="22"/>
        </w:rPr>
        <w:t xml:space="preserve"> London Cluster (</w:t>
      </w:r>
      <w:r w:rsidR="00A51113">
        <w:rPr>
          <w:rFonts w:asciiTheme="minorHAnsi" w:hAnsiTheme="minorHAnsi" w:cstheme="minorHAnsi"/>
          <w:szCs w:val="22"/>
        </w:rPr>
        <w:t>Paddington Academy and Holland Park School</w:t>
      </w:r>
      <w:r w:rsidRPr="00E56EC1">
        <w:rPr>
          <w:rFonts w:asciiTheme="minorHAnsi" w:hAnsiTheme="minorHAnsi" w:cstheme="minorHAnsi"/>
          <w:szCs w:val="22"/>
        </w:rPr>
        <w:t xml:space="preserve">), the post-holder will be an integral part of the cluster team assisting with the strategic leadership of the Cluster and providing extensive day to day support to Academy-based staff on finance and resources matters. </w:t>
      </w:r>
    </w:p>
    <w:p w14:paraId="25A91515" w14:textId="77777777" w:rsidR="00E1537F" w:rsidRPr="00E56EC1" w:rsidRDefault="00E1537F" w:rsidP="00E1537F">
      <w:pPr>
        <w:spacing w:after="17" w:line="259" w:lineRule="auto"/>
        <w:rPr>
          <w:rFonts w:asciiTheme="minorHAnsi" w:hAnsiTheme="minorHAnsi" w:cstheme="minorHAnsi"/>
          <w:szCs w:val="22"/>
        </w:rPr>
      </w:pPr>
      <w:r w:rsidRPr="00E56EC1">
        <w:rPr>
          <w:rFonts w:asciiTheme="minorHAnsi" w:hAnsiTheme="minorHAnsi" w:cstheme="minorHAnsi"/>
          <w:szCs w:val="22"/>
        </w:rPr>
        <w:t xml:space="preserve"> </w:t>
      </w:r>
    </w:p>
    <w:p w14:paraId="629A7C6D" w14:textId="77777777" w:rsidR="00E1537F" w:rsidRPr="00E56EC1" w:rsidRDefault="00E1537F" w:rsidP="00E1537F">
      <w:pPr>
        <w:spacing w:after="79" w:line="259" w:lineRule="auto"/>
        <w:rPr>
          <w:rFonts w:asciiTheme="minorHAnsi" w:hAnsiTheme="minorHAnsi" w:cstheme="minorHAnsi"/>
          <w:szCs w:val="22"/>
        </w:rPr>
      </w:pPr>
      <w:r w:rsidRPr="00E56EC1">
        <w:rPr>
          <w:rFonts w:asciiTheme="minorHAnsi" w:hAnsiTheme="minorHAnsi" w:cstheme="minorHAnsi"/>
          <w:szCs w:val="22"/>
        </w:rPr>
        <w:t xml:space="preserve">In particular, the post holder will: </w:t>
      </w:r>
    </w:p>
    <w:p w14:paraId="5BA44B78" w14:textId="003F10BC" w:rsidR="00E1537F" w:rsidRPr="00B312E3" w:rsidRDefault="00E1537F" w:rsidP="00E1537F">
      <w:pPr>
        <w:numPr>
          <w:ilvl w:val="0"/>
          <w:numId w:val="29"/>
        </w:numPr>
        <w:spacing w:after="9" w:line="245" w:lineRule="auto"/>
        <w:rPr>
          <w:rFonts w:asciiTheme="minorHAnsi" w:hAnsiTheme="minorHAnsi" w:cstheme="minorHAnsi"/>
          <w:szCs w:val="22"/>
        </w:rPr>
      </w:pPr>
      <w:r w:rsidRPr="00E56EC1">
        <w:rPr>
          <w:rFonts w:asciiTheme="minorHAnsi" w:hAnsiTheme="minorHAnsi" w:cstheme="minorHAnsi"/>
          <w:szCs w:val="22"/>
        </w:rPr>
        <w:t>Work with the</w:t>
      </w:r>
      <w:r w:rsidR="00A51113">
        <w:rPr>
          <w:rFonts w:asciiTheme="minorHAnsi" w:hAnsiTheme="minorHAnsi" w:cstheme="minorHAnsi"/>
          <w:szCs w:val="22"/>
        </w:rPr>
        <w:t xml:space="preserve"> Senior</w:t>
      </w:r>
      <w:r w:rsidRPr="00E56EC1">
        <w:rPr>
          <w:rFonts w:asciiTheme="minorHAnsi" w:hAnsiTheme="minorHAnsi" w:cstheme="minorHAnsi"/>
          <w:szCs w:val="22"/>
        </w:rPr>
        <w:t xml:space="preserve"> Executive Business Manager in providing high quality </w:t>
      </w:r>
      <w:r w:rsidRPr="00B312E3">
        <w:rPr>
          <w:rFonts w:asciiTheme="minorHAnsi" w:hAnsiTheme="minorHAnsi" w:cstheme="minorHAnsi"/>
          <w:szCs w:val="22"/>
        </w:rPr>
        <w:t xml:space="preserve">strategic financial planning to ensure that </w:t>
      </w:r>
      <w:r w:rsidR="00A51113">
        <w:rPr>
          <w:rFonts w:asciiTheme="minorHAnsi" w:hAnsiTheme="minorHAnsi" w:cstheme="minorHAnsi"/>
          <w:szCs w:val="22"/>
        </w:rPr>
        <w:t>both</w:t>
      </w:r>
      <w:r w:rsidRPr="00B312E3">
        <w:rPr>
          <w:rFonts w:asciiTheme="minorHAnsi" w:hAnsiTheme="minorHAnsi" w:cstheme="minorHAnsi"/>
          <w:szCs w:val="22"/>
        </w:rPr>
        <w:t xml:space="preserve"> Academies make the best possible use of </w:t>
      </w:r>
      <w:r w:rsidR="00A51113">
        <w:rPr>
          <w:rFonts w:asciiTheme="minorHAnsi" w:hAnsiTheme="minorHAnsi" w:cstheme="minorHAnsi"/>
          <w:szCs w:val="22"/>
        </w:rPr>
        <w:t>their</w:t>
      </w:r>
      <w:r w:rsidRPr="00B312E3">
        <w:rPr>
          <w:rFonts w:asciiTheme="minorHAnsi" w:hAnsiTheme="minorHAnsi" w:cstheme="minorHAnsi"/>
          <w:szCs w:val="22"/>
        </w:rPr>
        <w:t xml:space="preserve"> resources and </w:t>
      </w:r>
      <w:r w:rsidR="00B312E3" w:rsidRPr="00B312E3">
        <w:rPr>
          <w:rFonts w:asciiTheme="minorHAnsi" w:hAnsiTheme="minorHAnsi" w:cstheme="minorHAnsi"/>
          <w:szCs w:val="22"/>
        </w:rPr>
        <w:t>can</w:t>
      </w:r>
      <w:r w:rsidRPr="00B312E3">
        <w:rPr>
          <w:rFonts w:asciiTheme="minorHAnsi" w:hAnsiTheme="minorHAnsi" w:cstheme="minorHAnsi"/>
          <w:szCs w:val="22"/>
        </w:rPr>
        <w:t xml:space="preserve"> provide the best outcome for pupils</w:t>
      </w:r>
    </w:p>
    <w:p w14:paraId="48F02DAF" w14:textId="4ED3AB6C" w:rsidR="00E1537F" w:rsidRPr="00B312E3" w:rsidRDefault="00E1537F" w:rsidP="00E1537F">
      <w:pPr>
        <w:numPr>
          <w:ilvl w:val="0"/>
          <w:numId w:val="29"/>
        </w:numPr>
        <w:spacing w:after="8" w:line="248" w:lineRule="auto"/>
        <w:rPr>
          <w:rFonts w:asciiTheme="minorHAnsi" w:hAnsiTheme="minorHAnsi" w:cstheme="minorHAnsi"/>
          <w:szCs w:val="22"/>
        </w:rPr>
      </w:pPr>
      <w:r w:rsidRPr="00B312E3">
        <w:rPr>
          <w:rFonts w:asciiTheme="minorHAnsi" w:hAnsiTheme="minorHAnsi" w:cstheme="minorHAnsi"/>
          <w:szCs w:val="22"/>
        </w:rPr>
        <w:t>Work with Academy-based staff on matters relating to finance and resources</w:t>
      </w:r>
    </w:p>
    <w:p w14:paraId="217650F8" w14:textId="636D8986" w:rsidR="00E47C86" w:rsidRPr="00B312E3" w:rsidRDefault="00E1537F" w:rsidP="00E47C86">
      <w:pPr>
        <w:numPr>
          <w:ilvl w:val="0"/>
          <w:numId w:val="29"/>
        </w:numPr>
        <w:spacing w:after="11" w:line="246" w:lineRule="auto"/>
        <w:rPr>
          <w:rFonts w:asciiTheme="minorHAnsi" w:hAnsiTheme="minorHAnsi" w:cstheme="minorHAnsi"/>
          <w:szCs w:val="22"/>
        </w:rPr>
      </w:pPr>
      <w:r w:rsidRPr="00B312E3">
        <w:rPr>
          <w:rFonts w:asciiTheme="minorHAnsi" w:hAnsiTheme="minorHAnsi" w:cstheme="minorHAnsi"/>
          <w:szCs w:val="22"/>
        </w:rPr>
        <w:t xml:space="preserve">Work with the </w:t>
      </w:r>
      <w:r w:rsidR="00A51113">
        <w:rPr>
          <w:rFonts w:asciiTheme="minorHAnsi" w:hAnsiTheme="minorHAnsi" w:cstheme="minorHAnsi"/>
          <w:szCs w:val="22"/>
        </w:rPr>
        <w:t xml:space="preserve">Senior </w:t>
      </w:r>
      <w:r w:rsidRPr="00B312E3">
        <w:rPr>
          <w:rFonts w:asciiTheme="minorHAnsi" w:hAnsiTheme="minorHAnsi" w:cstheme="minorHAnsi"/>
          <w:szCs w:val="22"/>
        </w:rPr>
        <w:t>Executive Business Manager to implement systems and procedures, to ensure compliance with United Learning policies</w:t>
      </w:r>
    </w:p>
    <w:p w14:paraId="22B24DA2" w14:textId="77777777" w:rsidR="00E47C86" w:rsidRPr="00B312E3" w:rsidRDefault="00E47C86" w:rsidP="00E47C86">
      <w:pPr>
        <w:pStyle w:val="NoSpacing"/>
        <w:numPr>
          <w:ilvl w:val="0"/>
          <w:numId w:val="29"/>
        </w:numPr>
        <w:rPr>
          <w:rFonts w:asciiTheme="minorHAnsi" w:hAnsiTheme="minorHAnsi" w:cstheme="minorHAnsi"/>
          <w:sz w:val="22"/>
          <w:szCs w:val="22"/>
          <w:lang w:eastAsia="en-GB"/>
        </w:rPr>
      </w:pPr>
      <w:r w:rsidRPr="00B312E3">
        <w:rPr>
          <w:rFonts w:asciiTheme="minorHAnsi" w:hAnsiTheme="minorHAnsi" w:cstheme="minorHAnsi"/>
          <w:sz w:val="22"/>
          <w:szCs w:val="22"/>
          <w:lang w:eastAsia="en-GB"/>
        </w:rPr>
        <w:t>To ensure returns to Head Office are completed accurately and in a timely manner</w:t>
      </w:r>
    </w:p>
    <w:p w14:paraId="53DCE46C" w14:textId="77777777" w:rsidR="00E1537F" w:rsidRPr="00E56EC1" w:rsidRDefault="00E1537F" w:rsidP="00FC3CEA">
      <w:pPr>
        <w:spacing w:after="11" w:line="246" w:lineRule="auto"/>
        <w:rPr>
          <w:rFonts w:asciiTheme="minorHAnsi" w:hAnsiTheme="minorHAnsi" w:cstheme="minorHAnsi"/>
          <w:szCs w:val="22"/>
        </w:rPr>
      </w:pPr>
    </w:p>
    <w:p w14:paraId="0E462468" w14:textId="56E4B6D8" w:rsidR="00417BA2" w:rsidRPr="00E56EC1" w:rsidRDefault="005E4183" w:rsidP="00973730">
      <w:pPr>
        <w:jc w:val="both"/>
        <w:rPr>
          <w:rFonts w:asciiTheme="minorHAnsi" w:hAnsiTheme="minorHAnsi" w:cstheme="minorHAnsi"/>
          <w:b/>
          <w:color w:val="00B0F0"/>
          <w:sz w:val="24"/>
          <w:szCs w:val="22"/>
          <w:u w:val="single"/>
        </w:rPr>
      </w:pPr>
      <w:r w:rsidRPr="00E56EC1">
        <w:rPr>
          <w:rFonts w:asciiTheme="minorHAnsi" w:hAnsiTheme="minorHAnsi" w:cstheme="minorHAnsi"/>
          <w:b/>
          <w:color w:val="00B0F0"/>
          <w:sz w:val="24"/>
          <w:szCs w:val="22"/>
          <w:u w:val="single"/>
        </w:rPr>
        <w:t>Key r</w:t>
      </w:r>
      <w:r w:rsidR="00417BA2" w:rsidRPr="00E56EC1">
        <w:rPr>
          <w:rFonts w:asciiTheme="minorHAnsi" w:hAnsiTheme="minorHAnsi" w:cstheme="minorHAnsi"/>
          <w:b/>
          <w:color w:val="00B0F0"/>
          <w:sz w:val="24"/>
          <w:szCs w:val="22"/>
          <w:u w:val="single"/>
        </w:rPr>
        <w:t>esponsibilities:</w:t>
      </w:r>
    </w:p>
    <w:p w14:paraId="6CE2AB63" w14:textId="77777777" w:rsidR="00C82391" w:rsidRPr="00E56EC1" w:rsidRDefault="00C82391" w:rsidP="00973730">
      <w:pPr>
        <w:jc w:val="both"/>
        <w:rPr>
          <w:rFonts w:asciiTheme="minorHAnsi" w:eastAsiaTheme="minorEastAsia" w:hAnsiTheme="minorHAnsi" w:cstheme="minorHAnsi"/>
          <w:b/>
          <w:szCs w:val="22"/>
        </w:rPr>
      </w:pPr>
    </w:p>
    <w:p w14:paraId="1512A793" w14:textId="77777777" w:rsidR="00E56EC1" w:rsidRPr="00E56EC1" w:rsidRDefault="00E56EC1" w:rsidP="00E56EC1">
      <w:pPr>
        <w:spacing w:after="238" w:line="259" w:lineRule="auto"/>
        <w:rPr>
          <w:rFonts w:asciiTheme="minorHAnsi" w:hAnsiTheme="minorHAnsi" w:cstheme="minorHAnsi"/>
          <w:bCs/>
          <w:szCs w:val="22"/>
          <w:u w:val="single"/>
        </w:rPr>
      </w:pPr>
      <w:r w:rsidRPr="00E56EC1">
        <w:rPr>
          <w:rFonts w:asciiTheme="minorHAnsi" w:eastAsia="Arial" w:hAnsiTheme="minorHAnsi" w:cstheme="minorHAnsi"/>
          <w:bCs/>
          <w:szCs w:val="22"/>
          <w:u w:val="single"/>
        </w:rPr>
        <w:t xml:space="preserve">General </w:t>
      </w:r>
    </w:p>
    <w:p w14:paraId="07B3632F" w14:textId="4F1BD2FC" w:rsidR="00E56EC1" w:rsidRPr="00E56EC1" w:rsidRDefault="00E56EC1" w:rsidP="00E56EC1">
      <w:pPr>
        <w:pStyle w:val="ListParagraph"/>
        <w:numPr>
          <w:ilvl w:val="0"/>
          <w:numId w:val="25"/>
        </w:numPr>
        <w:spacing w:line="258" w:lineRule="auto"/>
        <w:ind w:left="567" w:hanging="283"/>
        <w:rPr>
          <w:rFonts w:asciiTheme="minorHAnsi" w:hAnsiTheme="minorHAnsi" w:cstheme="minorHAnsi"/>
        </w:rPr>
      </w:pPr>
      <w:r w:rsidRPr="00E56EC1">
        <w:rPr>
          <w:rFonts w:asciiTheme="minorHAnsi" w:hAnsiTheme="minorHAnsi" w:cstheme="minorHAnsi"/>
        </w:rPr>
        <w:t>To work closely with the</w:t>
      </w:r>
      <w:r w:rsidR="00A51113">
        <w:rPr>
          <w:rFonts w:asciiTheme="minorHAnsi" w:hAnsiTheme="minorHAnsi" w:cstheme="minorHAnsi"/>
        </w:rPr>
        <w:t xml:space="preserve"> Senior</w:t>
      </w:r>
      <w:r w:rsidRPr="00E56EC1">
        <w:rPr>
          <w:rFonts w:asciiTheme="minorHAnsi" w:hAnsiTheme="minorHAnsi" w:cstheme="minorHAnsi"/>
        </w:rPr>
        <w:t xml:space="preserve"> </w:t>
      </w:r>
      <w:r w:rsidRPr="00E56EC1">
        <w:rPr>
          <w:rFonts w:asciiTheme="minorHAnsi" w:hAnsiTheme="minorHAnsi" w:cstheme="minorHAnsi"/>
          <w:szCs w:val="22"/>
        </w:rPr>
        <w:t>Executive Business Manager</w:t>
      </w:r>
      <w:r w:rsidR="007E5C4D">
        <w:rPr>
          <w:rFonts w:asciiTheme="minorHAnsi" w:hAnsiTheme="minorHAnsi" w:cstheme="minorHAnsi"/>
          <w:szCs w:val="22"/>
        </w:rPr>
        <w:t xml:space="preserve">, </w:t>
      </w:r>
      <w:r w:rsidR="00A51113">
        <w:rPr>
          <w:rFonts w:asciiTheme="minorHAnsi" w:hAnsiTheme="minorHAnsi" w:cstheme="minorHAnsi"/>
        </w:rPr>
        <w:t>two</w:t>
      </w:r>
      <w:r w:rsidRPr="00E56EC1">
        <w:rPr>
          <w:rFonts w:asciiTheme="minorHAnsi" w:hAnsiTheme="minorHAnsi" w:cstheme="minorHAnsi"/>
        </w:rPr>
        <w:t xml:space="preserve"> Academies within the cluster, United Learning Head Office staff and other external parties</w:t>
      </w:r>
      <w:r w:rsidRPr="00E56EC1">
        <w:rPr>
          <w:rFonts w:asciiTheme="minorHAnsi" w:hAnsiTheme="minorHAnsi" w:cstheme="minorHAnsi"/>
          <w:b/>
        </w:rPr>
        <w:t xml:space="preserve"> </w:t>
      </w:r>
    </w:p>
    <w:p w14:paraId="07F0BF12" w14:textId="125B6B32" w:rsidR="00E56EC1" w:rsidRPr="00E56EC1" w:rsidRDefault="00E56EC1" w:rsidP="00E56EC1">
      <w:pPr>
        <w:pStyle w:val="ListParagraph"/>
        <w:numPr>
          <w:ilvl w:val="0"/>
          <w:numId w:val="25"/>
        </w:numPr>
        <w:spacing w:line="256" w:lineRule="auto"/>
        <w:ind w:left="567" w:hanging="283"/>
        <w:rPr>
          <w:rFonts w:asciiTheme="minorHAnsi" w:hAnsiTheme="minorHAnsi" w:cstheme="minorHAnsi"/>
        </w:rPr>
      </w:pPr>
      <w:r w:rsidRPr="00E56EC1">
        <w:rPr>
          <w:rFonts w:asciiTheme="minorHAnsi" w:hAnsiTheme="minorHAnsi" w:cstheme="minorHAnsi"/>
        </w:rPr>
        <w:t>Develop effective relationships with key stakeholders including, but not limited to, the Cluster Team, Principals/Executive Headteachers</w:t>
      </w:r>
      <w:r w:rsidR="00FC3CEA">
        <w:rPr>
          <w:rFonts w:asciiTheme="minorHAnsi" w:hAnsiTheme="minorHAnsi" w:cstheme="minorHAnsi"/>
        </w:rPr>
        <w:t xml:space="preserve"> </w:t>
      </w:r>
      <w:r w:rsidRPr="00E56EC1">
        <w:rPr>
          <w:rFonts w:asciiTheme="minorHAnsi" w:hAnsiTheme="minorHAnsi" w:cstheme="minorHAnsi"/>
        </w:rPr>
        <w:t>and other Academy-based staff</w:t>
      </w:r>
    </w:p>
    <w:p w14:paraId="39DEC379" w14:textId="74475179" w:rsidR="00E56EC1" w:rsidRPr="00E56EC1" w:rsidRDefault="00E56EC1" w:rsidP="00E56EC1">
      <w:pPr>
        <w:pStyle w:val="ListParagraph"/>
        <w:numPr>
          <w:ilvl w:val="0"/>
          <w:numId w:val="25"/>
        </w:numPr>
        <w:spacing w:line="256" w:lineRule="auto"/>
        <w:ind w:left="567" w:hanging="283"/>
        <w:rPr>
          <w:rFonts w:asciiTheme="minorHAnsi" w:hAnsiTheme="minorHAnsi" w:cstheme="minorHAnsi"/>
        </w:rPr>
      </w:pPr>
      <w:r w:rsidRPr="00E56EC1">
        <w:rPr>
          <w:rFonts w:asciiTheme="minorHAnsi" w:hAnsiTheme="minorHAnsi" w:cstheme="minorHAnsi"/>
        </w:rPr>
        <w:t>To support the Local Governing Bod</w:t>
      </w:r>
      <w:r>
        <w:rPr>
          <w:rFonts w:asciiTheme="minorHAnsi" w:hAnsiTheme="minorHAnsi" w:cstheme="minorHAnsi"/>
        </w:rPr>
        <w:t>ies</w:t>
      </w:r>
      <w:r w:rsidRPr="00E56EC1">
        <w:rPr>
          <w:rFonts w:asciiTheme="minorHAnsi" w:hAnsiTheme="minorHAnsi" w:cstheme="minorHAnsi"/>
        </w:rPr>
        <w:t xml:space="preserve">, providing </w:t>
      </w:r>
      <w:r w:rsidR="00FC3CEA">
        <w:rPr>
          <w:rFonts w:asciiTheme="minorHAnsi" w:hAnsiTheme="minorHAnsi" w:cstheme="minorHAnsi"/>
        </w:rPr>
        <w:t>reports and information</w:t>
      </w:r>
      <w:r w:rsidRPr="00E56EC1">
        <w:rPr>
          <w:rFonts w:asciiTheme="minorHAnsi" w:hAnsiTheme="minorHAnsi" w:cstheme="minorHAnsi"/>
        </w:rPr>
        <w:t xml:space="preserve"> for decision making when required</w:t>
      </w:r>
    </w:p>
    <w:p w14:paraId="1B685EAC" w14:textId="68AB0A1C" w:rsidR="00B312E3" w:rsidRPr="00746701" w:rsidRDefault="00E56EC1" w:rsidP="00B312E3">
      <w:pPr>
        <w:pStyle w:val="ListParagraph"/>
        <w:numPr>
          <w:ilvl w:val="0"/>
          <w:numId w:val="25"/>
        </w:numPr>
        <w:spacing w:line="256" w:lineRule="auto"/>
        <w:ind w:left="567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Prepare</w:t>
      </w:r>
      <w:r w:rsidRPr="00E56EC1">
        <w:rPr>
          <w:rFonts w:asciiTheme="minorHAnsi" w:hAnsiTheme="minorHAnsi" w:cstheme="minorHAnsi"/>
        </w:rPr>
        <w:t xml:space="preserve"> financial returns to United Learning within the required time scales</w:t>
      </w:r>
    </w:p>
    <w:p w14:paraId="453B442C" w14:textId="2D074897" w:rsidR="00E56EC1" w:rsidRPr="00E56EC1" w:rsidRDefault="00E56EC1" w:rsidP="005B321A">
      <w:pPr>
        <w:pStyle w:val="ListParagraph"/>
        <w:spacing w:line="256" w:lineRule="auto"/>
        <w:ind w:left="567"/>
        <w:rPr>
          <w:rFonts w:asciiTheme="minorHAnsi" w:hAnsiTheme="minorHAnsi" w:cstheme="minorHAnsi"/>
        </w:rPr>
      </w:pPr>
    </w:p>
    <w:p w14:paraId="6ECF19AC" w14:textId="77777777" w:rsidR="00E56EC1" w:rsidRPr="00E56EC1" w:rsidRDefault="00E56EC1" w:rsidP="00E56EC1">
      <w:pPr>
        <w:spacing w:after="238" w:line="259" w:lineRule="auto"/>
        <w:ind w:left="567" w:hanging="283"/>
        <w:rPr>
          <w:rFonts w:asciiTheme="minorHAnsi" w:hAnsiTheme="minorHAnsi" w:cstheme="minorHAnsi"/>
          <w:bCs/>
          <w:szCs w:val="22"/>
          <w:u w:val="single"/>
        </w:rPr>
      </w:pPr>
      <w:r w:rsidRPr="00E56EC1">
        <w:rPr>
          <w:rFonts w:asciiTheme="minorHAnsi" w:eastAsia="Arial" w:hAnsiTheme="minorHAnsi" w:cstheme="minorHAnsi"/>
          <w:bCs/>
          <w:szCs w:val="22"/>
          <w:u w:val="single"/>
        </w:rPr>
        <w:t xml:space="preserve">Finance </w:t>
      </w:r>
    </w:p>
    <w:p w14:paraId="1A18C5CF" w14:textId="4AB2A5F8" w:rsidR="00E56EC1" w:rsidRPr="00E56EC1" w:rsidRDefault="00E56EC1" w:rsidP="00E56EC1">
      <w:pPr>
        <w:pStyle w:val="ListParagraph"/>
        <w:numPr>
          <w:ilvl w:val="0"/>
          <w:numId w:val="25"/>
        </w:numPr>
        <w:spacing w:line="255" w:lineRule="auto"/>
        <w:rPr>
          <w:rFonts w:asciiTheme="minorHAnsi" w:hAnsiTheme="minorHAnsi" w:cstheme="minorHAnsi"/>
        </w:rPr>
      </w:pPr>
      <w:r w:rsidRPr="00E56EC1">
        <w:rPr>
          <w:rFonts w:asciiTheme="minorHAnsi" w:hAnsiTheme="minorHAnsi" w:cstheme="minorHAnsi"/>
        </w:rPr>
        <w:t xml:space="preserve">Assist the </w:t>
      </w:r>
      <w:r w:rsidR="00A51113">
        <w:rPr>
          <w:rFonts w:asciiTheme="minorHAnsi" w:hAnsiTheme="minorHAnsi" w:cstheme="minorHAnsi"/>
        </w:rPr>
        <w:t xml:space="preserve">Senior </w:t>
      </w:r>
      <w:r w:rsidRPr="00E56EC1">
        <w:rPr>
          <w:rFonts w:asciiTheme="minorHAnsi" w:hAnsiTheme="minorHAnsi" w:cstheme="minorHAnsi"/>
          <w:szCs w:val="22"/>
        </w:rPr>
        <w:t xml:space="preserve">Executive Business Manager </w:t>
      </w:r>
      <w:r w:rsidRPr="00E56EC1">
        <w:rPr>
          <w:rFonts w:asciiTheme="minorHAnsi" w:hAnsiTheme="minorHAnsi" w:cstheme="minorHAnsi"/>
        </w:rPr>
        <w:t>in providing strategic guidance, leadership and management of the Cluster finances</w:t>
      </w:r>
    </w:p>
    <w:p w14:paraId="43696673" w14:textId="15A7474A" w:rsidR="00E56EC1" w:rsidRPr="00E56EC1" w:rsidRDefault="00E56EC1" w:rsidP="00E56EC1">
      <w:pPr>
        <w:pStyle w:val="ListParagraph"/>
        <w:numPr>
          <w:ilvl w:val="0"/>
          <w:numId w:val="25"/>
        </w:numPr>
        <w:spacing w:line="255" w:lineRule="auto"/>
        <w:rPr>
          <w:rFonts w:asciiTheme="minorHAnsi" w:hAnsiTheme="minorHAnsi" w:cstheme="minorHAnsi"/>
        </w:rPr>
      </w:pPr>
      <w:r w:rsidRPr="00E56EC1">
        <w:rPr>
          <w:rFonts w:asciiTheme="minorHAnsi" w:hAnsiTheme="minorHAnsi" w:cstheme="minorHAnsi"/>
        </w:rPr>
        <w:t>Work on developing, setting and monitoring the annual budgets in conjunction with the individual Academies</w:t>
      </w:r>
    </w:p>
    <w:p w14:paraId="3D8C11DC" w14:textId="6C116557" w:rsidR="00E56EC1" w:rsidRPr="005B321A" w:rsidRDefault="005B321A" w:rsidP="005B321A">
      <w:pPr>
        <w:pStyle w:val="ListParagraph"/>
        <w:numPr>
          <w:ilvl w:val="0"/>
          <w:numId w:val="25"/>
        </w:numPr>
        <w:spacing w:line="25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Under the direction of </w:t>
      </w:r>
      <w:r w:rsidR="0019139C">
        <w:rPr>
          <w:rFonts w:asciiTheme="minorHAnsi" w:hAnsiTheme="minorHAnsi" w:cstheme="minorHAnsi"/>
        </w:rPr>
        <w:t>the Senior Executive Business Manager</w:t>
      </w:r>
      <w:r>
        <w:rPr>
          <w:rFonts w:asciiTheme="minorHAnsi" w:hAnsiTheme="minorHAnsi" w:cstheme="minorHAnsi"/>
        </w:rPr>
        <w:t>,</w:t>
      </w:r>
      <w:r w:rsidR="00E56EC1" w:rsidRPr="005B321A">
        <w:rPr>
          <w:rFonts w:asciiTheme="minorHAnsi" w:hAnsiTheme="minorHAnsi" w:cstheme="minorHAnsi"/>
        </w:rPr>
        <w:t xml:space="preserve"> </w:t>
      </w:r>
      <w:r w:rsidR="0019139C">
        <w:rPr>
          <w:rFonts w:asciiTheme="minorHAnsi" w:hAnsiTheme="minorHAnsi" w:cstheme="minorHAnsi"/>
        </w:rPr>
        <w:t>support</w:t>
      </w:r>
      <w:r w:rsidR="00E56EC1" w:rsidRPr="005B321A">
        <w:rPr>
          <w:rFonts w:asciiTheme="minorHAnsi" w:hAnsiTheme="minorHAnsi" w:cstheme="minorHAnsi"/>
        </w:rPr>
        <w:t xml:space="preserve"> </w:t>
      </w:r>
      <w:r w:rsidR="0019139C">
        <w:rPr>
          <w:rFonts w:asciiTheme="minorHAnsi" w:hAnsiTheme="minorHAnsi" w:cstheme="minorHAnsi"/>
        </w:rPr>
        <w:t>with</w:t>
      </w:r>
      <w:r w:rsidR="00E56EC1" w:rsidRPr="005B321A">
        <w:rPr>
          <w:rFonts w:asciiTheme="minorHAnsi" w:hAnsiTheme="minorHAnsi" w:cstheme="minorHAnsi"/>
        </w:rPr>
        <w:t xml:space="preserve"> financial strategy </w:t>
      </w:r>
      <w:r w:rsidR="0019139C">
        <w:rPr>
          <w:rFonts w:asciiTheme="minorHAnsi" w:hAnsiTheme="minorHAnsi" w:cstheme="minorHAnsi"/>
        </w:rPr>
        <w:t>to</w:t>
      </w:r>
      <w:r w:rsidR="00E56EC1" w:rsidRPr="005B321A">
        <w:rPr>
          <w:rFonts w:asciiTheme="minorHAnsi" w:hAnsiTheme="minorHAnsi" w:cstheme="minorHAnsi"/>
        </w:rPr>
        <w:t xml:space="preserve"> </w:t>
      </w:r>
      <w:r w:rsidR="00455F0E">
        <w:rPr>
          <w:rFonts w:asciiTheme="minorHAnsi" w:hAnsiTheme="minorHAnsi" w:cstheme="minorHAnsi"/>
        </w:rPr>
        <w:t xml:space="preserve">help achieve the </w:t>
      </w:r>
      <w:r w:rsidR="00E56EC1" w:rsidRPr="005B321A">
        <w:rPr>
          <w:rFonts w:asciiTheme="minorHAnsi" w:hAnsiTheme="minorHAnsi" w:cstheme="minorHAnsi"/>
        </w:rPr>
        <w:t>educational aims and ethos of the Cluster</w:t>
      </w:r>
    </w:p>
    <w:p w14:paraId="26EEBF11" w14:textId="77777777" w:rsidR="003B6353" w:rsidRDefault="00E56EC1" w:rsidP="00E56EC1">
      <w:pPr>
        <w:pStyle w:val="ListParagraph"/>
        <w:widowControl w:val="0"/>
        <w:numPr>
          <w:ilvl w:val="0"/>
          <w:numId w:val="25"/>
        </w:numPr>
        <w:tabs>
          <w:tab w:val="left" w:pos="0"/>
          <w:tab w:val="left" w:pos="1638"/>
        </w:tabs>
        <w:autoSpaceDE w:val="0"/>
        <w:autoSpaceDN w:val="0"/>
        <w:ind w:right="-52"/>
        <w:rPr>
          <w:rFonts w:asciiTheme="minorHAnsi" w:hAnsiTheme="minorHAnsi" w:cstheme="minorHAnsi"/>
        </w:rPr>
      </w:pPr>
      <w:r w:rsidRPr="005B321A">
        <w:rPr>
          <w:rFonts w:asciiTheme="minorHAnsi" w:hAnsiTheme="minorHAnsi" w:cstheme="minorHAnsi"/>
        </w:rPr>
        <w:lastRenderedPageBreak/>
        <w:t>To ensure the effective implementation and operation of financial controls within each Academy, and ensure these adhere to United Learning</w:t>
      </w:r>
      <w:r w:rsidRPr="005B321A">
        <w:rPr>
          <w:rFonts w:asciiTheme="minorHAnsi" w:hAnsiTheme="minorHAnsi" w:cstheme="minorHAnsi"/>
          <w:spacing w:val="-4"/>
        </w:rPr>
        <w:t xml:space="preserve"> </w:t>
      </w:r>
      <w:r w:rsidRPr="005B321A">
        <w:rPr>
          <w:rFonts w:asciiTheme="minorHAnsi" w:hAnsiTheme="minorHAnsi" w:cstheme="minorHAnsi"/>
        </w:rPr>
        <w:t>policies</w:t>
      </w:r>
    </w:p>
    <w:p w14:paraId="7D1EA205" w14:textId="0A27CE89" w:rsidR="003B6353" w:rsidRDefault="00E56EC1" w:rsidP="003B6353">
      <w:pPr>
        <w:pStyle w:val="ListParagraph"/>
        <w:widowControl w:val="0"/>
        <w:numPr>
          <w:ilvl w:val="0"/>
          <w:numId w:val="25"/>
        </w:numPr>
        <w:tabs>
          <w:tab w:val="left" w:pos="0"/>
          <w:tab w:val="left" w:pos="1638"/>
        </w:tabs>
        <w:autoSpaceDE w:val="0"/>
        <w:autoSpaceDN w:val="0"/>
        <w:ind w:right="-52"/>
        <w:rPr>
          <w:rFonts w:asciiTheme="minorHAnsi" w:hAnsiTheme="minorHAnsi" w:cstheme="minorHAnsi"/>
        </w:rPr>
      </w:pPr>
      <w:r w:rsidRPr="003B6353">
        <w:rPr>
          <w:rFonts w:asciiTheme="minorHAnsi" w:hAnsiTheme="minorHAnsi" w:cstheme="minorHAnsi"/>
        </w:rPr>
        <w:t>To review</w:t>
      </w:r>
      <w:r w:rsidR="00A51113">
        <w:rPr>
          <w:rFonts w:asciiTheme="minorHAnsi" w:hAnsiTheme="minorHAnsi" w:cstheme="minorHAnsi"/>
        </w:rPr>
        <w:t>, forecast</w:t>
      </w:r>
      <w:r w:rsidRPr="003B6353">
        <w:rPr>
          <w:rFonts w:asciiTheme="minorHAnsi" w:hAnsiTheme="minorHAnsi" w:cstheme="minorHAnsi"/>
        </w:rPr>
        <w:t xml:space="preserve"> and report on monthly management accounts and assist the management accounts with any month end accruals and prepayments, to include balancing recharge accounts</w:t>
      </w:r>
    </w:p>
    <w:p w14:paraId="5200FEA7" w14:textId="77777777" w:rsidR="003B6353" w:rsidRDefault="00E56EC1" w:rsidP="00E56EC1">
      <w:pPr>
        <w:pStyle w:val="ListParagraph"/>
        <w:widowControl w:val="0"/>
        <w:numPr>
          <w:ilvl w:val="0"/>
          <w:numId w:val="25"/>
        </w:numPr>
        <w:tabs>
          <w:tab w:val="left" w:pos="0"/>
          <w:tab w:val="left" w:pos="1638"/>
        </w:tabs>
        <w:autoSpaceDE w:val="0"/>
        <w:autoSpaceDN w:val="0"/>
        <w:ind w:right="-52"/>
        <w:rPr>
          <w:rFonts w:asciiTheme="minorHAnsi" w:hAnsiTheme="minorHAnsi" w:cstheme="minorHAnsi"/>
        </w:rPr>
      </w:pPr>
      <w:r w:rsidRPr="003B6353">
        <w:rPr>
          <w:rFonts w:asciiTheme="minorHAnsi" w:hAnsiTheme="minorHAnsi" w:cstheme="minorHAnsi"/>
        </w:rPr>
        <w:t>To</w:t>
      </w:r>
      <w:r w:rsidRPr="003B6353">
        <w:rPr>
          <w:rFonts w:asciiTheme="minorHAnsi" w:hAnsiTheme="minorHAnsi" w:cstheme="minorHAnsi"/>
          <w:spacing w:val="-2"/>
        </w:rPr>
        <w:t xml:space="preserve"> </w:t>
      </w:r>
      <w:r w:rsidRPr="003B6353">
        <w:rPr>
          <w:rFonts w:asciiTheme="minorHAnsi" w:hAnsiTheme="minorHAnsi" w:cstheme="minorHAnsi"/>
        </w:rPr>
        <w:t>be</w:t>
      </w:r>
      <w:r w:rsidRPr="003B6353">
        <w:rPr>
          <w:rFonts w:asciiTheme="minorHAnsi" w:hAnsiTheme="minorHAnsi" w:cstheme="minorHAnsi"/>
          <w:spacing w:val="-1"/>
        </w:rPr>
        <w:t xml:space="preserve"> </w:t>
      </w:r>
      <w:r w:rsidRPr="003B6353">
        <w:rPr>
          <w:rFonts w:asciiTheme="minorHAnsi" w:hAnsiTheme="minorHAnsi" w:cstheme="minorHAnsi"/>
        </w:rPr>
        <w:t>responsible</w:t>
      </w:r>
      <w:r w:rsidRPr="003B6353">
        <w:rPr>
          <w:rFonts w:asciiTheme="minorHAnsi" w:hAnsiTheme="minorHAnsi" w:cstheme="minorHAnsi"/>
          <w:spacing w:val="-4"/>
        </w:rPr>
        <w:t xml:space="preserve"> </w:t>
      </w:r>
      <w:r w:rsidRPr="003B6353">
        <w:rPr>
          <w:rFonts w:asciiTheme="minorHAnsi" w:hAnsiTheme="minorHAnsi" w:cstheme="minorHAnsi"/>
        </w:rPr>
        <w:t>for</w:t>
      </w:r>
      <w:r w:rsidRPr="003B6353">
        <w:rPr>
          <w:rFonts w:asciiTheme="minorHAnsi" w:hAnsiTheme="minorHAnsi" w:cstheme="minorHAnsi"/>
          <w:spacing w:val="-4"/>
        </w:rPr>
        <w:t xml:space="preserve"> </w:t>
      </w:r>
      <w:r w:rsidRPr="003B6353">
        <w:rPr>
          <w:rFonts w:asciiTheme="minorHAnsi" w:hAnsiTheme="minorHAnsi" w:cstheme="minorHAnsi"/>
        </w:rPr>
        <w:t>the</w:t>
      </w:r>
      <w:r w:rsidRPr="003B6353">
        <w:rPr>
          <w:rFonts w:asciiTheme="minorHAnsi" w:hAnsiTheme="minorHAnsi" w:cstheme="minorHAnsi"/>
          <w:spacing w:val="-4"/>
        </w:rPr>
        <w:t xml:space="preserve"> </w:t>
      </w:r>
      <w:r w:rsidRPr="003B6353">
        <w:rPr>
          <w:rFonts w:asciiTheme="minorHAnsi" w:hAnsiTheme="minorHAnsi" w:cstheme="minorHAnsi"/>
        </w:rPr>
        <w:t>safe</w:t>
      </w:r>
      <w:r w:rsidRPr="003B6353">
        <w:rPr>
          <w:rFonts w:asciiTheme="minorHAnsi" w:hAnsiTheme="minorHAnsi" w:cstheme="minorHAnsi"/>
          <w:spacing w:val="-2"/>
        </w:rPr>
        <w:t xml:space="preserve"> </w:t>
      </w:r>
      <w:r w:rsidRPr="003B6353">
        <w:rPr>
          <w:rFonts w:asciiTheme="minorHAnsi" w:hAnsiTheme="minorHAnsi" w:cstheme="minorHAnsi"/>
        </w:rPr>
        <w:t>keeping</w:t>
      </w:r>
      <w:r w:rsidRPr="003B6353">
        <w:rPr>
          <w:rFonts w:asciiTheme="minorHAnsi" w:hAnsiTheme="minorHAnsi" w:cstheme="minorHAnsi"/>
          <w:spacing w:val="-4"/>
        </w:rPr>
        <w:t xml:space="preserve"> </w:t>
      </w:r>
      <w:r w:rsidRPr="003B6353">
        <w:rPr>
          <w:rFonts w:asciiTheme="minorHAnsi" w:hAnsiTheme="minorHAnsi" w:cstheme="minorHAnsi"/>
        </w:rPr>
        <w:t>of</w:t>
      </w:r>
      <w:r w:rsidRPr="003B6353">
        <w:rPr>
          <w:rFonts w:asciiTheme="minorHAnsi" w:hAnsiTheme="minorHAnsi" w:cstheme="minorHAnsi"/>
          <w:spacing w:val="-1"/>
        </w:rPr>
        <w:t xml:space="preserve"> </w:t>
      </w:r>
      <w:r w:rsidRPr="003B6353">
        <w:rPr>
          <w:rFonts w:asciiTheme="minorHAnsi" w:hAnsiTheme="minorHAnsi" w:cstheme="minorHAnsi"/>
        </w:rPr>
        <w:t>each Academy’s</w:t>
      </w:r>
      <w:r w:rsidRPr="003B6353">
        <w:rPr>
          <w:rFonts w:asciiTheme="minorHAnsi" w:hAnsiTheme="minorHAnsi" w:cstheme="minorHAnsi"/>
          <w:spacing w:val="-3"/>
        </w:rPr>
        <w:t xml:space="preserve"> </w:t>
      </w:r>
      <w:r w:rsidRPr="003B6353">
        <w:rPr>
          <w:rFonts w:asciiTheme="minorHAnsi" w:hAnsiTheme="minorHAnsi" w:cstheme="minorHAnsi"/>
        </w:rPr>
        <w:t>financial</w:t>
      </w:r>
      <w:r w:rsidRPr="003B6353">
        <w:rPr>
          <w:rFonts w:asciiTheme="minorHAnsi" w:hAnsiTheme="minorHAnsi" w:cstheme="minorHAnsi"/>
          <w:spacing w:val="-1"/>
        </w:rPr>
        <w:t xml:space="preserve"> </w:t>
      </w:r>
      <w:r w:rsidRPr="003B6353">
        <w:rPr>
          <w:rFonts w:asciiTheme="minorHAnsi" w:hAnsiTheme="minorHAnsi" w:cstheme="minorHAnsi"/>
        </w:rPr>
        <w:t>records</w:t>
      </w:r>
      <w:r w:rsidRPr="003B6353">
        <w:rPr>
          <w:rFonts w:asciiTheme="minorHAnsi" w:hAnsiTheme="minorHAnsi" w:cstheme="minorHAnsi"/>
          <w:spacing w:val="-5"/>
        </w:rPr>
        <w:t xml:space="preserve"> </w:t>
      </w:r>
      <w:r w:rsidRPr="003B6353">
        <w:rPr>
          <w:rFonts w:asciiTheme="minorHAnsi" w:hAnsiTheme="minorHAnsi" w:cstheme="minorHAnsi"/>
        </w:rPr>
        <w:t>and</w:t>
      </w:r>
      <w:r w:rsidRPr="003B6353">
        <w:rPr>
          <w:rFonts w:asciiTheme="minorHAnsi" w:hAnsiTheme="minorHAnsi" w:cstheme="minorHAnsi"/>
          <w:spacing w:val="-3"/>
        </w:rPr>
        <w:t xml:space="preserve"> </w:t>
      </w:r>
      <w:r w:rsidRPr="003B6353">
        <w:rPr>
          <w:rFonts w:asciiTheme="minorHAnsi" w:hAnsiTheme="minorHAnsi" w:cstheme="minorHAnsi"/>
        </w:rPr>
        <w:t>to</w:t>
      </w:r>
      <w:r w:rsidRPr="003B6353">
        <w:rPr>
          <w:rFonts w:asciiTheme="minorHAnsi" w:hAnsiTheme="minorHAnsi" w:cstheme="minorHAnsi"/>
          <w:spacing w:val="-4"/>
        </w:rPr>
        <w:t xml:space="preserve"> </w:t>
      </w:r>
      <w:r w:rsidRPr="003B6353">
        <w:rPr>
          <w:rFonts w:asciiTheme="minorHAnsi" w:hAnsiTheme="minorHAnsi" w:cstheme="minorHAnsi"/>
        </w:rPr>
        <w:t>ensure that Retention Guidelines are adhered to</w:t>
      </w:r>
    </w:p>
    <w:p w14:paraId="1331AC7B" w14:textId="40303493" w:rsidR="003B6353" w:rsidRDefault="00A51113" w:rsidP="003B6353">
      <w:pPr>
        <w:pStyle w:val="ListParagraph"/>
        <w:widowControl w:val="0"/>
        <w:numPr>
          <w:ilvl w:val="0"/>
          <w:numId w:val="25"/>
        </w:numPr>
        <w:tabs>
          <w:tab w:val="left" w:pos="0"/>
          <w:tab w:val="left" w:pos="1638"/>
        </w:tabs>
        <w:autoSpaceDE w:val="0"/>
        <w:autoSpaceDN w:val="0"/>
        <w:ind w:right="-5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Oversee</w:t>
      </w:r>
      <w:r w:rsidR="00E56EC1" w:rsidRPr="003B6353">
        <w:rPr>
          <w:rFonts w:asciiTheme="minorHAnsi" w:hAnsiTheme="minorHAnsi" w:cstheme="minorHAnsi"/>
        </w:rPr>
        <w:t xml:space="preserve"> the </w:t>
      </w:r>
      <w:r w:rsidR="000B0735">
        <w:rPr>
          <w:rFonts w:asciiTheme="minorHAnsi" w:hAnsiTheme="minorHAnsi" w:cstheme="minorHAnsi"/>
        </w:rPr>
        <w:t xml:space="preserve">month end and </w:t>
      </w:r>
      <w:r w:rsidR="00E56EC1" w:rsidRPr="003B6353">
        <w:rPr>
          <w:rFonts w:asciiTheme="minorHAnsi" w:hAnsiTheme="minorHAnsi" w:cstheme="minorHAnsi"/>
        </w:rPr>
        <w:t>end of year procedures and the preparation of accruals submission</w:t>
      </w:r>
      <w:r w:rsidR="0058433C">
        <w:rPr>
          <w:rFonts w:asciiTheme="minorHAnsi" w:hAnsiTheme="minorHAnsi" w:cstheme="minorHAnsi"/>
        </w:rPr>
        <w:t>s</w:t>
      </w:r>
      <w:r w:rsidR="00E56EC1" w:rsidRPr="003B6353">
        <w:rPr>
          <w:rFonts w:asciiTheme="minorHAnsi" w:hAnsiTheme="minorHAnsi" w:cstheme="minorHAnsi"/>
        </w:rPr>
        <w:t xml:space="preserve"> to the management accountant</w:t>
      </w:r>
    </w:p>
    <w:p w14:paraId="5FD4C443" w14:textId="77777777" w:rsidR="003B6353" w:rsidRDefault="003B6353" w:rsidP="003B6353">
      <w:pPr>
        <w:pStyle w:val="ListParagraph"/>
        <w:widowControl w:val="0"/>
        <w:numPr>
          <w:ilvl w:val="0"/>
          <w:numId w:val="25"/>
        </w:numPr>
        <w:tabs>
          <w:tab w:val="left" w:pos="0"/>
          <w:tab w:val="left" w:pos="1638"/>
        </w:tabs>
        <w:autoSpaceDE w:val="0"/>
        <w:autoSpaceDN w:val="0"/>
        <w:ind w:right="-5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Review </w:t>
      </w:r>
      <w:r w:rsidR="00E56EC1" w:rsidRPr="003B6353">
        <w:rPr>
          <w:rFonts w:asciiTheme="minorHAnsi" w:hAnsiTheme="minorHAnsi" w:cstheme="minorHAnsi"/>
        </w:rPr>
        <w:t xml:space="preserve">all finance policies for each Academy and </w:t>
      </w:r>
      <w:r w:rsidRPr="003B6353">
        <w:rPr>
          <w:rFonts w:asciiTheme="minorHAnsi" w:hAnsiTheme="minorHAnsi" w:cstheme="minorHAnsi"/>
        </w:rPr>
        <w:t>the</w:t>
      </w:r>
      <w:r w:rsidR="00E56EC1" w:rsidRPr="003B6353">
        <w:rPr>
          <w:rFonts w:asciiTheme="minorHAnsi" w:hAnsiTheme="minorHAnsi" w:cstheme="minorHAnsi"/>
        </w:rPr>
        <w:t xml:space="preserve"> annual reviews of the Business Continuity Plan, Risk Register and Audit Self Certification</w:t>
      </w:r>
    </w:p>
    <w:p w14:paraId="2A7F5328" w14:textId="374DD6B7" w:rsidR="00E56EC1" w:rsidRDefault="003B6353" w:rsidP="003B6353">
      <w:pPr>
        <w:pStyle w:val="ListParagraph"/>
        <w:widowControl w:val="0"/>
        <w:numPr>
          <w:ilvl w:val="0"/>
          <w:numId w:val="25"/>
        </w:numPr>
        <w:tabs>
          <w:tab w:val="left" w:pos="0"/>
          <w:tab w:val="left" w:pos="1638"/>
        </w:tabs>
        <w:autoSpaceDE w:val="0"/>
        <w:autoSpaceDN w:val="0"/>
        <w:ind w:right="-5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</w:t>
      </w:r>
      <w:r w:rsidR="00E56EC1" w:rsidRPr="003B6353">
        <w:rPr>
          <w:rFonts w:asciiTheme="minorHAnsi" w:hAnsiTheme="minorHAnsi" w:cstheme="minorHAnsi"/>
        </w:rPr>
        <w:t xml:space="preserve">upport </w:t>
      </w:r>
      <w:r>
        <w:rPr>
          <w:rFonts w:asciiTheme="minorHAnsi" w:hAnsiTheme="minorHAnsi" w:cstheme="minorHAnsi"/>
        </w:rPr>
        <w:t>the</w:t>
      </w:r>
      <w:r w:rsidR="00E56EC1" w:rsidRPr="003B6353">
        <w:rPr>
          <w:rFonts w:asciiTheme="minorHAnsi" w:hAnsiTheme="minorHAnsi" w:cstheme="minorHAnsi"/>
        </w:rPr>
        <w:t xml:space="preserve"> Academies to maximise funding, grant and sponsorship opportunities</w:t>
      </w:r>
    </w:p>
    <w:p w14:paraId="4DBC911C" w14:textId="09FED959" w:rsidR="00055740" w:rsidRPr="00B312E3" w:rsidRDefault="00055740" w:rsidP="00055740">
      <w:pPr>
        <w:pStyle w:val="NoSpacing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  <w:lang w:eastAsia="en-GB"/>
        </w:rPr>
      </w:pPr>
      <w:r w:rsidRPr="00B312E3">
        <w:rPr>
          <w:rFonts w:asciiTheme="minorHAnsi" w:hAnsiTheme="minorHAnsi" w:cstheme="minorHAnsi"/>
          <w:sz w:val="22"/>
          <w:szCs w:val="22"/>
        </w:rPr>
        <w:t xml:space="preserve">Management of Academies’ day-to-day finance function, including </w:t>
      </w:r>
      <w:r w:rsidR="00A51113">
        <w:rPr>
          <w:rFonts w:asciiTheme="minorHAnsi" w:hAnsiTheme="minorHAnsi" w:cstheme="minorHAnsi"/>
          <w:sz w:val="22"/>
          <w:szCs w:val="22"/>
        </w:rPr>
        <w:t>lettings</w:t>
      </w:r>
      <w:r w:rsidRPr="00B312E3">
        <w:rPr>
          <w:rFonts w:asciiTheme="minorHAnsi" w:hAnsiTheme="minorHAnsi" w:cstheme="minorHAnsi"/>
          <w:sz w:val="22"/>
          <w:szCs w:val="22"/>
        </w:rPr>
        <w:t xml:space="preserve">, </w:t>
      </w:r>
      <w:r w:rsidR="00954E92">
        <w:rPr>
          <w:rFonts w:asciiTheme="minorHAnsi" w:hAnsiTheme="minorHAnsi" w:cstheme="minorHAnsi"/>
          <w:sz w:val="22"/>
          <w:szCs w:val="22"/>
        </w:rPr>
        <w:t xml:space="preserve">donations, Holland Park Trust, </w:t>
      </w:r>
      <w:r w:rsidRPr="00B312E3">
        <w:rPr>
          <w:rFonts w:asciiTheme="minorHAnsi" w:hAnsiTheme="minorHAnsi" w:cstheme="minorHAnsi"/>
          <w:sz w:val="22"/>
          <w:szCs w:val="22"/>
        </w:rPr>
        <w:t xml:space="preserve">and all other </w:t>
      </w:r>
      <w:r w:rsidR="00030C42">
        <w:rPr>
          <w:rFonts w:asciiTheme="minorHAnsi" w:hAnsiTheme="minorHAnsi" w:cstheme="minorHAnsi"/>
          <w:sz w:val="22"/>
          <w:szCs w:val="22"/>
        </w:rPr>
        <w:t xml:space="preserve">external </w:t>
      </w:r>
      <w:r w:rsidRPr="00B312E3">
        <w:rPr>
          <w:rFonts w:asciiTheme="minorHAnsi" w:hAnsiTheme="minorHAnsi" w:cstheme="minorHAnsi"/>
          <w:sz w:val="22"/>
          <w:szCs w:val="22"/>
        </w:rPr>
        <w:t>financ</w:t>
      </w:r>
      <w:r w:rsidR="00030C42">
        <w:rPr>
          <w:rFonts w:asciiTheme="minorHAnsi" w:hAnsiTheme="minorHAnsi" w:cstheme="minorHAnsi"/>
          <w:sz w:val="22"/>
          <w:szCs w:val="22"/>
        </w:rPr>
        <w:t>ial links</w:t>
      </w:r>
      <w:r w:rsidRPr="00B312E3">
        <w:rPr>
          <w:rFonts w:asciiTheme="minorHAnsi" w:hAnsiTheme="minorHAnsi" w:cstheme="minorHAnsi"/>
          <w:sz w:val="22"/>
          <w:szCs w:val="22"/>
        </w:rPr>
        <w:t xml:space="preserve">, including </w:t>
      </w:r>
      <w:r w:rsidRPr="00B312E3">
        <w:rPr>
          <w:rFonts w:asciiTheme="minorHAnsi" w:hAnsiTheme="minorHAnsi" w:cstheme="minorHAnsi"/>
          <w:sz w:val="22"/>
          <w:szCs w:val="22"/>
          <w:lang w:eastAsia="en-GB"/>
        </w:rPr>
        <w:t>operational management of the schools</w:t>
      </w:r>
      <w:r w:rsidR="0086264C">
        <w:rPr>
          <w:rFonts w:asciiTheme="minorHAnsi" w:hAnsiTheme="minorHAnsi" w:cstheme="minorHAnsi"/>
          <w:sz w:val="22"/>
          <w:szCs w:val="22"/>
          <w:lang w:eastAsia="en-GB"/>
        </w:rPr>
        <w:t>’</w:t>
      </w:r>
      <w:r w:rsidRPr="00B312E3">
        <w:rPr>
          <w:rFonts w:asciiTheme="minorHAnsi" w:hAnsiTheme="minorHAnsi" w:cstheme="minorHAnsi"/>
          <w:sz w:val="22"/>
          <w:szCs w:val="22"/>
          <w:lang w:eastAsia="en-GB"/>
        </w:rPr>
        <w:t xml:space="preserve"> purchase ledger systems and processes</w:t>
      </w:r>
    </w:p>
    <w:p w14:paraId="4032F868" w14:textId="3CBBBC9F" w:rsidR="00055740" w:rsidRDefault="00055740" w:rsidP="00055740">
      <w:pPr>
        <w:pStyle w:val="NoSpacing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  <w:lang w:eastAsia="en-GB"/>
        </w:rPr>
      </w:pPr>
      <w:r w:rsidRPr="00B312E3">
        <w:rPr>
          <w:rFonts w:asciiTheme="minorHAnsi" w:hAnsiTheme="minorHAnsi" w:cstheme="minorHAnsi"/>
          <w:sz w:val="22"/>
          <w:szCs w:val="22"/>
          <w:lang w:eastAsia="en-GB"/>
        </w:rPr>
        <w:t xml:space="preserve">To manage the </w:t>
      </w:r>
      <w:r w:rsidR="00CA155A" w:rsidRPr="00B312E3">
        <w:rPr>
          <w:rFonts w:asciiTheme="minorHAnsi" w:hAnsiTheme="minorHAnsi" w:cstheme="minorHAnsi"/>
          <w:sz w:val="22"/>
          <w:szCs w:val="22"/>
          <w:lang w:eastAsia="en-GB"/>
        </w:rPr>
        <w:t>day-to-day</w:t>
      </w:r>
      <w:r w:rsidRPr="00B312E3">
        <w:rPr>
          <w:rFonts w:asciiTheme="minorHAnsi" w:hAnsiTheme="minorHAnsi" w:cstheme="minorHAnsi"/>
          <w:sz w:val="22"/>
          <w:szCs w:val="22"/>
          <w:lang w:eastAsia="en-GB"/>
        </w:rPr>
        <w:t xml:space="preserve"> income and expenditure transactions on the school</w:t>
      </w:r>
      <w:r w:rsidR="0086264C">
        <w:rPr>
          <w:rFonts w:asciiTheme="minorHAnsi" w:hAnsiTheme="minorHAnsi" w:cstheme="minorHAnsi"/>
          <w:sz w:val="22"/>
          <w:szCs w:val="22"/>
          <w:lang w:eastAsia="en-GB"/>
        </w:rPr>
        <w:t>s’</w:t>
      </w:r>
      <w:r w:rsidRPr="00B312E3">
        <w:rPr>
          <w:rFonts w:asciiTheme="minorHAnsi" w:hAnsiTheme="minorHAnsi" w:cstheme="minorHAnsi"/>
          <w:sz w:val="22"/>
          <w:szCs w:val="22"/>
          <w:lang w:eastAsia="en-GB"/>
        </w:rPr>
        <w:t xml:space="preserve"> accounts, through Access Dimensions and </w:t>
      </w:r>
      <w:proofErr w:type="spellStart"/>
      <w:r w:rsidRPr="00B312E3">
        <w:rPr>
          <w:rFonts w:asciiTheme="minorHAnsi" w:hAnsiTheme="minorHAnsi" w:cstheme="minorHAnsi"/>
          <w:sz w:val="22"/>
          <w:szCs w:val="22"/>
          <w:lang w:eastAsia="en-GB"/>
        </w:rPr>
        <w:t>FocalPoint</w:t>
      </w:r>
      <w:proofErr w:type="spellEnd"/>
      <w:r w:rsidRPr="00B312E3">
        <w:rPr>
          <w:rFonts w:asciiTheme="minorHAnsi" w:hAnsiTheme="minorHAnsi" w:cstheme="minorHAnsi"/>
          <w:sz w:val="22"/>
          <w:szCs w:val="22"/>
          <w:lang w:eastAsia="en-GB"/>
        </w:rPr>
        <w:t xml:space="preserve"> and ensure accurate reconciliation with the school bank accounts</w:t>
      </w:r>
    </w:p>
    <w:p w14:paraId="619A26F7" w14:textId="67A1B3A9" w:rsidR="005E500E" w:rsidRDefault="005E500E" w:rsidP="00055740">
      <w:pPr>
        <w:pStyle w:val="NoSpacing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 xml:space="preserve">Oversee finance communication with </w:t>
      </w:r>
      <w:r w:rsidR="00CA155A">
        <w:rPr>
          <w:rFonts w:asciiTheme="minorHAnsi" w:hAnsiTheme="minorHAnsi" w:cstheme="minorHAnsi"/>
          <w:sz w:val="22"/>
          <w:szCs w:val="22"/>
          <w:lang w:eastAsia="en-GB"/>
        </w:rPr>
        <w:t xml:space="preserve">two 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Cluster schools and ensure </w:t>
      </w:r>
      <w:r w:rsidR="002B6764">
        <w:rPr>
          <w:rFonts w:asciiTheme="minorHAnsi" w:hAnsiTheme="minorHAnsi" w:cstheme="minorHAnsi"/>
          <w:sz w:val="22"/>
          <w:szCs w:val="22"/>
          <w:lang w:eastAsia="en-GB"/>
        </w:rPr>
        <w:t>departmental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 budget </w:t>
      </w:r>
      <w:r w:rsidR="002B6764">
        <w:rPr>
          <w:rFonts w:asciiTheme="minorHAnsi" w:hAnsiTheme="minorHAnsi" w:cstheme="minorHAnsi"/>
          <w:sz w:val="22"/>
          <w:szCs w:val="22"/>
          <w:lang w:eastAsia="en-GB"/>
        </w:rPr>
        <w:t>holders</w:t>
      </w:r>
      <w:r>
        <w:rPr>
          <w:rFonts w:asciiTheme="minorHAnsi" w:hAnsiTheme="minorHAnsi" w:cstheme="minorHAnsi"/>
          <w:sz w:val="22"/>
          <w:szCs w:val="22"/>
          <w:lang w:eastAsia="en-GB"/>
        </w:rPr>
        <w:t xml:space="preserve"> </w:t>
      </w:r>
      <w:r w:rsidR="002B6764">
        <w:rPr>
          <w:rFonts w:asciiTheme="minorHAnsi" w:hAnsiTheme="minorHAnsi" w:cstheme="minorHAnsi"/>
          <w:sz w:val="22"/>
          <w:szCs w:val="22"/>
          <w:lang w:eastAsia="en-GB"/>
        </w:rPr>
        <w:t>receive regular budget update reports</w:t>
      </w:r>
    </w:p>
    <w:p w14:paraId="7E05DC97" w14:textId="0839E11C" w:rsidR="0051638A" w:rsidRPr="00055740" w:rsidRDefault="00A609A2" w:rsidP="00055740">
      <w:pPr>
        <w:pStyle w:val="NoSpacing"/>
        <w:numPr>
          <w:ilvl w:val="0"/>
          <w:numId w:val="25"/>
        </w:numPr>
        <w:rPr>
          <w:rFonts w:asciiTheme="minorHAnsi" w:hAnsiTheme="minorHAnsi" w:cstheme="minorHAnsi"/>
          <w:sz w:val="22"/>
          <w:szCs w:val="22"/>
          <w:lang w:eastAsia="en-GB"/>
        </w:rPr>
      </w:pPr>
      <w:r>
        <w:rPr>
          <w:rFonts w:asciiTheme="minorHAnsi" w:hAnsiTheme="minorHAnsi" w:cstheme="minorHAnsi"/>
          <w:sz w:val="22"/>
          <w:szCs w:val="22"/>
          <w:lang w:eastAsia="en-GB"/>
        </w:rPr>
        <w:t xml:space="preserve">Oversee the </w:t>
      </w:r>
      <w:r w:rsidR="000C70C9">
        <w:rPr>
          <w:rFonts w:asciiTheme="minorHAnsi" w:hAnsiTheme="minorHAnsi" w:cstheme="minorHAnsi"/>
          <w:sz w:val="22"/>
          <w:szCs w:val="22"/>
          <w:lang w:eastAsia="en-GB"/>
        </w:rPr>
        <w:t>monthly payroll analysis</w:t>
      </w:r>
      <w:r w:rsidR="00EB7B19">
        <w:rPr>
          <w:rFonts w:asciiTheme="minorHAnsi" w:hAnsiTheme="minorHAnsi" w:cstheme="minorHAnsi"/>
          <w:sz w:val="22"/>
          <w:szCs w:val="22"/>
          <w:lang w:eastAsia="en-GB"/>
        </w:rPr>
        <w:t xml:space="preserve"> of </w:t>
      </w:r>
      <w:r w:rsidR="00CA155A">
        <w:rPr>
          <w:rFonts w:asciiTheme="minorHAnsi" w:hAnsiTheme="minorHAnsi" w:cstheme="minorHAnsi"/>
          <w:sz w:val="22"/>
          <w:szCs w:val="22"/>
          <w:lang w:eastAsia="en-GB"/>
        </w:rPr>
        <w:t>two C</w:t>
      </w:r>
      <w:r w:rsidR="00EB7B19">
        <w:rPr>
          <w:rFonts w:asciiTheme="minorHAnsi" w:hAnsiTheme="minorHAnsi" w:cstheme="minorHAnsi"/>
          <w:sz w:val="22"/>
          <w:szCs w:val="22"/>
          <w:lang w:eastAsia="en-GB"/>
        </w:rPr>
        <w:t>luster schools</w:t>
      </w:r>
      <w:r w:rsidR="000C70C9">
        <w:rPr>
          <w:rFonts w:asciiTheme="minorHAnsi" w:hAnsiTheme="minorHAnsi" w:cstheme="minorHAnsi"/>
          <w:sz w:val="22"/>
          <w:szCs w:val="22"/>
          <w:lang w:eastAsia="en-GB"/>
        </w:rPr>
        <w:t xml:space="preserve"> to ensure accurate </w:t>
      </w:r>
      <w:r w:rsidR="00746701">
        <w:rPr>
          <w:rFonts w:asciiTheme="minorHAnsi" w:hAnsiTheme="minorHAnsi" w:cstheme="minorHAnsi"/>
          <w:sz w:val="22"/>
          <w:szCs w:val="22"/>
          <w:lang w:eastAsia="en-GB"/>
        </w:rPr>
        <w:t>projections of salary costs</w:t>
      </w:r>
    </w:p>
    <w:p w14:paraId="6FE325B8" w14:textId="2F7DADF7" w:rsidR="0058610D" w:rsidRDefault="001D198A" w:rsidP="00F71C5A">
      <w:pPr>
        <w:pStyle w:val="ListParagraph"/>
        <w:widowControl w:val="0"/>
        <w:numPr>
          <w:ilvl w:val="0"/>
          <w:numId w:val="25"/>
        </w:numPr>
        <w:tabs>
          <w:tab w:val="left" w:pos="0"/>
          <w:tab w:val="left" w:pos="1638"/>
        </w:tabs>
        <w:autoSpaceDE w:val="0"/>
        <w:autoSpaceDN w:val="0"/>
        <w:ind w:right="-52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Line management of the Cluster Finance Officer</w:t>
      </w:r>
      <w:r w:rsidR="00CA155A">
        <w:rPr>
          <w:rFonts w:asciiTheme="minorHAnsi" w:hAnsiTheme="minorHAnsi" w:cstheme="minorHAnsi"/>
        </w:rPr>
        <w:t>s</w:t>
      </w:r>
      <w:r>
        <w:rPr>
          <w:rFonts w:asciiTheme="minorHAnsi" w:hAnsiTheme="minorHAnsi" w:cstheme="minorHAnsi"/>
        </w:rPr>
        <w:t xml:space="preserve"> and Cluster Finance Assistant</w:t>
      </w:r>
    </w:p>
    <w:p w14:paraId="00DA30A1" w14:textId="77777777" w:rsidR="00F71C5A" w:rsidRPr="00F71C5A" w:rsidRDefault="00F71C5A" w:rsidP="00F71C5A">
      <w:pPr>
        <w:pStyle w:val="ListParagraph"/>
        <w:widowControl w:val="0"/>
        <w:tabs>
          <w:tab w:val="left" w:pos="0"/>
          <w:tab w:val="left" w:pos="1638"/>
        </w:tabs>
        <w:autoSpaceDE w:val="0"/>
        <w:autoSpaceDN w:val="0"/>
        <w:ind w:right="-52"/>
        <w:rPr>
          <w:rFonts w:asciiTheme="minorHAnsi" w:hAnsiTheme="minorHAnsi" w:cstheme="minorHAnsi"/>
        </w:rPr>
      </w:pPr>
    </w:p>
    <w:p w14:paraId="0654476E" w14:textId="0FDEC2C8" w:rsidR="00E56EC1" w:rsidRPr="00E56EC1" w:rsidRDefault="00E56EC1" w:rsidP="00E56EC1">
      <w:pPr>
        <w:spacing w:after="238" w:line="259" w:lineRule="auto"/>
        <w:ind w:left="567" w:hanging="283"/>
        <w:rPr>
          <w:rFonts w:asciiTheme="minorHAnsi" w:hAnsiTheme="minorHAnsi" w:cstheme="minorHAnsi"/>
          <w:bCs/>
          <w:szCs w:val="22"/>
          <w:u w:val="single"/>
        </w:rPr>
      </w:pPr>
      <w:r w:rsidRPr="00E56EC1">
        <w:rPr>
          <w:rFonts w:asciiTheme="minorHAnsi" w:eastAsia="Arial" w:hAnsiTheme="minorHAnsi" w:cstheme="minorHAnsi"/>
          <w:bCs/>
          <w:szCs w:val="22"/>
          <w:u w:val="single"/>
        </w:rPr>
        <w:t>Procurement</w:t>
      </w:r>
      <w:r w:rsidRPr="00E56EC1">
        <w:rPr>
          <w:rFonts w:asciiTheme="minorHAnsi" w:hAnsiTheme="minorHAnsi" w:cstheme="minorHAnsi"/>
          <w:bCs/>
          <w:szCs w:val="22"/>
          <w:u w:val="single"/>
        </w:rPr>
        <w:t xml:space="preserve"> </w:t>
      </w:r>
    </w:p>
    <w:p w14:paraId="6A450C6B" w14:textId="4457B479" w:rsidR="00E56EC1" w:rsidRPr="00E56EC1" w:rsidRDefault="0058610D" w:rsidP="00E56EC1">
      <w:pPr>
        <w:pStyle w:val="ListParagraph"/>
        <w:numPr>
          <w:ilvl w:val="0"/>
          <w:numId w:val="28"/>
        </w:numPr>
        <w:spacing w:line="261" w:lineRule="auto"/>
        <w:ind w:left="567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Ensure</w:t>
      </w:r>
      <w:r w:rsidR="00E56EC1" w:rsidRPr="00E56EC1">
        <w:rPr>
          <w:rFonts w:asciiTheme="minorHAnsi" w:hAnsiTheme="minorHAnsi" w:cstheme="minorHAnsi"/>
        </w:rPr>
        <w:t xml:space="preserve"> best value in the acquisition of all services and resources through effective procurement</w:t>
      </w:r>
    </w:p>
    <w:p w14:paraId="75FA4D51" w14:textId="4786FC59" w:rsidR="00E56EC1" w:rsidRPr="00E56EC1" w:rsidRDefault="00E56EC1" w:rsidP="00E56EC1">
      <w:pPr>
        <w:pStyle w:val="ListParagraph"/>
        <w:numPr>
          <w:ilvl w:val="0"/>
          <w:numId w:val="28"/>
        </w:numPr>
        <w:spacing w:line="259" w:lineRule="auto"/>
        <w:ind w:left="567" w:hanging="283"/>
        <w:rPr>
          <w:rFonts w:asciiTheme="minorHAnsi" w:hAnsiTheme="minorHAnsi" w:cstheme="minorHAnsi"/>
        </w:rPr>
      </w:pPr>
      <w:r w:rsidRPr="00E56EC1">
        <w:rPr>
          <w:rFonts w:asciiTheme="minorHAnsi" w:hAnsiTheme="minorHAnsi" w:cstheme="minorHAnsi"/>
        </w:rPr>
        <w:t>Monitor and review of contracts to ensure quality and best value</w:t>
      </w:r>
    </w:p>
    <w:p w14:paraId="131EA7E3" w14:textId="57BC8D81" w:rsidR="00A2503F" w:rsidRDefault="0058610D" w:rsidP="00A2503F">
      <w:pPr>
        <w:pStyle w:val="ListParagraph"/>
        <w:numPr>
          <w:ilvl w:val="0"/>
          <w:numId w:val="28"/>
        </w:numPr>
        <w:spacing w:line="261" w:lineRule="auto"/>
        <w:ind w:left="567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Ensure</w:t>
      </w:r>
      <w:r w:rsidR="00E56EC1" w:rsidRPr="00E56EC1">
        <w:rPr>
          <w:rFonts w:asciiTheme="minorHAnsi" w:hAnsiTheme="minorHAnsi" w:cstheme="minorHAnsi"/>
        </w:rPr>
        <w:t xml:space="preserve"> compliance with tender policies and processes when securing contracts</w:t>
      </w:r>
    </w:p>
    <w:p w14:paraId="05A980DA" w14:textId="036B42A6" w:rsidR="00CA155A" w:rsidRDefault="00CA155A" w:rsidP="00A2503F">
      <w:pPr>
        <w:pStyle w:val="ListParagraph"/>
        <w:numPr>
          <w:ilvl w:val="0"/>
          <w:numId w:val="28"/>
        </w:numPr>
        <w:spacing w:line="261" w:lineRule="auto"/>
        <w:ind w:left="567" w:hanging="283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Support the </w:t>
      </w:r>
      <w:r w:rsidR="00A46497">
        <w:rPr>
          <w:rFonts w:asciiTheme="minorHAnsi" w:hAnsiTheme="minorHAnsi" w:cstheme="minorHAnsi"/>
        </w:rPr>
        <w:t>Cluster</w:t>
      </w:r>
      <w:r>
        <w:rPr>
          <w:rFonts w:asciiTheme="minorHAnsi" w:hAnsiTheme="minorHAnsi" w:cstheme="minorHAnsi"/>
        </w:rPr>
        <w:t xml:space="preserve"> Procurement Manager with </w:t>
      </w:r>
      <w:r w:rsidR="00A46497">
        <w:rPr>
          <w:rFonts w:asciiTheme="minorHAnsi" w:hAnsiTheme="minorHAnsi" w:cstheme="minorHAnsi"/>
        </w:rPr>
        <w:t>procurement projects</w:t>
      </w:r>
    </w:p>
    <w:p w14:paraId="778D7184" w14:textId="0FA7946E" w:rsidR="0049264C" w:rsidRDefault="0049264C" w:rsidP="0049264C">
      <w:pPr>
        <w:spacing w:line="261" w:lineRule="auto"/>
        <w:rPr>
          <w:rFonts w:asciiTheme="minorHAnsi" w:hAnsiTheme="minorHAnsi" w:cstheme="minorHAnsi"/>
        </w:rPr>
      </w:pPr>
    </w:p>
    <w:p w14:paraId="2AF5FB02" w14:textId="384FD91D" w:rsidR="0049264C" w:rsidRPr="0049264C" w:rsidRDefault="0049264C" w:rsidP="0049264C">
      <w:pPr>
        <w:spacing w:line="261" w:lineRule="auto"/>
        <w:rPr>
          <w:rFonts w:asciiTheme="minorHAnsi" w:hAnsiTheme="minorHAnsi" w:cstheme="minorHAnsi"/>
          <w:u w:val="single"/>
        </w:rPr>
      </w:pPr>
      <w:r w:rsidRPr="0049264C">
        <w:rPr>
          <w:rFonts w:asciiTheme="minorHAnsi" w:hAnsiTheme="minorHAnsi" w:cstheme="minorHAnsi"/>
          <w:u w:val="single"/>
        </w:rPr>
        <w:t>Other</w:t>
      </w:r>
    </w:p>
    <w:p w14:paraId="6C6C9F1C" w14:textId="6A4907AC" w:rsidR="00A2503F" w:rsidRDefault="00A2503F" w:rsidP="00A2503F">
      <w:pPr>
        <w:spacing w:line="261" w:lineRule="auto"/>
        <w:rPr>
          <w:rFonts w:asciiTheme="minorHAnsi" w:hAnsiTheme="minorHAnsi" w:cstheme="minorHAnsi"/>
        </w:rPr>
      </w:pPr>
    </w:p>
    <w:p w14:paraId="4D56DED0" w14:textId="77777777" w:rsidR="0049264C" w:rsidRPr="00760F93" w:rsidRDefault="0049264C" w:rsidP="0049264C">
      <w:pPr>
        <w:pStyle w:val="Default"/>
        <w:numPr>
          <w:ilvl w:val="0"/>
          <w:numId w:val="36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60F93">
        <w:rPr>
          <w:rFonts w:asciiTheme="minorHAnsi" w:hAnsiTheme="minorHAnsi" w:cstheme="minorHAnsi"/>
          <w:sz w:val="22"/>
          <w:szCs w:val="22"/>
        </w:rPr>
        <w:t>To support the</w:t>
      </w:r>
      <w:r>
        <w:rPr>
          <w:rFonts w:asciiTheme="minorHAnsi" w:hAnsiTheme="minorHAnsi" w:cstheme="minorHAnsi"/>
          <w:sz w:val="22"/>
          <w:szCs w:val="22"/>
        </w:rPr>
        <w:t xml:space="preserve"> cluster</w:t>
      </w:r>
      <w:r w:rsidRPr="00760F93">
        <w:rPr>
          <w:rFonts w:asciiTheme="minorHAnsi" w:hAnsiTheme="minorHAnsi" w:cstheme="minorHAnsi"/>
          <w:sz w:val="22"/>
          <w:szCs w:val="22"/>
        </w:rPr>
        <w:t xml:space="preserve"> academ</w:t>
      </w:r>
      <w:r>
        <w:rPr>
          <w:rFonts w:asciiTheme="minorHAnsi" w:hAnsiTheme="minorHAnsi" w:cstheme="minorHAnsi"/>
          <w:sz w:val="22"/>
          <w:szCs w:val="22"/>
        </w:rPr>
        <w:t>ies</w:t>
      </w:r>
      <w:r w:rsidRPr="00760F93">
        <w:rPr>
          <w:rFonts w:asciiTheme="minorHAnsi" w:hAnsiTheme="minorHAnsi" w:cstheme="minorHAnsi"/>
          <w:sz w:val="22"/>
          <w:szCs w:val="22"/>
        </w:rPr>
        <w:t xml:space="preserve"> by training for and carrying out first aid duties</w:t>
      </w:r>
      <w:r>
        <w:rPr>
          <w:rFonts w:asciiTheme="minorHAnsi" w:hAnsiTheme="minorHAnsi" w:cstheme="minorHAnsi"/>
          <w:sz w:val="22"/>
          <w:szCs w:val="22"/>
        </w:rPr>
        <w:t xml:space="preserve"> as needed</w:t>
      </w:r>
    </w:p>
    <w:p w14:paraId="0EB83F08" w14:textId="193386D8" w:rsidR="0049264C" w:rsidRPr="0049264C" w:rsidRDefault="0049264C" w:rsidP="0049264C">
      <w:pPr>
        <w:pStyle w:val="Default"/>
        <w:numPr>
          <w:ilvl w:val="0"/>
          <w:numId w:val="36"/>
        </w:numPr>
        <w:spacing w:after="120"/>
        <w:jc w:val="both"/>
        <w:rPr>
          <w:rFonts w:asciiTheme="minorHAnsi" w:hAnsiTheme="minorHAnsi" w:cstheme="minorHAnsi"/>
          <w:color w:val="auto"/>
          <w:sz w:val="22"/>
          <w:szCs w:val="22"/>
        </w:rPr>
      </w:pPr>
      <w:r w:rsidRPr="00760F93">
        <w:rPr>
          <w:rFonts w:asciiTheme="minorHAnsi" w:hAnsiTheme="minorHAnsi" w:cstheme="minorHAnsi"/>
          <w:sz w:val="22"/>
          <w:szCs w:val="22"/>
        </w:rPr>
        <w:t>To support the school day and students by carrying out lunch duties as required (a lunch break will still be provided)</w:t>
      </w:r>
    </w:p>
    <w:p w14:paraId="17EE430D" w14:textId="6D2730C2" w:rsidR="00A2503F" w:rsidRPr="00A2503F" w:rsidRDefault="00A2503F" w:rsidP="00A2503F">
      <w:pPr>
        <w:tabs>
          <w:tab w:val="left" w:pos="0"/>
        </w:tabs>
        <w:spacing w:after="120"/>
        <w:jc w:val="both"/>
        <w:rPr>
          <w:rFonts w:asciiTheme="minorHAnsi" w:hAnsiTheme="minorHAnsi"/>
          <w:szCs w:val="22"/>
        </w:rPr>
      </w:pPr>
      <w:r w:rsidRPr="000A16D8">
        <w:rPr>
          <w:rFonts w:asciiTheme="minorHAnsi" w:hAnsiTheme="minorHAnsi"/>
          <w:szCs w:val="22"/>
        </w:rPr>
        <w:t xml:space="preserve">The job covers multi sites, it is therefore key that the </w:t>
      </w:r>
      <w:r w:rsidR="007E5C4D">
        <w:rPr>
          <w:rFonts w:asciiTheme="minorHAnsi" w:hAnsiTheme="minorHAnsi"/>
          <w:szCs w:val="22"/>
        </w:rPr>
        <w:t>Cluster Finance</w:t>
      </w:r>
      <w:r w:rsidRPr="000A16D8">
        <w:rPr>
          <w:rFonts w:asciiTheme="minorHAnsi" w:hAnsiTheme="minorHAnsi"/>
          <w:szCs w:val="22"/>
        </w:rPr>
        <w:t xml:space="preserve"> Manager can work in a ‘stand</w:t>
      </w:r>
      <w:r>
        <w:rPr>
          <w:rFonts w:asciiTheme="minorHAnsi" w:hAnsiTheme="minorHAnsi"/>
          <w:szCs w:val="22"/>
        </w:rPr>
        <w:t>-</w:t>
      </w:r>
      <w:r w:rsidRPr="000A16D8">
        <w:rPr>
          <w:rFonts w:asciiTheme="minorHAnsi" w:hAnsiTheme="minorHAnsi"/>
          <w:szCs w:val="22"/>
        </w:rPr>
        <w:t>alone’ capacity, with excellent organisational and time management skills.  Travel</w:t>
      </w:r>
      <w:r>
        <w:rPr>
          <w:rFonts w:asciiTheme="minorHAnsi" w:hAnsiTheme="minorHAnsi"/>
          <w:szCs w:val="22"/>
        </w:rPr>
        <w:t xml:space="preserve"> between the schools</w:t>
      </w:r>
      <w:r w:rsidRPr="000A16D8">
        <w:rPr>
          <w:rFonts w:asciiTheme="minorHAnsi" w:hAnsiTheme="minorHAnsi"/>
          <w:szCs w:val="22"/>
        </w:rPr>
        <w:t xml:space="preserve"> is required to meet the needs of the role</w:t>
      </w:r>
      <w:r>
        <w:rPr>
          <w:rFonts w:asciiTheme="minorHAnsi" w:hAnsiTheme="minorHAnsi"/>
          <w:szCs w:val="22"/>
        </w:rPr>
        <w:t>.</w:t>
      </w:r>
    </w:p>
    <w:p w14:paraId="2B66EBC3" w14:textId="77777777" w:rsidR="00746701" w:rsidRDefault="00746701" w:rsidP="00746701">
      <w:pPr>
        <w:spacing w:line="261" w:lineRule="auto"/>
        <w:rPr>
          <w:rFonts w:asciiTheme="minorHAnsi" w:hAnsiTheme="minorHAnsi" w:cstheme="minorHAnsi"/>
        </w:rPr>
      </w:pPr>
    </w:p>
    <w:p w14:paraId="38E0C4B7" w14:textId="38DC648D" w:rsidR="00C82391" w:rsidRPr="00746701" w:rsidRDefault="00507C80" w:rsidP="00746701">
      <w:pPr>
        <w:spacing w:line="261" w:lineRule="auto"/>
        <w:rPr>
          <w:rFonts w:asciiTheme="minorHAnsi" w:hAnsiTheme="minorHAnsi" w:cstheme="minorHAnsi"/>
        </w:rPr>
      </w:pPr>
      <w:r w:rsidRPr="00746701">
        <w:rPr>
          <w:rFonts w:asciiTheme="minorHAnsi" w:hAnsiTheme="minorHAnsi" w:cstheme="minorHAnsi"/>
        </w:rPr>
        <w:t>This job description is not intended to be all-inclusive and the successful candidate is expected to be flexible and proactive in meeting the needs of each Academy</w:t>
      </w:r>
      <w:r w:rsidR="006D2573" w:rsidRPr="00746701">
        <w:rPr>
          <w:rFonts w:asciiTheme="minorHAnsi" w:hAnsiTheme="minorHAnsi" w:cstheme="minorHAnsi"/>
        </w:rPr>
        <w:t xml:space="preserve"> and willingly undertake any further duties required that are commensurate with the role</w:t>
      </w:r>
      <w:r w:rsidR="00FC14BB">
        <w:rPr>
          <w:rFonts w:asciiTheme="minorHAnsi" w:hAnsiTheme="minorHAnsi" w:cstheme="minorHAnsi"/>
        </w:rPr>
        <w:t>.</w:t>
      </w:r>
    </w:p>
    <w:p w14:paraId="74EB6A57" w14:textId="77777777" w:rsidR="00160468" w:rsidRPr="00E56EC1" w:rsidRDefault="00160468" w:rsidP="00973730">
      <w:pPr>
        <w:jc w:val="both"/>
        <w:rPr>
          <w:rFonts w:asciiTheme="minorHAnsi" w:hAnsiTheme="minorHAnsi" w:cstheme="minorHAnsi"/>
          <w:b/>
          <w:szCs w:val="22"/>
        </w:rPr>
      </w:pPr>
    </w:p>
    <w:p w14:paraId="4F434564" w14:textId="5A0E9AB6" w:rsidR="00160468" w:rsidRPr="00E56EC1" w:rsidRDefault="00195C21" w:rsidP="00973730">
      <w:pPr>
        <w:jc w:val="both"/>
        <w:rPr>
          <w:rFonts w:asciiTheme="minorHAnsi" w:hAnsiTheme="minorHAnsi" w:cstheme="minorHAnsi"/>
          <w:b/>
          <w:szCs w:val="22"/>
        </w:rPr>
      </w:pPr>
      <w:r w:rsidRPr="00E56EC1">
        <w:rPr>
          <w:rFonts w:asciiTheme="minorHAnsi" w:hAnsiTheme="minorHAnsi" w:cstheme="minorHAnsi"/>
          <w:b/>
          <w:szCs w:val="22"/>
        </w:rPr>
        <w:t>This post is subject to an enhanced DBS disclosure and the post holder must be committed to safeguarding the welfare of children.</w:t>
      </w:r>
    </w:p>
    <w:p w14:paraId="7D5217F2" w14:textId="77777777" w:rsidR="00160468" w:rsidRPr="00E56EC1" w:rsidRDefault="00160468" w:rsidP="00973730">
      <w:pPr>
        <w:rPr>
          <w:rFonts w:asciiTheme="minorHAnsi" w:hAnsiTheme="minorHAnsi" w:cstheme="minorHAnsi"/>
          <w:b/>
          <w:szCs w:val="22"/>
        </w:rPr>
      </w:pPr>
      <w:r w:rsidRPr="00E56EC1">
        <w:rPr>
          <w:rFonts w:asciiTheme="minorHAnsi" w:hAnsiTheme="minorHAnsi" w:cstheme="minorHAnsi"/>
          <w:b/>
          <w:szCs w:val="22"/>
        </w:rPr>
        <w:br w:type="page"/>
      </w:r>
    </w:p>
    <w:p w14:paraId="65E871A1" w14:textId="5BF5D0A8" w:rsidR="00160468" w:rsidRPr="00E56EC1" w:rsidRDefault="006D2573" w:rsidP="00973730">
      <w:pPr>
        <w:pStyle w:val="Heading1"/>
        <w:jc w:val="both"/>
        <w:rPr>
          <w:rFonts w:asciiTheme="minorHAnsi" w:eastAsia="Calibri" w:hAnsiTheme="minorHAnsi" w:cstheme="minorHAnsi"/>
          <w:color w:val="002060"/>
          <w:sz w:val="28"/>
        </w:rPr>
      </w:pPr>
      <w:r w:rsidRPr="00E56EC1">
        <w:rPr>
          <w:rFonts w:asciiTheme="minorHAnsi" w:eastAsia="Calibri" w:hAnsiTheme="minorHAnsi" w:cstheme="minorHAnsi"/>
          <w:color w:val="002060"/>
          <w:sz w:val="28"/>
        </w:rPr>
        <w:lastRenderedPageBreak/>
        <w:t xml:space="preserve">Cluster </w:t>
      </w:r>
      <w:r w:rsidR="00A2503F">
        <w:rPr>
          <w:rFonts w:asciiTheme="minorHAnsi" w:eastAsia="Calibri" w:hAnsiTheme="minorHAnsi" w:cstheme="minorHAnsi"/>
          <w:color w:val="002060"/>
          <w:sz w:val="28"/>
        </w:rPr>
        <w:t>Finance</w:t>
      </w:r>
      <w:r w:rsidRPr="00E56EC1">
        <w:rPr>
          <w:rFonts w:asciiTheme="minorHAnsi" w:eastAsia="Calibri" w:hAnsiTheme="minorHAnsi" w:cstheme="minorHAnsi"/>
          <w:color w:val="002060"/>
          <w:sz w:val="28"/>
        </w:rPr>
        <w:t xml:space="preserve"> Manager</w:t>
      </w:r>
      <w:r w:rsidR="00160468" w:rsidRPr="00E56EC1">
        <w:rPr>
          <w:rFonts w:asciiTheme="minorHAnsi" w:eastAsia="Calibri" w:hAnsiTheme="minorHAnsi" w:cstheme="minorHAnsi"/>
          <w:color w:val="002060"/>
          <w:sz w:val="28"/>
        </w:rPr>
        <w:t xml:space="preserve"> Person Specification </w:t>
      </w:r>
    </w:p>
    <w:p w14:paraId="62D13057" w14:textId="77777777" w:rsidR="00160468" w:rsidRPr="00E56EC1" w:rsidRDefault="00160468" w:rsidP="00973730">
      <w:pPr>
        <w:rPr>
          <w:rFonts w:asciiTheme="minorHAnsi" w:hAnsiTheme="minorHAnsi" w:cstheme="minorHAnsi"/>
          <w:sz w:val="24"/>
          <w:lang w:eastAsia="en-GB"/>
        </w:rPr>
      </w:pPr>
    </w:p>
    <w:tbl>
      <w:tblPr>
        <w:tblW w:w="1034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09"/>
        <w:gridCol w:w="1487"/>
        <w:gridCol w:w="1487"/>
        <w:gridCol w:w="1660"/>
      </w:tblGrid>
      <w:tr w:rsidR="008C2E5F" w:rsidRPr="00E56EC1" w14:paraId="063082DA" w14:textId="77777777" w:rsidTr="008C2E5F">
        <w:trPr>
          <w:trHeight w:val="419"/>
        </w:trPr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386B6D" w14:textId="77777777" w:rsidR="00160468" w:rsidRPr="00E56EC1" w:rsidRDefault="00160468" w:rsidP="00973730">
            <w:pPr>
              <w:spacing w:after="240"/>
              <w:rPr>
                <w:rFonts w:asciiTheme="minorHAnsi" w:hAnsiTheme="minorHAnsi" w:cstheme="minorHAnsi"/>
                <w:color w:val="002060"/>
                <w:sz w:val="24"/>
                <w:lang w:eastAsia="en-GB"/>
              </w:rPr>
            </w:pP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7DE4B4" w14:textId="77777777" w:rsidR="00160468" w:rsidRPr="00E56EC1" w:rsidRDefault="00160468" w:rsidP="00973730">
            <w:pPr>
              <w:spacing w:before="120"/>
              <w:ind w:left="72" w:right="72"/>
              <w:jc w:val="center"/>
              <w:rPr>
                <w:rFonts w:asciiTheme="minorHAnsi" w:hAnsiTheme="minorHAnsi" w:cstheme="minorHAnsi"/>
                <w:color w:val="002060"/>
                <w:sz w:val="24"/>
                <w:lang w:eastAsia="en-GB"/>
              </w:rPr>
            </w:pPr>
            <w:r w:rsidRPr="00E56EC1">
              <w:rPr>
                <w:rFonts w:asciiTheme="minorHAnsi" w:hAnsiTheme="minorHAnsi" w:cstheme="minorHAnsi"/>
                <w:b/>
                <w:bCs/>
                <w:color w:val="002060"/>
                <w:sz w:val="24"/>
                <w:lang w:eastAsia="en-GB"/>
              </w:rPr>
              <w:t>Essential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BB9864" w14:textId="77777777" w:rsidR="00160468" w:rsidRPr="00E56EC1" w:rsidRDefault="00160468" w:rsidP="00973730">
            <w:pPr>
              <w:spacing w:before="120"/>
              <w:ind w:left="72" w:right="72"/>
              <w:jc w:val="center"/>
              <w:rPr>
                <w:rFonts w:asciiTheme="minorHAnsi" w:hAnsiTheme="minorHAnsi" w:cstheme="minorHAnsi"/>
                <w:color w:val="002060"/>
                <w:sz w:val="24"/>
                <w:lang w:eastAsia="en-GB"/>
              </w:rPr>
            </w:pPr>
            <w:r w:rsidRPr="00E56EC1">
              <w:rPr>
                <w:rFonts w:asciiTheme="minorHAnsi" w:hAnsiTheme="minorHAnsi" w:cstheme="minorHAnsi"/>
                <w:b/>
                <w:bCs/>
                <w:color w:val="002060"/>
                <w:sz w:val="24"/>
                <w:lang w:eastAsia="en-GB"/>
              </w:rPr>
              <w:t>Desirable</w:t>
            </w: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CD22DB6" w14:textId="77777777" w:rsidR="00160468" w:rsidRPr="00E56EC1" w:rsidRDefault="00160468" w:rsidP="00973730">
            <w:pPr>
              <w:ind w:left="72" w:right="72"/>
              <w:jc w:val="center"/>
              <w:rPr>
                <w:rFonts w:asciiTheme="minorHAnsi" w:hAnsiTheme="minorHAnsi" w:cstheme="minorHAnsi"/>
                <w:color w:val="002060"/>
                <w:sz w:val="24"/>
                <w:lang w:eastAsia="en-GB"/>
              </w:rPr>
            </w:pPr>
            <w:r w:rsidRPr="00E56EC1">
              <w:rPr>
                <w:rFonts w:asciiTheme="minorHAnsi" w:hAnsiTheme="minorHAnsi" w:cstheme="minorHAnsi"/>
                <w:b/>
                <w:bCs/>
                <w:color w:val="002060"/>
                <w:sz w:val="24"/>
                <w:lang w:eastAsia="en-GB"/>
              </w:rPr>
              <w:t>Method of Assessment*</w:t>
            </w:r>
          </w:p>
        </w:tc>
      </w:tr>
      <w:tr w:rsidR="00160468" w:rsidRPr="00E56EC1" w14:paraId="5F49FFCE" w14:textId="77777777" w:rsidTr="008C2E5F">
        <w:trPr>
          <w:trHeight w:val="70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188F9C" w14:textId="77777777" w:rsidR="00160468" w:rsidRPr="00E56EC1" w:rsidRDefault="00160468" w:rsidP="00973730">
            <w:pPr>
              <w:ind w:left="72" w:right="72"/>
              <w:rPr>
                <w:rFonts w:asciiTheme="minorHAnsi" w:hAnsiTheme="minorHAnsi" w:cstheme="minorHAnsi"/>
                <w:sz w:val="24"/>
                <w:lang w:eastAsia="en-GB"/>
              </w:rPr>
            </w:pPr>
            <w:r w:rsidRPr="00E56EC1">
              <w:rPr>
                <w:rFonts w:asciiTheme="minorHAnsi" w:hAnsiTheme="minorHAnsi" w:cstheme="minorHAnsi"/>
                <w:b/>
                <w:bCs/>
                <w:color w:val="002060"/>
                <w:lang w:eastAsia="en-GB"/>
              </w:rPr>
              <w:t>EDUCATION/QUALIFICATIONS</w:t>
            </w:r>
          </w:p>
        </w:tc>
      </w:tr>
      <w:tr w:rsidR="00160468" w:rsidRPr="00E56EC1" w14:paraId="3CD2DE6E" w14:textId="77777777" w:rsidTr="00973730">
        <w:trPr>
          <w:trHeight w:val="136"/>
        </w:trPr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75B27" w14:textId="02CD44D2" w:rsidR="00160468" w:rsidRPr="00E56EC1" w:rsidRDefault="00160468" w:rsidP="00973730">
            <w:pPr>
              <w:ind w:left="72" w:right="72"/>
              <w:jc w:val="both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E56EC1">
              <w:rPr>
                <w:rFonts w:asciiTheme="minorHAnsi" w:hAnsiTheme="minorHAnsi" w:cstheme="minorHAnsi"/>
                <w:color w:val="000000"/>
                <w:szCs w:val="22"/>
                <w:lang w:eastAsia="en-GB"/>
              </w:rPr>
              <w:t>Educated to degree level or equivalent</w:t>
            </w:r>
            <w:r w:rsidR="00973730" w:rsidRPr="00E56EC1">
              <w:rPr>
                <w:rFonts w:asciiTheme="minorHAnsi" w:hAnsiTheme="minorHAnsi" w:cstheme="minorHAnsi"/>
                <w:color w:val="000000"/>
                <w:szCs w:val="22"/>
                <w:lang w:eastAsia="en-GB"/>
              </w:rPr>
              <w:t>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A0AE6D" w14:textId="7C209B2B" w:rsidR="00160468" w:rsidRPr="00E56EC1" w:rsidRDefault="00A46497" w:rsidP="00973730">
            <w:pPr>
              <w:ind w:left="72" w:right="72"/>
              <w:jc w:val="center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E56EC1">
              <w:rPr>
                <w:rFonts w:ascii="Segoe UI Symbol" w:hAnsi="Segoe UI Symbol" w:cs="Segoe UI Symbol"/>
                <w:color w:val="000000"/>
                <w:szCs w:val="22"/>
                <w:lang w:eastAsia="en-GB"/>
              </w:rPr>
              <w:t>✓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05B78" w14:textId="44E88B62" w:rsidR="00160468" w:rsidRPr="00E56EC1" w:rsidRDefault="00160468" w:rsidP="00973730">
            <w:pPr>
              <w:jc w:val="center"/>
              <w:rPr>
                <w:rFonts w:asciiTheme="minorHAnsi" w:hAnsiTheme="minorHAnsi" w:cstheme="minorHAnsi"/>
                <w:szCs w:val="22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D1FC90" w14:textId="77777777" w:rsidR="00160468" w:rsidRPr="00E56EC1" w:rsidRDefault="00160468" w:rsidP="00973730">
            <w:pPr>
              <w:ind w:left="72" w:right="72"/>
              <w:jc w:val="center"/>
              <w:rPr>
                <w:rFonts w:asciiTheme="minorHAnsi" w:hAnsiTheme="minorHAnsi" w:cstheme="minorHAnsi"/>
                <w:szCs w:val="22"/>
                <w:lang w:eastAsia="en-GB"/>
              </w:rPr>
            </w:pPr>
          </w:p>
        </w:tc>
      </w:tr>
      <w:tr w:rsidR="00160468" w:rsidRPr="00E56EC1" w14:paraId="67CF47F0" w14:textId="77777777" w:rsidTr="008C2E5F">
        <w:trPr>
          <w:trHeight w:val="408"/>
        </w:trPr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0ABEBB2" w14:textId="65950E5E" w:rsidR="00160468" w:rsidRPr="00E56EC1" w:rsidRDefault="00160468" w:rsidP="00973730">
            <w:pPr>
              <w:ind w:left="72" w:right="72"/>
              <w:jc w:val="both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E56EC1">
              <w:rPr>
                <w:rFonts w:asciiTheme="minorHAnsi" w:hAnsiTheme="minorHAnsi" w:cstheme="minorHAnsi"/>
                <w:color w:val="000000"/>
                <w:szCs w:val="22"/>
                <w:lang w:eastAsia="en-GB"/>
              </w:rPr>
              <w:t>Business</w:t>
            </w:r>
            <w:r w:rsidR="00A2503F">
              <w:rPr>
                <w:rFonts w:asciiTheme="minorHAnsi" w:hAnsiTheme="minorHAnsi" w:cstheme="minorHAnsi"/>
                <w:color w:val="000000"/>
                <w:szCs w:val="22"/>
                <w:lang w:eastAsia="en-GB"/>
              </w:rPr>
              <w:t>/Finance</w:t>
            </w:r>
            <w:r w:rsidRPr="00E56EC1">
              <w:rPr>
                <w:rFonts w:asciiTheme="minorHAnsi" w:hAnsiTheme="minorHAnsi" w:cstheme="minorHAnsi"/>
                <w:color w:val="000000"/>
                <w:szCs w:val="22"/>
                <w:lang w:eastAsia="en-GB"/>
              </w:rPr>
              <w:t xml:space="preserve"> management qualification or other relevant qualification for the role</w:t>
            </w:r>
            <w:r w:rsidR="00AE3291">
              <w:rPr>
                <w:rFonts w:asciiTheme="minorHAnsi" w:hAnsiTheme="minorHAnsi" w:cstheme="minorHAnsi"/>
                <w:color w:val="000000"/>
                <w:szCs w:val="22"/>
                <w:lang w:eastAsia="en-GB"/>
              </w:rPr>
              <w:t xml:space="preserve"> or equivalent experience.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7DB4F3" w14:textId="3B2F2897" w:rsidR="00160468" w:rsidRPr="00E56EC1" w:rsidRDefault="00203391" w:rsidP="00203391">
            <w:pPr>
              <w:jc w:val="center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E56EC1">
              <w:rPr>
                <w:rFonts w:ascii="Segoe UI Symbol" w:hAnsi="Segoe UI Symbol" w:cs="Segoe UI Symbol"/>
                <w:color w:val="000000"/>
                <w:szCs w:val="22"/>
                <w:lang w:eastAsia="en-GB"/>
              </w:rPr>
              <w:t>✓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793AB58" w14:textId="6F1E5C54" w:rsidR="00160468" w:rsidRPr="00E56EC1" w:rsidRDefault="00160468" w:rsidP="00973730">
            <w:pPr>
              <w:ind w:left="72" w:right="72"/>
              <w:jc w:val="center"/>
              <w:rPr>
                <w:rFonts w:asciiTheme="minorHAnsi" w:hAnsiTheme="minorHAnsi" w:cstheme="minorHAnsi"/>
                <w:szCs w:val="22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20FE7A" w14:textId="77777777" w:rsidR="00160468" w:rsidRPr="00E56EC1" w:rsidRDefault="00160468" w:rsidP="00973730">
            <w:pPr>
              <w:ind w:left="72" w:right="72"/>
              <w:jc w:val="center"/>
              <w:rPr>
                <w:rFonts w:asciiTheme="minorHAnsi" w:hAnsiTheme="minorHAnsi" w:cstheme="minorHAnsi"/>
                <w:szCs w:val="22"/>
                <w:lang w:eastAsia="en-GB"/>
              </w:rPr>
            </w:pPr>
          </w:p>
        </w:tc>
      </w:tr>
      <w:tr w:rsidR="00160468" w:rsidRPr="00E56EC1" w14:paraId="61F71D31" w14:textId="77777777" w:rsidTr="008C2E5F">
        <w:trPr>
          <w:trHeight w:val="133"/>
        </w:trPr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07B62E" w14:textId="4155C2B9" w:rsidR="00160468" w:rsidRPr="00E56EC1" w:rsidRDefault="00160468" w:rsidP="00973730">
            <w:pPr>
              <w:ind w:left="72" w:right="72"/>
              <w:jc w:val="both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E56EC1">
              <w:rPr>
                <w:rFonts w:asciiTheme="minorHAnsi" w:hAnsiTheme="minorHAnsi" w:cstheme="minorHAnsi"/>
                <w:color w:val="000000"/>
                <w:szCs w:val="22"/>
                <w:lang w:eastAsia="en-GB"/>
              </w:rPr>
              <w:t>A record of Continuing Professional Development activities</w:t>
            </w:r>
            <w:r w:rsidR="00973730" w:rsidRPr="00E56EC1">
              <w:rPr>
                <w:rFonts w:asciiTheme="minorHAnsi" w:hAnsiTheme="minorHAnsi" w:cstheme="minorHAnsi"/>
                <w:color w:val="000000"/>
                <w:szCs w:val="22"/>
                <w:lang w:eastAsia="en-GB"/>
              </w:rPr>
              <w:t>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E4BD15" w14:textId="77777777" w:rsidR="00160468" w:rsidRPr="00E56EC1" w:rsidRDefault="00160468" w:rsidP="00973730">
            <w:pPr>
              <w:ind w:left="72" w:right="72"/>
              <w:jc w:val="center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E56EC1">
              <w:rPr>
                <w:rFonts w:ascii="Segoe UI Symbol" w:hAnsi="Segoe UI Symbol" w:cs="Segoe UI Symbol"/>
                <w:color w:val="000000"/>
                <w:szCs w:val="22"/>
                <w:lang w:eastAsia="en-GB"/>
              </w:rPr>
              <w:t>✓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2369537" w14:textId="77777777" w:rsidR="00160468" w:rsidRPr="00E56EC1" w:rsidRDefault="00160468" w:rsidP="00973730">
            <w:pPr>
              <w:rPr>
                <w:rFonts w:asciiTheme="minorHAnsi" w:hAnsiTheme="minorHAnsi" w:cstheme="minorHAnsi"/>
                <w:szCs w:val="22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071681" w14:textId="77777777" w:rsidR="00160468" w:rsidRPr="00E56EC1" w:rsidRDefault="00160468" w:rsidP="00973730">
            <w:pPr>
              <w:ind w:left="72" w:right="72"/>
              <w:jc w:val="center"/>
              <w:rPr>
                <w:rFonts w:asciiTheme="minorHAnsi" w:hAnsiTheme="minorHAnsi" w:cstheme="minorHAnsi"/>
                <w:szCs w:val="22"/>
                <w:lang w:eastAsia="en-GB"/>
              </w:rPr>
            </w:pPr>
          </w:p>
        </w:tc>
      </w:tr>
      <w:tr w:rsidR="00160468" w:rsidRPr="00E56EC1" w14:paraId="7043EAD5" w14:textId="77777777" w:rsidTr="008C2E5F">
        <w:trPr>
          <w:trHeight w:val="70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27C1D5" w14:textId="77777777" w:rsidR="00160468" w:rsidRPr="00E56EC1" w:rsidRDefault="00160468" w:rsidP="00973730">
            <w:pPr>
              <w:ind w:left="72" w:right="72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E56EC1">
              <w:rPr>
                <w:rFonts w:asciiTheme="minorHAnsi" w:hAnsiTheme="minorHAnsi" w:cstheme="minorHAnsi"/>
                <w:b/>
                <w:bCs/>
                <w:color w:val="002060"/>
                <w:szCs w:val="22"/>
                <w:lang w:eastAsia="en-GB"/>
              </w:rPr>
              <w:t>KNOWLEDGE AND EXPERIENCE</w:t>
            </w:r>
          </w:p>
        </w:tc>
      </w:tr>
      <w:tr w:rsidR="00160468" w:rsidRPr="00E56EC1" w14:paraId="17E86230" w14:textId="77777777" w:rsidTr="008C2E5F">
        <w:trPr>
          <w:trHeight w:val="408"/>
        </w:trPr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4E124" w14:textId="1D37BE5B" w:rsidR="00160468" w:rsidRPr="00E56EC1" w:rsidRDefault="00160468" w:rsidP="00973730">
            <w:pPr>
              <w:ind w:left="72" w:right="72"/>
              <w:jc w:val="both"/>
              <w:rPr>
                <w:rFonts w:asciiTheme="minorHAnsi" w:hAnsiTheme="minorHAnsi" w:cstheme="minorHAnsi"/>
                <w:color w:val="000000"/>
                <w:szCs w:val="22"/>
                <w:lang w:eastAsia="en-GB"/>
              </w:rPr>
            </w:pPr>
            <w:r w:rsidRPr="00E56EC1">
              <w:rPr>
                <w:rFonts w:asciiTheme="minorHAnsi" w:hAnsiTheme="minorHAnsi" w:cstheme="minorHAnsi"/>
                <w:color w:val="000000"/>
                <w:szCs w:val="22"/>
                <w:lang w:eastAsia="en-GB"/>
              </w:rPr>
              <w:t>Well-developed ICT skills, including in the use of Microsoft office suite, and relevant finance/accounting systems</w:t>
            </w:r>
            <w:r w:rsidR="00973730" w:rsidRPr="00E56EC1">
              <w:rPr>
                <w:rFonts w:asciiTheme="minorHAnsi" w:hAnsiTheme="minorHAnsi" w:cstheme="minorHAnsi"/>
                <w:color w:val="000000"/>
                <w:szCs w:val="22"/>
                <w:lang w:eastAsia="en-GB"/>
              </w:rPr>
              <w:t>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E1459" w14:textId="77777777" w:rsidR="00160468" w:rsidRPr="00E56EC1" w:rsidRDefault="00160468" w:rsidP="00973730">
            <w:pPr>
              <w:ind w:left="72" w:right="72"/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GB"/>
              </w:rPr>
            </w:pPr>
            <w:r w:rsidRPr="00E56EC1">
              <w:rPr>
                <w:rFonts w:ascii="Segoe UI Symbol" w:hAnsi="Segoe UI Symbol" w:cs="Segoe UI Symbol"/>
                <w:color w:val="000000"/>
                <w:szCs w:val="22"/>
                <w:lang w:eastAsia="en-GB"/>
              </w:rPr>
              <w:t>✓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AF4DF6" w14:textId="77777777" w:rsidR="00160468" w:rsidRPr="00E56EC1" w:rsidRDefault="00160468" w:rsidP="00973730">
            <w:pPr>
              <w:rPr>
                <w:rFonts w:asciiTheme="minorHAnsi" w:hAnsiTheme="minorHAnsi" w:cstheme="minorHAnsi"/>
                <w:szCs w:val="22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4E8F9E" w14:textId="77777777" w:rsidR="00160468" w:rsidRPr="00E56EC1" w:rsidRDefault="00160468" w:rsidP="00973730">
            <w:pPr>
              <w:ind w:left="72" w:right="72"/>
              <w:jc w:val="center"/>
              <w:rPr>
                <w:rFonts w:asciiTheme="minorHAnsi" w:hAnsiTheme="minorHAnsi" w:cstheme="minorHAnsi"/>
                <w:szCs w:val="22"/>
                <w:lang w:eastAsia="en-GB"/>
              </w:rPr>
            </w:pPr>
          </w:p>
        </w:tc>
      </w:tr>
      <w:tr w:rsidR="00160468" w:rsidRPr="00E56EC1" w14:paraId="06B3880F" w14:textId="77777777" w:rsidTr="008C2E5F">
        <w:trPr>
          <w:trHeight w:val="70"/>
        </w:trPr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080414E" w14:textId="0FEB421F" w:rsidR="00160468" w:rsidRPr="00E56EC1" w:rsidRDefault="00973730" w:rsidP="00973730">
            <w:pPr>
              <w:ind w:left="72" w:right="72"/>
              <w:jc w:val="both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E56EC1">
              <w:rPr>
                <w:rFonts w:asciiTheme="minorHAnsi" w:hAnsiTheme="minorHAnsi" w:cstheme="minorHAnsi"/>
                <w:color w:val="000000"/>
                <w:szCs w:val="22"/>
                <w:lang w:eastAsia="en-GB"/>
              </w:rPr>
              <w:t>Experience</w:t>
            </w:r>
            <w:r w:rsidR="00160468" w:rsidRPr="00E56EC1">
              <w:rPr>
                <w:rFonts w:asciiTheme="minorHAnsi" w:hAnsiTheme="minorHAnsi" w:cstheme="minorHAnsi"/>
                <w:color w:val="000000"/>
                <w:szCs w:val="22"/>
                <w:lang w:eastAsia="en-GB"/>
              </w:rPr>
              <w:t xml:space="preserve"> delivering on multiple projects</w:t>
            </w:r>
            <w:r w:rsidRPr="00E56EC1">
              <w:rPr>
                <w:rFonts w:asciiTheme="minorHAnsi" w:hAnsiTheme="minorHAnsi" w:cstheme="minorHAnsi"/>
                <w:color w:val="000000"/>
                <w:szCs w:val="22"/>
                <w:lang w:eastAsia="en-GB"/>
              </w:rPr>
              <w:t>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562D3E" w14:textId="77777777" w:rsidR="00160468" w:rsidRPr="00E56EC1" w:rsidRDefault="00160468" w:rsidP="00973730">
            <w:pPr>
              <w:ind w:left="72" w:right="72"/>
              <w:jc w:val="center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E56EC1">
              <w:rPr>
                <w:rFonts w:ascii="Segoe UI Symbol" w:hAnsi="Segoe UI Symbol" w:cs="Segoe UI Symbol"/>
                <w:color w:val="000000"/>
                <w:szCs w:val="22"/>
                <w:lang w:eastAsia="en-GB"/>
              </w:rPr>
              <w:t>✓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C12908A" w14:textId="77777777" w:rsidR="00160468" w:rsidRPr="00E56EC1" w:rsidRDefault="00160468" w:rsidP="00973730">
            <w:pPr>
              <w:rPr>
                <w:rFonts w:asciiTheme="minorHAnsi" w:hAnsiTheme="minorHAnsi" w:cstheme="minorHAnsi"/>
                <w:szCs w:val="22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400959" w14:textId="77777777" w:rsidR="00160468" w:rsidRPr="00E56EC1" w:rsidRDefault="00160468" w:rsidP="00973730">
            <w:pPr>
              <w:rPr>
                <w:rFonts w:asciiTheme="minorHAnsi" w:hAnsiTheme="minorHAnsi" w:cstheme="minorHAnsi"/>
                <w:szCs w:val="22"/>
                <w:lang w:eastAsia="en-GB"/>
              </w:rPr>
            </w:pPr>
          </w:p>
        </w:tc>
      </w:tr>
      <w:tr w:rsidR="00160468" w:rsidRPr="00E56EC1" w14:paraId="76C15279" w14:textId="77777777" w:rsidTr="008C2E5F">
        <w:trPr>
          <w:trHeight w:val="408"/>
        </w:trPr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774A24" w14:textId="71B8729A" w:rsidR="00160468" w:rsidRPr="00E56EC1" w:rsidRDefault="00160468" w:rsidP="00973730">
            <w:pPr>
              <w:ind w:left="72" w:right="72"/>
              <w:jc w:val="both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E56EC1">
              <w:rPr>
                <w:rFonts w:asciiTheme="minorHAnsi" w:hAnsiTheme="minorHAnsi" w:cstheme="minorHAnsi"/>
                <w:color w:val="000000"/>
                <w:szCs w:val="22"/>
                <w:lang w:eastAsia="en-GB"/>
              </w:rPr>
              <w:t>Experience of schools’ education finance</w:t>
            </w:r>
            <w:r w:rsidR="00204DAF">
              <w:rPr>
                <w:rFonts w:asciiTheme="minorHAnsi" w:hAnsiTheme="minorHAnsi" w:cstheme="minorHAnsi"/>
                <w:color w:val="000000"/>
                <w:szCs w:val="22"/>
                <w:lang w:eastAsia="en-GB"/>
              </w:rPr>
              <w:t xml:space="preserve"> and</w:t>
            </w:r>
            <w:r w:rsidRPr="00E56EC1">
              <w:rPr>
                <w:rFonts w:asciiTheme="minorHAnsi" w:hAnsiTheme="minorHAnsi" w:cstheme="minorHAnsi"/>
                <w:color w:val="000000"/>
                <w:szCs w:val="22"/>
                <w:lang w:eastAsia="en-GB"/>
              </w:rPr>
              <w:t xml:space="preserve"> other aspects of education administration</w:t>
            </w:r>
            <w:r w:rsidR="00973730" w:rsidRPr="00E56EC1">
              <w:rPr>
                <w:rFonts w:asciiTheme="minorHAnsi" w:hAnsiTheme="minorHAnsi" w:cstheme="minorHAnsi"/>
                <w:color w:val="000000"/>
                <w:szCs w:val="22"/>
                <w:lang w:eastAsia="en-GB"/>
              </w:rPr>
              <w:t>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B6424BC" w14:textId="77777777" w:rsidR="00160468" w:rsidRPr="00E56EC1" w:rsidRDefault="00160468" w:rsidP="00973730">
            <w:pPr>
              <w:jc w:val="center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E56EC1">
              <w:rPr>
                <w:rFonts w:ascii="Segoe UI Symbol" w:hAnsi="Segoe UI Symbol" w:cs="Segoe UI Symbol"/>
                <w:color w:val="000000"/>
                <w:szCs w:val="22"/>
                <w:lang w:eastAsia="en-GB"/>
              </w:rPr>
              <w:t>✓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E24272" w14:textId="77777777" w:rsidR="00160468" w:rsidRPr="00E56EC1" w:rsidRDefault="00160468" w:rsidP="00973730">
            <w:pPr>
              <w:ind w:left="72" w:right="72"/>
              <w:jc w:val="center"/>
              <w:rPr>
                <w:rFonts w:asciiTheme="minorHAnsi" w:hAnsiTheme="minorHAnsi" w:cstheme="minorHAnsi"/>
                <w:szCs w:val="22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1BFCE3" w14:textId="77777777" w:rsidR="00160468" w:rsidRPr="00E56EC1" w:rsidRDefault="00160468" w:rsidP="00973730">
            <w:pPr>
              <w:ind w:left="72" w:right="72"/>
              <w:jc w:val="center"/>
              <w:rPr>
                <w:rFonts w:asciiTheme="minorHAnsi" w:hAnsiTheme="minorHAnsi" w:cstheme="minorHAnsi"/>
                <w:szCs w:val="22"/>
                <w:lang w:eastAsia="en-GB"/>
              </w:rPr>
            </w:pPr>
          </w:p>
        </w:tc>
      </w:tr>
      <w:tr w:rsidR="00973730" w:rsidRPr="00E56EC1" w14:paraId="14044535" w14:textId="77777777" w:rsidTr="008C2E5F">
        <w:trPr>
          <w:trHeight w:val="408"/>
        </w:trPr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69769" w14:textId="1AA21C3F" w:rsidR="00973730" w:rsidRPr="00E56EC1" w:rsidRDefault="00973730" w:rsidP="00973730">
            <w:pPr>
              <w:ind w:right="72"/>
              <w:jc w:val="both"/>
              <w:rPr>
                <w:rFonts w:asciiTheme="minorHAnsi" w:hAnsiTheme="minorHAnsi" w:cstheme="minorHAnsi"/>
                <w:color w:val="000000"/>
                <w:szCs w:val="22"/>
                <w:highlight w:val="yellow"/>
                <w:lang w:eastAsia="en-GB"/>
              </w:rPr>
            </w:pPr>
            <w:r w:rsidRPr="00E56EC1">
              <w:rPr>
                <w:rFonts w:asciiTheme="minorHAnsi" w:hAnsiTheme="minorHAnsi" w:cstheme="minorHAnsi"/>
                <w:color w:val="000000"/>
                <w:szCs w:val="22"/>
                <w:lang w:eastAsia="en-GB"/>
              </w:rPr>
              <w:t>Experience leading and/or managing budgeting and reporting processes in an organisation.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BB60F2" w14:textId="58226830" w:rsidR="00973730" w:rsidRPr="00E56EC1" w:rsidRDefault="00973730" w:rsidP="00973730">
            <w:pPr>
              <w:jc w:val="center"/>
              <w:rPr>
                <w:rFonts w:asciiTheme="minorHAnsi" w:hAnsiTheme="minorHAnsi" w:cstheme="minorHAnsi"/>
                <w:color w:val="000000"/>
                <w:szCs w:val="22"/>
                <w:lang w:eastAsia="en-GB"/>
              </w:rPr>
            </w:pPr>
            <w:r w:rsidRPr="00E56EC1">
              <w:rPr>
                <w:rFonts w:ascii="Segoe UI Symbol" w:hAnsi="Segoe UI Symbol" w:cs="Segoe UI Symbol"/>
                <w:color w:val="000000"/>
                <w:szCs w:val="22"/>
                <w:lang w:eastAsia="en-GB"/>
              </w:rPr>
              <w:t>✓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8320E4" w14:textId="77777777" w:rsidR="00973730" w:rsidRPr="00E56EC1" w:rsidRDefault="00973730" w:rsidP="00973730">
            <w:pPr>
              <w:ind w:left="72" w:right="72"/>
              <w:jc w:val="center"/>
              <w:rPr>
                <w:rFonts w:asciiTheme="minorHAnsi" w:hAnsiTheme="minorHAnsi" w:cstheme="minorHAnsi"/>
                <w:szCs w:val="22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91CA22" w14:textId="77777777" w:rsidR="00973730" w:rsidRPr="00E56EC1" w:rsidRDefault="00973730" w:rsidP="00973730">
            <w:pPr>
              <w:ind w:left="72" w:right="72"/>
              <w:jc w:val="center"/>
              <w:rPr>
                <w:rFonts w:asciiTheme="minorHAnsi" w:hAnsiTheme="minorHAnsi" w:cstheme="minorHAnsi"/>
                <w:szCs w:val="22"/>
                <w:lang w:eastAsia="en-GB"/>
              </w:rPr>
            </w:pPr>
          </w:p>
        </w:tc>
      </w:tr>
      <w:tr w:rsidR="00973730" w:rsidRPr="00E56EC1" w14:paraId="17713CC4" w14:textId="77777777" w:rsidTr="008C2E5F">
        <w:trPr>
          <w:trHeight w:val="408"/>
        </w:trPr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2728C3" w14:textId="4C07EDC9" w:rsidR="00973730" w:rsidRPr="00E56EC1" w:rsidRDefault="00973730" w:rsidP="00973730">
            <w:pPr>
              <w:ind w:left="72" w:right="72"/>
              <w:jc w:val="both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E56EC1">
              <w:rPr>
                <w:rFonts w:asciiTheme="minorHAnsi" w:hAnsiTheme="minorHAnsi" w:cstheme="minorHAnsi"/>
                <w:color w:val="000000"/>
                <w:szCs w:val="22"/>
                <w:lang w:eastAsia="en-GB"/>
              </w:rPr>
              <w:t>Experience working with a range of internal and external stakeholders.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253B548" w14:textId="77777777" w:rsidR="00973730" w:rsidRPr="00E56EC1" w:rsidRDefault="00973730" w:rsidP="00973730">
            <w:pPr>
              <w:ind w:left="72" w:right="72"/>
              <w:jc w:val="center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E56EC1">
              <w:rPr>
                <w:rFonts w:ascii="Segoe UI Symbol" w:hAnsi="Segoe UI Symbol" w:cs="Segoe UI Symbol"/>
                <w:color w:val="000000"/>
                <w:szCs w:val="22"/>
                <w:lang w:eastAsia="en-GB"/>
              </w:rPr>
              <w:t>✓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05E4920" w14:textId="77777777" w:rsidR="00973730" w:rsidRPr="00E56EC1" w:rsidRDefault="00973730" w:rsidP="00973730">
            <w:pPr>
              <w:rPr>
                <w:rFonts w:asciiTheme="minorHAnsi" w:hAnsiTheme="minorHAnsi" w:cstheme="minorHAnsi"/>
                <w:szCs w:val="22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280C6B" w14:textId="77777777" w:rsidR="00973730" w:rsidRPr="00E56EC1" w:rsidRDefault="00973730" w:rsidP="00973730">
            <w:pPr>
              <w:ind w:left="72" w:right="72"/>
              <w:jc w:val="center"/>
              <w:rPr>
                <w:rFonts w:asciiTheme="minorHAnsi" w:hAnsiTheme="minorHAnsi" w:cstheme="minorHAnsi"/>
                <w:szCs w:val="22"/>
                <w:lang w:eastAsia="en-GB"/>
              </w:rPr>
            </w:pPr>
          </w:p>
        </w:tc>
      </w:tr>
      <w:tr w:rsidR="00973730" w:rsidRPr="00E56EC1" w14:paraId="24DB29B1" w14:textId="77777777" w:rsidTr="008C2E5F">
        <w:trPr>
          <w:trHeight w:val="408"/>
        </w:trPr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E34E126" w14:textId="77777777" w:rsidR="00973730" w:rsidRPr="00E56EC1" w:rsidRDefault="00973730" w:rsidP="00973730">
            <w:pPr>
              <w:ind w:left="72" w:right="72"/>
              <w:jc w:val="both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E56EC1">
              <w:rPr>
                <w:rFonts w:asciiTheme="minorHAnsi" w:hAnsiTheme="minorHAnsi" w:cstheme="minorHAnsi"/>
                <w:color w:val="000000"/>
                <w:szCs w:val="22"/>
                <w:lang w:eastAsia="en-GB"/>
              </w:rPr>
              <w:t>Knowledge and experience of managing procurement, contracts for services etc.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DAE669D" w14:textId="77777777" w:rsidR="00973730" w:rsidRPr="00E56EC1" w:rsidRDefault="00973730" w:rsidP="00973730">
            <w:pPr>
              <w:jc w:val="center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E56EC1">
              <w:rPr>
                <w:rFonts w:ascii="Segoe UI Symbol" w:hAnsi="Segoe UI Symbol" w:cs="Segoe UI Symbol"/>
                <w:color w:val="000000"/>
                <w:szCs w:val="22"/>
                <w:lang w:eastAsia="en-GB"/>
              </w:rPr>
              <w:t>✓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A37FF6" w14:textId="77777777" w:rsidR="00973730" w:rsidRPr="00E56EC1" w:rsidRDefault="00973730" w:rsidP="00973730">
            <w:pPr>
              <w:ind w:left="72" w:right="72"/>
              <w:jc w:val="center"/>
              <w:rPr>
                <w:rFonts w:asciiTheme="minorHAnsi" w:hAnsiTheme="minorHAnsi" w:cstheme="minorHAnsi"/>
                <w:szCs w:val="22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70BBA2" w14:textId="77777777" w:rsidR="00973730" w:rsidRPr="00E56EC1" w:rsidRDefault="00973730" w:rsidP="00973730">
            <w:pPr>
              <w:ind w:left="72" w:right="72"/>
              <w:jc w:val="center"/>
              <w:rPr>
                <w:rFonts w:asciiTheme="minorHAnsi" w:hAnsiTheme="minorHAnsi" w:cstheme="minorHAnsi"/>
                <w:szCs w:val="22"/>
                <w:lang w:eastAsia="en-GB"/>
              </w:rPr>
            </w:pPr>
          </w:p>
        </w:tc>
      </w:tr>
      <w:tr w:rsidR="00973730" w:rsidRPr="00E56EC1" w14:paraId="697F7A3D" w14:textId="77777777" w:rsidTr="008C2E5F">
        <w:trPr>
          <w:trHeight w:val="408"/>
        </w:trPr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6DB3E1A" w14:textId="02C3512B" w:rsidR="00973730" w:rsidRPr="00E56EC1" w:rsidRDefault="00973730" w:rsidP="00973730">
            <w:pPr>
              <w:spacing w:after="120"/>
              <w:ind w:left="72" w:right="72"/>
              <w:jc w:val="both"/>
              <w:rPr>
                <w:rFonts w:asciiTheme="minorHAnsi" w:hAnsiTheme="minorHAnsi" w:cstheme="minorHAnsi"/>
                <w:color w:val="000000"/>
                <w:szCs w:val="22"/>
                <w:lang w:eastAsia="en-GB"/>
              </w:rPr>
            </w:pPr>
            <w:r w:rsidRPr="00E56EC1">
              <w:rPr>
                <w:rFonts w:asciiTheme="minorHAnsi" w:hAnsiTheme="minorHAnsi" w:cstheme="minorHAnsi"/>
                <w:color w:val="000000"/>
                <w:szCs w:val="22"/>
                <w:lang w:eastAsia="en-GB"/>
              </w:rPr>
              <w:t>Extensive experience managing and motivating staff with proven ability to create a united and highly effective team.</w:t>
            </w:r>
          </w:p>
          <w:p w14:paraId="660A886A" w14:textId="2BC670D7" w:rsidR="00973730" w:rsidRPr="00E56EC1" w:rsidRDefault="00973730" w:rsidP="00973730">
            <w:pPr>
              <w:ind w:left="72" w:right="72"/>
              <w:jc w:val="both"/>
              <w:rPr>
                <w:rFonts w:asciiTheme="minorHAnsi" w:hAnsiTheme="minorHAnsi" w:cstheme="minorHAnsi"/>
                <w:color w:val="000000"/>
                <w:szCs w:val="22"/>
                <w:lang w:eastAsia="en-GB"/>
              </w:rPr>
            </w:pPr>
            <w:r w:rsidRPr="00E56EC1">
              <w:rPr>
                <w:rFonts w:asciiTheme="minorHAnsi" w:hAnsiTheme="minorHAnsi" w:cstheme="minorHAnsi"/>
                <w:color w:val="000000"/>
                <w:szCs w:val="22"/>
                <w:lang w:eastAsia="en-GB"/>
              </w:rPr>
              <w:t>The ability to lead and motivate staff within a performance management framework.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20423E" w14:textId="77777777" w:rsidR="00973730" w:rsidRPr="00E56EC1" w:rsidRDefault="00973730" w:rsidP="00973730">
            <w:pPr>
              <w:ind w:left="72" w:right="72"/>
              <w:jc w:val="center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E56EC1">
              <w:rPr>
                <w:rFonts w:ascii="Segoe UI Symbol" w:hAnsi="Segoe UI Symbol" w:cs="Segoe UI Symbol"/>
                <w:color w:val="000000"/>
                <w:szCs w:val="22"/>
                <w:lang w:eastAsia="en-GB"/>
              </w:rPr>
              <w:t>✓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99A2868" w14:textId="77777777" w:rsidR="00973730" w:rsidRPr="00E56EC1" w:rsidRDefault="00973730" w:rsidP="00973730">
            <w:pPr>
              <w:rPr>
                <w:rFonts w:asciiTheme="minorHAnsi" w:hAnsiTheme="minorHAnsi" w:cstheme="minorHAnsi"/>
                <w:szCs w:val="22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0CD621" w14:textId="77777777" w:rsidR="00973730" w:rsidRPr="00E56EC1" w:rsidRDefault="00973730" w:rsidP="00973730">
            <w:pPr>
              <w:ind w:left="72" w:right="72"/>
              <w:jc w:val="center"/>
              <w:rPr>
                <w:rFonts w:asciiTheme="minorHAnsi" w:hAnsiTheme="minorHAnsi" w:cstheme="minorHAnsi"/>
                <w:szCs w:val="22"/>
                <w:lang w:eastAsia="en-GB"/>
              </w:rPr>
            </w:pPr>
          </w:p>
        </w:tc>
      </w:tr>
      <w:tr w:rsidR="00973730" w:rsidRPr="00E56EC1" w14:paraId="3E3267CB" w14:textId="77777777" w:rsidTr="008C2E5F">
        <w:trPr>
          <w:trHeight w:val="70"/>
        </w:trPr>
        <w:tc>
          <w:tcPr>
            <w:tcW w:w="103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8B9DD3" w14:textId="77777777" w:rsidR="00973730" w:rsidRPr="00E56EC1" w:rsidRDefault="00973730" w:rsidP="00973730">
            <w:pPr>
              <w:ind w:left="72" w:right="72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E56EC1">
              <w:rPr>
                <w:rFonts w:asciiTheme="minorHAnsi" w:hAnsiTheme="minorHAnsi" w:cstheme="minorHAnsi"/>
                <w:b/>
                <w:bCs/>
                <w:color w:val="002060"/>
                <w:szCs w:val="22"/>
                <w:lang w:eastAsia="en-GB"/>
              </w:rPr>
              <w:t>SKILLS, BEHAVIOUR AND QUALITIES</w:t>
            </w:r>
          </w:p>
        </w:tc>
      </w:tr>
      <w:tr w:rsidR="00973730" w:rsidRPr="00E56EC1" w14:paraId="09D6B9BF" w14:textId="77777777" w:rsidTr="008C2E5F">
        <w:trPr>
          <w:trHeight w:val="408"/>
        </w:trPr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EC49CCE" w14:textId="65A953DC" w:rsidR="00973730" w:rsidRPr="00E56EC1" w:rsidRDefault="00973730" w:rsidP="00973730">
            <w:pPr>
              <w:ind w:left="72" w:right="72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E56EC1">
              <w:rPr>
                <w:rFonts w:asciiTheme="minorHAnsi" w:hAnsiTheme="minorHAnsi" w:cstheme="minorHAnsi"/>
                <w:color w:val="000000"/>
                <w:szCs w:val="22"/>
                <w:lang w:eastAsia="en-GB"/>
              </w:rPr>
              <w:t>A vision that is aligned with United Learning’s high aspirations and high expectations of self and others.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05E4E" w14:textId="77777777" w:rsidR="00973730" w:rsidRPr="00E56EC1" w:rsidRDefault="00973730" w:rsidP="00973730">
            <w:pPr>
              <w:ind w:left="72" w:right="72"/>
              <w:jc w:val="center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E56EC1">
              <w:rPr>
                <w:rFonts w:ascii="Segoe UI Symbol" w:hAnsi="Segoe UI Symbol" w:cs="Segoe UI Symbol"/>
                <w:color w:val="000000"/>
                <w:szCs w:val="22"/>
                <w:lang w:eastAsia="en-GB"/>
              </w:rPr>
              <w:t>✓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EEBD83" w14:textId="77777777" w:rsidR="00973730" w:rsidRPr="00E56EC1" w:rsidRDefault="00973730" w:rsidP="00973730">
            <w:pPr>
              <w:rPr>
                <w:rFonts w:asciiTheme="minorHAnsi" w:hAnsiTheme="minorHAnsi" w:cstheme="minorHAnsi"/>
                <w:szCs w:val="22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E92901" w14:textId="77777777" w:rsidR="00973730" w:rsidRPr="00E56EC1" w:rsidRDefault="00973730" w:rsidP="00973730">
            <w:pPr>
              <w:ind w:left="72" w:right="72"/>
              <w:jc w:val="center"/>
              <w:rPr>
                <w:rFonts w:asciiTheme="minorHAnsi" w:hAnsiTheme="minorHAnsi" w:cstheme="minorHAnsi"/>
                <w:szCs w:val="22"/>
                <w:lang w:eastAsia="en-GB"/>
              </w:rPr>
            </w:pPr>
          </w:p>
        </w:tc>
      </w:tr>
      <w:tr w:rsidR="00973730" w:rsidRPr="00E56EC1" w14:paraId="3F48C069" w14:textId="77777777" w:rsidTr="008C2E5F">
        <w:trPr>
          <w:trHeight w:val="408"/>
        </w:trPr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DA09893" w14:textId="5A062EB4" w:rsidR="00973730" w:rsidRPr="00E56EC1" w:rsidRDefault="00973730" w:rsidP="00973730">
            <w:pPr>
              <w:ind w:left="72" w:right="72"/>
              <w:jc w:val="both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E56EC1">
              <w:rPr>
                <w:rFonts w:asciiTheme="minorHAnsi" w:hAnsiTheme="minorHAnsi" w:cstheme="minorHAnsi"/>
                <w:color w:val="000000"/>
                <w:szCs w:val="22"/>
                <w:lang w:eastAsia="en-GB"/>
              </w:rPr>
              <w:t>A confident and forensic use of data to diagnose weaknesses that need addressing and the ability to effectively action plan to raise performance.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9FE1E" w14:textId="77777777" w:rsidR="00973730" w:rsidRPr="00E56EC1" w:rsidRDefault="00973730" w:rsidP="00973730">
            <w:pPr>
              <w:ind w:left="72" w:right="72"/>
              <w:jc w:val="center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E56EC1">
              <w:rPr>
                <w:rFonts w:ascii="Segoe UI Symbol" w:hAnsi="Segoe UI Symbol" w:cs="Segoe UI Symbol"/>
                <w:color w:val="000000"/>
                <w:szCs w:val="22"/>
                <w:lang w:eastAsia="en-GB"/>
              </w:rPr>
              <w:t>✓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B66A003" w14:textId="77777777" w:rsidR="00973730" w:rsidRPr="00E56EC1" w:rsidRDefault="00973730" w:rsidP="00973730">
            <w:pPr>
              <w:rPr>
                <w:rFonts w:asciiTheme="minorHAnsi" w:hAnsiTheme="minorHAnsi" w:cstheme="minorHAnsi"/>
                <w:szCs w:val="22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156822" w14:textId="77777777" w:rsidR="00973730" w:rsidRPr="00E56EC1" w:rsidRDefault="00973730" w:rsidP="00973730">
            <w:pPr>
              <w:ind w:left="72" w:right="72"/>
              <w:jc w:val="center"/>
              <w:rPr>
                <w:rFonts w:asciiTheme="minorHAnsi" w:hAnsiTheme="minorHAnsi" w:cstheme="minorHAnsi"/>
                <w:szCs w:val="22"/>
                <w:lang w:eastAsia="en-GB"/>
              </w:rPr>
            </w:pPr>
          </w:p>
        </w:tc>
      </w:tr>
      <w:tr w:rsidR="00973730" w:rsidRPr="00E56EC1" w14:paraId="206453DA" w14:textId="77777777" w:rsidTr="00973730">
        <w:trPr>
          <w:trHeight w:val="308"/>
        </w:trPr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0A50BD" w14:textId="762E3DA9" w:rsidR="00973730" w:rsidRPr="00E56EC1" w:rsidRDefault="00973730" w:rsidP="00973730">
            <w:pPr>
              <w:ind w:left="72" w:right="72"/>
              <w:jc w:val="both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E56EC1">
              <w:rPr>
                <w:rFonts w:asciiTheme="minorHAnsi" w:hAnsiTheme="minorHAnsi" w:cstheme="minorHAnsi"/>
                <w:color w:val="000000"/>
                <w:szCs w:val="22"/>
                <w:lang w:eastAsia="en-GB"/>
              </w:rPr>
              <w:t>An effective management style that encourages participation, innovation and develops colleagues’ confidence.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302763" w14:textId="1A1B5D50" w:rsidR="00973730" w:rsidRPr="00E56EC1" w:rsidRDefault="00973730" w:rsidP="00973730">
            <w:pPr>
              <w:spacing w:before="120"/>
              <w:ind w:left="72" w:right="72"/>
              <w:jc w:val="center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E56EC1">
              <w:rPr>
                <w:rFonts w:ascii="Segoe UI Symbol" w:hAnsi="Segoe UI Symbol" w:cs="Segoe UI Symbol"/>
                <w:color w:val="000000"/>
                <w:szCs w:val="22"/>
                <w:lang w:eastAsia="en-GB"/>
              </w:rPr>
              <w:t>✓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3DB54" w14:textId="77777777" w:rsidR="00973730" w:rsidRPr="00E56EC1" w:rsidRDefault="00973730" w:rsidP="00973730">
            <w:pPr>
              <w:rPr>
                <w:rFonts w:asciiTheme="minorHAnsi" w:hAnsiTheme="minorHAnsi" w:cstheme="minorHAnsi"/>
                <w:szCs w:val="22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E2019A" w14:textId="77777777" w:rsidR="00973730" w:rsidRPr="00E56EC1" w:rsidRDefault="00973730" w:rsidP="00973730">
            <w:pPr>
              <w:spacing w:before="120"/>
              <w:ind w:left="72" w:right="72"/>
              <w:jc w:val="center"/>
              <w:rPr>
                <w:rFonts w:asciiTheme="minorHAnsi" w:hAnsiTheme="minorHAnsi" w:cstheme="minorHAnsi"/>
                <w:szCs w:val="22"/>
                <w:lang w:eastAsia="en-GB"/>
              </w:rPr>
            </w:pPr>
          </w:p>
        </w:tc>
      </w:tr>
      <w:tr w:rsidR="00973730" w:rsidRPr="00E56EC1" w14:paraId="52D2ADA7" w14:textId="77777777" w:rsidTr="008C2E5F">
        <w:trPr>
          <w:trHeight w:val="70"/>
        </w:trPr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5271298" w14:textId="77777777" w:rsidR="00973730" w:rsidRPr="00E56EC1" w:rsidRDefault="00973730" w:rsidP="00973730">
            <w:pPr>
              <w:ind w:left="72" w:right="72"/>
              <w:jc w:val="both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E56EC1">
              <w:rPr>
                <w:rFonts w:asciiTheme="minorHAnsi" w:hAnsiTheme="minorHAnsi" w:cstheme="minorHAnsi"/>
                <w:color w:val="000000"/>
                <w:szCs w:val="22"/>
                <w:lang w:eastAsia="en-GB"/>
              </w:rPr>
              <w:t>Strong interpersonal, written and oral communication skills.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C4D659" w14:textId="3C2F4C95" w:rsidR="00973730" w:rsidRPr="00E56EC1" w:rsidRDefault="00973730" w:rsidP="00973730">
            <w:pPr>
              <w:ind w:left="72" w:right="72"/>
              <w:jc w:val="center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E56EC1">
              <w:rPr>
                <w:rFonts w:ascii="Segoe UI Symbol" w:hAnsi="Segoe UI Symbol" w:cs="Segoe UI Symbol"/>
                <w:color w:val="000000"/>
                <w:szCs w:val="22"/>
                <w:lang w:eastAsia="en-GB"/>
              </w:rPr>
              <w:t>✓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65FD405" w14:textId="77777777" w:rsidR="00973730" w:rsidRPr="00E56EC1" w:rsidRDefault="00973730" w:rsidP="00973730">
            <w:pPr>
              <w:rPr>
                <w:rFonts w:asciiTheme="minorHAnsi" w:hAnsiTheme="minorHAnsi" w:cstheme="minorHAnsi"/>
                <w:szCs w:val="22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5ACCA" w14:textId="77777777" w:rsidR="00973730" w:rsidRPr="00E56EC1" w:rsidRDefault="00973730" w:rsidP="00973730">
            <w:pPr>
              <w:ind w:left="72" w:right="72"/>
              <w:jc w:val="center"/>
              <w:rPr>
                <w:rFonts w:asciiTheme="minorHAnsi" w:hAnsiTheme="minorHAnsi" w:cstheme="minorHAnsi"/>
                <w:szCs w:val="22"/>
                <w:lang w:eastAsia="en-GB"/>
              </w:rPr>
            </w:pPr>
          </w:p>
        </w:tc>
      </w:tr>
      <w:tr w:rsidR="00973730" w:rsidRPr="00E56EC1" w14:paraId="3A5C7703" w14:textId="77777777" w:rsidTr="00342752">
        <w:trPr>
          <w:trHeight w:val="408"/>
        </w:trPr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75CCB90" w14:textId="77777777" w:rsidR="00973730" w:rsidRPr="00E56EC1" w:rsidRDefault="00973730" w:rsidP="00342752">
            <w:pPr>
              <w:ind w:left="72" w:right="72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E56EC1">
              <w:rPr>
                <w:rFonts w:asciiTheme="minorHAnsi" w:hAnsiTheme="minorHAnsi" w:cstheme="minorHAnsi"/>
                <w:color w:val="000000"/>
                <w:szCs w:val="22"/>
                <w:lang w:eastAsia="en-GB"/>
              </w:rPr>
              <w:t>Strong organisational and time-management skills and the ability to delegate appropriately.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DEDDAB" w14:textId="38378DDE" w:rsidR="00973730" w:rsidRPr="00E56EC1" w:rsidRDefault="00973730" w:rsidP="00342752">
            <w:pPr>
              <w:ind w:left="72" w:right="72"/>
              <w:jc w:val="center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E56EC1">
              <w:rPr>
                <w:rFonts w:ascii="Segoe UI Symbol" w:hAnsi="Segoe UI Symbol" w:cs="Segoe UI Symbol"/>
                <w:color w:val="000000"/>
                <w:szCs w:val="22"/>
                <w:lang w:eastAsia="en-GB"/>
              </w:rPr>
              <w:t>✓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4EACBE1" w14:textId="77777777" w:rsidR="00973730" w:rsidRPr="00E56EC1" w:rsidRDefault="00973730" w:rsidP="00342752">
            <w:pPr>
              <w:rPr>
                <w:rFonts w:asciiTheme="minorHAnsi" w:hAnsiTheme="minorHAnsi" w:cstheme="minorHAnsi"/>
                <w:szCs w:val="22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9C39A7" w14:textId="77777777" w:rsidR="00973730" w:rsidRPr="00E56EC1" w:rsidRDefault="00973730" w:rsidP="00342752">
            <w:pPr>
              <w:ind w:left="72" w:right="72"/>
              <w:rPr>
                <w:rFonts w:asciiTheme="minorHAnsi" w:hAnsiTheme="minorHAnsi" w:cstheme="minorHAnsi"/>
                <w:szCs w:val="22"/>
                <w:lang w:eastAsia="en-GB"/>
              </w:rPr>
            </w:pPr>
          </w:p>
        </w:tc>
      </w:tr>
      <w:tr w:rsidR="00973730" w:rsidRPr="00E56EC1" w14:paraId="2EE3C314" w14:textId="77777777" w:rsidTr="008C2E5F">
        <w:trPr>
          <w:trHeight w:val="408"/>
        </w:trPr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84E828A" w14:textId="08DBA6E6" w:rsidR="00973730" w:rsidRPr="00E56EC1" w:rsidRDefault="00973730" w:rsidP="00973730">
            <w:pPr>
              <w:ind w:left="72" w:right="72"/>
              <w:jc w:val="both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E56EC1">
              <w:rPr>
                <w:rFonts w:asciiTheme="minorHAnsi" w:hAnsiTheme="minorHAnsi" w:cstheme="minorHAnsi"/>
                <w:color w:val="000000"/>
                <w:szCs w:val="22"/>
                <w:lang w:eastAsia="en-GB"/>
              </w:rPr>
              <w:t>The ability to skilfully manage and maintain effective working relationships with parents, governors, community members, external agencies, and other stakeholders.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29C349D" w14:textId="642949D2" w:rsidR="00973730" w:rsidRPr="00E56EC1" w:rsidRDefault="00973730" w:rsidP="00973730">
            <w:pPr>
              <w:ind w:left="72" w:right="72"/>
              <w:jc w:val="center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E56EC1">
              <w:rPr>
                <w:rFonts w:ascii="Segoe UI Symbol" w:hAnsi="Segoe UI Symbol" w:cs="Segoe UI Symbol"/>
                <w:color w:val="000000"/>
                <w:szCs w:val="22"/>
                <w:lang w:eastAsia="en-GB"/>
              </w:rPr>
              <w:t>✓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D9B44A7" w14:textId="77777777" w:rsidR="00973730" w:rsidRPr="00E56EC1" w:rsidRDefault="00973730" w:rsidP="00973730">
            <w:pPr>
              <w:rPr>
                <w:rFonts w:asciiTheme="minorHAnsi" w:hAnsiTheme="minorHAnsi" w:cstheme="minorHAnsi"/>
                <w:szCs w:val="22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A5776F" w14:textId="77777777" w:rsidR="00973730" w:rsidRPr="00E56EC1" w:rsidRDefault="00973730" w:rsidP="00973730">
            <w:pPr>
              <w:ind w:left="72" w:right="72"/>
              <w:jc w:val="center"/>
              <w:rPr>
                <w:rFonts w:asciiTheme="minorHAnsi" w:hAnsiTheme="minorHAnsi" w:cstheme="minorHAnsi"/>
                <w:szCs w:val="22"/>
                <w:lang w:eastAsia="en-GB"/>
              </w:rPr>
            </w:pPr>
          </w:p>
        </w:tc>
      </w:tr>
      <w:tr w:rsidR="00973730" w:rsidRPr="00E56EC1" w14:paraId="4C298235" w14:textId="77777777" w:rsidTr="008C2E5F">
        <w:trPr>
          <w:trHeight w:val="206"/>
        </w:trPr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5E0909F" w14:textId="77777777" w:rsidR="00973730" w:rsidRPr="00E56EC1" w:rsidRDefault="00973730" w:rsidP="00973730">
            <w:pPr>
              <w:ind w:left="72" w:right="72"/>
              <w:jc w:val="both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E56EC1">
              <w:rPr>
                <w:rFonts w:asciiTheme="minorHAnsi" w:hAnsiTheme="minorHAnsi" w:cstheme="minorHAnsi"/>
                <w:color w:val="000000"/>
                <w:szCs w:val="22"/>
                <w:lang w:eastAsia="en-GB"/>
              </w:rPr>
              <w:t>Confidence and self-motivation.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5E1B3C7" w14:textId="1A85CB42" w:rsidR="00973730" w:rsidRPr="00E56EC1" w:rsidRDefault="00973730" w:rsidP="00973730">
            <w:pPr>
              <w:ind w:left="72" w:right="72"/>
              <w:jc w:val="center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E56EC1">
              <w:rPr>
                <w:rFonts w:ascii="Segoe UI Symbol" w:hAnsi="Segoe UI Symbol" w:cs="Segoe UI Symbol"/>
                <w:color w:val="000000"/>
                <w:szCs w:val="22"/>
                <w:lang w:eastAsia="en-GB"/>
              </w:rPr>
              <w:t>✓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BA911D" w14:textId="77777777" w:rsidR="00973730" w:rsidRPr="00E56EC1" w:rsidRDefault="00973730" w:rsidP="00973730">
            <w:pPr>
              <w:rPr>
                <w:rFonts w:asciiTheme="minorHAnsi" w:hAnsiTheme="minorHAnsi" w:cstheme="minorHAnsi"/>
                <w:szCs w:val="22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5DEBBD" w14:textId="77777777" w:rsidR="00973730" w:rsidRPr="00E56EC1" w:rsidRDefault="00973730" w:rsidP="00973730">
            <w:pPr>
              <w:ind w:left="72" w:right="72"/>
              <w:jc w:val="center"/>
              <w:rPr>
                <w:rFonts w:asciiTheme="minorHAnsi" w:hAnsiTheme="minorHAnsi" w:cstheme="minorHAnsi"/>
                <w:szCs w:val="22"/>
                <w:lang w:eastAsia="en-GB"/>
              </w:rPr>
            </w:pPr>
          </w:p>
        </w:tc>
      </w:tr>
      <w:tr w:rsidR="00973730" w:rsidRPr="00E56EC1" w14:paraId="2A3F4EB0" w14:textId="77777777" w:rsidTr="008C2E5F">
        <w:trPr>
          <w:trHeight w:val="353"/>
        </w:trPr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50F35" w14:textId="77777777" w:rsidR="00973730" w:rsidRPr="00E56EC1" w:rsidRDefault="00973730" w:rsidP="00973730">
            <w:pPr>
              <w:ind w:left="72" w:right="72"/>
              <w:jc w:val="both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E56EC1">
              <w:rPr>
                <w:rFonts w:asciiTheme="minorHAnsi" w:hAnsiTheme="minorHAnsi" w:cstheme="minorHAnsi"/>
                <w:color w:val="000000"/>
                <w:szCs w:val="22"/>
                <w:lang w:eastAsia="en-GB"/>
              </w:rPr>
              <w:t>The ability to work well under pressure and manage conflicting demands.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9821C09" w14:textId="7932B24F" w:rsidR="00973730" w:rsidRPr="00E56EC1" w:rsidRDefault="00973730" w:rsidP="00973730">
            <w:pPr>
              <w:ind w:left="72" w:right="72"/>
              <w:jc w:val="center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E56EC1">
              <w:rPr>
                <w:rFonts w:ascii="Segoe UI Symbol" w:hAnsi="Segoe UI Symbol" w:cs="Segoe UI Symbol"/>
                <w:color w:val="000000"/>
                <w:szCs w:val="22"/>
                <w:lang w:eastAsia="en-GB"/>
              </w:rPr>
              <w:t>✓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F7A4062" w14:textId="77777777" w:rsidR="00973730" w:rsidRPr="00E56EC1" w:rsidRDefault="00973730" w:rsidP="00973730">
            <w:pPr>
              <w:rPr>
                <w:rFonts w:asciiTheme="minorHAnsi" w:hAnsiTheme="minorHAnsi" w:cstheme="minorHAnsi"/>
                <w:szCs w:val="22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4FBDF" w14:textId="77777777" w:rsidR="00973730" w:rsidRPr="00E56EC1" w:rsidRDefault="00973730" w:rsidP="00973730">
            <w:pPr>
              <w:ind w:left="72" w:right="72"/>
              <w:jc w:val="center"/>
              <w:rPr>
                <w:rFonts w:asciiTheme="minorHAnsi" w:hAnsiTheme="minorHAnsi" w:cstheme="minorHAnsi"/>
                <w:szCs w:val="22"/>
                <w:lang w:eastAsia="en-GB"/>
              </w:rPr>
            </w:pPr>
          </w:p>
        </w:tc>
      </w:tr>
      <w:tr w:rsidR="00973730" w:rsidRPr="00E56EC1" w14:paraId="4A342BEC" w14:textId="77777777" w:rsidTr="008C2E5F">
        <w:trPr>
          <w:trHeight w:val="70"/>
        </w:trPr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BA8403" w14:textId="77777777" w:rsidR="00973730" w:rsidRPr="00E56EC1" w:rsidRDefault="00973730" w:rsidP="00973730">
            <w:pPr>
              <w:ind w:left="72" w:right="72"/>
              <w:jc w:val="both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E56EC1">
              <w:rPr>
                <w:rFonts w:asciiTheme="minorHAnsi" w:hAnsiTheme="minorHAnsi" w:cstheme="minorHAnsi"/>
                <w:color w:val="000000"/>
                <w:szCs w:val="22"/>
                <w:lang w:eastAsia="en-GB"/>
              </w:rPr>
              <w:t>Flexibility and willingness to be adaptable.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CBF6A4A" w14:textId="686CCDA3" w:rsidR="00973730" w:rsidRPr="00E56EC1" w:rsidRDefault="00973730" w:rsidP="00973730">
            <w:pPr>
              <w:ind w:left="72" w:right="72"/>
              <w:jc w:val="center"/>
              <w:rPr>
                <w:rFonts w:asciiTheme="minorHAnsi" w:hAnsiTheme="minorHAnsi" w:cstheme="minorHAnsi"/>
                <w:szCs w:val="22"/>
                <w:lang w:eastAsia="en-GB"/>
              </w:rPr>
            </w:pPr>
            <w:r w:rsidRPr="00E56EC1">
              <w:rPr>
                <w:rFonts w:ascii="Segoe UI Symbol" w:hAnsi="Segoe UI Symbol" w:cs="Segoe UI Symbol"/>
                <w:color w:val="000000"/>
                <w:szCs w:val="22"/>
                <w:lang w:eastAsia="en-GB"/>
              </w:rPr>
              <w:t>✓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5D52A8" w14:textId="77777777" w:rsidR="00973730" w:rsidRPr="00E56EC1" w:rsidRDefault="00973730" w:rsidP="00973730">
            <w:pPr>
              <w:rPr>
                <w:rFonts w:asciiTheme="minorHAnsi" w:hAnsiTheme="minorHAnsi" w:cstheme="minorHAnsi"/>
                <w:szCs w:val="22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8AC3A" w14:textId="77777777" w:rsidR="00973730" w:rsidRPr="00E56EC1" w:rsidRDefault="00973730" w:rsidP="00973730">
            <w:pPr>
              <w:ind w:left="72" w:right="72"/>
              <w:jc w:val="center"/>
              <w:rPr>
                <w:rFonts w:asciiTheme="minorHAnsi" w:hAnsiTheme="minorHAnsi" w:cstheme="minorHAnsi"/>
                <w:szCs w:val="22"/>
                <w:lang w:eastAsia="en-GB"/>
              </w:rPr>
            </w:pPr>
          </w:p>
        </w:tc>
      </w:tr>
      <w:tr w:rsidR="004F1DCF" w:rsidRPr="00E56EC1" w14:paraId="476536BE" w14:textId="77777777" w:rsidTr="003757F3">
        <w:trPr>
          <w:trHeight w:val="70"/>
        </w:trPr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4F7AAB" w14:textId="1BD22AA9" w:rsidR="004F1DCF" w:rsidRPr="00E56EC1" w:rsidRDefault="004F1DCF" w:rsidP="004F1DCF">
            <w:pPr>
              <w:ind w:left="72" w:right="72"/>
              <w:jc w:val="both"/>
              <w:rPr>
                <w:rFonts w:asciiTheme="minorHAnsi" w:hAnsiTheme="minorHAnsi" w:cstheme="minorHAnsi"/>
                <w:color w:val="000000"/>
                <w:szCs w:val="22"/>
                <w:lang w:eastAsia="en-GB"/>
              </w:rPr>
            </w:pPr>
            <w:r w:rsidRPr="009E081F">
              <w:rPr>
                <w:rFonts w:asciiTheme="minorHAnsi" w:eastAsia="Arial" w:hAnsiTheme="minorHAnsi" w:cstheme="minorHAnsi"/>
                <w:szCs w:val="22"/>
              </w:rPr>
              <w:t xml:space="preserve">Able and willing to </w:t>
            </w:r>
            <w:r>
              <w:rPr>
                <w:rFonts w:asciiTheme="minorHAnsi" w:eastAsia="Arial" w:hAnsiTheme="minorHAnsi" w:cstheme="minorHAnsi"/>
                <w:szCs w:val="22"/>
              </w:rPr>
              <w:t xml:space="preserve">train for and </w:t>
            </w:r>
            <w:r w:rsidRPr="009E081F">
              <w:rPr>
                <w:rFonts w:asciiTheme="minorHAnsi" w:eastAsia="Arial" w:hAnsiTheme="minorHAnsi" w:cstheme="minorHAnsi"/>
                <w:szCs w:val="22"/>
              </w:rPr>
              <w:t>carry out first aid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1B9FB" w14:textId="000698C3" w:rsidR="004F1DCF" w:rsidRPr="00E56EC1" w:rsidRDefault="004F1DCF" w:rsidP="004F1DCF">
            <w:pPr>
              <w:ind w:left="72" w:right="72"/>
              <w:jc w:val="center"/>
              <w:rPr>
                <w:rFonts w:ascii="Segoe UI Symbol" w:hAnsi="Segoe UI Symbol" w:cs="Segoe UI Symbol"/>
                <w:color w:val="000000"/>
                <w:szCs w:val="22"/>
                <w:lang w:eastAsia="en-GB"/>
              </w:rPr>
            </w:pPr>
            <w:r w:rsidRPr="00E56EC1">
              <w:rPr>
                <w:rFonts w:ascii="Segoe UI Symbol" w:hAnsi="Segoe UI Symbol" w:cs="Segoe UI Symbol"/>
                <w:color w:val="000000"/>
                <w:szCs w:val="22"/>
                <w:lang w:eastAsia="en-GB"/>
              </w:rPr>
              <w:t>✓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E88D14" w14:textId="77777777" w:rsidR="004F1DCF" w:rsidRPr="00E56EC1" w:rsidRDefault="004F1DCF" w:rsidP="004F1DCF">
            <w:pPr>
              <w:rPr>
                <w:rFonts w:asciiTheme="minorHAnsi" w:hAnsiTheme="minorHAnsi" w:cstheme="minorHAnsi"/>
                <w:szCs w:val="22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90944" w14:textId="77777777" w:rsidR="004F1DCF" w:rsidRPr="00E56EC1" w:rsidRDefault="004F1DCF" w:rsidP="004F1DCF">
            <w:pPr>
              <w:ind w:left="72" w:right="72"/>
              <w:jc w:val="center"/>
              <w:rPr>
                <w:rFonts w:asciiTheme="minorHAnsi" w:hAnsiTheme="minorHAnsi" w:cstheme="minorHAnsi"/>
                <w:szCs w:val="22"/>
                <w:lang w:eastAsia="en-GB"/>
              </w:rPr>
            </w:pPr>
          </w:p>
        </w:tc>
      </w:tr>
      <w:tr w:rsidR="004F1DCF" w:rsidRPr="00E56EC1" w14:paraId="7F1EFAA9" w14:textId="77777777" w:rsidTr="003757F3">
        <w:trPr>
          <w:trHeight w:val="70"/>
        </w:trPr>
        <w:tc>
          <w:tcPr>
            <w:tcW w:w="5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90F6D" w14:textId="62831842" w:rsidR="004F1DCF" w:rsidRPr="009E081F" w:rsidRDefault="004F1DCF" w:rsidP="004F1DCF">
            <w:pPr>
              <w:ind w:left="72" w:right="72"/>
              <w:jc w:val="both"/>
              <w:rPr>
                <w:rFonts w:asciiTheme="minorHAnsi" w:eastAsia="Arial" w:hAnsiTheme="minorHAnsi" w:cstheme="minorHAnsi"/>
                <w:szCs w:val="22"/>
              </w:rPr>
            </w:pPr>
            <w:r w:rsidRPr="009E081F">
              <w:rPr>
                <w:rFonts w:asciiTheme="minorHAnsi" w:eastAsia="Arial" w:hAnsiTheme="minorHAnsi" w:cstheme="minorHAnsi"/>
                <w:szCs w:val="22"/>
              </w:rPr>
              <w:t>Able and willing to carry out lunch duties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197B8" w14:textId="7A686FA3" w:rsidR="004F1DCF" w:rsidRDefault="004F1DCF" w:rsidP="004F1DCF">
            <w:pPr>
              <w:ind w:left="72" w:right="72"/>
              <w:jc w:val="center"/>
              <w:rPr>
                <w:rFonts w:ascii="Calibri" w:eastAsia="Calibri" w:hAnsi="Calibri" w:cs="Calibri"/>
                <w:szCs w:val="22"/>
                <w:lang w:eastAsia="en-GB"/>
              </w:rPr>
            </w:pPr>
            <w:r w:rsidRPr="00E56EC1">
              <w:rPr>
                <w:rFonts w:ascii="Segoe UI Symbol" w:hAnsi="Segoe UI Symbol" w:cs="Segoe UI Symbol"/>
                <w:color w:val="000000"/>
                <w:szCs w:val="22"/>
                <w:lang w:eastAsia="en-GB"/>
              </w:rPr>
              <w:t>✓</w:t>
            </w:r>
          </w:p>
        </w:tc>
        <w:tc>
          <w:tcPr>
            <w:tcW w:w="1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F666DB" w14:textId="77777777" w:rsidR="004F1DCF" w:rsidRPr="00E56EC1" w:rsidRDefault="004F1DCF" w:rsidP="004F1DCF">
            <w:pPr>
              <w:rPr>
                <w:rFonts w:asciiTheme="minorHAnsi" w:hAnsiTheme="minorHAnsi" w:cstheme="minorHAnsi"/>
                <w:szCs w:val="22"/>
                <w:lang w:eastAsia="en-GB"/>
              </w:rPr>
            </w:pPr>
          </w:p>
        </w:tc>
        <w:tc>
          <w:tcPr>
            <w:tcW w:w="1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D4A086" w14:textId="77777777" w:rsidR="004F1DCF" w:rsidRPr="00E56EC1" w:rsidRDefault="004F1DCF" w:rsidP="004F1DCF">
            <w:pPr>
              <w:ind w:left="72" w:right="72"/>
              <w:jc w:val="center"/>
              <w:rPr>
                <w:rFonts w:asciiTheme="minorHAnsi" w:hAnsiTheme="minorHAnsi" w:cstheme="minorHAnsi"/>
                <w:szCs w:val="22"/>
                <w:lang w:eastAsia="en-GB"/>
              </w:rPr>
            </w:pPr>
          </w:p>
        </w:tc>
      </w:tr>
    </w:tbl>
    <w:p w14:paraId="4E85EA6E" w14:textId="77777777" w:rsidR="00160468" w:rsidRPr="00E56EC1" w:rsidRDefault="00160468" w:rsidP="00973730">
      <w:pPr>
        <w:pStyle w:val="ListParagraph"/>
        <w:rPr>
          <w:rFonts w:asciiTheme="minorHAnsi" w:hAnsiTheme="minorHAnsi" w:cstheme="minorHAnsi"/>
          <w:color w:val="1F497D"/>
        </w:rPr>
      </w:pPr>
    </w:p>
    <w:p w14:paraId="027F54CF" w14:textId="77777777" w:rsidR="00160468" w:rsidRPr="00E56EC1" w:rsidRDefault="00160468" w:rsidP="00973730">
      <w:pPr>
        <w:rPr>
          <w:rFonts w:asciiTheme="minorHAnsi" w:hAnsiTheme="minorHAnsi" w:cstheme="minorHAnsi"/>
        </w:rPr>
      </w:pPr>
    </w:p>
    <w:p w14:paraId="73FA07EA" w14:textId="77777777" w:rsidR="00603B27" w:rsidRPr="00E56EC1" w:rsidRDefault="00603B27" w:rsidP="00973730">
      <w:pPr>
        <w:jc w:val="both"/>
        <w:rPr>
          <w:rFonts w:asciiTheme="minorHAnsi" w:hAnsiTheme="minorHAnsi" w:cstheme="minorHAnsi"/>
          <w:b/>
          <w:szCs w:val="22"/>
        </w:rPr>
      </w:pPr>
    </w:p>
    <w:p w14:paraId="5AB34513" w14:textId="77777777" w:rsidR="00C82391" w:rsidRPr="00E56EC1" w:rsidRDefault="00C82391" w:rsidP="00973730">
      <w:pPr>
        <w:jc w:val="both"/>
        <w:rPr>
          <w:rFonts w:asciiTheme="minorHAnsi" w:hAnsiTheme="minorHAnsi" w:cstheme="minorHAnsi"/>
          <w:szCs w:val="22"/>
        </w:rPr>
      </w:pPr>
    </w:p>
    <w:sectPr w:rsidR="00C82391" w:rsidRPr="00E56EC1" w:rsidSect="005E4183">
      <w:headerReference w:type="default" r:id="rId12"/>
      <w:footerReference w:type="default" r:id="rId13"/>
      <w:pgSz w:w="11900" w:h="16840"/>
      <w:pgMar w:top="720" w:right="720" w:bottom="720" w:left="720" w:header="510" w:footer="113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A97FFA" w14:textId="77777777" w:rsidR="00917B95" w:rsidRDefault="00917B95">
      <w:r>
        <w:separator/>
      </w:r>
    </w:p>
  </w:endnote>
  <w:endnote w:type="continuationSeparator" w:id="0">
    <w:p w14:paraId="62AB8388" w14:textId="77777777" w:rsidR="00917B95" w:rsidRDefault="00917B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altName w:val="DokChampa"/>
    <w:charset w:val="00"/>
    <w:family w:val="auto"/>
    <w:pitch w:val="variable"/>
    <w:sig w:usb0="E1000AEF" w:usb1="5000A1FF" w:usb2="00000000" w:usb3="00000000" w:csb0="000001BF" w:csb1="00000000"/>
  </w:font>
  <w:font w:name="Times-Roman">
    <w:altName w:val="Geneva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C0EF75" w14:textId="77777777" w:rsidR="00C44AE2" w:rsidRDefault="00C44AE2" w:rsidP="000C5200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26775A0" wp14:editId="261835CC">
              <wp:simplePos x="0" y="0"/>
              <wp:positionH relativeFrom="column">
                <wp:posOffset>5454650</wp:posOffset>
              </wp:positionH>
              <wp:positionV relativeFrom="paragraph">
                <wp:posOffset>-461010</wp:posOffset>
              </wp:positionV>
              <wp:extent cx="1304925" cy="309245"/>
              <wp:effectExtent l="0" t="0" r="3175" b="0"/>
              <wp:wrapNone/>
              <wp:docPr id="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925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D09386" w14:textId="77777777" w:rsidR="00C44AE2" w:rsidRPr="000C5200" w:rsidRDefault="00C44AE2" w:rsidP="000C5200">
                          <w:pPr>
                            <w:rPr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26775A0"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margin-left:429.5pt;margin-top:-36.3pt;width:102.75pt;height:2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" filled="f" stroked="f">
              <v:textbox>
                <w:txbxContent>
                  <w:p w14:paraId="55D09386" w14:textId="77777777" w:rsidR="00C44AE2" w:rsidRPr="000C5200" w:rsidRDefault="00C44AE2" w:rsidP="000C5200">
                    <w:pPr>
                      <w:rPr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47AF2D8D" w14:textId="77777777" w:rsidR="00C44AE2" w:rsidRDefault="00C44AE2" w:rsidP="000C5200">
    <w:pPr>
      <w:pStyle w:val="Footer"/>
      <w:ind w:left="-1800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9D48F35" wp14:editId="3A868B4B">
              <wp:simplePos x="0" y="0"/>
              <wp:positionH relativeFrom="column">
                <wp:posOffset>5454650</wp:posOffset>
              </wp:positionH>
              <wp:positionV relativeFrom="paragraph">
                <wp:posOffset>125095</wp:posOffset>
              </wp:positionV>
              <wp:extent cx="1304925" cy="309245"/>
              <wp:effectExtent l="0" t="1270" r="3175" b="3810"/>
              <wp:wrapNone/>
              <wp:docPr id="4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04925" cy="3092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768F57" w14:textId="0121F23C" w:rsidR="00C44AE2" w:rsidRPr="009F3D9F" w:rsidRDefault="00C44AE2" w:rsidP="000C5200">
                          <w:pPr>
                            <w:jc w:val="right"/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</w:pPr>
                          <w:r w:rsidRPr="009F3D9F"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F3D9F"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9F3D9F"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53BF3">
                            <w:rPr>
                              <w:rFonts w:cs="Calibri"/>
                              <w:noProof/>
                              <w:color w:val="052264"/>
                              <w:sz w:val="18"/>
                              <w:szCs w:val="18"/>
                            </w:rPr>
                            <w:t>2</w:t>
                          </w:r>
                          <w:r w:rsidRPr="009F3D9F"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  <w:fldChar w:fldCharType="end"/>
                          </w:r>
                          <w:r w:rsidRPr="009F3D9F"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  <w:t xml:space="preserve"> of </w:t>
                          </w:r>
                          <w:r w:rsidRPr="009F3D9F"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9F3D9F"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  <w:instrText xml:space="preserve"> NUMPAGES  </w:instrText>
                          </w:r>
                          <w:r w:rsidRPr="009F3D9F"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A53BF3">
                            <w:rPr>
                              <w:rFonts w:cs="Calibri"/>
                              <w:noProof/>
                              <w:color w:val="052264"/>
                              <w:sz w:val="18"/>
                              <w:szCs w:val="18"/>
                            </w:rPr>
                            <w:t>6</w:t>
                          </w:r>
                          <w:r w:rsidRPr="009F3D9F">
                            <w:rPr>
                              <w:rFonts w:cs="Calibri"/>
                              <w:color w:val="052264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9D48F35" id="Text Box 19" o:spid="_x0000_s1027" type="#_x0000_t202" style="position:absolute;left:0;text-align:left;margin-left:429.5pt;margin-top:9.85pt;width:102.75pt;height:2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" filled="f" stroked="f">
              <v:textbox>
                <w:txbxContent>
                  <w:p w14:paraId="62768F57" w14:textId="0121F23C" w:rsidR="00C44AE2" w:rsidRPr="009F3D9F" w:rsidRDefault="00C44AE2" w:rsidP="000C5200">
                    <w:pPr>
                      <w:jc w:val="right"/>
                      <w:rPr>
                        <w:rFonts w:cs="Calibri"/>
                        <w:color w:val="052264"/>
                        <w:sz w:val="18"/>
                        <w:szCs w:val="18"/>
                      </w:rPr>
                    </w:pPr>
                    <w:r w:rsidRPr="009F3D9F">
                      <w:rPr>
                        <w:rFonts w:cs="Calibri"/>
                        <w:color w:val="052264"/>
                        <w:sz w:val="18"/>
                        <w:szCs w:val="18"/>
                      </w:rPr>
                      <w:fldChar w:fldCharType="begin"/>
                    </w:r>
                    <w:r w:rsidRPr="009F3D9F">
                      <w:rPr>
                        <w:rFonts w:cs="Calibri"/>
                        <w:color w:val="052264"/>
                        <w:sz w:val="18"/>
                        <w:szCs w:val="18"/>
                      </w:rPr>
                      <w:instrText xml:space="preserve"> PAGE </w:instrText>
                    </w:r>
                    <w:r w:rsidRPr="009F3D9F">
                      <w:rPr>
                        <w:rFonts w:cs="Calibri"/>
                        <w:color w:val="052264"/>
                        <w:sz w:val="18"/>
                        <w:szCs w:val="18"/>
                      </w:rPr>
                      <w:fldChar w:fldCharType="separate"/>
                    </w:r>
                    <w:r w:rsidR="00A53BF3">
                      <w:rPr>
                        <w:rFonts w:cs="Calibri"/>
                        <w:noProof/>
                        <w:color w:val="052264"/>
                        <w:sz w:val="18"/>
                        <w:szCs w:val="18"/>
                      </w:rPr>
                      <w:t>2</w:t>
                    </w:r>
                    <w:r w:rsidRPr="009F3D9F">
                      <w:rPr>
                        <w:rFonts w:cs="Calibri"/>
                        <w:color w:val="052264"/>
                        <w:sz w:val="18"/>
                        <w:szCs w:val="18"/>
                      </w:rPr>
                      <w:fldChar w:fldCharType="end"/>
                    </w:r>
                    <w:r w:rsidRPr="009F3D9F">
                      <w:rPr>
                        <w:rFonts w:cs="Calibri"/>
                        <w:color w:val="052264"/>
                        <w:sz w:val="18"/>
                        <w:szCs w:val="18"/>
                      </w:rPr>
                      <w:t xml:space="preserve"> of </w:t>
                    </w:r>
                    <w:r w:rsidRPr="009F3D9F">
                      <w:rPr>
                        <w:rFonts w:cs="Calibri"/>
                        <w:color w:val="052264"/>
                        <w:sz w:val="18"/>
                        <w:szCs w:val="18"/>
                      </w:rPr>
                      <w:fldChar w:fldCharType="begin"/>
                    </w:r>
                    <w:r w:rsidRPr="009F3D9F">
                      <w:rPr>
                        <w:rFonts w:cs="Calibri"/>
                        <w:color w:val="052264"/>
                        <w:sz w:val="18"/>
                        <w:szCs w:val="18"/>
                      </w:rPr>
                      <w:instrText xml:space="preserve"> NUMPAGES  </w:instrText>
                    </w:r>
                    <w:r w:rsidRPr="009F3D9F">
                      <w:rPr>
                        <w:rFonts w:cs="Calibri"/>
                        <w:color w:val="052264"/>
                        <w:sz w:val="18"/>
                        <w:szCs w:val="18"/>
                      </w:rPr>
                      <w:fldChar w:fldCharType="separate"/>
                    </w:r>
                    <w:r w:rsidR="00A53BF3">
                      <w:rPr>
                        <w:rFonts w:cs="Calibri"/>
                        <w:noProof/>
                        <w:color w:val="052264"/>
                        <w:sz w:val="18"/>
                        <w:szCs w:val="18"/>
                      </w:rPr>
                      <w:t>6</w:t>
                    </w:r>
                    <w:r w:rsidRPr="009F3D9F">
                      <w:rPr>
                        <w:rFonts w:cs="Calibri"/>
                        <w:color w:val="052264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69A8813" wp14:editId="016313DA">
              <wp:simplePos x="0" y="0"/>
              <wp:positionH relativeFrom="column">
                <wp:posOffset>5825490</wp:posOffset>
              </wp:positionH>
              <wp:positionV relativeFrom="paragraph">
                <wp:posOffset>528955</wp:posOffset>
              </wp:positionV>
              <wp:extent cx="635" cy="311150"/>
              <wp:effectExtent l="5715" t="5080" r="12700" b="7620"/>
              <wp:wrapNone/>
              <wp:docPr id="3" name="AutoShape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3111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8ACDA1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7" o:spid="_x0000_s1026" type="#_x0000_t32" style="position:absolute;margin-left:458.7pt;margin-top:41.65pt;width:.05pt;height:24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" strokecolor="white"/>
          </w:pict>
        </mc:Fallback>
      </mc:AlternateContent>
    </w:r>
    <w:r>
      <w:rPr>
        <w:noProof/>
        <w:lang w:eastAsia="en-GB"/>
      </w:rPr>
      <w:drawing>
        <wp:anchor distT="0" distB="0" distL="114300" distR="114300" simplePos="0" relativeHeight="251664384" behindDoc="1" locked="0" layoutInCell="1" allowOverlap="1" wp14:anchorId="50FD4898" wp14:editId="1FD6C41E">
          <wp:simplePos x="0" y="0"/>
          <wp:positionH relativeFrom="column">
            <wp:posOffset>-521335</wp:posOffset>
          </wp:positionH>
          <wp:positionV relativeFrom="paragraph">
            <wp:posOffset>-271672</wp:posOffset>
          </wp:positionV>
          <wp:extent cx="7571297" cy="1078302"/>
          <wp:effectExtent l="19050" t="0" r="0" b="0"/>
          <wp:wrapNone/>
          <wp:docPr id="6" name="Picture 6" descr="Internal document bann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nternal document bann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297" cy="107830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D2E6A20" wp14:editId="48A9FC15">
              <wp:simplePos x="0" y="0"/>
              <wp:positionH relativeFrom="column">
                <wp:posOffset>5825490</wp:posOffset>
              </wp:positionH>
              <wp:positionV relativeFrom="paragraph">
                <wp:posOffset>528955</wp:posOffset>
              </wp:positionV>
              <wp:extent cx="635" cy="311150"/>
              <wp:effectExtent l="5715" t="5080" r="12700" b="7620"/>
              <wp:wrapNone/>
              <wp:docPr id="2" name="AutoShape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35" cy="3111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10788C08" id="AutoShape 18" o:spid="_x0000_s1026" type="#_x0000_t32" style="position:absolute;margin-left:458.7pt;margin-top:41.65pt;width:.05pt;height: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" strokecolor="white"/>
          </w:pict>
        </mc:Fallback>
      </mc:AlternateContent>
    </w:r>
  </w:p>
  <w:p w14:paraId="26735018" w14:textId="77777777" w:rsidR="00C44AE2" w:rsidRDefault="00C44AE2" w:rsidP="000C5200">
    <w:pPr>
      <w:pStyle w:val="Footer"/>
      <w:ind w:left="-1800"/>
    </w:pPr>
  </w:p>
  <w:p w14:paraId="30D46257" w14:textId="77777777" w:rsidR="00C44AE2" w:rsidRPr="008267A0" w:rsidRDefault="00C44AE2" w:rsidP="000C5200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3C387CC8" wp14:editId="5E17E59D">
              <wp:simplePos x="0" y="0"/>
              <wp:positionH relativeFrom="column">
                <wp:posOffset>2637155</wp:posOffset>
              </wp:positionH>
              <wp:positionV relativeFrom="paragraph">
                <wp:posOffset>19685</wp:posOffset>
              </wp:positionV>
              <wp:extent cx="4122420" cy="381000"/>
              <wp:effectExtent l="0" t="635" r="3175" b="0"/>
              <wp:wrapNone/>
              <wp:docPr id="1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22420" cy="381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1F08B1" w14:textId="77777777" w:rsidR="00C44AE2" w:rsidRPr="0075018C" w:rsidRDefault="00C44AE2" w:rsidP="000C5200">
                          <w:pPr>
                            <w:pStyle w:val="Default"/>
                            <w:jc w:val="right"/>
                            <w:rPr>
                              <w:color w:val="002060"/>
                              <w:sz w:val="12"/>
                              <w:szCs w:val="12"/>
                            </w:rPr>
                          </w:pPr>
                          <w:r w:rsidRPr="0075018C">
                            <w:rPr>
                              <w:color w:val="002060"/>
                              <w:sz w:val="12"/>
                              <w:szCs w:val="12"/>
                            </w:rPr>
                            <w:t>United Learning comprises: UCST (Registered in England No: 2780748. Charity No. 1016538)</w:t>
                          </w:r>
                        </w:p>
                        <w:p w14:paraId="399D4166" w14:textId="6456AD26" w:rsidR="00C44AE2" w:rsidRPr="0075018C" w:rsidRDefault="00100C10" w:rsidP="000C5200">
                          <w:pPr>
                            <w:pStyle w:val="Footer"/>
                            <w:ind w:left="-1134"/>
                            <w:jc w:val="right"/>
                            <w:rPr>
                              <w:rFonts w:cs="Calibri"/>
                              <w:color w:val="002060"/>
                              <w:sz w:val="12"/>
                              <w:szCs w:val="12"/>
                            </w:rPr>
                          </w:pPr>
                          <w:r w:rsidRPr="0075018C">
                            <w:rPr>
                              <w:rFonts w:cs="Calibri"/>
                              <w:color w:val="002060"/>
                              <w:sz w:val="12"/>
                              <w:szCs w:val="12"/>
                            </w:rPr>
                            <w:t>And</w:t>
                          </w:r>
                          <w:r w:rsidR="00C44AE2" w:rsidRPr="0075018C">
                            <w:rPr>
                              <w:rFonts w:cs="Calibri"/>
                              <w:color w:val="002060"/>
                              <w:sz w:val="12"/>
                              <w:szCs w:val="12"/>
                            </w:rPr>
                            <w:t xml:space="preserve"> ULT (Registered in England No. 4439859. An Exempt Charity). Companies limited by guarantee. VAT number 834 8515 12.</w:t>
                          </w:r>
                        </w:p>
                        <w:p w14:paraId="60E2AA63" w14:textId="77777777" w:rsidR="00C44AE2" w:rsidRPr="0075018C" w:rsidRDefault="00C44AE2" w:rsidP="000C5200">
                          <w:pPr>
                            <w:rPr>
                              <w:color w:val="00206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C387CC8" id="Text Box 20" o:spid="_x0000_s1028" type="#_x0000_t202" style="position:absolute;margin-left:207.65pt;margin-top:1.55pt;width:324.6pt;height:3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" stroked="f">
              <v:textbox>
                <w:txbxContent>
                  <w:p w14:paraId="581F08B1" w14:textId="77777777" w:rsidR="00C44AE2" w:rsidRPr="0075018C" w:rsidRDefault="00C44AE2" w:rsidP="000C5200">
                    <w:pPr>
                      <w:pStyle w:val="Default"/>
                      <w:jc w:val="right"/>
                      <w:rPr>
                        <w:color w:val="002060"/>
                        <w:sz w:val="12"/>
                        <w:szCs w:val="12"/>
                      </w:rPr>
                    </w:pPr>
                    <w:r w:rsidRPr="0075018C">
                      <w:rPr>
                        <w:color w:val="002060"/>
                        <w:sz w:val="12"/>
                        <w:szCs w:val="12"/>
                      </w:rPr>
                      <w:t>United Learning comprises: UCST (Registered in England No: 2780748. Charity No. 1016538)</w:t>
                    </w:r>
                  </w:p>
                  <w:p w14:paraId="399D4166" w14:textId="6456AD26" w:rsidR="00C44AE2" w:rsidRPr="0075018C" w:rsidRDefault="00100C10" w:rsidP="000C5200">
                    <w:pPr>
                      <w:pStyle w:val="Footer"/>
                      <w:ind w:left="-1134"/>
                      <w:jc w:val="right"/>
                      <w:rPr>
                        <w:rFonts w:cs="Calibri"/>
                        <w:color w:val="002060"/>
                        <w:sz w:val="12"/>
                        <w:szCs w:val="12"/>
                      </w:rPr>
                    </w:pPr>
                    <w:r w:rsidRPr="0075018C">
                      <w:rPr>
                        <w:rFonts w:cs="Calibri"/>
                        <w:color w:val="002060"/>
                        <w:sz w:val="12"/>
                        <w:szCs w:val="12"/>
                      </w:rPr>
                      <w:t>And</w:t>
                    </w:r>
                    <w:r w:rsidR="00C44AE2" w:rsidRPr="0075018C">
                      <w:rPr>
                        <w:rFonts w:cs="Calibri"/>
                        <w:color w:val="002060"/>
                        <w:sz w:val="12"/>
                        <w:szCs w:val="12"/>
                      </w:rPr>
                      <w:t xml:space="preserve"> ULT (Registered in England No. 4439859. An Exempt Charity). Companies limited by guarantee. VAT number 834 8515 12.</w:t>
                    </w:r>
                  </w:p>
                  <w:p w14:paraId="60E2AA63" w14:textId="77777777" w:rsidR="00C44AE2" w:rsidRPr="0075018C" w:rsidRDefault="00C44AE2" w:rsidP="000C5200">
                    <w:pPr>
                      <w:rPr>
                        <w:color w:val="00206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5ECD713B" w14:textId="77777777" w:rsidR="00C44AE2" w:rsidRDefault="00C44AE2" w:rsidP="000C5200">
    <w:pPr>
      <w:pStyle w:val="Footer"/>
    </w:pPr>
  </w:p>
  <w:p w14:paraId="0A7DC52B" w14:textId="77777777" w:rsidR="00C44AE2" w:rsidRDefault="00C44AE2">
    <w:pPr>
      <w:pStyle w:val="Footer"/>
      <w:ind w:left="-113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70864B" w14:textId="77777777" w:rsidR="00917B95" w:rsidRDefault="00917B95">
      <w:r>
        <w:separator/>
      </w:r>
    </w:p>
  </w:footnote>
  <w:footnote w:type="continuationSeparator" w:id="0">
    <w:p w14:paraId="05C908E8" w14:textId="77777777" w:rsidR="00917B95" w:rsidRDefault="00917B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322FC" w14:textId="37F45E9C" w:rsidR="00C44AE2" w:rsidRDefault="00C44AE2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B5D28"/>
    <w:multiLevelType w:val="hybridMultilevel"/>
    <w:tmpl w:val="2FB0D3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6A11CB"/>
    <w:multiLevelType w:val="hybridMultilevel"/>
    <w:tmpl w:val="740A0FD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AB4A96"/>
    <w:multiLevelType w:val="hybridMultilevel"/>
    <w:tmpl w:val="2450848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717C6E"/>
    <w:multiLevelType w:val="hybridMultilevel"/>
    <w:tmpl w:val="A896189C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4" w15:restartNumberingAfterBreak="0">
    <w:nsid w:val="18F93A7A"/>
    <w:multiLevelType w:val="hybridMultilevel"/>
    <w:tmpl w:val="0F00B80A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96A22E0"/>
    <w:multiLevelType w:val="multilevel"/>
    <w:tmpl w:val="6354F82A"/>
    <w:styleLink w:val="UCST"/>
    <w:lvl w:ilvl="0">
      <w:start w:val="1"/>
      <w:numFmt w:val="bullet"/>
      <w:lvlText w:val=""/>
      <w:lvlJc w:val="left"/>
      <w:pPr>
        <w:ind w:left="720" w:hanging="363"/>
      </w:pPr>
      <w:rPr>
        <w:rFonts w:ascii="Wingdings" w:hAnsi="Wingdings" w:hint="default"/>
        <w:color w:val="6A9FF6"/>
        <w:sz w:val="24"/>
        <w:szCs w:val="24"/>
      </w:rPr>
    </w:lvl>
    <w:lvl w:ilvl="1">
      <w:start w:val="1"/>
      <w:numFmt w:val="bullet"/>
      <w:lvlText w:val=""/>
      <w:lvlJc w:val="left"/>
      <w:pPr>
        <w:ind w:left="1440" w:hanging="363"/>
      </w:pPr>
      <w:rPr>
        <w:rFonts w:ascii="Wingdings" w:hAnsi="Wingdings" w:hint="default"/>
        <w:color w:val="6A9FF6"/>
      </w:rPr>
    </w:lvl>
    <w:lvl w:ilvl="2">
      <w:start w:val="1"/>
      <w:numFmt w:val="bullet"/>
      <w:lvlText w:val=""/>
      <w:lvlJc w:val="left"/>
      <w:pPr>
        <w:ind w:left="2160" w:hanging="363"/>
      </w:pPr>
      <w:rPr>
        <w:rFonts w:ascii="Wingdings" w:hAnsi="Wingdings" w:hint="default"/>
        <w:color w:val="6A9FF6"/>
      </w:rPr>
    </w:lvl>
    <w:lvl w:ilvl="3">
      <w:start w:val="1"/>
      <w:numFmt w:val="bullet"/>
      <w:lvlText w:val=""/>
      <w:lvlJc w:val="left"/>
      <w:pPr>
        <w:ind w:left="2880" w:hanging="363"/>
      </w:pPr>
      <w:rPr>
        <w:rFonts w:ascii="Wingdings" w:hAnsi="Wingdings" w:hint="default"/>
        <w:color w:val="6A9FF6"/>
      </w:rPr>
    </w:lvl>
    <w:lvl w:ilvl="4">
      <w:start w:val="1"/>
      <w:numFmt w:val="bullet"/>
      <w:lvlText w:val=""/>
      <w:lvlJc w:val="left"/>
      <w:pPr>
        <w:ind w:left="3600" w:hanging="363"/>
      </w:pPr>
      <w:rPr>
        <w:rFonts w:ascii="Wingdings" w:hAnsi="Wingdings" w:hint="default"/>
        <w:color w:val="6A9FF6"/>
      </w:rPr>
    </w:lvl>
    <w:lvl w:ilvl="5">
      <w:start w:val="1"/>
      <w:numFmt w:val="bullet"/>
      <w:lvlText w:val=""/>
      <w:lvlJc w:val="left"/>
      <w:pPr>
        <w:ind w:left="4320" w:hanging="363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3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3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3"/>
      </w:pPr>
      <w:rPr>
        <w:rFonts w:ascii="Wingdings" w:hAnsi="Wingdings" w:hint="default"/>
      </w:rPr>
    </w:lvl>
  </w:abstractNum>
  <w:abstractNum w:abstractNumId="6" w15:restartNumberingAfterBreak="0">
    <w:nsid w:val="1D377F8A"/>
    <w:multiLevelType w:val="hybridMultilevel"/>
    <w:tmpl w:val="3EAA8D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D64D43"/>
    <w:multiLevelType w:val="hybridMultilevel"/>
    <w:tmpl w:val="7D409F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A72CA0"/>
    <w:multiLevelType w:val="multilevel"/>
    <w:tmpl w:val="82BE3FAE"/>
    <w:styleLink w:val="UCSTNumbers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6A9FF6"/>
        <w:sz w:val="24"/>
        <w:szCs w:val="24"/>
      </w:rPr>
    </w:lvl>
    <w:lvl w:ilvl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color w:val="6A9FF6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  <w:color w:val="6A9FF6"/>
      </w:rPr>
    </w:lvl>
    <w:lvl w:ilvl="3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  <w:color w:val="6A9FF6"/>
      </w:rPr>
    </w:lvl>
    <w:lvl w:ilvl="4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  <w:color w:val="6A9FF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BF1E01"/>
    <w:multiLevelType w:val="hybridMultilevel"/>
    <w:tmpl w:val="849E31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E14B30"/>
    <w:multiLevelType w:val="hybridMultilevel"/>
    <w:tmpl w:val="50568D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64157C"/>
    <w:multiLevelType w:val="hybridMultilevel"/>
    <w:tmpl w:val="A5F42B4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1EB1EB1"/>
    <w:multiLevelType w:val="hybridMultilevel"/>
    <w:tmpl w:val="240898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962B5F"/>
    <w:multiLevelType w:val="hybridMultilevel"/>
    <w:tmpl w:val="32CC39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884788"/>
    <w:multiLevelType w:val="hybridMultilevel"/>
    <w:tmpl w:val="8DCC5B6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A40510"/>
    <w:multiLevelType w:val="hybridMultilevel"/>
    <w:tmpl w:val="41BC32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5F5E5C"/>
    <w:multiLevelType w:val="hybridMultilevel"/>
    <w:tmpl w:val="86227010"/>
    <w:lvl w:ilvl="0" w:tplc="B202A2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7E7CBB"/>
    <w:multiLevelType w:val="hybridMultilevel"/>
    <w:tmpl w:val="519427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65F4175"/>
    <w:multiLevelType w:val="hybridMultilevel"/>
    <w:tmpl w:val="756E9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4E5724"/>
    <w:multiLevelType w:val="hybridMultilevel"/>
    <w:tmpl w:val="7F124AD0"/>
    <w:lvl w:ilvl="0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0" w15:restartNumberingAfterBreak="0">
    <w:nsid w:val="5D6E7C7C"/>
    <w:multiLevelType w:val="hybridMultilevel"/>
    <w:tmpl w:val="ECB0A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7392B"/>
    <w:multiLevelType w:val="hybridMultilevel"/>
    <w:tmpl w:val="ACB2C1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6E00B9"/>
    <w:multiLevelType w:val="hybridMultilevel"/>
    <w:tmpl w:val="DA628A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833B98"/>
    <w:multiLevelType w:val="hybridMultilevel"/>
    <w:tmpl w:val="123E4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940D85"/>
    <w:multiLevelType w:val="hybridMultilevel"/>
    <w:tmpl w:val="8DEE45B0"/>
    <w:lvl w:ilvl="0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2C14ED9"/>
    <w:multiLevelType w:val="hybridMultilevel"/>
    <w:tmpl w:val="594642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580A2C"/>
    <w:multiLevelType w:val="hybridMultilevel"/>
    <w:tmpl w:val="B3649F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200FDF"/>
    <w:multiLevelType w:val="hybridMultilevel"/>
    <w:tmpl w:val="2180918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8527AF"/>
    <w:multiLevelType w:val="hybridMultilevel"/>
    <w:tmpl w:val="2940097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EEE79AC"/>
    <w:multiLevelType w:val="hybridMultilevel"/>
    <w:tmpl w:val="CADA89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29E6293"/>
    <w:multiLevelType w:val="hybridMultilevel"/>
    <w:tmpl w:val="C616F59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AEC011F"/>
    <w:multiLevelType w:val="hybridMultilevel"/>
    <w:tmpl w:val="2CF2A4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CC26DCD"/>
    <w:multiLevelType w:val="hybridMultilevel"/>
    <w:tmpl w:val="20CA40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0629621">
    <w:abstractNumId w:val="5"/>
  </w:num>
  <w:num w:numId="2" w16cid:durableId="1304189153">
    <w:abstractNumId w:val="8"/>
  </w:num>
  <w:num w:numId="3" w16cid:durableId="525872267">
    <w:abstractNumId w:val="2"/>
  </w:num>
  <w:num w:numId="4" w16cid:durableId="1057778530">
    <w:abstractNumId w:val="24"/>
  </w:num>
  <w:num w:numId="5" w16cid:durableId="905841151">
    <w:abstractNumId w:val="11"/>
  </w:num>
  <w:num w:numId="6" w16cid:durableId="1346790124">
    <w:abstractNumId w:val="3"/>
  </w:num>
  <w:num w:numId="7" w16cid:durableId="1158158227">
    <w:abstractNumId w:val="17"/>
  </w:num>
  <w:num w:numId="8" w16cid:durableId="1461528915">
    <w:abstractNumId w:val="13"/>
  </w:num>
  <w:num w:numId="9" w16cid:durableId="919296526">
    <w:abstractNumId w:val="10"/>
  </w:num>
  <w:num w:numId="10" w16cid:durableId="1191575991">
    <w:abstractNumId w:val="31"/>
  </w:num>
  <w:num w:numId="11" w16cid:durableId="18200321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6113991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71302460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94033239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6820343">
    <w:abstractNumId w:val="20"/>
  </w:num>
  <w:num w:numId="16" w16cid:durableId="783579472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463159137">
    <w:abstractNumId w:val="1"/>
  </w:num>
  <w:num w:numId="18" w16cid:durableId="2084057529">
    <w:abstractNumId w:val="7"/>
  </w:num>
  <w:num w:numId="19" w16cid:durableId="1223716876">
    <w:abstractNumId w:val="6"/>
  </w:num>
  <w:num w:numId="20" w16cid:durableId="729498721">
    <w:abstractNumId w:val="4"/>
  </w:num>
  <w:num w:numId="21" w16cid:durableId="1849053941">
    <w:abstractNumId w:val="16"/>
  </w:num>
  <w:num w:numId="22" w16cid:durableId="1422531900">
    <w:abstractNumId w:val="9"/>
  </w:num>
  <w:num w:numId="23" w16cid:durableId="2061517595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63487761">
    <w:abstractNumId w:val="4"/>
  </w:num>
  <w:num w:numId="25" w16cid:durableId="623970477">
    <w:abstractNumId w:val="15"/>
  </w:num>
  <w:num w:numId="26" w16cid:durableId="1759130336">
    <w:abstractNumId w:val="21"/>
  </w:num>
  <w:num w:numId="27" w16cid:durableId="857505432">
    <w:abstractNumId w:val="32"/>
  </w:num>
  <w:num w:numId="28" w16cid:durableId="44989015">
    <w:abstractNumId w:val="19"/>
  </w:num>
  <w:num w:numId="29" w16cid:durableId="742797817">
    <w:abstractNumId w:val="22"/>
  </w:num>
  <w:num w:numId="30" w16cid:durableId="1234200002">
    <w:abstractNumId w:val="25"/>
  </w:num>
  <w:num w:numId="31" w16cid:durableId="228736480">
    <w:abstractNumId w:val="30"/>
  </w:num>
  <w:num w:numId="32" w16cid:durableId="495459900">
    <w:abstractNumId w:val="28"/>
  </w:num>
  <w:num w:numId="33" w16cid:durableId="1668824357">
    <w:abstractNumId w:val="12"/>
  </w:num>
  <w:num w:numId="34" w16cid:durableId="336537633">
    <w:abstractNumId w:val="18"/>
  </w:num>
  <w:num w:numId="35" w16cid:durableId="1967000043">
    <w:abstractNumId w:val="26"/>
  </w:num>
  <w:num w:numId="36" w16cid:durableId="1598101054">
    <w:abstractNumId w:val="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9"/>
  <w:embedSystemFonts/>
  <w:proofState w:spelling="clean"/>
  <w:attachedTemplate r:id="rId1"/>
  <w:stylePaneFormatFilter w:val="0404" w:allStyles="0" w:customStyles="0" w:latentStyles="1" w:stylesInUse="0" w:headingStyles="0" w:numberingStyles="0" w:tableStyles="0" w:directFormattingOnRuns="0" w:directFormattingOnParagraphs="0" w:directFormattingOnNumbering="1" w:directFormattingOnTables="0" w:clearFormatting="0" w:top3HeadingStyles="0" w:visibleStyles="0" w:alternateStyleNames="0"/>
  <w:defaultTabStop w:val="720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6F16FCF4-1C62-4424-8BDB-0BAFD39BE087}"/>
    <w:docVar w:name="dgnword-eventsink" w:val="2604742062080"/>
  </w:docVars>
  <w:rsids>
    <w:rsidRoot w:val="00AB173C"/>
    <w:rsid w:val="00000A74"/>
    <w:rsid w:val="00001ABD"/>
    <w:rsid w:val="000032B4"/>
    <w:rsid w:val="000145D1"/>
    <w:rsid w:val="0001535C"/>
    <w:rsid w:val="000215A4"/>
    <w:rsid w:val="00024C3D"/>
    <w:rsid w:val="00025BCB"/>
    <w:rsid w:val="00026677"/>
    <w:rsid w:val="00030B4D"/>
    <w:rsid w:val="00030C42"/>
    <w:rsid w:val="00032621"/>
    <w:rsid w:val="00037492"/>
    <w:rsid w:val="00045C62"/>
    <w:rsid w:val="00055740"/>
    <w:rsid w:val="0006230D"/>
    <w:rsid w:val="000716A9"/>
    <w:rsid w:val="000736CB"/>
    <w:rsid w:val="000833E1"/>
    <w:rsid w:val="0008516B"/>
    <w:rsid w:val="000872E8"/>
    <w:rsid w:val="000A09EA"/>
    <w:rsid w:val="000A0DB8"/>
    <w:rsid w:val="000A407E"/>
    <w:rsid w:val="000B0735"/>
    <w:rsid w:val="000B07EE"/>
    <w:rsid w:val="000C5200"/>
    <w:rsid w:val="000C580C"/>
    <w:rsid w:val="000C70C9"/>
    <w:rsid w:val="000D1677"/>
    <w:rsid w:val="000E4924"/>
    <w:rsid w:val="000F028E"/>
    <w:rsid w:val="000F2E45"/>
    <w:rsid w:val="000F497C"/>
    <w:rsid w:val="00100C10"/>
    <w:rsid w:val="001042CB"/>
    <w:rsid w:val="00112975"/>
    <w:rsid w:val="00120190"/>
    <w:rsid w:val="0012242A"/>
    <w:rsid w:val="001302FB"/>
    <w:rsid w:val="0014022D"/>
    <w:rsid w:val="00142BC1"/>
    <w:rsid w:val="00160468"/>
    <w:rsid w:val="0016786E"/>
    <w:rsid w:val="0017240A"/>
    <w:rsid w:val="001728BE"/>
    <w:rsid w:val="00185E1E"/>
    <w:rsid w:val="0019139C"/>
    <w:rsid w:val="00195C21"/>
    <w:rsid w:val="001B7C2D"/>
    <w:rsid w:val="001C1E47"/>
    <w:rsid w:val="001C3048"/>
    <w:rsid w:val="001D012E"/>
    <w:rsid w:val="001D198A"/>
    <w:rsid w:val="001D5A37"/>
    <w:rsid w:val="001E03AA"/>
    <w:rsid w:val="001E4998"/>
    <w:rsid w:val="001E49C3"/>
    <w:rsid w:val="001F1A9F"/>
    <w:rsid w:val="00203391"/>
    <w:rsid w:val="00204DAF"/>
    <w:rsid w:val="00210AD5"/>
    <w:rsid w:val="002168B3"/>
    <w:rsid w:val="00234B72"/>
    <w:rsid w:val="002543F1"/>
    <w:rsid w:val="00260383"/>
    <w:rsid w:val="002808EA"/>
    <w:rsid w:val="00285968"/>
    <w:rsid w:val="00293429"/>
    <w:rsid w:val="002A2F89"/>
    <w:rsid w:val="002A4B9B"/>
    <w:rsid w:val="002B1471"/>
    <w:rsid w:val="002B3EFE"/>
    <w:rsid w:val="002B6764"/>
    <w:rsid w:val="002B7EB5"/>
    <w:rsid w:val="002C3EF3"/>
    <w:rsid w:val="002E1114"/>
    <w:rsid w:val="002E452C"/>
    <w:rsid w:val="00311B86"/>
    <w:rsid w:val="0032443C"/>
    <w:rsid w:val="00325718"/>
    <w:rsid w:val="00342752"/>
    <w:rsid w:val="003506CD"/>
    <w:rsid w:val="00354592"/>
    <w:rsid w:val="00362467"/>
    <w:rsid w:val="00364B51"/>
    <w:rsid w:val="00372D69"/>
    <w:rsid w:val="00373DCB"/>
    <w:rsid w:val="003849D7"/>
    <w:rsid w:val="00396400"/>
    <w:rsid w:val="003A3774"/>
    <w:rsid w:val="003A579E"/>
    <w:rsid w:val="003B3FEA"/>
    <w:rsid w:val="003B535D"/>
    <w:rsid w:val="003B6353"/>
    <w:rsid w:val="003D2333"/>
    <w:rsid w:val="003D2FE4"/>
    <w:rsid w:val="003D51F2"/>
    <w:rsid w:val="003E52BB"/>
    <w:rsid w:val="003F560D"/>
    <w:rsid w:val="00401C84"/>
    <w:rsid w:val="004119F8"/>
    <w:rsid w:val="004171FD"/>
    <w:rsid w:val="00417BA2"/>
    <w:rsid w:val="00432B38"/>
    <w:rsid w:val="00435ACC"/>
    <w:rsid w:val="00442606"/>
    <w:rsid w:val="00446C8C"/>
    <w:rsid w:val="00455251"/>
    <w:rsid w:val="00455F0E"/>
    <w:rsid w:val="00464701"/>
    <w:rsid w:val="00473D5D"/>
    <w:rsid w:val="0048765B"/>
    <w:rsid w:val="004919B4"/>
    <w:rsid w:val="0049264C"/>
    <w:rsid w:val="0049552A"/>
    <w:rsid w:val="004978DA"/>
    <w:rsid w:val="004D268B"/>
    <w:rsid w:val="004D724E"/>
    <w:rsid w:val="004F1DCF"/>
    <w:rsid w:val="004F54F6"/>
    <w:rsid w:val="00507C80"/>
    <w:rsid w:val="0051638A"/>
    <w:rsid w:val="00521FC4"/>
    <w:rsid w:val="005245CE"/>
    <w:rsid w:val="00531A83"/>
    <w:rsid w:val="0054275F"/>
    <w:rsid w:val="00553593"/>
    <w:rsid w:val="005548E5"/>
    <w:rsid w:val="00567F89"/>
    <w:rsid w:val="00571B79"/>
    <w:rsid w:val="0058433C"/>
    <w:rsid w:val="0058610D"/>
    <w:rsid w:val="005920AF"/>
    <w:rsid w:val="00592F56"/>
    <w:rsid w:val="0059474B"/>
    <w:rsid w:val="00595517"/>
    <w:rsid w:val="005A1074"/>
    <w:rsid w:val="005B321A"/>
    <w:rsid w:val="005C3354"/>
    <w:rsid w:val="005C433C"/>
    <w:rsid w:val="005C488A"/>
    <w:rsid w:val="005C52D9"/>
    <w:rsid w:val="005D40F0"/>
    <w:rsid w:val="005D726E"/>
    <w:rsid w:val="005E2799"/>
    <w:rsid w:val="005E36B1"/>
    <w:rsid w:val="005E4183"/>
    <w:rsid w:val="005E500E"/>
    <w:rsid w:val="005F1C59"/>
    <w:rsid w:val="00603B27"/>
    <w:rsid w:val="00623F61"/>
    <w:rsid w:val="0063564F"/>
    <w:rsid w:val="00647C85"/>
    <w:rsid w:val="00660939"/>
    <w:rsid w:val="0066216A"/>
    <w:rsid w:val="0067694C"/>
    <w:rsid w:val="006942A7"/>
    <w:rsid w:val="00694C6F"/>
    <w:rsid w:val="006A5AE1"/>
    <w:rsid w:val="006B55F2"/>
    <w:rsid w:val="006B72CA"/>
    <w:rsid w:val="006C0586"/>
    <w:rsid w:val="006C5B59"/>
    <w:rsid w:val="006C69B0"/>
    <w:rsid w:val="006C785C"/>
    <w:rsid w:val="006D2573"/>
    <w:rsid w:val="006D7E45"/>
    <w:rsid w:val="006E1E86"/>
    <w:rsid w:val="006F0EBA"/>
    <w:rsid w:val="006F3889"/>
    <w:rsid w:val="006F5613"/>
    <w:rsid w:val="00700894"/>
    <w:rsid w:val="00703D14"/>
    <w:rsid w:val="00704AA0"/>
    <w:rsid w:val="007318E2"/>
    <w:rsid w:val="00743287"/>
    <w:rsid w:val="00743CFC"/>
    <w:rsid w:val="00746701"/>
    <w:rsid w:val="00752129"/>
    <w:rsid w:val="00763099"/>
    <w:rsid w:val="00774E88"/>
    <w:rsid w:val="007855B0"/>
    <w:rsid w:val="0078787D"/>
    <w:rsid w:val="0079042D"/>
    <w:rsid w:val="00792DA7"/>
    <w:rsid w:val="00796445"/>
    <w:rsid w:val="007A2F9E"/>
    <w:rsid w:val="007B4CFA"/>
    <w:rsid w:val="007C1F73"/>
    <w:rsid w:val="007C5959"/>
    <w:rsid w:val="007D1E3E"/>
    <w:rsid w:val="007D39D9"/>
    <w:rsid w:val="007E17D4"/>
    <w:rsid w:val="007E2E7B"/>
    <w:rsid w:val="007E5C4D"/>
    <w:rsid w:val="007F1CA3"/>
    <w:rsid w:val="00812AD5"/>
    <w:rsid w:val="00820361"/>
    <w:rsid w:val="00826077"/>
    <w:rsid w:val="0082608F"/>
    <w:rsid w:val="00840353"/>
    <w:rsid w:val="0086264C"/>
    <w:rsid w:val="008733A8"/>
    <w:rsid w:val="00876466"/>
    <w:rsid w:val="008811FA"/>
    <w:rsid w:val="008865C1"/>
    <w:rsid w:val="008A330E"/>
    <w:rsid w:val="008C2E5F"/>
    <w:rsid w:val="008C3E1C"/>
    <w:rsid w:val="008D1A24"/>
    <w:rsid w:val="008D72E1"/>
    <w:rsid w:val="008E1CA0"/>
    <w:rsid w:val="008E1E60"/>
    <w:rsid w:val="008E7436"/>
    <w:rsid w:val="008F1D01"/>
    <w:rsid w:val="00903D14"/>
    <w:rsid w:val="00912541"/>
    <w:rsid w:val="009176CA"/>
    <w:rsid w:val="00917B95"/>
    <w:rsid w:val="00931F93"/>
    <w:rsid w:val="009322AF"/>
    <w:rsid w:val="009356BB"/>
    <w:rsid w:val="00936601"/>
    <w:rsid w:val="00940F75"/>
    <w:rsid w:val="00954E92"/>
    <w:rsid w:val="00973730"/>
    <w:rsid w:val="0097595F"/>
    <w:rsid w:val="00984A06"/>
    <w:rsid w:val="00995767"/>
    <w:rsid w:val="009C1FB7"/>
    <w:rsid w:val="009C5777"/>
    <w:rsid w:val="009C760F"/>
    <w:rsid w:val="009D3B65"/>
    <w:rsid w:val="009D6135"/>
    <w:rsid w:val="009E2178"/>
    <w:rsid w:val="009E266A"/>
    <w:rsid w:val="009F29C6"/>
    <w:rsid w:val="009F686B"/>
    <w:rsid w:val="00A13582"/>
    <w:rsid w:val="00A155D8"/>
    <w:rsid w:val="00A159BB"/>
    <w:rsid w:val="00A201CB"/>
    <w:rsid w:val="00A2503F"/>
    <w:rsid w:val="00A25A6C"/>
    <w:rsid w:val="00A32ED6"/>
    <w:rsid w:val="00A34A20"/>
    <w:rsid w:val="00A4635D"/>
    <w:rsid w:val="00A46497"/>
    <w:rsid w:val="00A51113"/>
    <w:rsid w:val="00A51D28"/>
    <w:rsid w:val="00A529A4"/>
    <w:rsid w:val="00A5336A"/>
    <w:rsid w:val="00A53BF3"/>
    <w:rsid w:val="00A541D2"/>
    <w:rsid w:val="00A609A2"/>
    <w:rsid w:val="00A612B1"/>
    <w:rsid w:val="00A74488"/>
    <w:rsid w:val="00A80742"/>
    <w:rsid w:val="00A952BE"/>
    <w:rsid w:val="00AB173C"/>
    <w:rsid w:val="00AC48E5"/>
    <w:rsid w:val="00AC4DEA"/>
    <w:rsid w:val="00AC7C37"/>
    <w:rsid w:val="00AC7F65"/>
    <w:rsid w:val="00AE3291"/>
    <w:rsid w:val="00AE70DD"/>
    <w:rsid w:val="00AF0483"/>
    <w:rsid w:val="00B02655"/>
    <w:rsid w:val="00B312E3"/>
    <w:rsid w:val="00B3346A"/>
    <w:rsid w:val="00B53D41"/>
    <w:rsid w:val="00B57B4B"/>
    <w:rsid w:val="00B77750"/>
    <w:rsid w:val="00B86C12"/>
    <w:rsid w:val="00B90FC9"/>
    <w:rsid w:val="00B94995"/>
    <w:rsid w:val="00BB0270"/>
    <w:rsid w:val="00BB4CA5"/>
    <w:rsid w:val="00BB5602"/>
    <w:rsid w:val="00BB5A2A"/>
    <w:rsid w:val="00BD1361"/>
    <w:rsid w:val="00BF0F70"/>
    <w:rsid w:val="00BF3D3C"/>
    <w:rsid w:val="00C15776"/>
    <w:rsid w:val="00C21590"/>
    <w:rsid w:val="00C226AB"/>
    <w:rsid w:val="00C234DA"/>
    <w:rsid w:val="00C23BB3"/>
    <w:rsid w:val="00C2548D"/>
    <w:rsid w:val="00C269BE"/>
    <w:rsid w:val="00C36A3E"/>
    <w:rsid w:val="00C44AE2"/>
    <w:rsid w:val="00C4516F"/>
    <w:rsid w:val="00C559A9"/>
    <w:rsid w:val="00C6411B"/>
    <w:rsid w:val="00C75C0C"/>
    <w:rsid w:val="00C75CF7"/>
    <w:rsid w:val="00C82391"/>
    <w:rsid w:val="00C90671"/>
    <w:rsid w:val="00C90A37"/>
    <w:rsid w:val="00CA155A"/>
    <w:rsid w:val="00CA40F9"/>
    <w:rsid w:val="00CA5957"/>
    <w:rsid w:val="00CA6366"/>
    <w:rsid w:val="00CA656B"/>
    <w:rsid w:val="00CB04DD"/>
    <w:rsid w:val="00CB57AC"/>
    <w:rsid w:val="00CC1DC5"/>
    <w:rsid w:val="00CC349B"/>
    <w:rsid w:val="00CC5AB2"/>
    <w:rsid w:val="00CE2895"/>
    <w:rsid w:val="00CE4C9C"/>
    <w:rsid w:val="00CF2477"/>
    <w:rsid w:val="00CF3259"/>
    <w:rsid w:val="00CF695E"/>
    <w:rsid w:val="00CF70B5"/>
    <w:rsid w:val="00CF7EC6"/>
    <w:rsid w:val="00D24E55"/>
    <w:rsid w:val="00D26019"/>
    <w:rsid w:val="00D268A9"/>
    <w:rsid w:val="00D34F57"/>
    <w:rsid w:val="00D41072"/>
    <w:rsid w:val="00D45203"/>
    <w:rsid w:val="00D53216"/>
    <w:rsid w:val="00D71DE0"/>
    <w:rsid w:val="00D7404D"/>
    <w:rsid w:val="00D924E3"/>
    <w:rsid w:val="00DA3506"/>
    <w:rsid w:val="00DA3DC9"/>
    <w:rsid w:val="00DC41DE"/>
    <w:rsid w:val="00DD050B"/>
    <w:rsid w:val="00DD13DE"/>
    <w:rsid w:val="00DD43EB"/>
    <w:rsid w:val="00DE5E07"/>
    <w:rsid w:val="00DF1AB3"/>
    <w:rsid w:val="00DF309E"/>
    <w:rsid w:val="00E0758D"/>
    <w:rsid w:val="00E11331"/>
    <w:rsid w:val="00E1537F"/>
    <w:rsid w:val="00E219CD"/>
    <w:rsid w:val="00E24A8E"/>
    <w:rsid w:val="00E26671"/>
    <w:rsid w:val="00E321CC"/>
    <w:rsid w:val="00E34F51"/>
    <w:rsid w:val="00E47C86"/>
    <w:rsid w:val="00E50249"/>
    <w:rsid w:val="00E56EC1"/>
    <w:rsid w:val="00E616C8"/>
    <w:rsid w:val="00E861EC"/>
    <w:rsid w:val="00E94A8A"/>
    <w:rsid w:val="00EB7B19"/>
    <w:rsid w:val="00EC4A15"/>
    <w:rsid w:val="00ED1C28"/>
    <w:rsid w:val="00ED2303"/>
    <w:rsid w:val="00ED7707"/>
    <w:rsid w:val="00EE1535"/>
    <w:rsid w:val="00F03188"/>
    <w:rsid w:val="00F052CB"/>
    <w:rsid w:val="00F20A4A"/>
    <w:rsid w:val="00F23166"/>
    <w:rsid w:val="00F27FCA"/>
    <w:rsid w:val="00F32DCB"/>
    <w:rsid w:val="00F47AF9"/>
    <w:rsid w:val="00F573AC"/>
    <w:rsid w:val="00F71C5A"/>
    <w:rsid w:val="00F807F1"/>
    <w:rsid w:val="00F86312"/>
    <w:rsid w:val="00F96F02"/>
    <w:rsid w:val="00FA208A"/>
    <w:rsid w:val="00FB558B"/>
    <w:rsid w:val="00FB5A7B"/>
    <w:rsid w:val="00FC14BB"/>
    <w:rsid w:val="00FC3497"/>
    <w:rsid w:val="00FC3CEA"/>
    <w:rsid w:val="00FD42FF"/>
    <w:rsid w:val="00FF061F"/>
    <w:rsid w:val="00FF11ED"/>
    <w:rsid w:val="00FF6F80"/>
    <w:rsid w:val="00FF7778"/>
    <w:rsid w:val="1F65D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D7C687E"/>
  <w15:docId w15:val="{4590D586-7124-4494-9A24-1D3812E16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3166"/>
    <w:rPr>
      <w:sz w:val="22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C226A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C226AB"/>
    <w:rPr>
      <w:rFonts w:ascii="Lucida Grande" w:hAnsi="Lucida Grande"/>
      <w:sz w:val="18"/>
      <w:szCs w:val="18"/>
    </w:rPr>
  </w:style>
  <w:style w:type="paragraph" w:styleId="Header">
    <w:name w:val="header"/>
    <w:basedOn w:val="Normal"/>
    <w:rsid w:val="00C226A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rsid w:val="00C226AB"/>
    <w:pPr>
      <w:tabs>
        <w:tab w:val="center" w:pos="4320"/>
        <w:tab w:val="right" w:pos="8640"/>
      </w:tabs>
    </w:pPr>
  </w:style>
  <w:style w:type="paragraph" w:customStyle="1" w:styleId="NormalParagraphStyle">
    <w:name w:val="NormalParagraphStyle"/>
    <w:basedOn w:val="Normal"/>
    <w:rsid w:val="00C226AB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cs="Times-Roman"/>
      <w:color w:val="000000"/>
      <w:lang w:bidi="en-US"/>
    </w:rPr>
  </w:style>
  <w:style w:type="table" w:styleId="TableGrid">
    <w:name w:val="Table Grid"/>
    <w:basedOn w:val="TableNormal"/>
    <w:uiPriority w:val="59"/>
    <w:rsid w:val="00C226A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C226AB"/>
    <w:pPr>
      <w:ind w:left="720"/>
      <w:contextualSpacing/>
    </w:pPr>
  </w:style>
  <w:style w:type="character" w:customStyle="1" w:styleId="Heading1Char">
    <w:name w:val="Heading 1 Char"/>
    <w:link w:val="Heading1"/>
    <w:uiPriority w:val="9"/>
    <w:rsid w:val="00C226AB"/>
    <w:rPr>
      <w:rFonts w:eastAsia="Times New Roman" w:cs="Times New Roman"/>
      <w:b/>
      <w:bCs/>
      <w:kern w:val="32"/>
      <w:sz w:val="32"/>
      <w:szCs w:val="32"/>
      <w:lang w:val="en-GB"/>
    </w:rPr>
  </w:style>
  <w:style w:type="numbering" w:customStyle="1" w:styleId="UCST">
    <w:name w:val="UCST"/>
    <w:rsid w:val="00C226AB"/>
    <w:pPr>
      <w:numPr>
        <w:numId w:val="1"/>
      </w:numPr>
    </w:pPr>
  </w:style>
  <w:style w:type="numbering" w:customStyle="1" w:styleId="UCSTNumbers">
    <w:name w:val="UCST Numbers"/>
    <w:rsid w:val="00C226AB"/>
    <w:pPr>
      <w:numPr>
        <w:numId w:val="2"/>
      </w:numPr>
    </w:pPr>
  </w:style>
  <w:style w:type="character" w:styleId="PlaceholderText">
    <w:name w:val="Placeholder Text"/>
    <w:uiPriority w:val="99"/>
    <w:semiHidden/>
    <w:rsid w:val="007A2F9E"/>
    <w:rPr>
      <w:color w:val="808080"/>
    </w:rPr>
  </w:style>
  <w:style w:type="character" w:customStyle="1" w:styleId="FooterChar">
    <w:name w:val="Footer Char"/>
    <w:basedOn w:val="DefaultParagraphFont"/>
    <w:link w:val="Footer"/>
    <w:rsid w:val="000C5200"/>
    <w:rPr>
      <w:sz w:val="22"/>
      <w:szCs w:val="24"/>
      <w:lang w:eastAsia="en-US"/>
    </w:rPr>
  </w:style>
  <w:style w:type="paragraph" w:customStyle="1" w:styleId="Default">
    <w:name w:val="Default"/>
    <w:rsid w:val="000C520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4D72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D72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D724E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D72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D724E"/>
    <w:rPr>
      <w:b/>
      <w:bCs/>
      <w:lang w:eastAsia="en-US"/>
    </w:rPr>
  </w:style>
  <w:style w:type="paragraph" w:styleId="NoSpacing">
    <w:name w:val="No Spacing"/>
    <w:uiPriority w:val="1"/>
    <w:qFormat/>
    <w:rsid w:val="00E47C86"/>
    <w:pPr>
      <w:jc w:val="both"/>
    </w:pPr>
    <w:rPr>
      <w:rFonts w:ascii="Times New Roman" w:hAnsi="Times New Roman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528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8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8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4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9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mills\Local%20Settings\Temporary%20Internet%20Files\Content.Outlook\9BZ3KLOA\Agenda%20-%20UCST%20ULT%20templates%20(4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12D6AE245D144D80AB592959C74E7B" ma:contentTypeVersion="14" ma:contentTypeDescription="Create a new document." ma:contentTypeScope="" ma:versionID="7ab1067f85d35aff3ff10b4ffac3fb26">
  <xsd:schema xmlns:xsd="http://www.w3.org/2001/XMLSchema" xmlns:xs="http://www.w3.org/2001/XMLSchema" xmlns:p="http://schemas.microsoft.com/office/2006/metadata/properties" xmlns:ns2="c9326798-a52f-4818-837d-bb54822b7161" xmlns:ns3="266ff067-ae2b-4b2e-a78e-5c5ff77dcbce" targetNamespace="http://schemas.microsoft.com/office/2006/metadata/properties" ma:root="true" ma:fieldsID="db62a00e6249fd01c9546783a2833de3" ns2:_="" ns3:_="">
    <xsd:import namespace="c9326798-a52f-4818-837d-bb54822b7161"/>
    <xsd:import namespace="266ff067-ae2b-4b2e-a78e-5c5ff77dcb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26798-a52f-4818-837d-bb54822b716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4b86bf4-1333-46fa-adc0-4aaa701e4be5}" ma:internalName="TaxCatchAll" ma:showField="CatchAllData" ma:web="c9326798-a52f-4818-837d-bb54822b716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6ff067-ae2b-4b2e-a78e-5c5ff77dcb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7ecd3c1a-50d0-4ace-bec7-6a53d6076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lcf76f155ced4ddcb4097134ff3c332f xmlns="266ff067-ae2b-4b2e-a78e-5c5ff77dcbce">
      <Terms xmlns="http://schemas.microsoft.com/office/infopath/2007/PartnerControls"/>
    </lcf76f155ced4ddcb4097134ff3c332f>
    <TaxCatchAll xmlns="c9326798-a52f-4818-837d-bb54822b7161" xsi:nil="true"/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1224AE-7170-4F99-BCEE-046D6CB8D086}"/>
</file>

<file path=customXml/itemProps2.xml><?xml version="1.0" encoding="utf-8"?>
<ds:datastoreItem xmlns:ds="http://schemas.openxmlformats.org/officeDocument/2006/customXml" ds:itemID="{A11E3A27-F428-41AF-B746-C463AC4D2C4F}">
  <ds:schemaRefs>
    <ds:schemaRef ds:uri="http://schemas.microsoft.com/office/2006/metadata/properties"/>
    <ds:schemaRef ds:uri="eb540271-711e-434e-9e41-1f5e870534be"/>
  </ds:schemaRefs>
</ds:datastoreItem>
</file>

<file path=customXml/itemProps3.xml><?xml version="1.0" encoding="utf-8"?>
<ds:datastoreItem xmlns:ds="http://schemas.openxmlformats.org/officeDocument/2006/customXml" ds:itemID="{27D5D84E-F807-4D05-9BAC-74D801CDA5B1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0E538504-5208-493D-BD3E-F8FABA1666A6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2CED1EE1-8237-47F6-A268-7E840F83216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a4d068aa-090e-4f55-a950-b1b95cea1c6b}" enabled="0" method="" siteId="{a4d068aa-090e-4f55-a950-b1b95cea1c6b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Agenda - UCST ULT templates (4)</Template>
  <TotalTime>13</TotalTime>
  <Pages>3</Pages>
  <Words>993</Words>
  <Characters>5985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United Learning Word Document Template</vt:lpstr>
    </vt:vector>
  </TitlesOfParts>
  <Company>Yeomans</Company>
  <LinksUpToDate>false</LinksUpToDate>
  <CharactersWithSpaces>6965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United Learning Word Document Template</dc:title>
  <dc:creator>Joanna Mills</dc:creator>
  <cp:keywords>word template</cp:keywords>
  <cp:lastModifiedBy>Tanya Wilkings</cp:lastModifiedBy>
  <cp:revision>8</cp:revision>
  <cp:lastPrinted>2018-04-05T15:09:00Z</cp:lastPrinted>
  <dcterms:created xsi:type="dcterms:W3CDTF">2025-02-26T09:13:00Z</dcterms:created>
  <dcterms:modified xsi:type="dcterms:W3CDTF">2025-02-28T13:28:00Z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KeywordTaxHTField">
    <vt:lpwstr>word template|02b75aba-1b7e-4dc5-b458-04f4eafcb699</vt:lpwstr>
  </property>
  <property fmtid="{D5CDD505-2E9C-101B-9397-08002B2CF9AE}" pid="3" name="OrganisationTaxHTField0">
    <vt:lpwstr>Both UCST and ULT groups|78fecae7-3de1-4c41-be8d-0e9945c84d56</vt:lpwstr>
  </property>
  <property fmtid="{D5CDD505-2E9C-101B-9397-08002B2CF9AE}" pid="4" name="School(s)">
    <vt:lpwstr>34;#Central Office|cb4ae1ef-8f56-4627-ba1b-ef83ce45dac7</vt:lpwstr>
  </property>
  <property fmtid="{D5CDD505-2E9C-101B-9397-08002B2CF9AE}" pid="5" name="TaxKeyword">
    <vt:lpwstr>67;#word template|02b75aba-1b7e-4dc5-b458-04f4eafcb699</vt:lpwstr>
  </property>
  <property fmtid="{D5CDD505-2E9C-101B-9397-08002B2CF9AE}" pid="6" name="Organisation">
    <vt:lpwstr>2;#Both UCST and ULT groups|78fecae7-3de1-4c41-be8d-0e9945c84d56</vt:lpwstr>
  </property>
  <property fmtid="{D5CDD505-2E9C-101B-9397-08002B2CF9AE}" pid="7" name="Department OriginTaxHTField0">
    <vt:lpwstr>Marketing|d6874056-389c-404e-b33f-f1f0d41f4b0f</vt:lpwstr>
  </property>
  <property fmtid="{D5CDD505-2E9C-101B-9397-08002B2CF9AE}" pid="8" name="School(s)TaxHTField0">
    <vt:lpwstr>Central Office|cb4ae1ef-8f56-4627-ba1b-ef83ce45dac7</vt:lpwstr>
  </property>
  <property fmtid="{D5CDD505-2E9C-101B-9397-08002B2CF9AE}" pid="9" name="School Section(s)TaxHTField0">
    <vt:lpwstr/>
  </property>
  <property fmtid="{D5CDD505-2E9C-101B-9397-08002B2CF9AE}" pid="10" name="Target Audience">
    <vt:lpwstr>35;#Central Office|07baa815-ffed-4a45-af96-56873a9b3bc4</vt:lpwstr>
  </property>
  <property fmtid="{D5CDD505-2E9C-101B-9397-08002B2CF9AE}" pid="11" name="TopicTaxHTField0">
    <vt:lpwstr>Communications|1c6e1d7d-d5d2-4da1-8e54-6dc3c8a67db0</vt:lpwstr>
  </property>
  <property fmtid="{D5CDD505-2E9C-101B-9397-08002B2CF9AE}" pid="12" name="Topic">
    <vt:lpwstr>23;#Communications|1c6e1d7d-d5d2-4da1-8e54-6dc3c8a67db0</vt:lpwstr>
  </property>
  <property fmtid="{D5CDD505-2E9C-101B-9397-08002B2CF9AE}" pid="13" name="Document TypeTaxHTField0">
    <vt:lpwstr>Communication|8b8ba123-9255-4896-91c9-958aeb21d214</vt:lpwstr>
  </property>
  <property fmtid="{D5CDD505-2E9C-101B-9397-08002B2CF9AE}" pid="14" name="Department Origin">
    <vt:lpwstr>54;#Marketing|d6874056-389c-404e-b33f-f1f0d41f4b0f</vt:lpwstr>
  </property>
  <property fmtid="{D5CDD505-2E9C-101B-9397-08002B2CF9AE}" pid="15" name="Document Type">
    <vt:lpwstr>12;#Form|e1161dc1-aaf4-4d5d-8487-104b683e8c51</vt:lpwstr>
  </property>
  <property fmtid="{D5CDD505-2E9C-101B-9397-08002B2CF9AE}" pid="16" name="School Section(s)">
    <vt:lpwstr>6;#All sections|989c0247-8405-4af9-bc75-2193e2c61e62</vt:lpwstr>
  </property>
  <property fmtid="{D5CDD505-2E9C-101B-9397-08002B2CF9AE}" pid="17" name="Target AudienceTaxHTField0">
    <vt:lpwstr>CTO|07baa815-ffed-4a45-af96-56873a9b3bc4</vt:lpwstr>
  </property>
  <property fmtid="{D5CDD505-2E9C-101B-9397-08002B2CF9AE}" pid="18" name="_dlc_DocId">
    <vt:lpwstr>UFUVCNFJS4AH-295-25</vt:lpwstr>
  </property>
  <property fmtid="{D5CDD505-2E9C-101B-9397-08002B2CF9AE}" pid="19" name="_dlc_DocIdItemGuid">
    <vt:lpwstr>d6992d97-163d-4a3e-bf9e-3e53ad8a6935</vt:lpwstr>
  </property>
  <property fmtid="{D5CDD505-2E9C-101B-9397-08002B2CF9AE}" pid="20" name="_dlc_DocIdUrl">
    <vt:lpwstr>http://biecloud/Projects/UnitedLearningBranding/_layouts/DocIdRedir.aspx?ID=UFUVCNFJS4AH-295-25, UFUVCNFJS4AH-295-25</vt:lpwstr>
  </property>
  <property fmtid="{D5CDD505-2E9C-101B-9397-08002B2CF9AE}" pid="21" name="ContentTypeId">
    <vt:lpwstr>0x0101009712D6AE245D144D80AB592959C74E7B</vt:lpwstr>
  </property>
  <property fmtid="{D5CDD505-2E9C-101B-9397-08002B2CF9AE}" pid="22" name="Order">
    <vt:r8>60400</vt:r8>
  </property>
</Properties>
</file>