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C5D5" w14:textId="43BFE830" w:rsidR="00A117F0" w:rsidRDefault="00A117F0"/>
    <w:tbl>
      <w:tblPr>
        <w:tblStyle w:val="TableGrid"/>
        <w:tblpPr w:leftFromText="180" w:rightFromText="180" w:vertAnchor="text" w:horzAnchor="margin" w:tblpXSpec="center" w:tblpY="702"/>
        <w:tblW w:w="10915" w:type="dxa"/>
        <w:tblLook w:val="04A0" w:firstRow="1" w:lastRow="0" w:firstColumn="1" w:lastColumn="0" w:noHBand="0" w:noVBand="1"/>
      </w:tblPr>
      <w:tblGrid>
        <w:gridCol w:w="2268"/>
        <w:gridCol w:w="8647"/>
      </w:tblGrid>
      <w:tr w:rsidR="00EF40A7" w:rsidRPr="00D12FCB" w14:paraId="3436BA17" w14:textId="77777777" w:rsidTr="00D275A8">
        <w:trPr>
          <w:trHeight w:val="332"/>
        </w:trPr>
        <w:tc>
          <w:tcPr>
            <w:tcW w:w="2268" w:type="dxa"/>
            <w:shd w:val="clear" w:color="auto" w:fill="auto"/>
          </w:tcPr>
          <w:p w14:paraId="52D676F3" w14:textId="77777777" w:rsidR="00EF40A7" w:rsidRPr="00EF40A7" w:rsidRDefault="00EF40A7" w:rsidP="00EF40A7">
            <w:pPr>
              <w:jc w:val="right"/>
              <w:rPr>
                <w:rFonts w:ascii="Franklin Gothic Heavy" w:hAnsi="Franklin Gothic Heavy" w:cstheme="minorHAnsi"/>
                <w:color w:val="162259"/>
                <w:sz w:val="24"/>
                <w:szCs w:val="24"/>
                <w:lang w:val="en-US"/>
              </w:rPr>
            </w:pPr>
            <w:bookmarkStart w:id="0" w:name="_Hlk149137906"/>
            <w:r w:rsidRPr="00EF40A7">
              <w:rPr>
                <w:rFonts w:ascii="Franklin Gothic Heavy" w:hAnsi="Franklin Gothic Heavy" w:cstheme="minorHAnsi"/>
                <w:color w:val="162259"/>
                <w:sz w:val="24"/>
                <w:szCs w:val="24"/>
                <w:lang w:val="en-US"/>
              </w:rPr>
              <w:t>CONTRACT TERM:</w:t>
            </w:r>
          </w:p>
        </w:tc>
        <w:tc>
          <w:tcPr>
            <w:tcW w:w="8647" w:type="dxa"/>
            <w:shd w:val="clear" w:color="auto" w:fill="auto"/>
          </w:tcPr>
          <w:p w14:paraId="089E1921" w14:textId="77777777" w:rsidR="00EF40A7" w:rsidRPr="00EF40A7" w:rsidRDefault="00EF40A7" w:rsidP="00EF40A7">
            <w:pPr>
              <w:rPr>
                <w:rFonts w:ascii="Franklin Gothic Book" w:hAnsi="Franklin Gothic Book" w:cstheme="minorHAnsi"/>
                <w:color w:val="162259"/>
                <w:lang w:val="en-US"/>
              </w:rPr>
            </w:pPr>
            <w:r w:rsidRPr="00EF40A7">
              <w:rPr>
                <w:rFonts w:ascii="Franklin Gothic Book" w:hAnsi="Franklin Gothic Book" w:cstheme="minorHAnsi"/>
                <w:color w:val="162259"/>
                <w:lang w:val="en-US"/>
              </w:rPr>
              <w:t>Permanent</w:t>
            </w:r>
          </w:p>
        </w:tc>
      </w:tr>
      <w:tr w:rsidR="00EF40A7" w:rsidRPr="00D12FCB" w14:paraId="508346E9" w14:textId="77777777" w:rsidTr="00D275A8">
        <w:trPr>
          <w:trHeight w:val="296"/>
        </w:trPr>
        <w:tc>
          <w:tcPr>
            <w:tcW w:w="2268" w:type="dxa"/>
            <w:shd w:val="clear" w:color="auto" w:fill="auto"/>
          </w:tcPr>
          <w:p w14:paraId="328DD98D" w14:textId="5670BBA8" w:rsidR="00EF40A7" w:rsidRPr="00EF40A7" w:rsidRDefault="00BC6C47" w:rsidP="00EF40A7">
            <w:pPr>
              <w:jc w:val="right"/>
              <w:rPr>
                <w:rFonts w:ascii="Franklin Gothic Heavy" w:hAnsi="Franklin Gothic Heavy" w:cstheme="minorHAnsi"/>
                <w:color w:val="162259"/>
                <w:sz w:val="24"/>
                <w:szCs w:val="24"/>
                <w:lang w:val="en-US"/>
              </w:rPr>
            </w:pPr>
            <w:r>
              <w:rPr>
                <w:rFonts w:ascii="Franklin Gothic Heavy" w:hAnsi="Franklin Gothic Heavy" w:cstheme="minorHAnsi"/>
                <w:color w:val="162259"/>
                <w:sz w:val="24"/>
                <w:szCs w:val="24"/>
                <w:lang w:val="en-US"/>
              </w:rPr>
              <w:t xml:space="preserve">FTE </w:t>
            </w:r>
            <w:r w:rsidR="00EF40A7" w:rsidRPr="00EF40A7">
              <w:rPr>
                <w:rFonts w:ascii="Franklin Gothic Heavy" w:hAnsi="Franklin Gothic Heavy" w:cstheme="minorHAnsi"/>
                <w:color w:val="162259"/>
                <w:sz w:val="24"/>
                <w:szCs w:val="24"/>
                <w:lang w:val="en-US"/>
              </w:rPr>
              <w:t>SALARY:</w:t>
            </w:r>
          </w:p>
        </w:tc>
        <w:tc>
          <w:tcPr>
            <w:tcW w:w="8647" w:type="dxa"/>
            <w:shd w:val="clear" w:color="auto" w:fill="auto"/>
          </w:tcPr>
          <w:p w14:paraId="06DFBDDC" w14:textId="26C5E4D7" w:rsidR="00EF40A7" w:rsidRPr="00EF40A7" w:rsidRDefault="00AD479E" w:rsidP="00EF40A7">
            <w:pPr>
              <w:rPr>
                <w:rFonts w:ascii="Franklin Gothic Book" w:hAnsi="Franklin Gothic Book" w:cstheme="minorHAnsi"/>
                <w:color w:val="162259"/>
                <w:lang w:val="en-US"/>
              </w:rPr>
            </w:pPr>
            <w:r>
              <w:rPr>
                <w:rFonts w:ascii="Franklin Gothic Book" w:hAnsi="Franklin Gothic Book" w:cstheme="minorHAnsi"/>
                <w:color w:val="162259"/>
                <w:lang w:val="en-US"/>
              </w:rPr>
              <w:t>NJC Scale Point 6 – 14 (pro rata)</w:t>
            </w:r>
            <w:r w:rsidR="00BB5ED6">
              <w:rPr>
                <w:rFonts w:ascii="Franklin Gothic Book" w:hAnsi="Franklin Gothic Book" w:cstheme="minorHAnsi"/>
                <w:color w:val="162259"/>
                <w:lang w:val="en-US"/>
              </w:rPr>
              <w:t xml:space="preserve"> </w:t>
            </w:r>
            <w:r w:rsidR="00BB5ED6">
              <w:rPr>
                <w:rFonts w:ascii="Franklin Gothic Book" w:hAnsi="Franklin Gothic Book" w:cstheme="minorHAnsi"/>
                <w:color w:val="162259"/>
                <w:lang w:val="en-US"/>
              </w:rPr>
              <w:t>£25,183.00 - £28,624.00</w:t>
            </w:r>
          </w:p>
        </w:tc>
      </w:tr>
      <w:tr w:rsidR="00BC6C47" w:rsidRPr="00D12FCB" w14:paraId="44DDC5DB" w14:textId="77777777" w:rsidTr="00D275A8">
        <w:trPr>
          <w:trHeight w:val="296"/>
        </w:trPr>
        <w:tc>
          <w:tcPr>
            <w:tcW w:w="2268" w:type="dxa"/>
            <w:shd w:val="clear" w:color="auto" w:fill="auto"/>
          </w:tcPr>
          <w:p w14:paraId="27FCCED2" w14:textId="5C6CF349" w:rsidR="00BC6C47" w:rsidRPr="00EF40A7" w:rsidRDefault="00BC6C47" w:rsidP="00EF40A7">
            <w:pPr>
              <w:jc w:val="right"/>
              <w:rPr>
                <w:rFonts w:ascii="Franklin Gothic Heavy" w:hAnsi="Franklin Gothic Heavy" w:cstheme="minorHAnsi"/>
                <w:color w:val="162259"/>
                <w:lang w:val="en-US"/>
              </w:rPr>
            </w:pPr>
            <w:r>
              <w:rPr>
                <w:rFonts w:ascii="Franklin Gothic Heavy" w:hAnsi="Franklin Gothic Heavy" w:cstheme="minorHAnsi"/>
                <w:color w:val="162259"/>
                <w:lang w:val="en-US"/>
              </w:rPr>
              <w:t>ACTUAL SALARY:</w:t>
            </w:r>
          </w:p>
        </w:tc>
        <w:tc>
          <w:tcPr>
            <w:tcW w:w="8647" w:type="dxa"/>
            <w:shd w:val="clear" w:color="auto" w:fill="auto"/>
          </w:tcPr>
          <w:p w14:paraId="2897066A" w14:textId="6C6C99A9" w:rsidR="00BC6C47" w:rsidRDefault="009526E2" w:rsidP="00EF40A7">
            <w:pPr>
              <w:rPr>
                <w:rFonts w:ascii="Franklin Gothic Book" w:hAnsi="Franklin Gothic Book" w:cstheme="minorHAnsi"/>
                <w:color w:val="162259"/>
                <w:lang w:val="en-US"/>
              </w:rPr>
            </w:pPr>
            <w:r w:rsidRPr="009526E2">
              <w:rPr>
                <w:rFonts w:ascii="Franklin Gothic Book" w:hAnsi="Franklin Gothic Book" w:cstheme="minorHAnsi"/>
                <w:color w:val="162259"/>
                <w:lang w:val="en-US"/>
              </w:rPr>
              <w:t>NJC Scale Point 6 – 14</w:t>
            </w:r>
            <w:r w:rsidR="00DC201E">
              <w:rPr>
                <w:rFonts w:ascii="Franklin Gothic Book" w:hAnsi="Franklin Gothic Book" w:cstheme="minorHAnsi"/>
                <w:color w:val="162259"/>
                <w:lang w:val="en-US"/>
              </w:rPr>
              <w:t xml:space="preserve"> </w:t>
            </w:r>
            <w:r w:rsidR="00102109">
              <w:rPr>
                <w:rFonts w:ascii="Franklin Gothic Book" w:hAnsi="Franklin Gothic Book" w:cstheme="minorHAnsi"/>
                <w:color w:val="162259"/>
                <w:lang w:val="en-US"/>
              </w:rPr>
              <w:t>(</w:t>
            </w:r>
            <w:r w:rsidR="001F20F0">
              <w:rPr>
                <w:rFonts w:ascii="Franklin Gothic Book" w:hAnsi="Franklin Gothic Book" w:cstheme="minorHAnsi"/>
                <w:color w:val="162259"/>
                <w:lang w:val="en-US"/>
              </w:rPr>
              <w:t>£22,699.14 - £25,800.</w:t>
            </w:r>
            <w:r w:rsidR="00102109">
              <w:rPr>
                <w:rFonts w:ascii="Franklin Gothic Book" w:hAnsi="Franklin Gothic Book" w:cstheme="minorHAnsi"/>
                <w:color w:val="162259"/>
                <w:lang w:val="en-US"/>
              </w:rPr>
              <w:t>74)</w:t>
            </w:r>
          </w:p>
        </w:tc>
      </w:tr>
      <w:tr w:rsidR="00EF40A7" w:rsidRPr="00D12FCB" w14:paraId="09172D19" w14:textId="77777777" w:rsidTr="00D275A8">
        <w:trPr>
          <w:trHeight w:val="202"/>
        </w:trPr>
        <w:tc>
          <w:tcPr>
            <w:tcW w:w="2268" w:type="dxa"/>
            <w:shd w:val="clear" w:color="auto" w:fill="auto"/>
          </w:tcPr>
          <w:p w14:paraId="57443601" w14:textId="77777777" w:rsidR="00EF40A7" w:rsidRPr="00EF40A7" w:rsidRDefault="00EF40A7" w:rsidP="00EF40A7">
            <w:pPr>
              <w:jc w:val="right"/>
              <w:rPr>
                <w:rFonts w:ascii="Franklin Gothic Heavy" w:hAnsi="Franklin Gothic Heavy" w:cstheme="minorHAnsi"/>
                <w:color w:val="162259"/>
                <w:sz w:val="24"/>
                <w:szCs w:val="24"/>
                <w:lang w:val="en-US"/>
              </w:rPr>
            </w:pPr>
            <w:r w:rsidRPr="00EF40A7">
              <w:rPr>
                <w:rFonts w:ascii="Franklin Gothic Heavy" w:hAnsi="Franklin Gothic Heavy" w:cstheme="minorHAnsi"/>
                <w:color w:val="162259"/>
                <w:sz w:val="24"/>
                <w:szCs w:val="24"/>
                <w:lang w:val="en-US"/>
              </w:rPr>
              <w:t>CONTRACT TYPE:</w:t>
            </w:r>
          </w:p>
        </w:tc>
        <w:tc>
          <w:tcPr>
            <w:tcW w:w="8647" w:type="dxa"/>
            <w:shd w:val="clear" w:color="auto" w:fill="auto"/>
          </w:tcPr>
          <w:p w14:paraId="6ED8AAA3" w14:textId="7F6CC806" w:rsidR="00EF40A7" w:rsidRPr="00EF40A7" w:rsidRDefault="00BC6C47" w:rsidP="00EF40A7">
            <w:pPr>
              <w:rPr>
                <w:rFonts w:ascii="Franklin Gothic Book" w:hAnsi="Franklin Gothic Book" w:cstheme="minorHAnsi"/>
                <w:color w:val="162259"/>
                <w:lang w:val="en-US"/>
              </w:rPr>
            </w:pPr>
            <w:r>
              <w:rPr>
                <w:rFonts w:ascii="Franklin Gothic Book" w:hAnsi="Franklin Gothic Book" w:cstheme="minorHAnsi"/>
                <w:color w:val="162259"/>
                <w:lang w:val="en-US"/>
              </w:rPr>
              <w:t xml:space="preserve">37 </w:t>
            </w:r>
            <w:r w:rsidR="00EF40A7">
              <w:rPr>
                <w:rFonts w:ascii="Franklin Gothic Book" w:hAnsi="Franklin Gothic Book" w:cstheme="minorHAnsi"/>
                <w:color w:val="162259"/>
                <w:lang w:val="en-US"/>
              </w:rPr>
              <w:t>Hours per Week</w:t>
            </w:r>
            <w:r>
              <w:rPr>
                <w:rFonts w:ascii="Franklin Gothic Book" w:hAnsi="Franklin Gothic Book" w:cstheme="minorHAnsi"/>
                <w:color w:val="162259"/>
                <w:lang w:val="en-US"/>
              </w:rPr>
              <w:t xml:space="preserve"> (Term Time</w:t>
            </w:r>
            <w:r w:rsidR="001E769C">
              <w:rPr>
                <w:rFonts w:ascii="Franklin Gothic Book" w:hAnsi="Franklin Gothic Book" w:cstheme="minorHAnsi"/>
                <w:color w:val="162259"/>
                <w:lang w:val="en-US"/>
              </w:rPr>
              <w:t xml:space="preserve"> plus 10 days)</w:t>
            </w:r>
          </w:p>
        </w:tc>
      </w:tr>
      <w:tr w:rsidR="001E769C" w:rsidRPr="00D12FCB" w14:paraId="1DF5EC34" w14:textId="77777777" w:rsidTr="00D275A8">
        <w:trPr>
          <w:trHeight w:val="202"/>
        </w:trPr>
        <w:tc>
          <w:tcPr>
            <w:tcW w:w="2268" w:type="dxa"/>
            <w:shd w:val="clear" w:color="auto" w:fill="auto"/>
          </w:tcPr>
          <w:p w14:paraId="75778EAA" w14:textId="16C9172B" w:rsidR="001E769C" w:rsidRPr="00EF40A7" w:rsidRDefault="001E769C" w:rsidP="00EF40A7">
            <w:pPr>
              <w:jc w:val="right"/>
              <w:rPr>
                <w:rFonts w:ascii="Franklin Gothic Heavy" w:hAnsi="Franklin Gothic Heavy" w:cstheme="minorHAnsi"/>
                <w:color w:val="162259"/>
                <w:lang w:val="en-US"/>
              </w:rPr>
            </w:pPr>
            <w:r>
              <w:rPr>
                <w:rFonts w:ascii="Franklin Gothic Heavy" w:hAnsi="Franklin Gothic Heavy" w:cstheme="minorHAnsi"/>
                <w:color w:val="162259"/>
                <w:lang w:val="en-US"/>
              </w:rPr>
              <w:t>LOCATION:</w:t>
            </w:r>
          </w:p>
        </w:tc>
        <w:tc>
          <w:tcPr>
            <w:tcW w:w="8647" w:type="dxa"/>
            <w:shd w:val="clear" w:color="auto" w:fill="auto"/>
          </w:tcPr>
          <w:p w14:paraId="06A90A1F" w14:textId="0F5A2A89" w:rsidR="001E769C" w:rsidRDefault="00C1127C" w:rsidP="00EF40A7">
            <w:pPr>
              <w:rPr>
                <w:rFonts w:ascii="Franklin Gothic Book" w:hAnsi="Franklin Gothic Book" w:cstheme="minorHAnsi"/>
                <w:color w:val="162259"/>
                <w:lang w:val="en-US"/>
              </w:rPr>
            </w:pPr>
            <w:r>
              <w:rPr>
                <w:rFonts w:ascii="Franklin Gothic Book" w:hAnsi="Franklin Gothic Book" w:cstheme="minorHAnsi"/>
                <w:color w:val="162259"/>
                <w:lang w:val="en-US"/>
              </w:rPr>
              <w:t>The William Henry Smith School and Sixth Form, Brighouse</w:t>
            </w:r>
          </w:p>
        </w:tc>
      </w:tr>
      <w:tr w:rsidR="00EF40A7" w:rsidRPr="00D12FCB" w14:paraId="53A00A67" w14:textId="77777777" w:rsidTr="00D275A8">
        <w:trPr>
          <w:trHeight w:val="202"/>
        </w:trPr>
        <w:tc>
          <w:tcPr>
            <w:tcW w:w="2268" w:type="dxa"/>
            <w:shd w:val="clear" w:color="auto" w:fill="auto"/>
          </w:tcPr>
          <w:p w14:paraId="5929D18D" w14:textId="77777777" w:rsidR="00EF40A7" w:rsidRPr="00EF40A7" w:rsidRDefault="00EF40A7" w:rsidP="00EF40A7">
            <w:pPr>
              <w:jc w:val="right"/>
              <w:rPr>
                <w:rFonts w:ascii="Franklin Gothic Heavy" w:hAnsi="Franklin Gothic Heavy" w:cstheme="minorHAnsi"/>
                <w:color w:val="162259"/>
                <w:sz w:val="24"/>
                <w:szCs w:val="24"/>
                <w:lang w:val="en-US"/>
              </w:rPr>
            </w:pPr>
            <w:r w:rsidRPr="00EF40A7">
              <w:rPr>
                <w:rFonts w:ascii="Franklin Gothic Heavy" w:hAnsi="Franklin Gothic Heavy" w:cstheme="minorHAnsi"/>
                <w:color w:val="162259"/>
                <w:sz w:val="24"/>
                <w:szCs w:val="24"/>
                <w:lang w:val="en-US"/>
              </w:rPr>
              <w:t>HOURS:</w:t>
            </w:r>
          </w:p>
        </w:tc>
        <w:tc>
          <w:tcPr>
            <w:tcW w:w="8647" w:type="dxa"/>
            <w:shd w:val="clear" w:color="auto" w:fill="auto"/>
          </w:tcPr>
          <w:p w14:paraId="35B71B99" w14:textId="3DF60837" w:rsidR="00EF40A7" w:rsidRDefault="00581888" w:rsidP="00EF40A7">
            <w:pPr>
              <w:rPr>
                <w:rFonts w:ascii="Franklin Gothic Book" w:hAnsi="Franklin Gothic Book" w:cstheme="minorHAnsi"/>
                <w:color w:val="162259"/>
                <w:lang w:val="en-US"/>
              </w:rPr>
            </w:pPr>
            <w:r>
              <w:rPr>
                <w:rFonts w:ascii="Franklin Gothic Book" w:hAnsi="Franklin Gothic Book" w:cstheme="minorHAnsi"/>
                <w:color w:val="162259"/>
                <w:lang w:val="en-US"/>
              </w:rPr>
              <w:t>Monday to Thursday</w:t>
            </w:r>
            <w:r w:rsidR="003101E1">
              <w:rPr>
                <w:rFonts w:ascii="Franklin Gothic Book" w:hAnsi="Franklin Gothic Book" w:cstheme="minorHAnsi"/>
                <w:color w:val="162259"/>
                <w:lang w:val="en-US"/>
              </w:rPr>
              <w:t>:</w:t>
            </w:r>
            <w:r>
              <w:rPr>
                <w:rFonts w:ascii="Franklin Gothic Book" w:hAnsi="Franklin Gothic Book" w:cstheme="minorHAnsi"/>
                <w:color w:val="162259"/>
                <w:lang w:val="en-US"/>
              </w:rPr>
              <w:t xml:space="preserve"> 08:00 – 16:00</w:t>
            </w:r>
          </w:p>
          <w:p w14:paraId="3458F447" w14:textId="22A60585" w:rsidR="00581888" w:rsidRPr="00EF40A7" w:rsidRDefault="00581888" w:rsidP="00EF40A7">
            <w:pPr>
              <w:rPr>
                <w:rFonts w:ascii="Franklin Gothic Book" w:hAnsi="Franklin Gothic Book" w:cstheme="minorHAnsi"/>
                <w:color w:val="162259"/>
                <w:lang w:val="en-US"/>
              </w:rPr>
            </w:pPr>
            <w:r>
              <w:rPr>
                <w:rFonts w:ascii="Franklin Gothic Book" w:hAnsi="Franklin Gothic Book" w:cstheme="minorHAnsi"/>
                <w:color w:val="162259"/>
                <w:lang w:val="en-US"/>
              </w:rPr>
              <w:t>Friday</w:t>
            </w:r>
            <w:r w:rsidR="003101E1">
              <w:rPr>
                <w:rFonts w:ascii="Franklin Gothic Book" w:hAnsi="Franklin Gothic Book" w:cstheme="minorHAnsi"/>
                <w:color w:val="162259"/>
                <w:lang w:val="en-US"/>
              </w:rPr>
              <w:t>:</w:t>
            </w:r>
            <w:r>
              <w:rPr>
                <w:rFonts w:ascii="Franklin Gothic Book" w:hAnsi="Franklin Gothic Book" w:cstheme="minorHAnsi"/>
                <w:color w:val="162259"/>
                <w:lang w:val="en-US"/>
              </w:rPr>
              <w:t xml:space="preserve"> 08:30 – 14:30</w:t>
            </w:r>
          </w:p>
        </w:tc>
      </w:tr>
      <w:tr w:rsidR="00EF40A7" w:rsidRPr="00D12FCB" w14:paraId="64B154E8" w14:textId="77777777" w:rsidTr="00D275A8">
        <w:trPr>
          <w:trHeight w:val="202"/>
        </w:trPr>
        <w:tc>
          <w:tcPr>
            <w:tcW w:w="2268" w:type="dxa"/>
            <w:shd w:val="clear" w:color="auto" w:fill="auto"/>
          </w:tcPr>
          <w:p w14:paraId="3DBBFD9D" w14:textId="77777777" w:rsidR="00EF40A7" w:rsidRPr="00EF40A7" w:rsidRDefault="00EF40A7" w:rsidP="00EF40A7">
            <w:pPr>
              <w:jc w:val="right"/>
              <w:rPr>
                <w:rFonts w:ascii="Franklin Gothic Heavy" w:hAnsi="Franklin Gothic Heavy" w:cstheme="minorHAnsi"/>
                <w:color w:val="162259"/>
                <w:sz w:val="24"/>
                <w:szCs w:val="24"/>
                <w:lang w:val="en-US"/>
              </w:rPr>
            </w:pPr>
            <w:r w:rsidRPr="00EF40A7">
              <w:rPr>
                <w:rFonts w:ascii="Franklin Gothic Heavy" w:hAnsi="Franklin Gothic Heavy" w:cstheme="minorHAnsi"/>
                <w:color w:val="162259"/>
                <w:sz w:val="24"/>
                <w:szCs w:val="24"/>
                <w:lang w:val="en-US"/>
              </w:rPr>
              <w:t>START DATE:</w:t>
            </w:r>
          </w:p>
        </w:tc>
        <w:tc>
          <w:tcPr>
            <w:tcW w:w="8647" w:type="dxa"/>
            <w:shd w:val="clear" w:color="auto" w:fill="auto"/>
          </w:tcPr>
          <w:p w14:paraId="6FFD54F6" w14:textId="1D14C8FD" w:rsidR="00EF40A7" w:rsidRPr="00EF40A7" w:rsidRDefault="00120A83" w:rsidP="00EF40A7">
            <w:pPr>
              <w:rPr>
                <w:rFonts w:ascii="Franklin Gothic Book" w:hAnsi="Franklin Gothic Book" w:cstheme="minorHAnsi"/>
                <w:color w:val="162259"/>
                <w:lang w:val="en-US"/>
              </w:rPr>
            </w:pPr>
            <w:r>
              <w:rPr>
                <w:rFonts w:ascii="Franklin Gothic Book" w:hAnsi="Franklin Gothic Book" w:cstheme="minorHAnsi"/>
                <w:color w:val="162259"/>
                <w:lang w:val="en-US"/>
              </w:rPr>
              <w:t>As soon as possible</w:t>
            </w:r>
          </w:p>
        </w:tc>
      </w:tr>
      <w:tr w:rsidR="00EF40A7" w:rsidRPr="00D12FCB" w14:paraId="546014F8" w14:textId="77777777" w:rsidTr="00D275A8">
        <w:trPr>
          <w:trHeight w:val="202"/>
        </w:trPr>
        <w:tc>
          <w:tcPr>
            <w:tcW w:w="2268" w:type="dxa"/>
            <w:shd w:val="clear" w:color="auto" w:fill="auto"/>
          </w:tcPr>
          <w:p w14:paraId="021325B9" w14:textId="77777777" w:rsidR="00EF40A7" w:rsidRPr="00EF40A7" w:rsidRDefault="00EF40A7" w:rsidP="00EF40A7">
            <w:pPr>
              <w:jc w:val="right"/>
              <w:rPr>
                <w:rFonts w:ascii="Franklin Gothic Heavy" w:hAnsi="Franklin Gothic Heavy" w:cstheme="minorHAnsi"/>
                <w:color w:val="162259"/>
                <w:sz w:val="24"/>
                <w:szCs w:val="24"/>
                <w:lang w:val="en-US"/>
              </w:rPr>
            </w:pPr>
            <w:r w:rsidRPr="00EF40A7">
              <w:rPr>
                <w:rFonts w:ascii="Franklin Gothic Heavy" w:hAnsi="Franklin Gothic Heavy" w:cstheme="minorHAnsi"/>
                <w:color w:val="162259"/>
                <w:sz w:val="24"/>
                <w:szCs w:val="24"/>
                <w:lang w:val="en-US"/>
              </w:rPr>
              <w:t>CLOSING DATE:</w:t>
            </w:r>
          </w:p>
        </w:tc>
        <w:tc>
          <w:tcPr>
            <w:tcW w:w="8647" w:type="dxa"/>
            <w:shd w:val="clear" w:color="auto" w:fill="auto"/>
          </w:tcPr>
          <w:p w14:paraId="339ACABA" w14:textId="3E438D2B" w:rsidR="00EF40A7" w:rsidRPr="00EF40A7" w:rsidRDefault="0088581B" w:rsidP="00EF40A7">
            <w:pPr>
              <w:rPr>
                <w:rFonts w:ascii="Franklin Gothic Book" w:hAnsi="Franklin Gothic Book" w:cstheme="minorHAnsi"/>
                <w:color w:val="162259"/>
                <w:lang w:val="en-US"/>
              </w:rPr>
            </w:pPr>
            <w:r>
              <w:rPr>
                <w:rFonts w:ascii="Franklin Gothic Book" w:hAnsi="Franklin Gothic Book" w:cstheme="minorHAnsi"/>
                <w:color w:val="162259"/>
                <w:lang w:val="en-US"/>
              </w:rPr>
              <w:t>Wednesday 11</w:t>
            </w:r>
            <w:r w:rsidRPr="0088581B">
              <w:rPr>
                <w:rFonts w:ascii="Franklin Gothic Book" w:hAnsi="Franklin Gothic Book" w:cstheme="minorHAnsi"/>
                <w:color w:val="162259"/>
                <w:vertAlign w:val="superscript"/>
                <w:lang w:val="en-US"/>
              </w:rPr>
              <w:t>th</w:t>
            </w:r>
            <w:r>
              <w:rPr>
                <w:rFonts w:ascii="Franklin Gothic Book" w:hAnsi="Franklin Gothic Book" w:cstheme="minorHAnsi"/>
                <w:color w:val="162259"/>
                <w:lang w:val="en-US"/>
              </w:rPr>
              <w:t xml:space="preserve"> June</w:t>
            </w:r>
            <w:r w:rsidR="00120A83">
              <w:rPr>
                <w:rFonts w:ascii="Franklin Gothic Book" w:hAnsi="Franklin Gothic Book" w:cstheme="minorHAnsi"/>
                <w:color w:val="162259"/>
                <w:lang w:val="en-US"/>
              </w:rPr>
              <w:t xml:space="preserve"> 2025</w:t>
            </w:r>
          </w:p>
        </w:tc>
      </w:tr>
      <w:tr w:rsidR="00EF40A7" w:rsidRPr="00D12FCB" w14:paraId="37D0D7A6" w14:textId="77777777" w:rsidTr="00D275A8">
        <w:trPr>
          <w:trHeight w:val="202"/>
        </w:trPr>
        <w:tc>
          <w:tcPr>
            <w:tcW w:w="2268" w:type="dxa"/>
            <w:shd w:val="clear" w:color="auto" w:fill="auto"/>
          </w:tcPr>
          <w:p w14:paraId="05113EF2" w14:textId="77777777" w:rsidR="00EF40A7" w:rsidRPr="00EF40A7" w:rsidRDefault="00EF40A7" w:rsidP="00EF40A7">
            <w:pPr>
              <w:jc w:val="right"/>
              <w:rPr>
                <w:rFonts w:ascii="Franklin Gothic Heavy" w:hAnsi="Franklin Gothic Heavy" w:cstheme="minorHAnsi"/>
                <w:color w:val="162259"/>
                <w:sz w:val="24"/>
                <w:szCs w:val="24"/>
                <w:lang w:val="en-US"/>
              </w:rPr>
            </w:pPr>
            <w:r w:rsidRPr="00EF40A7">
              <w:rPr>
                <w:rFonts w:ascii="Franklin Gothic Heavy" w:hAnsi="Franklin Gothic Heavy" w:cstheme="minorHAnsi"/>
                <w:color w:val="162259"/>
                <w:sz w:val="24"/>
                <w:szCs w:val="24"/>
                <w:lang w:val="en-US"/>
              </w:rPr>
              <w:t>INTERVIEW DATE:</w:t>
            </w:r>
          </w:p>
        </w:tc>
        <w:tc>
          <w:tcPr>
            <w:tcW w:w="8647" w:type="dxa"/>
            <w:shd w:val="clear" w:color="auto" w:fill="auto"/>
          </w:tcPr>
          <w:p w14:paraId="01A87D05" w14:textId="703701F5" w:rsidR="00EF40A7" w:rsidRPr="00EF40A7" w:rsidRDefault="00120A83" w:rsidP="00EF40A7">
            <w:pPr>
              <w:rPr>
                <w:rFonts w:ascii="Franklin Gothic Book" w:hAnsi="Franklin Gothic Book" w:cstheme="minorHAnsi"/>
                <w:color w:val="162259"/>
                <w:lang w:val="en-US"/>
              </w:rPr>
            </w:pPr>
            <w:r>
              <w:rPr>
                <w:rFonts w:ascii="Franklin Gothic Book" w:hAnsi="Franklin Gothic Book" w:cstheme="minorHAnsi"/>
                <w:color w:val="162259"/>
                <w:lang w:val="en-US"/>
              </w:rPr>
              <w:t>Tuesday 24</w:t>
            </w:r>
            <w:r w:rsidRPr="00120A83">
              <w:rPr>
                <w:rFonts w:ascii="Franklin Gothic Book" w:hAnsi="Franklin Gothic Book" w:cstheme="minorHAnsi"/>
                <w:color w:val="162259"/>
                <w:vertAlign w:val="superscript"/>
                <w:lang w:val="en-US"/>
              </w:rPr>
              <w:t>th</w:t>
            </w:r>
            <w:r>
              <w:rPr>
                <w:rFonts w:ascii="Franklin Gothic Book" w:hAnsi="Franklin Gothic Book" w:cstheme="minorHAnsi"/>
                <w:color w:val="162259"/>
                <w:lang w:val="en-US"/>
              </w:rPr>
              <w:t xml:space="preserve"> June 2025</w:t>
            </w:r>
          </w:p>
        </w:tc>
      </w:tr>
    </w:tbl>
    <w:bookmarkEnd w:id="0"/>
    <w:p w14:paraId="27F26CBE" w14:textId="77777777" w:rsidR="00EF40A7" w:rsidRDefault="00EF40A7" w:rsidP="00EF40A7">
      <w:pPr>
        <w:jc w:val="center"/>
        <w:rPr>
          <w:rFonts w:ascii="Franklin Gothic Heavy" w:hAnsi="Franklin Gothic Heavy"/>
          <w:color w:val="162259"/>
          <w:sz w:val="36"/>
          <w:szCs w:val="36"/>
        </w:rPr>
      </w:pPr>
      <w:r w:rsidRPr="00EF40A7">
        <w:rPr>
          <w:rFonts w:ascii="Franklin Gothic Heavy" w:hAnsi="Franklin Gothic Heavy"/>
          <w:color w:val="162259"/>
          <w:sz w:val="36"/>
          <w:szCs w:val="36"/>
        </w:rPr>
        <w:t>Finance Assistant</w:t>
      </w:r>
    </w:p>
    <w:p w14:paraId="6BDFFF99" w14:textId="0A818DC5" w:rsidR="00EF40A7" w:rsidRDefault="00EF40A7" w:rsidP="00EF40A7">
      <w:pPr>
        <w:jc w:val="center"/>
        <w:rPr>
          <w:rFonts w:ascii="Franklin Gothic Heavy" w:hAnsi="Franklin Gothic Heavy"/>
          <w:color w:val="162259"/>
          <w:sz w:val="36"/>
          <w:szCs w:val="36"/>
        </w:rPr>
      </w:pPr>
      <w:r w:rsidRPr="00961991">
        <w:rPr>
          <w:i/>
          <w:noProof/>
          <w:color w:val="162259"/>
        </w:rPr>
        <mc:AlternateContent>
          <mc:Choice Requires="wps">
            <w:drawing>
              <wp:anchor distT="0" distB="0" distL="114300" distR="114300" simplePos="0" relativeHeight="251659264" behindDoc="0" locked="0" layoutInCell="1" allowOverlap="1" wp14:anchorId="70E131A8" wp14:editId="6DFC940D">
                <wp:simplePos x="0" y="0"/>
                <wp:positionH relativeFrom="margin">
                  <wp:posOffset>-657225</wp:posOffset>
                </wp:positionH>
                <wp:positionV relativeFrom="paragraph">
                  <wp:posOffset>1986280</wp:posOffset>
                </wp:positionV>
                <wp:extent cx="7019925" cy="1047750"/>
                <wp:effectExtent l="0" t="0" r="9525" b="0"/>
                <wp:wrapNone/>
                <wp:docPr id="2070300987" name="Text Box 2070300987"/>
                <wp:cNvGraphicFramePr/>
                <a:graphic xmlns:a="http://schemas.openxmlformats.org/drawingml/2006/main">
                  <a:graphicData uri="http://schemas.microsoft.com/office/word/2010/wordprocessingShape">
                    <wps:wsp>
                      <wps:cNvSpPr txBox="1"/>
                      <wps:spPr>
                        <a:xfrm>
                          <a:off x="0" y="0"/>
                          <a:ext cx="7019925" cy="1047750"/>
                        </a:xfrm>
                        <a:prstGeom prst="rect">
                          <a:avLst/>
                        </a:prstGeom>
                        <a:solidFill>
                          <a:srgbClr val="641344"/>
                        </a:solidFill>
                        <a:ln w="6350">
                          <a:noFill/>
                        </a:ln>
                      </wps:spPr>
                      <wps:txbx>
                        <w:txbxContent>
                          <w:p w14:paraId="4E0FFD2F" w14:textId="77777777" w:rsidR="00EF40A7" w:rsidRPr="00EF40A7" w:rsidRDefault="00EF40A7" w:rsidP="00EF40A7">
                            <w:pPr>
                              <w:pStyle w:val="NormalWeb"/>
                              <w:jc w:val="both"/>
                              <w:rPr>
                                <w:rFonts w:ascii="Franklin Gothic Book" w:hAnsi="Franklin Gothic Book" w:cstheme="minorHAnsi"/>
                                <w:bCs/>
                                <w:sz w:val="20"/>
                                <w:szCs w:val="22"/>
                              </w:rPr>
                            </w:pPr>
                            <w:r w:rsidRPr="00EF40A7">
                              <w:rPr>
                                <w:rFonts w:ascii="Franklin Gothic Book" w:hAnsi="Franklin Gothic Book" w:cs="Calibri"/>
                                <w:color w:val="FFFFFF" w:themeColor="background1"/>
                                <w:sz w:val="22"/>
                                <w:szCs w:val="22"/>
                              </w:rPr>
                              <w:t xml:space="preserve">The Smith Foundation </w:t>
                            </w:r>
                            <w:r w:rsidRPr="00EF40A7">
                              <w:rPr>
                                <w:rFonts w:ascii="Franklin Gothic Book" w:hAnsi="Franklin Gothic Book" w:cs="Calibri"/>
                                <w:sz w:val="22"/>
                                <w:szCs w:val="22"/>
                              </w:rPr>
                              <w:t>is committed to safeguarding and promoting the welfare of children and adults and expects all staff to share this commitment. Our recruitment process aims to create and maintain a safe workforce and contains robust vetting procedures. The successful applicant will be appointed subject to references and enhanced DBS check (this is a position working in regulated activity). The successful candidate will be subject to a rigorous safer recruitment process and must adhere to a strict code of conduct regarding behaviour at all times. Shortlisted candidates will be subject to online searches in accordance with KCSIE 2024.</w:t>
                            </w:r>
                          </w:p>
                          <w:p w14:paraId="5670CAB1" w14:textId="77777777" w:rsidR="00EF40A7" w:rsidRPr="00EF40A7" w:rsidRDefault="00EF40A7" w:rsidP="00EF40A7">
                            <w:pPr>
                              <w:pStyle w:val="NormalWeb"/>
                              <w:jc w:val="center"/>
                              <w:rPr>
                                <w:rFonts w:ascii="Franklin Gothic Book" w:hAnsi="Franklin Gothic Book" w:cstheme="minorHAnsi"/>
                                <w:bCs/>
                                <w:sz w:val="18"/>
                                <w:szCs w:val="20"/>
                              </w:rPr>
                            </w:pPr>
                          </w:p>
                          <w:p w14:paraId="401CC13E" w14:textId="77777777" w:rsidR="00EF40A7" w:rsidRPr="00EF40A7" w:rsidRDefault="00EF40A7" w:rsidP="00EF40A7">
                            <w:pPr>
                              <w:pStyle w:val="NormalWeb"/>
                              <w:jc w:val="center"/>
                              <w:rPr>
                                <w:rFonts w:ascii="Calibri" w:hAnsi="Calibri" w:cs="Arial"/>
                                <w:bCs/>
                                <w:i/>
                              </w:rPr>
                            </w:pPr>
                          </w:p>
                          <w:p w14:paraId="2A2E324E" w14:textId="77777777" w:rsidR="00EF40A7" w:rsidRPr="00EF40A7" w:rsidRDefault="00EF40A7" w:rsidP="00EF40A7">
                            <w:pPr>
                              <w:jc w:val="center"/>
                              <w:rPr>
                                <w:rFonts w:ascii="Calibri" w:eastAsia="Calibri" w:hAnsi="Calibri" w:cs="Arial"/>
                                <w:bCs/>
                                <w:i/>
                                <w:sz w:val="28"/>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131A8" id="_x0000_t202" coordsize="21600,21600" o:spt="202" path="m,l,21600r21600,l21600,xe">
                <v:stroke joinstyle="miter"/>
                <v:path gradientshapeok="t" o:connecttype="rect"/>
              </v:shapetype>
              <v:shape id="Text Box 2070300987" o:spid="_x0000_s1026" type="#_x0000_t202" style="position:absolute;left:0;text-align:left;margin-left:-51.75pt;margin-top:156.4pt;width:552.75pt;height: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" fillcolor="#641344" stroked="f" strokeweight=".5pt">
                <v:textbox>
                  <w:txbxContent>
                    <w:p w14:paraId="4E0FFD2F" w14:textId="77777777" w:rsidR="00EF40A7" w:rsidRPr="00EF40A7" w:rsidRDefault="00EF40A7" w:rsidP="00EF40A7">
                      <w:pPr>
                        <w:pStyle w:val="NormalWeb"/>
                        <w:jc w:val="both"/>
                        <w:rPr>
                          <w:rFonts w:ascii="Franklin Gothic Book" w:hAnsi="Franklin Gothic Book" w:cstheme="minorHAnsi"/>
                          <w:bCs/>
                          <w:sz w:val="20"/>
                          <w:szCs w:val="22"/>
                        </w:rPr>
                      </w:pPr>
                      <w:r w:rsidRPr="00EF40A7">
                        <w:rPr>
                          <w:rFonts w:ascii="Franklin Gothic Book" w:hAnsi="Franklin Gothic Book" w:cs="Calibri"/>
                          <w:color w:val="FFFFFF" w:themeColor="background1"/>
                          <w:sz w:val="22"/>
                          <w:szCs w:val="22"/>
                        </w:rPr>
                        <w:t xml:space="preserve">The Smith Foundation </w:t>
                      </w:r>
                      <w:r w:rsidRPr="00EF40A7">
                        <w:rPr>
                          <w:rFonts w:ascii="Franklin Gothic Book" w:hAnsi="Franklin Gothic Book" w:cs="Calibri"/>
                          <w:sz w:val="22"/>
                          <w:szCs w:val="22"/>
                        </w:rPr>
                        <w:t xml:space="preserve">is committed to safeguarding and promoting the welfare of children and adults and expects all staff to share this commitment. Our recruitment process aims to create and maintain a safe workforce and contains robust vetting procedures. The successful applicant will be appointed subject to references and enhanced DBS check (this is a position working in regulated activity). The successful candidate will be subject to a rigorous safer recruitment process and must </w:t>
                      </w:r>
                      <w:proofErr w:type="gramStart"/>
                      <w:r w:rsidRPr="00EF40A7">
                        <w:rPr>
                          <w:rFonts w:ascii="Franklin Gothic Book" w:hAnsi="Franklin Gothic Book" w:cs="Calibri"/>
                          <w:sz w:val="22"/>
                          <w:szCs w:val="22"/>
                        </w:rPr>
                        <w:t>adhere to a strict code of conduct regarding behaviour at all times</w:t>
                      </w:r>
                      <w:proofErr w:type="gramEnd"/>
                      <w:r w:rsidRPr="00EF40A7">
                        <w:rPr>
                          <w:rFonts w:ascii="Franklin Gothic Book" w:hAnsi="Franklin Gothic Book" w:cs="Calibri"/>
                          <w:sz w:val="22"/>
                          <w:szCs w:val="22"/>
                        </w:rPr>
                        <w:t>. Shortlisted candidates will be subject to online searches in accordance with KCSIE 2024.</w:t>
                      </w:r>
                    </w:p>
                    <w:p w14:paraId="5670CAB1" w14:textId="77777777" w:rsidR="00EF40A7" w:rsidRPr="00EF40A7" w:rsidRDefault="00EF40A7" w:rsidP="00EF40A7">
                      <w:pPr>
                        <w:pStyle w:val="NormalWeb"/>
                        <w:jc w:val="center"/>
                        <w:rPr>
                          <w:rFonts w:ascii="Franklin Gothic Book" w:hAnsi="Franklin Gothic Book" w:cstheme="minorHAnsi"/>
                          <w:bCs/>
                          <w:sz w:val="18"/>
                          <w:szCs w:val="20"/>
                        </w:rPr>
                      </w:pPr>
                    </w:p>
                    <w:p w14:paraId="401CC13E" w14:textId="77777777" w:rsidR="00EF40A7" w:rsidRPr="00EF40A7" w:rsidRDefault="00EF40A7" w:rsidP="00EF40A7">
                      <w:pPr>
                        <w:pStyle w:val="NormalWeb"/>
                        <w:jc w:val="center"/>
                        <w:rPr>
                          <w:rFonts w:ascii="Calibri" w:hAnsi="Calibri" w:cs="Arial"/>
                          <w:bCs/>
                          <w:i/>
                        </w:rPr>
                      </w:pPr>
                    </w:p>
                    <w:p w14:paraId="2A2E324E" w14:textId="77777777" w:rsidR="00EF40A7" w:rsidRPr="00EF40A7" w:rsidRDefault="00EF40A7" w:rsidP="00EF40A7">
                      <w:pPr>
                        <w:jc w:val="center"/>
                        <w:rPr>
                          <w:rFonts w:ascii="Calibri" w:eastAsia="Calibri" w:hAnsi="Calibri" w:cs="Arial"/>
                          <w:bCs/>
                          <w:i/>
                          <w:sz w:val="28"/>
                          <w:szCs w:val="22"/>
                        </w:rPr>
                      </w:pPr>
                    </w:p>
                  </w:txbxContent>
                </v:textbox>
                <w10:wrap anchorx="margin"/>
              </v:shape>
            </w:pict>
          </mc:Fallback>
        </mc:AlternateContent>
      </w:r>
    </w:p>
    <w:p w14:paraId="1B18E274" w14:textId="7BA977B6" w:rsidR="00EF40A7" w:rsidRPr="00EF40A7" w:rsidRDefault="008E5ABA" w:rsidP="00EF40A7">
      <w:pPr>
        <w:rPr>
          <w:rFonts w:ascii="Franklin Gothic Heavy" w:hAnsi="Franklin Gothic Heavy"/>
          <w:color w:val="162259"/>
          <w:sz w:val="36"/>
          <w:szCs w:val="36"/>
        </w:rPr>
      </w:pPr>
      <w:r w:rsidRPr="00E74CC5">
        <w:rPr>
          <w:rFonts w:ascii="Franklin Gothic Heavy" w:eastAsia="Cambria" w:hAnsi="Franklin Gothic Heavy" w:cs="Cambria"/>
          <w:b/>
          <w:noProof/>
          <w:color w:val="162259"/>
          <w:szCs w:val="14"/>
        </w:rPr>
        <mc:AlternateContent>
          <mc:Choice Requires="wps">
            <w:drawing>
              <wp:anchor distT="0" distB="0" distL="114300" distR="114300" simplePos="0" relativeHeight="251665408" behindDoc="0" locked="0" layoutInCell="1" allowOverlap="1" wp14:anchorId="68BD0BCF" wp14:editId="181CAE7F">
                <wp:simplePos x="0" y="0"/>
                <wp:positionH relativeFrom="margin">
                  <wp:posOffset>-657860</wp:posOffset>
                </wp:positionH>
                <wp:positionV relativeFrom="paragraph">
                  <wp:posOffset>5549900</wp:posOffset>
                </wp:positionV>
                <wp:extent cx="7019925" cy="495300"/>
                <wp:effectExtent l="0" t="0" r="9525" b="0"/>
                <wp:wrapSquare wrapText="bothSides"/>
                <wp:docPr id="5" name="Text Box 5"/>
                <wp:cNvGraphicFramePr/>
                <a:graphic xmlns:a="http://schemas.openxmlformats.org/drawingml/2006/main">
                  <a:graphicData uri="http://schemas.microsoft.com/office/word/2010/wordprocessingShape">
                    <wps:wsp>
                      <wps:cNvSpPr txBox="1"/>
                      <wps:spPr>
                        <a:xfrm>
                          <a:off x="0" y="0"/>
                          <a:ext cx="7019925" cy="495300"/>
                        </a:xfrm>
                        <a:prstGeom prst="rect">
                          <a:avLst/>
                        </a:prstGeom>
                        <a:solidFill>
                          <a:srgbClr val="162259"/>
                        </a:solidFill>
                        <a:ln w="6350">
                          <a:noFill/>
                        </a:ln>
                      </wps:spPr>
                      <wps:txbx>
                        <w:txbxContent>
                          <w:p w14:paraId="28DCF487" w14:textId="77777777" w:rsidR="00EF40A7" w:rsidRPr="00DB7DCF" w:rsidRDefault="00EF40A7" w:rsidP="00EF40A7">
                            <w:pPr>
                              <w:spacing w:after="0" w:line="240" w:lineRule="auto"/>
                              <w:ind w:right="282"/>
                              <w:jc w:val="center"/>
                              <w:rPr>
                                <w:rFonts w:ascii="Franklin Gothic Book" w:eastAsia="Calibri" w:hAnsi="Franklin Gothic Book" w:cs="Calibri"/>
                                <w:i/>
                              </w:rPr>
                            </w:pPr>
                            <w:r w:rsidRPr="00DB7DCF">
                              <w:rPr>
                                <w:rFonts w:ascii="Franklin Gothic Book" w:eastAsia="Calibri" w:hAnsi="Franklin Gothic Book" w:cs="Calibri"/>
                                <w:i/>
                              </w:rPr>
                              <w:t xml:space="preserve">“Staff are incredibly proud to work here. They receive regular training, including for safeguarding, which </w:t>
                            </w:r>
                          </w:p>
                          <w:p w14:paraId="3F9DA7F3" w14:textId="77777777" w:rsidR="00EF40A7" w:rsidRPr="00DB7DCF" w:rsidRDefault="00EF40A7" w:rsidP="00EF40A7">
                            <w:pPr>
                              <w:spacing w:after="0" w:line="240" w:lineRule="auto"/>
                              <w:ind w:right="282"/>
                              <w:jc w:val="center"/>
                              <w:rPr>
                                <w:rFonts w:ascii="Franklin Gothic Book" w:eastAsia="Calibri" w:hAnsi="Franklin Gothic Book" w:cs="Calibri"/>
                                <w:i/>
                              </w:rPr>
                            </w:pPr>
                            <w:r w:rsidRPr="00DB7DCF">
                              <w:rPr>
                                <w:rFonts w:ascii="Franklin Gothic Book" w:eastAsia="Calibri" w:hAnsi="Franklin Gothic Book" w:cs="Calibri"/>
                                <w:i/>
                              </w:rPr>
                              <w:t>encourages them to help the school constantly progress." (Ofsted 2023)”</w:t>
                            </w:r>
                          </w:p>
                          <w:p w14:paraId="1E40E501" w14:textId="77777777" w:rsidR="00EF40A7" w:rsidRPr="003B2400" w:rsidRDefault="00EF40A7" w:rsidP="00EF40A7">
                            <w:pPr>
                              <w:spacing w:after="0" w:line="240" w:lineRule="auto"/>
                              <w:ind w:right="282"/>
                              <w:rPr>
                                <w:rFonts w:ascii="Franklin Gothic Book" w:eastAsia="Calibri" w:hAnsi="Franklin Gothic Book" w:cs="Calibri"/>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D0BCF" id="Text Box 5" o:spid="_x0000_s1027" type="#_x0000_t202" style="position:absolute;margin-left:-51.8pt;margin-top:437pt;width:552.75pt;height:3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" fillcolor="#162259" stroked="f" strokeweight=".5pt">
                <v:textbox>
                  <w:txbxContent>
                    <w:p w14:paraId="28DCF487" w14:textId="77777777" w:rsidR="00EF40A7" w:rsidRPr="00DB7DCF" w:rsidRDefault="00EF40A7" w:rsidP="00EF40A7">
                      <w:pPr>
                        <w:spacing w:after="0" w:line="240" w:lineRule="auto"/>
                        <w:ind w:right="282"/>
                        <w:jc w:val="center"/>
                        <w:rPr>
                          <w:rFonts w:ascii="Franklin Gothic Book" w:eastAsia="Calibri" w:hAnsi="Franklin Gothic Book" w:cs="Calibri"/>
                          <w:i/>
                        </w:rPr>
                      </w:pPr>
                      <w:r w:rsidRPr="00DB7DCF">
                        <w:rPr>
                          <w:rFonts w:ascii="Franklin Gothic Book" w:eastAsia="Calibri" w:hAnsi="Franklin Gothic Book" w:cs="Calibri"/>
                          <w:i/>
                        </w:rPr>
                        <w:t xml:space="preserve">“Staff are incredibly proud to work here. They receive regular training, including for safeguarding, which </w:t>
                      </w:r>
                    </w:p>
                    <w:p w14:paraId="3F9DA7F3" w14:textId="77777777" w:rsidR="00EF40A7" w:rsidRPr="00DB7DCF" w:rsidRDefault="00EF40A7" w:rsidP="00EF40A7">
                      <w:pPr>
                        <w:spacing w:after="0" w:line="240" w:lineRule="auto"/>
                        <w:ind w:right="282"/>
                        <w:jc w:val="center"/>
                        <w:rPr>
                          <w:rFonts w:ascii="Franklin Gothic Book" w:eastAsia="Calibri" w:hAnsi="Franklin Gothic Book" w:cs="Calibri"/>
                          <w:i/>
                        </w:rPr>
                      </w:pPr>
                      <w:r w:rsidRPr="00DB7DCF">
                        <w:rPr>
                          <w:rFonts w:ascii="Franklin Gothic Book" w:eastAsia="Calibri" w:hAnsi="Franklin Gothic Book" w:cs="Calibri"/>
                          <w:i/>
                        </w:rPr>
                        <w:t>encourages them to help the school constantly progress." (Ofsted 2023)”</w:t>
                      </w:r>
                    </w:p>
                    <w:p w14:paraId="1E40E501" w14:textId="77777777" w:rsidR="00EF40A7" w:rsidRPr="003B2400" w:rsidRDefault="00EF40A7" w:rsidP="00EF40A7">
                      <w:pPr>
                        <w:spacing w:after="0" w:line="240" w:lineRule="auto"/>
                        <w:ind w:right="282"/>
                        <w:rPr>
                          <w:rFonts w:ascii="Franklin Gothic Book" w:eastAsia="Calibri" w:hAnsi="Franklin Gothic Book" w:cs="Calibri"/>
                          <w:i/>
                        </w:rPr>
                      </w:pPr>
                    </w:p>
                  </w:txbxContent>
                </v:textbox>
                <w10:wrap type="square" anchorx="margin"/>
              </v:shape>
            </w:pict>
          </mc:Fallback>
        </mc:AlternateContent>
      </w:r>
      <w:r w:rsidR="00BD5E05" w:rsidRPr="00E74CC5">
        <w:rPr>
          <w:rFonts w:ascii="Franklin Gothic Heavy" w:eastAsia="Cambria" w:hAnsi="Franklin Gothic Heavy" w:cs="Cambria"/>
          <w:b/>
          <w:noProof/>
          <w:color w:val="162259"/>
          <w:szCs w:val="14"/>
        </w:rPr>
        <mc:AlternateContent>
          <mc:Choice Requires="wps">
            <w:drawing>
              <wp:anchor distT="0" distB="0" distL="114300" distR="114300" simplePos="0" relativeHeight="251661312" behindDoc="0" locked="0" layoutInCell="1" allowOverlap="1" wp14:anchorId="5FC8F606" wp14:editId="440253E1">
                <wp:simplePos x="0" y="0"/>
                <wp:positionH relativeFrom="margin">
                  <wp:posOffset>-657225</wp:posOffset>
                </wp:positionH>
                <wp:positionV relativeFrom="paragraph">
                  <wp:posOffset>1020445</wp:posOffset>
                </wp:positionV>
                <wp:extent cx="7019925" cy="4400550"/>
                <wp:effectExtent l="0" t="0" r="9525" b="0"/>
                <wp:wrapSquare wrapText="bothSides"/>
                <wp:docPr id="1260694907" name="Text Box 1260694907"/>
                <wp:cNvGraphicFramePr/>
                <a:graphic xmlns:a="http://schemas.openxmlformats.org/drawingml/2006/main">
                  <a:graphicData uri="http://schemas.microsoft.com/office/word/2010/wordprocessingShape">
                    <wps:wsp>
                      <wps:cNvSpPr txBox="1"/>
                      <wps:spPr>
                        <a:xfrm>
                          <a:off x="0" y="0"/>
                          <a:ext cx="7019925" cy="4400550"/>
                        </a:xfrm>
                        <a:prstGeom prst="rect">
                          <a:avLst/>
                        </a:prstGeom>
                        <a:solidFill>
                          <a:srgbClr val="D6AF3C"/>
                        </a:solidFill>
                        <a:ln w="6350">
                          <a:noFill/>
                        </a:ln>
                      </wps:spPr>
                      <wps:txbx>
                        <w:txbxContent>
                          <w:p w14:paraId="0D80B86B" w14:textId="77777777" w:rsidR="002923B4" w:rsidRDefault="002923B4" w:rsidP="00814689">
                            <w:pPr>
                              <w:spacing w:after="0" w:line="240" w:lineRule="auto"/>
                              <w:jc w:val="both"/>
                              <w:rPr>
                                <w:rFonts w:ascii="Franklin Gothic Book" w:hAnsi="Franklin Gothic Book" w:cstheme="minorHAnsi"/>
                                <w:b/>
                                <w:bCs/>
                              </w:rPr>
                            </w:pPr>
                          </w:p>
                          <w:p w14:paraId="4B7934C7" w14:textId="773D80BD" w:rsidR="00814689" w:rsidRDefault="00814689" w:rsidP="00814689">
                            <w:pPr>
                              <w:spacing w:after="0" w:line="240" w:lineRule="auto"/>
                              <w:jc w:val="both"/>
                              <w:rPr>
                                <w:rFonts w:ascii="Franklin Gothic Book" w:hAnsi="Franklin Gothic Book" w:cstheme="minorHAnsi"/>
                                <w:b/>
                                <w:bCs/>
                              </w:rPr>
                            </w:pPr>
                            <w:r w:rsidRPr="00814689">
                              <w:rPr>
                                <w:rFonts w:ascii="Franklin Gothic Book" w:hAnsi="Franklin Gothic Book" w:cstheme="minorHAnsi"/>
                                <w:b/>
                                <w:bCs/>
                              </w:rPr>
                              <w:t>We are seeking a highly organised and detail-oriented Finance Assistant to join our dedicated team at The Smith Foundation</w:t>
                            </w:r>
                            <w:r>
                              <w:rPr>
                                <w:rFonts w:ascii="Franklin Gothic Book" w:hAnsi="Franklin Gothic Book" w:cstheme="minorHAnsi"/>
                                <w:b/>
                                <w:bCs/>
                              </w:rPr>
                              <w:t xml:space="preserve">. </w:t>
                            </w:r>
                            <w:r w:rsidRPr="00814689">
                              <w:rPr>
                                <w:rFonts w:ascii="Franklin Gothic Book" w:hAnsi="Franklin Gothic Book" w:cstheme="minorHAnsi"/>
                                <w:b/>
                                <w:bCs/>
                              </w:rPr>
                              <w:t>This is an exciting opportunity to contribute to the effective running of a growing, multi-service charitable organisation that is committed to improving the lives and life chances of children, young people, and their families.</w:t>
                            </w:r>
                          </w:p>
                          <w:p w14:paraId="79EEFA0A" w14:textId="77777777" w:rsidR="00814689" w:rsidRPr="00814689" w:rsidRDefault="00814689" w:rsidP="00814689">
                            <w:pPr>
                              <w:spacing w:after="0" w:line="240" w:lineRule="auto"/>
                              <w:jc w:val="both"/>
                              <w:rPr>
                                <w:rFonts w:ascii="Franklin Gothic Book" w:hAnsi="Franklin Gothic Book" w:cstheme="minorHAnsi"/>
                                <w:b/>
                                <w:bCs/>
                              </w:rPr>
                            </w:pPr>
                          </w:p>
                          <w:p w14:paraId="03EA8A37" w14:textId="77777777" w:rsidR="00814689" w:rsidRPr="00814689" w:rsidRDefault="00814689" w:rsidP="00814689">
                            <w:pPr>
                              <w:spacing w:after="0" w:line="240" w:lineRule="auto"/>
                              <w:jc w:val="both"/>
                              <w:rPr>
                                <w:rFonts w:ascii="Franklin Gothic Book" w:hAnsi="Franklin Gothic Book" w:cstheme="minorHAnsi"/>
                                <w:b/>
                                <w:bCs/>
                              </w:rPr>
                            </w:pPr>
                            <w:r w:rsidRPr="00814689">
                              <w:rPr>
                                <w:rFonts w:ascii="Franklin Gothic Book" w:hAnsi="Franklin Gothic Book" w:cstheme="minorHAnsi"/>
                                <w:b/>
                                <w:bCs/>
                              </w:rPr>
                              <w:t>Working closely with the Head of Finance, you will play a key role in supporting the Foundation’s finance function, ensuring the accurate and efficient processing of financial transactions, supporting budget monitoring, and assisting with reporting, compliance, and audit processes. Your work will contribute directly to the financial sustainability and operational success of all the services offered by the Foundation.</w:t>
                            </w:r>
                          </w:p>
                          <w:p w14:paraId="600FFE3D" w14:textId="6A61D049" w:rsidR="00814689" w:rsidRPr="00814689" w:rsidRDefault="00814689" w:rsidP="00814689">
                            <w:pPr>
                              <w:spacing w:after="0" w:line="240" w:lineRule="auto"/>
                              <w:rPr>
                                <w:rFonts w:ascii="Franklin Gothic Book" w:hAnsi="Franklin Gothic Book" w:cstheme="minorHAnsi"/>
                                <w:b/>
                                <w:bCs/>
                                <w:color w:val="000000" w:themeColor="text1"/>
                              </w:rPr>
                            </w:pPr>
                          </w:p>
                          <w:p w14:paraId="6099414D" w14:textId="77777777" w:rsidR="00814689" w:rsidRPr="00BD5E05" w:rsidRDefault="00814689" w:rsidP="00814689">
                            <w:pPr>
                              <w:spacing w:after="0" w:line="240" w:lineRule="auto"/>
                              <w:rPr>
                                <w:rFonts w:ascii="Franklin Gothic Book" w:hAnsi="Franklin Gothic Book" w:cstheme="minorHAnsi"/>
                                <w:b/>
                                <w:bCs/>
                                <w:color w:val="000000" w:themeColor="text1"/>
                              </w:rPr>
                            </w:pPr>
                            <w:r w:rsidRPr="00BD5E05">
                              <w:rPr>
                                <w:rFonts w:ascii="Franklin Gothic Book" w:hAnsi="Franklin Gothic Book" w:cstheme="minorHAnsi"/>
                                <w:b/>
                                <w:bCs/>
                                <w:color w:val="000000" w:themeColor="text1"/>
                              </w:rPr>
                              <w:t>We’re looking for someone who:</w:t>
                            </w:r>
                          </w:p>
                          <w:p w14:paraId="58E489AB" w14:textId="77777777" w:rsidR="00BD5E05" w:rsidRPr="00814689" w:rsidRDefault="00BD5E05" w:rsidP="00814689">
                            <w:pPr>
                              <w:spacing w:after="0" w:line="240" w:lineRule="auto"/>
                              <w:rPr>
                                <w:rFonts w:ascii="Franklin Gothic Book" w:hAnsi="Franklin Gothic Book" w:cstheme="minorHAnsi"/>
                                <w:color w:val="000000" w:themeColor="text1"/>
                              </w:rPr>
                            </w:pPr>
                          </w:p>
                          <w:p w14:paraId="726B0A53" w14:textId="614F9E09" w:rsidR="00814689" w:rsidRPr="00814689" w:rsidRDefault="00814689" w:rsidP="00814689">
                            <w:pPr>
                              <w:numPr>
                                <w:ilvl w:val="0"/>
                                <w:numId w:val="3"/>
                              </w:numPr>
                              <w:spacing w:after="0" w:line="240" w:lineRule="auto"/>
                              <w:rPr>
                                <w:rFonts w:ascii="Franklin Gothic Book" w:hAnsi="Franklin Gothic Book" w:cstheme="minorHAnsi"/>
                                <w:color w:val="000000" w:themeColor="text1"/>
                              </w:rPr>
                            </w:pPr>
                            <w:r w:rsidRPr="00814689">
                              <w:rPr>
                                <w:rFonts w:ascii="Franklin Gothic Book" w:hAnsi="Franklin Gothic Book" w:cstheme="minorHAnsi"/>
                                <w:color w:val="000000" w:themeColor="text1"/>
                              </w:rPr>
                              <w:t>Has experience in a finance or accounting role (experience within the education, charity or public sector is desirable)</w:t>
                            </w:r>
                            <w:r>
                              <w:rPr>
                                <w:rFonts w:ascii="Franklin Gothic Book" w:hAnsi="Franklin Gothic Book" w:cstheme="minorHAnsi"/>
                                <w:color w:val="000000" w:themeColor="text1"/>
                              </w:rPr>
                              <w:t>.</w:t>
                            </w:r>
                          </w:p>
                          <w:p w14:paraId="0F780CD0" w14:textId="466EA41F" w:rsidR="00814689" w:rsidRPr="00814689" w:rsidRDefault="00814689" w:rsidP="00814689">
                            <w:pPr>
                              <w:numPr>
                                <w:ilvl w:val="0"/>
                                <w:numId w:val="3"/>
                              </w:numPr>
                              <w:spacing w:after="0" w:line="240" w:lineRule="auto"/>
                              <w:rPr>
                                <w:rFonts w:ascii="Franklin Gothic Book" w:hAnsi="Franklin Gothic Book" w:cstheme="minorHAnsi"/>
                                <w:color w:val="000000" w:themeColor="text1"/>
                              </w:rPr>
                            </w:pPr>
                            <w:r w:rsidRPr="00814689">
                              <w:rPr>
                                <w:rFonts w:ascii="Franklin Gothic Book" w:hAnsi="Franklin Gothic Book" w:cstheme="minorHAnsi"/>
                                <w:color w:val="000000" w:themeColor="text1"/>
                              </w:rPr>
                              <w:t>Is confident working with finance systems and Microsoft Excel</w:t>
                            </w:r>
                            <w:r>
                              <w:rPr>
                                <w:rFonts w:ascii="Franklin Gothic Book" w:hAnsi="Franklin Gothic Book" w:cstheme="minorHAnsi"/>
                                <w:color w:val="000000" w:themeColor="text1"/>
                              </w:rPr>
                              <w:t>.</w:t>
                            </w:r>
                          </w:p>
                          <w:p w14:paraId="0B904861" w14:textId="1D9B25D6" w:rsidR="00814689" w:rsidRPr="00814689" w:rsidRDefault="00814689" w:rsidP="00814689">
                            <w:pPr>
                              <w:numPr>
                                <w:ilvl w:val="0"/>
                                <w:numId w:val="3"/>
                              </w:numPr>
                              <w:spacing w:after="0" w:line="240" w:lineRule="auto"/>
                              <w:rPr>
                                <w:rFonts w:ascii="Franklin Gothic Book" w:hAnsi="Franklin Gothic Book" w:cstheme="minorHAnsi"/>
                                <w:color w:val="000000" w:themeColor="text1"/>
                              </w:rPr>
                            </w:pPr>
                            <w:r w:rsidRPr="00814689">
                              <w:rPr>
                                <w:rFonts w:ascii="Franklin Gothic Book" w:hAnsi="Franklin Gothic Book" w:cstheme="minorHAnsi"/>
                                <w:color w:val="000000" w:themeColor="text1"/>
                              </w:rPr>
                              <w:t>Has excellent attention to detail and strong organisational skills</w:t>
                            </w:r>
                            <w:r>
                              <w:rPr>
                                <w:rFonts w:ascii="Franklin Gothic Book" w:hAnsi="Franklin Gothic Book" w:cstheme="minorHAnsi"/>
                                <w:color w:val="000000" w:themeColor="text1"/>
                              </w:rPr>
                              <w:t>.</w:t>
                            </w:r>
                          </w:p>
                          <w:p w14:paraId="39356949" w14:textId="64073DC9" w:rsidR="00814689" w:rsidRPr="00814689" w:rsidRDefault="00814689" w:rsidP="00814689">
                            <w:pPr>
                              <w:numPr>
                                <w:ilvl w:val="0"/>
                                <w:numId w:val="3"/>
                              </w:numPr>
                              <w:spacing w:after="0" w:line="240" w:lineRule="auto"/>
                              <w:rPr>
                                <w:rFonts w:ascii="Franklin Gothic Book" w:hAnsi="Franklin Gothic Book" w:cstheme="minorHAnsi"/>
                                <w:color w:val="000000" w:themeColor="text1"/>
                              </w:rPr>
                            </w:pPr>
                            <w:r w:rsidRPr="00814689">
                              <w:rPr>
                                <w:rFonts w:ascii="Franklin Gothic Book" w:hAnsi="Franklin Gothic Book" w:cstheme="minorHAnsi"/>
                                <w:color w:val="000000" w:themeColor="text1"/>
                              </w:rPr>
                              <w:t>Communicates clearly and works well with colleagues, suppliers, and external partners</w:t>
                            </w:r>
                            <w:r>
                              <w:rPr>
                                <w:rFonts w:ascii="Franklin Gothic Book" w:hAnsi="Franklin Gothic Book" w:cstheme="minorHAnsi"/>
                                <w:color w:val="000000" w:themeColor="text1"/>
                              </w:rPr>
                              <w:t>.</w:t>
                            </w:r>
                          </w:p>
                          <w:p w14:paraId="5114EA43" w14:textId="04DA26F5" w:rsidR="00814689" w:rsidRDefault="00814689" w:rsidP="00814689">
                            <w:pPr>
                              <w:numPr>
                                <w:ilvl w:val="0"/>
                                <w:numId w:val="3"/>
                              </w:numPr>
                              <w:spacing w:after="0" w:line="240" w:lineRule="auto"/>
                              <w:rPr>
                                <w:rFonts w:ascii="Franklin Gothic Book" w:hAnsi="Franklin Gothic Book" w:cstheme="minorHAnsi"/>
                                <w:color w:val="000000" w:themeColor="text1"/>
                              </w:rPr>
                            </w:pPr>
                            <w:r w:rsidRPr="00814689">
                              <w:rPr>
                                <w:rFonts w:ascii="Franklin Gothic Book" w:hAnsi="Franklin Gothic Book" w:cstheme="minorHAnsi"/>
                                <w:color w:val="000000" w:themeColor="text1"/>
                              </w:rPr>
                              <w:t>Is proactive, reliable, and committed to working as part of a wider team</w:t>
                            </w:r>
                            <w:r>
                              <w:rPr>
                                <w:rFonts w:ascii="Franklin Gothic Book" w:hAnsi="Franklin Gothic Book" w:cstheme="minorHAnsi"/>
                                <w:color w:val="000000" w:themeColor="text1"/>
                              </w:rPr>
                              <w:t>.</w:t>
                            </w:r>
                          </w:p>
                          <w:p w14:paraId="09F0AF2D" w14:textId="77777777" w:rsidR="00814689" w:rsidRPr="00814689" w:rsidRDefault="00814689" w:rsidP="00814689">
                            <w:pPr>
                              <w:spacing w:after="0" w:line="240" w:lineRule="auto"/>
                              <w:ind w:left="360"/>
                              <w:rPr>
                                <w:rFonts w:ascii="Franklin Gothic Book" w:hAnsi="Franklin Gothic Book" w:cstheme="minorHAnsi"/>
                                <w:color w:val="000000" w:themeColor="text1"/>
                              </w:rPr>
                            </w:pPr>
                          </w:p>
                          <w:p w14:paraId="491E8971" w14:textId="4F9C1B37" w:rsidR="00EF40A7" w:rsidRPr="00A24257" w:rsidRDefault="00DC7005" w:rsidP="00EF40A7">
                            <w:pPr>
                              <w:spacing w:after="0" w:line="240" w:lineRule="auto"/>
                              <w:rPr>
                                <w:rFonts w:ascii="Franklin Gothic Book" w:hAnsi="Franklin Gothic Book" w:cstheme="minorHAnsi"/>
                                <w:color w:val="000000" w:themeColor="text1"/>
                              </w:rPr>
                            </w:pPr>
                            <w:r w:rsidRPr="00DC7005">
                              <w:rPr>
                                <w:rFonts w:ascii="Franklin Gothic Book" w:hAnsi="Franklin Gothic Book" w:cstheme="minorHAnsi"/>
                                <w:color w:val="000000" w:themeColor="text1"/>
                              </w:rPr>
                              <w:t>An AAT qualification or equivalent is desirable</w:t>
                            </w:r>
                            <w:r>
                              <w:rPr>
                                <w:rFonts w:ascii="Franklin Gothic Book" w:hAnsi="Franklin Gothic Book" w:cstheme="minorHAnsi"/>
                                <w:color w:val="000000" w:themeColor="text1"/>
                              </w:rPr>
                              <w:t xml:space="preserve">; </w:t>
                            </w:r>
                            <w:r w:rsidRPr="00DC7005">
                              <w:rPr>
                                <w:rFonts w:ascii="Franklin Gothic Book" w:hAnsi="Franklin Gothic Book" w:cstheme="minorHAnsi"/>
                                <w:color w:val="000000" w:themeColor="text1"/>
                              </w:rPr>
                              <w:t>however, we also welcome applications from candidates who are currently working towards a recognised financial qualification or are willing to undertake one as part of their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8F606" id="Text Box 1260694907" o:spid="_x0000_s1028" type="#_x0000_t202" style="position:absolute;margin-left:-51.75pt;margin-top:80.35pt;width:552.75pt;height:3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" fillcolor="#d6af3c" stroked="f" strokeweight=".5pt">
                <v:textbox>
                  <w:txbxContent>
                    <w:p w14:paraId="0D80B86B" w14:textId="77777777" w:rsidR="002923B4" w:rsidRDefault="002923B4" w:rsidP="00814689">
                      <w:pPr>
                        <w:spacing w:after="0" w:line="240" w:lineRule="auto"/>
                        <w:jc w:val="both"/>
                        <w:rPr>
                          <w:rFonts w:ascii="Franklin Gothic Book" w:hAnsi="Franklin Gothic Book" w:cstheme="minorHAnsi"/>
                          <w:b/>
                          <w:bCs/>
                        </w:rPr>
                      </w:pPr>
                    </w:p>
                    <w:p w14:paraId="4B7934C7" w14:textId="773D80BD" w:rsidR="00814689" w:rsidRDefault="00814689" w:rsidP="00814689">
                      <w:pPr>
                        <w:spacing w:after="0" w:line="240" w:lineRule="auto"/>
                        <w:jc w:val="both"/>
                        <w:rPr>
                          <w:rFonts w:ascii="Franklin Gothic Book" w:hAnsi="Franklin Gothic Book" w:cstheme="minorHAnsi"/>
                          <w:b/>
                          <w:bCs/>
                        </w:rPr>
                      </w:pPr>
                      <w:r w:rsidRPr="00814689">
                        <w:rPr>
                          <w:rFonts w:ascii="Franklin Gothic Book" w:hAnsi="Franklin Gothic Book" w:cstheme="minorHAnsi"/>
                          <w:b/>
                          <w:bCs/>
                        </w:rPr>
                        <w:t>We are seeking a highly organised and detail-oriented Finance Assistant to join our dedicated team at The Smith Foundation</w:t>
                      </w:r>
                      <w:r>
                        <w:rPr>
                          <w:rFonts w:ascii="Franklin Gothic Book" w:hAnsi="Franklin Gothic Book" w:cstheme="minorHAnsi"/>
                          <w:b/>
                          <w:bCs/>
                        </w:rPr>
                        <w:t xml:space="preserve">. </w:t>
                      </w:r>
                      <w:r w:rsidRPr="00814689">
                        <w:rPr>
                          <w:rFonts w:ascii="Franklin Gothic Book" w:hAnsi="Franklin Gothic Book" w:cstheme="minorHAnsi"/>
                          <w:b/>
                          <w:bCs/>
                        </w:rPr>
                        <w:t>This is an exciting opportunity to contribute to the effective running of a growing, multi-service charitable organisation that is committed to improving the lives and life chances of children, young people, and their families.</w:t>
                      </w:r>
                    </w:p>
                    <w:p w14:paraId="79EEFA0A" w14:textId="77777777" w:rsidR="00814689" w:rsidRPr="00814689" w:rsidRDefault="00814689" w:rsidP="00814689">
                      <w:pPr>
                        <w:spacing w:after="0" w:line="240" w:lineRule="auto"/>
                        <w:jc w:val="both"/>
                        <w:rPr>
                          <w:rFonts w:ascii="Franklin Gothic Book" w:hAnsi="Franklin Gothic Book" w:cstheme="minorHAnsi"/>
                          <w:b/>
                          <w:bCs/>
                        </w:rPr>
                      </w:pPr>
                    </w:p>
                    <w:p w14:paraId="03EA8A37" w14:textId="77777777" w:rsidR="00814689" w:rsidRPr="00814689" w:rsidRDefault="00814689" w:rsidP="00814689">
                      <w:pPr>
                        <w:spacing w:after="0" w:line="240" w:lineRule="auto"/>
                        <w:jc w:val="both"/>
                        <w:rPr>
                          <w:rFonts w:ascii="Franklin Gothic Book" w:hAnsi="Franklin Gothic Book" w:cstheme="minorHAnsi"/>
                          <w:b/>
                          <w:bCs/>
                        </w:rPr>
                      </w:pPr>
                      <w:r w:rsidRPr="00814689">
                        <w:rPr>
                          <w:rFonts w:ascii="Franklin Gothic Book" w:hAnsi="Franklin Gothic Book" w:cstheme="minorHAnsi"/>
                          <w:b/>
                          <w:bCs/>
                        </w:rPr>
                        <w:t>Working closely with the Head of Finance, you will play a key role in supporting the Foundation’s finance function, ensuring the accurate and efficient processing of financial transactions, supporting budget monitoring, and assisting with reporting, compliance, and audit processes. Your work will contribute directly to the financial sustainability and operational success of all the services offered by the Foundation.</w:t>
                      </w:r>
                    </w:p>
                    <w:p w14:paraId="600FFE3D" w14:textId="6A61D049" w:rsidR="00814689" w:rsidRPr="00814689" w:rsidRDefault="00814689" w:rsidP="00814689">
                      <w:pPr>
                        <w:spacing w:after="0" w:line="240" w:lineRule="auto"/>
                        <w:rPr>
                          <w:rFonts w:ascii="Franklin Gothic Book" w:hAnsi="Franklin Gothic Book" w:cstheme="minorHAnsi"/>
                          <w:b/>
                          <w:bCs/>
                          <w:color w:val="000000" w:themeColor="text1"/>
                        </w:rPr>
                      </w:pPr>
                    </w:p>
                    <w:p w14:paraId="6099414D" w14:textId="77777777" w:rsidR="00814689" w:rsidRPr="00BD5E05" w:rsidRDefault="00814689" w:rsidP="00814689">
                      <w:pPr>
                        <w:spacing w:after="0" w:line="240" w:lineRule="auto"/>
                        <w:rPr>
                          <w:rFonts w:ascii="Franklin Gothic Book" w:hAnsi="Franklin Gothic Book" w:cstheme="minorHAnsi"/>
                          <w:b/>
                          <w:bCs/>
                          <w:color w:val="000000" w:themeColor="text1"/>
                        </w:rPr>
                      </w:pPr>
                      <w:r w:rsidRPr="00BD5E05">
                        <w:rPr>
                          <w:rFonts w:ascii="Franklin Gothic Book" w:hAnsi="Franklin Gothic Book" w:cstheme="minorHAnsi"/>
                          <w:b/>
                          <w:bCs/>
                          <w:color w:val="000000" w:themeColor="text1"/>
                        </w:rPr>
                        <w:t>We’re looking for someone who:</w:t>
                      </w:r>
                    </w:p>
                    <w:p w14:paraId="58E489AB" w14:textId="77777777" w:rsidR="00BD5E05" w:rsidRPr="00814689" w:rsidRDefault="00BD5E05" w:rsidP="00814689">
                      <w:pPr>
                        <w:spacing w:after="0" w:line="240" w:lineRule="auto"/>
                        <w:rPr>
                          <w:rFonts w:ascii="Franklin Gothic Book" w:hAnsi="Franklin Gothic Book" w:cstheme="minorHAnsi"/>
                          <w:color w:val="000000" w:themeColor="text1"/>
                        </w:rPr>
                      </w:pPr>
                    </w:p>
                    <w:p w14:paraId="726B0A53" w14:textId="614F9E09" w:rsidR="00814689" w:rsidRPr="00814689" w:rsidRDefault="00814689" w:rsidP="00814689">
                      <w:pPr>
                        <w:numPr>
                          <w:ilvl w:val="0"/>
                          <w:numId w:val="3"/>
                        </w:numPr>
                        <w:spacing w:after="0" w:line="240" w:lineRule="auto"/>
                        <w:rPr>
                          <w:rFonts w:ascii="Franklin Gothic Book" w:hAnsi="Franklin Gothic Book" w:cstheme="minorHAnsi"/>
                          <w:color w:val="000000" w:themeColor="text1"/>
                        </w:rPr>
                      </w:pPr>
                      <w:r w:rsidRPr="00814689">
                        <w:rPr>
                          <w:rFonts w:ascii="Franklin Gothic Book" w:hAnsi="Franklin Gothic Book" w:cstheme="minorHAnsi"/>
                          <w:color w:val="000000" w:themeColor="text1"/>
                        </w:rPr>
                        <w:t>Has experience in a finance or accounting role (experience within the education, charity or public sector is desirable)</w:t>
                      </w:r>
                      <w:r>
                        <w:rPr>
                          <w:rFonts w:ascii="Franklin Gothic Book" w:hAnsi="Franklin Gothic Book" w:cstheme="minorHAnsi"/>
                          <w:color w:val="000000" w:themeColor="text1"/>
                        </w:rPr>
                        <w:t>.</w:t>
                      </w:r>
                    </w:p>
                    <w:p w14:paraId="0F780CD0" w14:textId="466EA41F" w:rsidR="00814689" w:rsidRPr="00814689" w:rsidRDefault="00814689" w:rsidP="00814689">
                      <w:pPr>
                        <w:numPr>
                          <w:ilvl w:val="0"/>
                          <w:numId w:val="3"/>
                        </w:numPr>
                        <w:spacing w:after="0" w:line="240" w:lineRule="auto"/>
                        <w:rPr>
                          <w:rFonts w:ascii="Franklin Gothic Book" w:hAnsi="Franklin Gothic Book" w:cstheme="minorHAnsi"/>
                          <w:color w:val="000000" w:themeColor="text1"/>
                        </w:rPr>
                      </w:pPr>
                      <w:r w:rsidRPr="00814689">
                        <w:rPr>
                          <w:rFonts w:ascii="Franklin Gothic Book" w:hAnsi="Franklin Gothic Book" w:cstheme="minorHAnsi"/>
                          <w:color w:val="000000" w:themeColor="text1"/>
                        </w:rPr>
                        <w:t>Is confident working with finance systems and Microsoft Excel</w:t>
                      </w:r>
                      <w:r>
                        <w:rPr>
                          <w:rFonts w:ascii="Franklin Gothic Book" w:hAnsi="Franklin Gothic Book" w:cstheme="minorHAnsi"/>
                          <w:color w:val="000000" w:themeColor="text1"/>
                        </w:rPr>
                        <w:t>.</w:t>
                      </w:r>
                    </w:p>
                    <w:p w14:paraId="0B904861" w14:textId="1D9B25D6" w:rsidR="00814689" w:rsidRPr="00814689" w:rsidRDefault="00814689" w:rsidP="00814689">
                      <w:pPr>
                        <w:numPr>
                          <w:ilvl w:val="0"/>
                          <w:numId w:val="3"/>
                        </w:numPr>
                        <w:spacing w:after="0" w:line="240" w:lineRule="auto"/>
                        <w:rPr>
                          <w:rFonts w:ascii="Franklin Gothic Book" w:hAnsi="Franklin Gothic Book" w:cstheme="minorHAnsi"/>
                          <w:color w:val="000000" w:themeColor="text1"/>
                        </w:rPr>
                      </w:pPr>
                      <w:r w:rsidRPr="00814689">
                        <w:rPr>
                          <w:rFonts w:ascii="Franklin Gothic Book" w:hAnsi="Franklin Gothic Book" w:cstheme="minorHAnsi"/>
                          <w:color w:val="000000" w:themeColor="text1"/>
                        </w:rPr>
                        <w:t>Has excellent attention to detail and strong organisational skills</w:t>
                      </w:r>
                      <w:r>
                        <w:rPr>
                          <w:rFonts w:ascii="Franklin Gothic Book" w:hAnsi="Franklin Gothic Book" w:cstheme="minorHAnsi"/>
                          <w:color w:val="000000" w:themeColor="text1"/>
                        </w:rPr>
                        <w:t>.</w:t>
                      </w:r>
                    </w:p>
                    <w:p w14:paraId="39356949" w14:textId="64073DC9" w:rsidR="00814689" w:rsidRPr="00814689" w:rsidRDefault="00814689" w:rsidP="00814689">
                      <w:pPr>
                        <w:numPr>
                          <w:ilvl w:val="0"/>
                          <w:numId w:val="3"/>
                        </w:numPr>
                        <w:spacing w:after="0" w:line="240" w:lineRule="auto"/>
                        <w:rPr>
                          <w:rFonts w:ascii="Franklin Gothic Book" w:hAnsi="Franklin Gothic Book" w:cstheme="minorHAnsi"/>
                          <w:color w:val="000000" w:themeColor="text1"/>
                        </w:rPr>
                      </w:pPr>
                      <w:r w:rsidRPr="00814689">
                        <w:rPr>
                          <w:rFonts w:ascii="Franklin Gothic Book" w:hAnsi="Franklin Gothic Book" w:cstheme="minorHAnsi"/>
                          <w:color w:val="000000" w:themeColor="text1"/>
                        </w:rPr>
                        <w:t>Communicates clearly and works well with colleagues, suppliers, and external partners</w:t>
                      </w:r>
                      <w:r>
                        <w:rPr>
                          <w:rFonts w:ascii="Franklin Gothic Book" w:hAnsi="Franklin Gothic Book" w:cstheme="minorHAnsi"/>
                          <w:color w:val="000000" w:themeColor="text1"/>
                        </w:rPr>
                        <w:t>.</w:t>
                      </w:r>
                    </w:p>
                    <w:p w14:paraId="5114EA43" w14:textId="04DA26F5" w:rsidR="00814689" w:rsidRDefault="00814689" w:rsidP="00814689">
                      <w:pPr>
                        <w:numPr>
                          <w:ilvl w:val="0"/>
                          <w:numId w:val="3"/>
                        </w:numPr>
                        <w:spacing w:after="0" w:line="240" w:lineRule="auto"/>
                        <w:rPr>
                          <w:rFonts w:ascii="Franklin Gothic Book" w:hAnsi="Franklin Gothic Book" w:cstheme="minorHAnsi"/>
                          <w:color w:val="000000" w:themeColor="text1"/>
                        </w:rPr>
                      </w:pPr>
                      <w:r w:rsidRPr="00814689">
                        <w:rPr>
                          <w:rFonts w:ascii="Franklin Gothic Book" w:hAnsi="Franklin Gothic Book" w:cstheme="minorHAnsi"/>
                          <w:color w:val="000000" w:themeColor="text1"/>
                        </w:rPr>
                        <w:t>Is proactive, reliable, and committed to working as part of a wider team</w:t>
                      </w:r>
                      <w:r>
                        <w:rPr>
                          <w:rFonts w:ascii="Franklin Gothic Book" w:hAnsi="Franklin Gothic Book" w:cstheme="minorHAnsi"/>
                          <w:color w:val="000000" w:themeColor="text1"/>
                        </w:rPr>
                        <w:t>.</w:t>
                      </w:r>
                    </w:p>
                    <w:p w14:paraId="09F0AF2D" w14:textId="77777777" w:rsidR="00814689" w:rsidRPr="00814689" w:rsidRDefault="00814689" w:rsidP="00814689">
                      <w:pPr>
                        <w:spacing w:after="0" w:line="240" w:lineRule="auto"/>
                        <w:ind w:left="360"/>
                        <w:rPr>
                          <w:rFonts w:ascii="Franklin Gothic Book" w:hAnsi="Franklin Gothic Book" w:cstheme="minorHAnsi"/>
                          <w:color w:val="000000" w:themeColor="text1"/>
                        </w:rPr>
                      </w:pPr>
                    </w:p>
                    <w:p w14:paraId="491E8971" w14:textId="4F9C1B37" w:rsidR="00EF40A7" w:rsidRPr="00A24257" w:rsidRDefault="00DC7005" w:rsidP="00EF40A7">
                      <w:pPr>
                        <w:spacing w:after="0" w:line="240" w:lineRule="auto"/>
                        <w:rPr>
                          <w:rFonts w:ascii="Franklin Gothic Book" w:hAnsi="Franklin Gothic Book" w:cstheme="minorHAnsi"/>
                          <w:color w:val="000000" w:themeColor="text1"/>
                        </w:rPr>
                      </w:pPr>
                      <w:r w:rsidRPr="00DC7005">
                        <w:rPr>
                          <w:rFonts w:ascii="Franklin Gothic Book" w:hAnsi="Franklin Gothic Book" w:cstheme="minorHAnsi"/>
                          <w:color w:val="000000" w:themeColor="text1"/>
                        </w:rPr>
                        <w:t>An AAT qualification or equivalent is desirable</w:t>
                      </w:r>
                      <w:r>
                        <w:rPr>
                          <w:rFonts w:ascii="Franklin Gothic Book" w:hAnsi="Franklin Gothic Book" w:cstheme="minorHAnsi"/>
                          <w:color w:val="000000" w:themeColor="text1"/>
                        </w:rPr>
                        <w:t xml:space="preserve">; </w:t>
                      </w:r>
                      <w:r w:rsidRPr="00DC7005">
                        <w:rPr>
                          <w:rFonts w:ascii="Franklin Gothic Book" w:hAnsi="Franklin Gothic Book" w:cstheme="minorHAnsi"/>
                          <w:color w:val="000000" w:themeColor="text1"/>
                        </w:rPr>
                        <w:t>however, we also welcome applications from candidates who are currently working towards a recognised financial qualification or are willing to undertake one as part of their development.</w:t>
                      </w:r>
                    </w:p>
                  </w:txbxContent>
                </v:textbox>
                <w10:wrap type="square" anchorx="margin"/>
              </v:shape>
            </w:pict>
          </mc:Fallback>
        </mc:AlternateContent>
      </w:r>
      <w:r w:rsidR="00EF40A7">
        <w:rPr>
          <w:rFonts w:ascii="Franklin Gothic Heavy" w:hAnsi="Franklin Gothic Heavy"/>
          <w:color w:val="162259"/>
          <w:sz w:val="36"/>
          <w:szCs w:val="36"/>
        </w:rPr>
        <w:br/>
      </w:r>
    </w:p>
    <w:p w14:paraId="7C589A1C" w14:textId="2E3CD557" w:rsidR="00EF40A7" w:rsidRPr="00EF40A7" w:rsidRDefault="00EF40A7" w:rsidP="00EF40A7">
      <w:pPr>
        <w:jc w:val="center"/>
        <w:rPr>
          <w:rFonts w:ascii="Franklin Gothic Heavy" w:hAnsi="Franklin Gothic Heavy"/>
          <w:color w:val="162259"/>
          <w:sz w:val="36"/>
          <w:szCs w:val="36"/>
        </w:rPr>
      </w:pPr>
      <w:r w:rsidRPr="00DD3F9D">
        <w:rPr>
          <w:rFonts w:ascii="Calibri" w:hAnsi="Calibri" w:cs="Arial"/>
          <w:bCs/>
          <w:noProof/>
        </w:rPr>
        <w:lastRenderedPageBreak/>
        <mc:AlternateContent>
          <mc:Choice Requires="wps">
            <w:drawing>
              <wp:anchor distT="0" distB="0" distL="114300" distR="114300" simplePos="0" relativeHeight="251663360" behindDoc="0" locked="0" layoutInCell="1" allowOverlap="1" wp14:anchorId="559F89EB" wp14:editId="3000139A">
                <wp:simplePos x="0" y="0"/>
                <wp:positionH relativeFrom="margin">
                  <wp:posOffset>-695325</wp:posOffset>
                </wp:positionH>
                <wp:positionV relativeFrom="paragraph">
                  <wp:posOffset>723900</wp:posOffset>
                </wp:positionV>
                <wp:extent cx="7115175" cy="5048250"/>
                <wp:effectExtent l="0" t="0" r="9525" b="0"/>
                <wp:wrapSquare wrapText="bothSides"/>
                <wp:docPr id="10" name="Text Box 10"/>
                <wp:cNvGraphicFramePr/>
                <a:graphic xmlns:a="http://schemas.openxmlformats.org/drawingml/2006/main">
                  <a:graphicData uri="http://schemas.microsoft.com/office/word/2010/wordprocessingShape">
                    <wps:wsp>
                      <wps:cNvSpPr txBox="1"/>
                      <wps:spPr>
                        <a:xfrm>
                          <a:off x="0" y="0"/>
                          <a:ext cx="7115175" cy="5048250"/>
                        </a:xfrm>
                        <a:prstGeom prst="rect">
                          <a:avLst/>
                        </a:prstGeom>
                        <a:solidFill>
                          <a:srgbClr val="D6AF3C"/>
                        </a:solidFill>
                        <a:ln w="6350">
                          <a:noFill/>
                        </a:ln>
                      </wps:spPr>
                      <wps:txbx>
                        <w:txbxContent>
                          <w:p w14:paraId="390934D2" w14:textId="77777777" w:rsidR="00EF40A7" w:rsidRDefault="00EF40A7" w:rsidP="00EF40A7">
                            <w:pPr>
                              <w:pStyle w:val="NormalWeb"/>
                              <w:jc w:val="both"/>
                              <w:rPr>
                                <w:rFonts w:ascii="Franklin Gothic Book" w:eastAsiaTheme="minorEastAsia" w:hAnsi="Franklin Gothic Book" w:cstheme="minorHAnsi"/>
                                <w:b/>
                                <w:bCs/>
                                <w:sz w:val="22"/>
                                <w:szCs w:val="22"/>
                                <w:lang w:val="en-US"/>
                              </w:rPr>
                            </w:pPr>
                          </w:p>
                          <w:p w14:paraId="22FD317B" w14:textId="0ACEC286" w:rsidR="00EF40A7" w:rsidRPr="00602488" w:rsidRDefault="00EF40A7" w:rsidP="00EF40A7">
                            <w:pPr>
                              <w:pStyle w:val="NormalWeb"/>
                              <w:jc w:val="both"/>
                              <w:rPr>
                                <w:rFonts w:ascii="Franklin Gothic Book" w:eastAsiaTheme="minorEastAsia" w:hAnsi="Franklin Gothic Book" w:cstheme="minorHAnsi"/>
                                <w:b/>
                                <w:bCs/>
                                <w:sz w:val="22"/>
                                <w:szCs w:val="22"/>
                                <w:lang w:val="en-US"/>
                              </w:rPr>
                            </w:pPr>
                            <w:r w:rsidRPr="00602488">
                              <w:rPr>
                                <w:rFonts w:ascii="Franklin Gothic Book" w:eastAsiaTheme="minorEastAsia" w:hAnsi="Franklin Gothic Book" w:cstheme="minorHAnsi"/>
                                <w:b/>
                                <w:bCs/>
                                <w:sz w:val="22"/>
                                <w:szCs w:val="22"/>
                                <w:lang w:val="en-US"/>
                              </w:rPr>
                              <w:t>OUR OFFER</w:t>
                            </w:r>
                          </w:p>
                          <w:p w14:paraId="665FFF7E"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 xml:space="preserve">A friendly and inclusive working environment. </w:t>
                            </w:r>
                          </w:p>
                          <w:p w14:paraId="0BD96D60"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Opportunities to truly enrich the lives of our children and young people and make a positive difference.</w:t>
                            </w:r>
                          </w:p>
                          <w:p w14:paraId="2F45C53B"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A Quality of Life and Well-being programme of activity, experiences and gifts.</w:t>
                            </w:r>
                          </w:p>
                          <w:p w14:paraId="22AC3B9B"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A competitive defined contribution pension scheme.</w:t>
                            </w:r>
                          </w:p>
                          <w:p w14:paraId="4477749D"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An employee assistance healthcare cashback plan.</w:t>
                            </w:r>
                          </w:p>
                          <w:p w14:paraId="35C17391"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Life Assurance Scheme (4x annual salary).</w:t>
                            </w:r>
                          </w:p>
                          <w:p w14:paraId="597B54EB"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 xml:space="preserve">A full induction programme, including an outstanding network of support. </w:t>
                            </w:r>
                          </w:p>
                          <w:p w14:paraId="6B75B401"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A learning and development programme and CPD.</w:t>
                            </w:r>
                          </w:p>
                          <w:p w14:paraId="1D877523"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Assistance with childcare savings and cycle to work scheme.</w:t>
                            </w:r>
                          </w:p>
                          <w:p w14:paraId="70A59368"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Subscription to Head Space, Perks at Work and Discount for Teachers online apps which offers hundreds of discounts and benefits.</w:t>
                            </w:r>
                          </w:p>
                          <w:p w14:paraId="1B14F8DD"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50% towards the cost of branded work wear.</w:t>
                            </w:r>
                          </w:p>
                          <w:p w14:paraId="0E9C0856"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Personal health and fitness training, and a financial advisory service.</w:t>
                            </w:r>
                          </w:p>
                          <w:p w14:paraId="12F87AC0"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Free staff lunches and on-site parking.</w:t>
                            </w:r>
                          </w:p>
                          <w:p w14:paraId="6189D15E"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Staff Savings Scheme.</w:t>
                            </w:r>
                          </w:p>
                          <w:p w14:paraId="7F31F722" w14:textId="77777777" w:rsidR="00EF40A7" w:rsidRDefault="00EF40A7" w:rsidP="00EF40A7">
                            <w:pPr>
                              <w:pStyle w:val="NormalWeb"/>
                              <w:numPr>
                                <w:ilvl w:val="0"/>
                                <w:numId w:val="2"/>
                              </w:numPr>
                              <w:jc w:val="both"/>
                              <w:rPr>
                                <w:rFonts w:ascii="Franklin Gothic Book" w:hAnsi="Franklin Gothic Book" w:cs="Calibri"/>
                                <w:sz w:val="22"/>
                                <w:szCs w:val="22"/>
                              </w:rPr>
                            </w:pPr>
                            <w:r>
                              <w:rPr>
                                <w:rFonts w:ascii="Franklin Gothic Book" w:hAnsi="Franklin Gothic Book" w:cs="Calibri"/>
                                <w:sz w:val="22"/>
                                <w:szCs w:val="22"/>
                              </w:rPr>
                              <w:t>A</w:t>
                            </w:r>
                            <w:r w:rsidRPr="00602488">
                              <w:rPr>
                                <w:rFonts w:ascii="Franklin Gothic Book" w:hAnsi="Franklin Gothic Book" w:cs="Calibri"/>
                                <w:sz w:val="22"/>
                                <w:szCs w:val="22"/>
                              </w:rPr>
                              <w:t xml:space="preserve"> life day </w:t>
                            </w:r>
                            <w:r>
                              <w:rPr>
                                <w:rFonts w:ascii="Franklin Gothic Book" w:hAnsi="Franklin Gothic Book" w:cs="Calibri"/>
                                <w:sz w:val="22"/>
                                <w:szCs w:val="22"/>
                              </w:rPr>
                              <w:t>to take during term-time to spend enhancing your quality of life *</w:t>
                            </w:r>
                          </w:p>
                          <w:p w14:paraId="2CE59698" w14:textId="77777777" w:rsidR="00EF40A7" w:rsidRDefault="00EF40A7" w:rsidP="00EF40A7">
                            <w:pPr>
                              <w:pStyle w:val="NormalWeb"/>
                              <w:jc w:val="both"/>
                              <w:rPr>
                                <w:rFonts w:ascii="Franklin Gothic Book" w:hAnsi="Franklin Gothic Book" w:cs="Calibri"/>
                                <w:sz w:val="22"/>
                                <w:szCs w:val="22"/>
                              </w:rPr>
                            </w:pPr>
                          </w:p>
                          <w:p w14:paraId="68637117" w14:textId="77777777" w:rsidR="00EF40A7" w:rsidRPr="00602488" w:rsidRDefault="00EF40A7" w:rsidP="00EF40A7">
                            <w:pPr>
                              <w:pStyle w:val="NormalWeb"/>
                              <w:jc w:val="both"/>
                              <w:rPr>
                                <w:rFonts w:ascii="Franklin Gothic Book" w:hAnsi="Franklin Gothic Book" w:cs="Calibri"/>
                                <w:sz w:val="22"/>
                                <w:szCs w:val="22"/>
                              </w:rPr>
                            </w:pPr>
                          </w:p>
                          <w:p w14:paraId="3125A414" w14:textId="77777777" w:rsidR="00EF40A7" w:rsidRPr="000707C9" w:rsidRDefault="00EF40A7" w:rsidP="00EF40A7">
                            <w:pPr>
                              <w:spacing w:after="0" w:line="240" w:lineRule="auto"/>
                              <w:jc w:val="both"/>
                              <w:rPr>
                                <w:rFonts w:ascii="Franklin Gothic Book" w:hAnsi="Franklin Gothic Book" w:cstheme="minorHAnsi"/>
                                <w:b/>
                                <w:bCs/>
                                <w:color w:val="000000" w:themeColor="text1"/>
                                <w:lang w:val="en-US"/>
                              </w:rPr>
                            </w:pPr>
                            <w:r w:rsidRPr="000707C9">
                              <w:rPr>
                                <w:rFonts w:ascii="Franklin Gothic Book" w:hAnsi="Franklin Gothic Book" w:cstheme="minorHAnsi"/>
                                <w:b/>
                                <w:bCs/>
                                <w:color w:val="000000" w:themeColor="text1"/>
                                <w:lang w:val="en-US"/>
                              </w:rPr>
                              <w:t>APPLICATION INFORMATION</w:t>
                            </w:r>
                          </w:p>
                          <w:p w14:paraId="0C145AD3" w14:textId="6BB629FE" w:rsidR="00EF40A7" w:rsidRPr="000707C9" w:rsidRDefault="00EF40A7" w:rsidP="00EF40A7">
                            <w:pPr>
                              <w:spacing w:after="0" w:line="240" w:lineRule="auto"/>
                              <w:ind w:right="282"/>
                              <w:rPr>
                                <w:rFonts w:ascii="Franklin Gothic Book" w:hAnsi="Franklin Gothic Book" w:cstheme="minorHAnsi"/>
                                <w:color w:val="000000" w:themeColor="text1"/>
                                <w:lang w:val="en-US"/>
                              </w:rPr>
                            </w:pPr>
                            <w:r w:rsidRPr="000707C9">
                              <w:rPr>
                                <w:rFonts w:ascii="Franklin Gothic Book" w:hAnsi="Franklin Gothic Book" w:cstheme="minorHAnsi"/>
                                <w:color w:val="000000" w:themeColor="text1"/>
                                <w:lang w:val="en-US"/>
                              </w:rPr>
                              <w:t xml:space="preserve">Visits to The Smith </w:t>
                            </w:r>
                            <w:r>
                              <w:rPr>
                                <w:rFonts w:ascii="Franklin Gothic Book" w:hAnsi="Franklin Gothic Book" w:cstheme="minorHAnsi"/>
                                <w:color w:val="000000" w:themeColor="text1"/>
                                <w:lang w:val="en-US"/>
                              </w:rPr>
                              <w:t>Foundation</w:t>
                            </w:r>
                            <w:r w:rsidRPr="000707C9">
                              <w:rPr>
                                <w:rFonts w:ascii="Franklin Gothic Book" w:hAnsi="Franklin Gothic Book" w:cstheme="minorHAnsi"/>
                                <w:color w:val="000000" w:themeColor="text1"/>
                                <w:lang w:val="en-US"/>
                              </w:rPr>
                              <w:t xml:space="preserve"> are essential.  </w:t>
                            </w:r>
                            <w:r>
                              <w:rPr>
                                <w:rFonts w:ascii="Franklin Gothic Book" w:hAnsi="Franklin Gothic Book" w:cstheme="minorHAnsi"/>
                                <w:color w:val="000000" w:themeColor="text1"/>
                                <w:lang w:val="en-US"/>
                              </w:rPr>
                              <w:br/>
                            </w:r>
                            <w:r>
                              <w:rPr>
                                <w:rFonts w:ascii="Franklin Gothic Book" w:hAnsi="Franklin Gothic Book" w:cstheme="minorHAnsi"/>
                                <w:color w:val="000000" w:themeColor="text1"/>
                                <w:lang w:val="en-US"/>
                              </w:rPr>
                              <w:br/>
                            </w:r>
                            <w:r w:rsidRPr="000707C9">
                              <w:rPr>
                                <w:rFonts w:ascii="Franklin Gothic Book" w:hAnsi="Franklin Gothic Book" w:cstheme="minorHAnsi"/>
                                <w:color w:val="000000" w:themeColor="text1"/>
                                <w:lang w:val="en-US"/>
                              </w:rPr>
                              <w:t xml:space="preserve">For further information on this post please contact the HR department on email address: </w:t>
                            </w:r>
                            <w:hyperlink r:id="rId10" w:history="1">
                              <w:r w:rsidRPr="00F2128C">
                                <w:rPr>
                                  <w:rStyle w:val="Hyperlink"/>
                                  <w:rFonts w:ascii="Franklin Gothic Book" w:hAnsi="Franklin Gothic Book" w:cstheme="minorHAnsi"/>
                                  <w:lang w:val="en-US"/>
                                </w:rPr>
                                <w:t>HR@thesmithfoundation.org.uk</w:t>
                              </w:r>
                            </w:hyperlink>
                            <w:r>
                              <w:rPr>
                                <w:rFonts w:ascii="Franklin Gothic Book" w:hAnsi="Franklin Gothic Book" w:cstheme="minorHAnsi"/>
                                <w:color w:val="000000" w:themeColor="text1"/>
                                <w:lang w:val="en-US"/>
                              </w:rPr>
                              <w:t xml:space="preserve"> </w:t>
                            </w:r>
                            <w:r w:rsidRPr="000707C9">
                              <w:rPr>
                                <w:rFonts w:ascii="Franklin Gothic Book" w:hAnsi="Franklin Gothic Book" w:cstheme="minorHAnsi"/>
                                <w:color w:val="000000" w:themeColor="text1"/>
                                <w:lang w:val="en-US"/>
                              </w:rPr>
                              <w:t xml:space="preserve"> </w:t>
                            </w:r>
                            <w:r>
                              <w:rPr>
                                <w:rFonts w:ascii="Franklin Gothic Book" w:hAnsi="Franklin Gothic Book" w:cstheme="minorHAnsi"/>
                                <w:color w:val="000000" w:themeColor="text1"/>
                                <w:lang w:val="en-US"/>
                              </w:rPr>
                              <w:br/>
                            </w:r>
                          </w:p>
                          <w:p w14:paraId="03ED160A" w14:textId="77777777" w:rsidR="00EF40A7" w:rsidRPr="000707C9" w:rsidRDefault="00EF40A7" w:rsidP="00EF40A7">
                            <w:pPr>
                              <w:spacing w:after="0" w:line="240" w:lineRule="auto"/>
                              <w:ind w:right="282"/>
                              <w:jc w:val="both"/>
                              <w:rPr>
                                <w:rFonts w:ascii="Franklin Gothic Book" w:hAnsi="Franklin Gothic Book" w:cstheme="minorHAnsi"/>
                                <w:color w:val="000000" w:themeColor="text1"/>
                                <w:lang w:val="en-US"/>
                              </w:rPr>
                            </w:pPr>
                            <w:r w:rsidRPr="000707C9">
                              <w:rPr>
                                <w:rFonts w:ascii="Franklin Gothic Book" w:hAnsi="Franklin Gothic Book" w:cstheme="minorHAnsi"/>
                                <w:color w:val="000000" w:themeColor="text1"/>
                                <w:lang w:val="en-US"/>
                              </w:rPr>
                              <w:t xml:space="preserve">All our roles are by application via TES.com. Please apply by visiting our vacancies page on the </w:t>
                            </w:r>
                            <w:r>
                              <w:rPr>
                                <w:rFonts w:ascii="Franklin Gothic Book" w:hAnsi="Franklin Gothic Book" w:cstheme="minorHAnsi"/>
                                <w:color w:val="000000" w:themeColor="text1"/>
                                <w:lang w:val="en-US"/>
                              </w:rPr>
                              <w:t>Foundation</w:t>
                            </w:r>
                            <w:r w:rsidRPr="000707C9">
                              <w:rPr>
                                <w:rFonts w:ascii="Franklin Gothic Book" w:hAnsi="Franklin Gothic Book" w:cstheme="minorHAnsi"/>
                                <w:color w:val="000000" w:themeColor="text1"/>
                                <w:lang w:val="en-US"/>
                              </w:rPr>
                              <w:t xml:space="preserve"> website </w:t>
                            </w:r>
                            <w:hyperlink r:id="rId11" w:history="1">
                              <w:r w:rsidRPr="00143B32">
                                <w:rPr>
                                  <w:rStyle w:val="Hyperlink"/>
                                  <w:rFonts w:ascii="Franklin Gothic Book" w:hAnsi="Franklin Gothic Book" w:cstheme="minorHAnsi"/>
                                  <w:lang w:val="en-US"/>
                                </w:rPr>
                                <w:t>https://www.whsschool.org.uk/about/vacancies/</w:t>
                              </w:r>
                            </w:hyperlink>
                            <w:r>
                              <w:rPr>
                                <w:rFonts w:ascii="Franklin Gothic Book" w:hAnsi="Franklin Gothic Book" w:cstheme="minorHAnsi"/>
                                <w:color w:val="000000" w:themeColor="text1"/>
                                <w:lang w:val="en-US"/>
                              </w:rPr>
                              <w:t xml:space="preserve"> </w:t>
                            </w:r>
                            <w:r w:rsidRPr="000707C9">
                              <w:rPr>
                                <w:rFonts w:ascii="Franklin Gothic Book" w:hAnsi="Franklin Gothic Book" w:cstheme="minorHAnsi"/>
                                <w:color w:val="000000" w:themeColor="text1"/>
                                <w:lang w:val="en-US"/>
                              </w:rPr>
                              <w:t xml:space="preserve"> </w:t>
                            </w:r>
                            <w:r w:rsidRPr="00C229D2">
                              <w:rPr>
                                <w:rFonts w:ascii="Franklin Gothic Book" w:hAnsi="Franklin Gothic Book" w:cstheme="minorHAnsi"/>
                                <w:b/>
                                <w:bCs/>
                                <w:color w:val="000000" w:themeColor="text1"/>
                                <w:lang w:val="en-US"/>
                              </w:rPr>
                              <w:t>(please note we do not accept CV’s).</w:t>
                            </w:r>
                          </w:p>
                          <w:p w14:paraId="3AE2DA73" w14:textId="77777777" w:rsidR="00EF40A7" w:rsidRPr="006650E5" w:rsidRDefault="00EF40A7" w:rsidP="00EF40A7">
                            <w:pPr>
                              <w:pStyle w:val="NormalWeb"/>
                              <w:jc w:val="both"/>
                              <w:rPr>
                                <w:rFonts w:ascii="Franklin Gothic Book" w:eastAsia="Times New Roman" w:hAnsi="Franklin Gothic Book" w:cs="Arial"/>
                                <w:bCs/>
                                <w:sz w:val="22"/>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9F89EB" id="Text Box 10" o:spid="_x0000_s1029" type="#_x0000_t202" style="position:absolute;left:0;text-align:left;margin-left:-54.75pt;margin-top:57pt;width:560.25pt;height:3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" fillcolor="#d6af3c" stroked="f" strokeweight=".5pt">
                <v:textbox>
                  <w:txbxContent>
                    <w:p w14:paraId="390934D2" w14:textId="77777777" w:rsidR="00EF40A7" w:rsidRDefault="00EF40A7" w:rsidP="00EF40A7">
                      <w:pPr>
                        <w:pStyle w:val="NormalWeb"/>
                        <w:jc w:val="both"/>
                        <w:rPr>
                          <w:rFonts w:ascii="Franklin Gothic Book" w:eastAsiaTheme="minorEastAsia" w:hAnsi="Franklin Gothic Book" w:cstheme="minorHAnsi"/>
                          <w:b/>
                          <w:bCs/>
                          <w:sz w:val="22"/>
                          <w:szCs w:val="22"/>
                          <w:lang w:val="en-US"/>
                        </w:rPr>
                      </w:pPr>
                    </w:p>
                    <w:p w14:paraId="22FD317B" w14:textId="0ACEC286" w:rsidR="00EF40A7" w:rsidRPr="00602488" w:rsidRDefault="00EF40A7" w:rsidP="00EF40A7">
                      <w:pPr>
                        <w:pStyle w:val="NormalWeb"/>
                        <w:jc w:val="both"/>
                        <w:rPr>
                          <w:rFonts w:ascii="Franklin Gothic Book" w:eastAsiaTheme="minorEastAsia" w:hAnsi="Franklin Gothic Book" w:cstheme="minorHAnsi"/>
                          <w:b/>
                          <w:bCs/>
                          <w:sz w:val="22"/>
                          <w:szCs w:val="22"/>
                          <w:lang w:val="en-US"/>
                        </w:rPr>
                      </w:pPr>
                      <w:r w:rsidRPr="00602488">
                        <w:rPr>
                          <w:rFonts w:ascii="Franklin Gothic Book" w:eastAsiaTheme="minorEastAsia" w:hAnsi="Franklin Gothic Book" w:cstheme="minorHAnsi"/>
                          <w:b/>
                          <w:bCs/>
                          <w:sz w:val="22"/>
                          <w:szCs w:val="22"/>
                          <w:lang w:val="en-US"/>
                        </w:rPr>
                        <w:t>OUR OFFER</w:t>
                      </w:r>
                    </w:p>
                    <w:p w14:paraId="665FFF7E"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 xml:space="preserve">A friendly and inclusive working environment. </w:t>
                      </w:r>
                    </w:p>
                    <w:p w14:paraId="0BD96D60"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Opportunities to truly enrich the lives of our children and young people and make a positive difference.</w:t>
                      </w:r>
                    </w:p>
                    <w:p w14:paraId="2F45C53B"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A Quality of Life and Well-being programme of activity, experiences and gifts.</w:t>
                      </w:r>
                    </w:p>
                    <w:p w14:paraId="22AC3B9B"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A competitive defined contribution pension scheme.</w:t>
                      </w:r>
                    </w:p>
                    <w:p w14:paraId="4477749D"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An employee assistance healthcare cashback plan.</w:t>
                      </w:r>
                    </w:p>
                    <w:p w14:paraId="35C17391"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Life Assurance Scheme (4x annual salary).</w:t>
                      </w:r>
                    </w:p>
                    <w:p w14:paraId="597B54EB"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 xml:space="preserve">A full induction programme, including an outstanding network of support. </w:t>
                      </w:r>
                    </w:p>
                    <w:p w14:paraId="6B75B401"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A learning and development programme and CPD.</w:t>
                      </w:r>
                    </w:p>
                    <w:p w14:paraId="1D877523"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Assistance with childcare savings and cycle to work scheme.</w:t>
                      </w:r>
                    </w:p>
                    <w:p w14:paraId="70A59368"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Subscription to Head Space, Perks at Work and Discount for Teachers online apps which offers hundreds of discounts and benefits.</w:t>
                      </w:r>
                    </w:p>
                    <w:p w14:paraId="1B14F8DD"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50% towards the cost of branded work wear.</w:t>
                      </w:r>
                    </w:p>
                    <w:p w14:paraId="0E9C0856"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Personal health and fitness training, and a financial advisory service.</w:t>
                      </w:r>
                    </w:p>
                    <w:p w14:paraId="12F87AC0"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Free staff lunches and on-site parking.</w:t>
                      </w:r>
                    </w:p>
                    <w:p w14:paraId="6189D15E" w14:textId="77777777" w:rsidR="00EF40A7" w:rsidRPr="00602488" w:rsidRDefault="00EF40A7" w:rsidP="00EF40A7">
                      <w:pPr>
                        <w:pStyle w:val="NormalWeb"/>
                        <w:numPr>
                          <w:ilvl w:val="0"/>
                          <w:numId w:val="2"/>
                        </w:numPr>
                        <w:jc w:val="both"/>
                        <w:rPr>
                          <w:rFonts w:ascii="Franklin Gothic Book" w:hAnsi="Franklin Gothic Book" w:cs="Calibri"/>
                          <w:sz w:val="22"/>
                          <w:szCs w:val="22"/>
                        </w:rPr>
                      </w:pPr>
                      <w:r w:rsidRPr="00602488">
                        <w:rPr>
                          <w:rFonts w:ascii="Franklin Gothic Book" w:hAnsi="Franklin Gothic Book" w:cs="Calibri"/>
                          <w:sz w:val="22"/>
                          <w:szCs w:val="22"/>
                        </w:rPr>
                        <w:t>Staff Savings Scheme.</w:t>
                      </w:r>
                    </w:p>
                    <w:p w14:paraId="7F31F722" w14:textId="77777777" w:rsidR="00EF40A7" w:rsidRDefault="00EF40A7" w:rsidP="00EF40A7">
                      <w:pPr>
                        <w:pStyle w:val="NormalWeb"/>
                        <w:numPr>
                          <w:ilvl w:val="0"/>
                          <w:numId w:val="2"/>
                        </w:numPr>
                        <w:jc w:val="both"/>
                        <w:rPr>
                          <w:rFonts w:ascii="Franklin Gothic Book" w:hAnsi="Franklin Gothic Book" w:cs="Calibri"/>
                          <w:sz w:val="22"/>
                          <w:szCs w:val="22"/>
                        </w:rPr>
                      </w:pPr>
                      <w:r>
                        <w:rPr>
                          <w:rFonts w:ascii="Franklin Gothic Book" w:hAnsi="Franklin Gothic Book" w:cs="Calibri"/>
                          <w:sz w:val="22"/>
                          <w:szCs w:val="22"/>
                        </w:rPr>
                        <w:t>A</w:t>
                      </w:r>
                      <w:r w:rsidRPr="00602488">
                        <w:rPr>
                          <w:rFonts w:ascii="Franklin Gothic Book" w:hAnsi="Franklin Gothic Book" w:cs="Calibri"/>
                          <w:sz w:val="22"/>
                          <w:szCs w:val="22"/>
                        </w:rPr>
                        <w:t xml:space="preserve"> life day </w:t>
                      </w:r>
                      <w:r>
                        <w:rPr>
                          <w:rFonts w:ascii="Franklin Gothic Book" w:hAnsi="Franklin Gothic Book" w:cs="Calibri"/>
                          <w:sz w:val="22"/>
                          <w:szCs w:val="22"/>
                        </w:rPr>
                        <w:t>to take during term-time to spend enhancing your quality of life *</w:t>
                      </w:r>
                    </w:p>
                    <w:p w14:paraId="2CE59698" w14:textId="77777777" w:rsidR="00EF40A7" w:rsidRDefault="00EF40A7" w:rsidP="00EF40A7">
                      <w:pPr>
                        <w:pStyle w:val="NormalWeb"/>
                        <w:jc w:val="both"/>
                        <w:rPr>
                          <w:rFonts w:ascii="Franklin Gothic Book" w:hAnsi="Franklin Gothic Book" w:cs="Calibri"/>
                          <w:sz w:val="22"/>
                          <w:szCs w:val="22"/>
                        </w:rPr>
                      </w:pPr>
                    </w:p>
                    <w:p w14:paraId="68637117" w14:textId="77777777" w:rsidR="00EF40A7" w:rsidRPr="00602488" w:rsidRDefault="00EF40A7" w:rsidP="00EF40A7">
                      <w:pPr>
                        <w:pStyle w:val="NormalWeb"/>
                        <w:jc w:val="both"/>
                        <w:rPr>
                          <w:rFonts w:ascii="Franklin Gothic Book" w:hAnsi="Franklin Gothic Book" w:cs="Calibri"/>
                          <w:sz w:val="22"/>
                          <w:szCs w:val="22"/>
                        </w:rPr>
                      </w:pPr>
                    </w:p>
                    <w:p w14:paraId="3125A414" w14:textId="77777777" w:rsidR="00EF40A7" w:rsidRPr="000707C9" w:rsidRDefault="00EF40A7" w:rsidP="00EF40A7">
                      <w:pPr>
                        <w:spacing w:after="0" w:line="240" w:lineRule="auto"/>
                        <w:jc w:val="both"/>
                        <w:rPr>
                          <w:rFonts w:ascii="Franklin Gothic Book" w:hAnsi="Franklin Gothic Book" w:cstheme="minorHAnsi"/>
                          <w:b/>
                          <w:bCs/>
                          <w:color w:val="000000" w:themeColor="text1"/>
                          <w:lang w:val="en-US"/>
                        </w:rPr>
                      </w:pPr>
                      <w:r w:rsidRPr="000707C9">
                        <w:rPr>
                          <w:rFonts w:ascii="Franklin Gothic Book" w:hAnsi="Franklin Gothic Book" w:cstheme="minorHAnsi"/>
                          <w:b/>
                          <w:bCs/>
                          <w:color w:val="000000" w:themeColor="text1"/>
                          <w:lang w:val="en-US"/>
                        </w:rPr>
                        <w:t>APPLICATION INFORMATION</w:t>
                      </w:r>
                    </w:p>
                    <w:p w14:paraId="0C145AD3" w14:textId="6BB629FE" w:rsidR="00EF40A7" w:rsidRPr="000707C9" w:rsidRDefault="00EF40A7" w:rsidP="00EF40A7">
                      <w:pPr>
                        <w:spacing w:after="0" w:line="240" w:lineRule="auto"/>
                        <w:ind w:right="282"/>
                        <w:rPr>
                          <w:rFonts w:ascii="Franklin Gothic Book" w:hAnsi="Franklin Gothic Book" w:cstheme="minorHAnsi"/>
                          <w:color w:val="000000" w:themeColor="text1"/>
                          <w:lang w:val="en-US"/>
                        </w:rPr>
                      </w:pPr>
                      <w:r w:rsidRPr="000707C9">
                        <w:rPr>
                          <w:rFonts w:ascii="Franklin Gothic Book" w:hAnsi="Franklin Gothic Book" w:cstheme="minorHAnsi"/>
                          <w:color w:val="000000" w:themeColor="text1"/>
                          <w:lang w:val="en-US"/>
                        </w:rPr>
                        <w:t xml:space="preserve">Visits to The Smith </w:t>
                      </w:r>
                      <w:r>
                        <w:rPr>
                          <w:rFonts w:ascii="Franklin Gothic Book" w:hAnsi="Franklin Gothic Book" w:cstheme="minorHAnsi"/>
                          <w:color w:val="000000" w:themeColor="text1"/>
                          <w:lang w:val="en-US"/>
                        </w:rPr>
                        <w:t>Foundation</w:t>
                      </w:r>
                      <w:r w:rsidRPr="000707C9">
                        <w:rPr>
                          <w:rFonts w:ascii="Franklin Gothic Book" w:hAnsi="Franklin Gothic Book" w:cstheme="minorHAnsi"/>
                          <w:color w:val="000000" w:themeColor="text1"/>
                          <w:lang w:val="en-US"/>
                        </w:rPr>
                        <w:t xml:space="preserve"> are essential.  </w:t>
                      </w:r>
                      <w:r>
                        <w:rPr>
                          <w:rFonts w:ascii="Franklin Gothic Book" w:hAnsi="Franklin Gothic Book" w:cstheme="minorHAnsi"/>
                          <w:color w:val="000000" w:themeColor="text1"/>
                          <w:lang w:val="en-US"/>
                        </w:rPr>
                        <w:br/>
                      </w:r>
                      <w:r>
                        <w:rPr>
                          <w:rFonts w:ascii="Franklin Gothic Book" w:hAnsi="Franklin Gothic Book" w:cstheme="minorHAnsi"/>
                          <w:color w:val="000000" w:themeColor="text1"/>
                          <w:lang w:val="en-US"/>
                        </w:rPr>
                        <w:br/>
                      </w:r>
                      <w:r w:rsidRPr="000707C9">
                        <w:rPr>
                          <w:rFonts w:ascii="Franklin Gothic Book" w:hAnsi="Franklin Gothic Book" w:cstheme="minorHAnsi"/>
                          <w:color w:val="000000" w:themeColor="text1"/>
                          <w:lang w:val="en-US"/>
                        </w:rPr>
                        <w:t xml:space="preserve">For further information on this post please contact the HR department on email address: </w:t>
                      </w:r>
                      <w:hyperlink r:id="rId12" w:history="1">
                        <w:r w:rsidRPr="00F2128C">
                          <w:rPr>
                            <w:rStyle w:val="Hyperlink"/>
                            <w:rFonts w:ascii="Franklin Gothic Book" w:hAnsi="Franklin Gothic Book" w:cstheme="minorHAnsi"/>
                            <w:lang w:val="en-US"/>
                          </w:rPr>
                          <w:t>HR@thesmithfoundation.org.uk</w:t>
                        </w:r>
                      </w:hyperlink>
                      <w:r>
                        <w:rPr>
                          <w:rFonts w:ascii="Franklin Gothic Book" w:hAnsi="Franklin Gothic Book" w:cstheme="minorHAnsi"/>
                          <w:color w:val="000000" w:themeColor="text1"/>
                          <w:lang w:val="en-US"/>
                        </w:rPr>
                        <w:t xml:space="preserve"> </w:t>
                      </w:r>
                      <w:r w:rsidRPr="000707C9">
                        <w:rPr>
                          <w:rFonts w:ascii="Franklin Gothic Book" w:hAnsi="Franklin Gothic Book" w:cstheme="minorHAnsi"/>
                          <w:color w:val="000000" w:themeColor="text1"/>
                          <w:lang w:val="en-US"/>
                        </w:rPr>
                        <w:t xml:space="preserve"> </w:t>
                      </w:r>
                      <w:r>
                        <w:rPr>
                          <w:rFonts w:ascii="Franklin Gothic Book" w:hAnsi="Franklin Gothic Book" w:cstheme="minorHAnsi"/>
                          <w:color w:val="000000" w:themeColor="text1"/>
                          <w:lang w:val="en-US"/>
                        </w:rPr>
                        <w:br/>
                      </w:r>
                    </w:p>
                    <w:p w14:paraId="03ED160A" w14:textId="77777777" w:rsidR="00EF40A7" w:rsidRPr="000707C9" w:rsidRDefault="00EF40A7" w:rsidP="00EF40A7">
                      <w:pPr>
                        <w:spacing w:after="0" w:line="240" w:lineRule="auto"/>
                        <w:ind w:right="282"/>
                        <w:jc w:val="both"/>
                        <w:rPr>
                          <w:rFonts w:ascii="Franklin Gothic Book" w:hAnsi="Franklin Gothic Book" w:cstheme="minorHAnsi"/>
                          <w:color w:val="000000" w:themeColor="text1"/>
                          <w:lang w:val="en-US"/>
                        </w:rPr>
                      </w:pPr>
                      <w:r w:rsidRPr="000707C9">
                        <w:rPr>
                          <w:rFonts w:ascii="Franklin Gothic Book" w:hAnsi="Franklin Gothic Book" w:cstheme="minorHAnsi"/>
                          <w:color w:val="000000" w:themeColor="text1"/>
                          <w:lang w:val="en-US"/>
                        </w:rPr>
                        <w:t xml:space="preserve">All our roles are by application via TES.com. Please apply by visiting our vacancies page on the </w:t>
                      </w:r>
                      <w:r>
                        <w:rPr>
                          <w:rFonts w:ascii="Franklin Gothic Book" w:hAnsi="Franklin Gothic Book" w:cstheme="minorHAnsi"/>
                          <w:color w:val="000000" w:themeColor="text1"/>
                          <w:lang w:val="en-US"/>
                        </w:rPr>
                        <w:t>Foundation</w:t>
                      </w:r>
                      <w:r w:rsidRPr="000707C9">
                        <w:rPr>
                          <w:rFonts w:ascii="Franklin Gothic Book" w:hAnsi="Franklin Gothic Book" w:cstheme="minorHAnsi"/>
                          <w:color w:val="000000" w:themeColor="text1"/>
                          <w:lang w:val="en-US"/>
                        </w:rPr>
                        <w:t xml:space="preserve"> website </w:t>
                      </w:r>
                      <w:hyperlink r:id="rId13" w:history="1">
                        <w:r w:rsidRPr="00143B32">
                          <w:rPr>
                            <w:rStyle w:val="Hyperlink"/>
                            <w:rFonts w:ascii="Franklin Gothic Book" w:hAnsi="Franklin Gothic Book" w:cstheme="minorHAnsi"/>
                            <w:lang w:val="en-US"/>
                          </w:rPr>
                          <w:t>https://www.whsschool.org.uk/about/vacancies/</w:t>
                        </w:r>
                      </w:hyperlink>
                      <w:r>
                        <w:rPr>
                          <w:rFonts w:ascii="Franklin Gothic Book" w:hAnsi="Franklin Gothic Book" w:cstheme="minorHAnsi"/>
                          <w:color w:val="000000" w:themeColor="text1"/>
                          <w:lang w:val="en-US"/>
                        </w:rPr>
                        <w:t xml:space="preserve"> </w:t>
                      </w:r>
                      <w:r w:rsidRPr="000707C9">
                        <w:rPr>
                          <w:rFonts w:ascii="Franklin Gothic Book" w:hAnsi="Franklin Gothic Book" w:cstheme="minorHAnsi"/>
                          <w:color w:val="000000" w:themeColor="text1"/>
                          <w:lang w:val="en-US"/>
                        </w:rPr>
                        <w:t xml:space="preserve"> </w:t>
                      </w:r>
                      <w:r w:rsidRPr="00C229D2">
                        <w:rPr>
                          <w:rFonts w:ascii="Franklin Gothic Book" w:hAnsi="Franklin Gothic Book" w:cstheme="minorHAnsi"/>
                          <w:b/>
                          <w:bCs/>
                          <w:color w:val="000000" w:themeColor="text1"/>
                          <w:lang w:val="en-US"/>
                        </w:rPr>
                        <w:t>(please note we do not accept CV’s).</w:t>
                      </w:r>
                    </w:p>
                    <w:p w14:paraId="3AE2DA73" w14:textId="77777777" w:rsidR="00EF40A7" w:rsidRPr="006650E5" w:rsidRDefault="00EF40A7" w:rsidP="00EF40A7">
                      <w:pPr>
                        <w:pStyle w:val="NormalWeb"/>
                        <w:jc w:val="both"/>
                        <w:rPr>
                          <w:rFonts w:ascii="Franklin Gothic Book" w:eastAsia="Times New Roman" w:hAnsi="Franklin Gothic Book" w:cs="Arial"/>
                          <w:bCs/>
                          <w:sz w:val="22"/>
                          <w:szCs w:val="22"/>
                          <w:lang w:eastAsia="en-US"/>
                        </w:rPr>
                      </w:pPr>
                    </w:p>
                  </w:txbxContent>
                </v:textbox>
                <w10:wrap type="square" anchorx="margin"/>
              </v:shape>
            </w:pict>
          </mc:Fallback>
        </mc:AlternateContent>
      </w:r>
      <w:r>
        <w:rPr>
          <w:rFonts w:ascii="Franklin Gothic Heavy" w:hAnsi="Franklin Gothic Heavy"/>
          <w:color w:val="162259"/>
          <w:sz w:val="36"/>
          <w:szCs w:val="36"/>
        </w:rPr>
        <w:br/>
      </w:r>
    </w:p>
    <w:sectPr w:rsidR="00EF40A7" w:rsidRPr="00EF40A7" w:rsidSect="00EF40A7">
      <w:headerReference w:type="defaul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EF0D" w14:textId="77777777" w:rsidR="00EF40A7" w:rsidRDefault="00EF40A7" w:rsidP="00EF40A7">
      <w:pPr>
        <w:spacing w:after="0" w:line="240" w:lineRule="auto"/>
      </w:pPr>
      <w:r>
        <w:separator/>
      </w:r>
    </w:p>
  </w:endnote>
  <w:endnote w:type="continuationSeparator" w:id="0">
    <w:p w14:paraId="6F13046A" w14:textId="77777777" w:rsidR="00EF40A7" w:rsidRDefault="00EF40A7" w:rsidP="00EF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866C" w14:textId="77777777" w:rsidR="00EF40A7" w:rsidRDefault="00EF40A7" w:rsidP="00EF40A7">
      <w:pPr>
        <w:spacing w:after="0" w:line="240" w:lineRule="auto"/>
      </w:pPr>
      <w:r>
        <w:separator/>
      </w:r>
    </w:p>
  </w:footnote>
  <w:footnote w:type="continuationSeparator" w:id="0">
    <w:p w14:paraId="6679B0C7" w14:textId="77777777" w:rsidR="00EF40A7" w:rsidRDefault="00EF40A7" w:rsidP="00EF4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64F1" w14:textId="06A160ED" w:rsidR="00EF40A7" w:rsidRDefault="00EF40A7">
    <w:pPr>
      <w:pStyle w:val="Header"/>
    </w:pPr>
    <w:r>
      <w:rPr>
        <w:rFonts w:asciiTheme="majorHAnsi" w:eastAsiaTheme="majorEastAsia" w:hAnsiTheme="majorHAnsi" w:cstheme="majorBidi"/>
        <w:b/>
        <w:bCs/>
        <w:noProof/>
        <w:color w:val="0F4761" w:themeColor="accent1" w:themeShade="BF"/>
        <w:sz w:val="36"/>
        <w:szCs w:val="36"/>
      </w:rPr>
      <w:drawing>
        <wp:anchor distT="0" distB="0" distL="114300" distR="114300" simplePos="0" relativeHeight="251659264" behindDoc="1" locked="0" layoutInCell="1" allowOverlap="1" wp14:anchorId="7810110D" wp14:editId="535A572A">
          <wp:simplePos x="0" y="0"/>
          <wp:positionH relativeFrom="page">
            <wp:posOffset>9525</wp:posOffset>
          </wp:positionH>
          <wp:positionV relativeFrom="paragraph">
            <wp:posOffset>-438785</wp:posOffset>
          </wp:positionV>
          <wp:extent cx="7553325" cy="1314450"/>
          <wp:effectExtent l="0" t="0" r="9525" b="0"/>
          <wp:wrapNone/>
          <wp:docPr id="602256930" name="Picture 602256930"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02434" name="Picture 2" descr="A black and blu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31445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708"/>
    <w:multiLevelType w:val="multilevel"/>
    <w:tmpl w:val="98F0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174BF"/>
    <w:multiLevelType w:val="hybridMultilevel"/>
    <w:tmpl w:val="25823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9C6ED5"/>
    <w:multiLevelType w:val="hybridMultilevel"/>
    <w:tmpl w:val="704A3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8011463">
    <w:abstractNumId w:val="1"/>
  </w:num>
  <w:num w:numId="2" w16cid:durableId="1231771502">
    <w:abstractNumId w:val="2"/>
  </w:num>
  <w:num w:numId="3" w16cid:durableId="139520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A7"/>
    <w:rsid w:val="00102109"/>
    <w:rsid w:val="00120A83"/>
    <w:rsid w:val="00194BD1"/>
    <w:rsid w:val="001B19F4"/>
    <w:rsid w:val="001E769C"/>
    <w:rsid w:val="001F20F0"/>
    <w:rsid w:val="002923B4"/>
    <w:rsid w:val="002B28ED"/>
    <w:rsid w:val="003101E1"/>
    <w:rsid w:val="0035069E"/>
    <w:rsid w:val="00581888"/>
    <w:rsid w:val="005A2C01"/>
    <w:rsid w:val="00802B52"/>
    <w:rsid w:val="00814689"/>
    <w:rsid w:val="0088581B"/>
    <w:rsid w:val="008E5ABA"/>
    <w:rsid w:val="009526E2"/>
    <w:rsid w:val="00A117F0"/>
    <w:rsid w:val="00A61AF2"/>
    <w:rsid w:val="00AD479E"/>
    <w:rsid w:val="00B44B3C"/>
    <w:rsid w:val="00BB5ED6"/>
    <w:rsid w:val="00BC6C47"/>
    <w:rsid w:val="00BD5E05"/>
    <w:rsid w:val="00C1127C"/>
    <w:rsid w:val="00D275A8"/>
    <w:rsid w:val="00DC201E"/>
    <w:rsid w:val="00DC7005"/>
    <w:rsid w:val="00E6100F"/>
    <w:rsid w:val="00EF40A7"/>
    <w:rsid w:val="00FC3595"/>
    <w:rsid w:val="00FD3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CF5B9F"/>
  <w15:chartTrackingRefBased/>
  <w15:docId w15:val="{7C781441-89DB-4B28-8F3E-1A96E282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A7"/>
    <w:rPr>
      <w:rFonts w:eastAsiaTheme="majorEastAsia" w:cstheme="majorBidi"/>
      <w:color w:val="272727" w:themeColor="text1" w:themeTint="D8"/>
    </w:rPr>
  </w:style>
  <w:style w:type="paragraph" w:styleId="Title">
    <w:name w:val="Title"/>
    <w:basedOn w:val="Normal"/>
    <w:next w:val="Normal"/>
    <w:link w:val="TitleChar"/>
    <w:uiPriority w:val="10"/>
    <w:qFormat/>
    <w:rsid w:val="00EF4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A7"/>
    <w:pPr>
      <w:spacing w:before="160"/>
      <w:jc w:val="center"/>
    </w:pPr>
    <w:rPr>
      <w:i/>
      <w:iCs/>
      <w:color w:val="404040" w:themeColor="text1" w:themeTint="BF"/>
    </w:rPr>
  </w:style>
  <w:style w:type="character" w:customStyle="1" w:styleId="QuoteChar">
    <w:name w:val="Quote Char"/>
    <w:basedOn w:val="DefaultParagraphFont"/>
    <w:link w:val="Quote"/>
    <w:uiPriority w:val="29"/>
    <w:rsid w:val="00EF40A7"/>
    <w:rPr>
      <w:i/>
      <w:iCs/>
      <w:color w:val="404040" w:themeColor="text1" w:themeTint="BF"/>
    </w:rPr>
  </w:style>
  <w:style w:type="paragraph" w:styleId="ListParagraph">
    <w:name w:val="List Paragraph"/>
    <w:basedOn w:val="Normal"/>
    <w:uiPriority w:val="34"/>
    <w:qFormat/>
    <w:rsid w:val="00EF40A7"/>
    <w:pPr>
      <w:ind w:left="720"/>
      <w:contextualSpacing/>
    </w:pPr>
  </w:style>
  <w:style w:type="character" w:styleId="IntenseEmphasis">
    <w:name w:val="Intense Emphasis"/>
    <w:basedOn w:val="DefaultParagraphFont"/>
    <w:uiPriority w:val="21"/>
    <w:qFormat/>
    <w:rsid w:val="00EF40A7"/>
    <w:rPr>
      <w:i/>
      <w:iCs/>
      <w:color w:val="0F4761" w:themeColor="accent1" w:themeShade="BF"/>
    </w:rPr>
  </w:style>
  <w:style w:type="paragraph" w:styleId="IntenseQuote">
    <w:name w:val="Intense Quote"/>
    <w:basedOn w:val="Normal"/>
    <w:next w:val="Normal"/>
    <w:link w:val="IntenseQuoteChar"/>
    <w:uiPriority w:val="30"/>
    <w:qFormat/>
    <w:rsid w:val="00EF4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0A7"/>
    <w:rPr>
      <w:i/>
      <w:iCs/>
      <w:color w:val="0F4761" w:themeColor="accent1" w:themeShade="BF"/>
    </w:rPr>
  </w:style>
  <w:style w:type="character" w:styleId="IntenseReference">
    <w:name w:val="Intense Reference"/>
    <w:basedOn w:val="DefaultParagraphFont"/>
    <w:uiPriority w:val="32"/>
    <w:qFormat/>
    <w:rsid w:val="00EF40A7"/>
    <w:rPr>
      <w:b/>
      <w:bCs/>
      <w:smallCaps/>
      <w:color w:val="0F4761" w:themeColor="accent1" w:themeShade="BF"/>
      <w:spacing w:val="5"/>
    </w:rPr>
  </w:style>
  <w:style w:type="paragraph" w:styleId="Header">
    <w:name w:val="header"/>
    <w:basedOn w:val="Normal"/>
    <w:link w:val="HeaderChar"/>
    <w:uiPriority w:val="99"/>
    <w:unhideWhenUsed/>
    <w:rsid w:val="00EF4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0A7"/>
  </w:style>
  <w:style w:type="paragraph" w:styleId="Footer">
    <w:name w:val="footer"/>
    <w:basedOn w:val="Normal"/>
    <w:link w:val="FooterChar"/>
    <w:uiPriority w:val="99"/>
    <w:unhideWhenUsed/>
    <w:rsid w:val="00EF4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0A7"/>
  </w:style>
  <w:style w:type="table" w:styleId="TableGrid">
    <w:name w:val="Table Grid"/>
    <w:basedOn w:val="TableNormal"/>
    <w:uiPriority w:val="39"/>
    <w:rsid w:val="00EF40A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40A7"/>
    <w:pPr>
      <w:spacing w:after="0" w:line="240" w:lineRule="auto"/>
    </w:pPr>
    <w:rPr>
      <w:rFonts w:ascii="Times New Roman" w:eastAsia="Calibri" w:hAnsi="Times New Roman" w:cs="Times New Roman"/>
      <w:kern w:val="0"/>
      <w:lang w:eastAsia="en-GB"/>
      <w14:ligatures w14:val="none"/>
    </w:rPr>
  </w:style>
  <w:style w:type="character" w:styleId="Hyperlink">
    <w:name w:val="Hyperlink"/>
    <w:basedOn w:val="DefaultParagraphFont"/>
    <w:uiPriority w:val="99"/>
    <w:unhideWhenUsed/>
    <w:rsid w:val="00EF40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4589">
      <w:bodyDiv w:val="1"/>
      <w:marLeft w:val="0"/>
      <w:marRight w:val="0"/>
      <w:marTop w:val="0"/>
      <w:marBottom w:val="0"/>
      <w:divBdr>
        <w:top w:val="none" w:sz="0" w:space="0" w:color="auto"/>
        <w:left w:val="none" w:sz="0" w:space="0" w:color="auto"/>
        <w:bottom w:val="none" w:sz="0" w:space="0" w:color="auto"/>
        <w:right w:val="none" w:sz="0" w:space="0" w:color="auto"/>
      </w:divBdr>
    </w:div>
    <w:div w:id="435373604">
      <w:bodyDiv w:val="1"/>
      <w:marLeft w:val="0"/>
      <w:marRight w:val="0"/>
      <w:marTop w:val="0"/>
      <w:marBottom w:val="0"/>
      <w:divBdr>
        <w:top w:val="none" w:sz="0" w:space="0" w:color="auto"/>
        <w:left w:val="none" w:sz="0" w:space="0" w:color="auto"/>
        <w:bottom w:val="none" w:sz="0" w:space="0" w:color="auto"/>
        <w:right w:val="none" w:sz="0" w:space="0" w:color="auto"/>
      </w:divBdr>
    </w:div>
    <w:div w:id="890460128">
      <w:bodyDiv w:val="1"/>
      <w:marLeft w:val="0"/>
      <w:marRight w:val="0"/>
      <w:marTop w:val="0"/>
      <w:marBottom w:val="0"/>
      <w:divBdr>
        <w:top w:val="none" w:sz="0" w:space="0" w:color="auto"/>
        <w:left w:val="none" w:sz="0" w:space="0" w:color="auto"/>
        <w:bottom w:val="none" w:sz="0" w:space="0" w:color="auto"/>
        <w:right w:val="none" w:sz="0" w:space="0" w:color="auto"/>
      </w:divBdr>
    </w:div>
    <w:div w:id="14646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hsschool.org.uk/about/vacan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thesmithfoundatio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sschool.org.uk/about/vacan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R@thesmithfounda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88A2549073D4DA97A21A39DC0D383" ma:contentTypeVersion="11" ma:contentTypeDescription="Create a new document." ma:contentTypeScope="" ma:versionID="551c8b9c56def320bf23c146c9ea28d0">
  <xsd:schema xmlns:xsd="http://www.w3.org/2001/XMLSchema" xmlns:xs="http://www.w3.org/2001/XMLSchema" xmlns:p="http://schemas.microsoft.com/office/2006/metadata/properties" xmlns:ns2="baa06342-3d3f-47df-86e6-9679342ead05" xmlns:ns3="3a525621-cc57-4a15-8367-7ae3413770a2" targetNamespace="http://schemas.microsoft.com/office/2006/metadata/properties" ma:root="true" ma:fieldsID="26f160c7eee3cfbcedff775c5df836ec" ns2:_="" ns3:_="">
    <xsd:import namespace="baa06342-3d3f-47df-86e6-9679342ead05"/>
    <xsd:import namespace="3a525621-cc57-4a15-8367-7ae3413770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06342-3d3f-47df-86e6-9679342ea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852396-3a21-4c9d-b9c4-9ee055ec78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25621-cc57-4a15-8367-7ae3413770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7bf408-6a1f-46dc-9c21-6b30029a0588}" ma:internalName="TaxCatchAll" ma:showField="CatchAllData" ma:web="3a525621-cc57-4a15-8367-7ae341377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525621-cc57-4a15-8367-7ae3413770a2" xsi:nil="true"/>
    <lcf76f155ced4ddcb4097134ff3c332f xmlns="baa06342-3d3f-47df-86e6-9679342ead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67A464-2C7B-496E-BC18-F34081682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06342-3d3f-47df-86e6-9679342ead05"/>
    <ds:schemaRef ds:uri="3a525621-cc57-4a15-8367-7ae341377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F558B-11F8-4BED-A77A-91C848B71641}">
  <ds:schemaRefs>
    <ds:schemaRef ds:uri="http://schemas.microsoft.com/sharepoint/v3/contenttype/forms"/>
  </ds:schemaRefs>
</ds:datastoreItem>
</file>

<file path=customXml/itemProps3.xml><?xml version="1.0" encoding="utf-8"?>
<ds:datastoreItem xmlns:ds="http://schemas.openxmlformats.org/officeDocument/2006/customXml" ds:itemID="{2AA06EF7-A7BF-4225-BF23-B776658315FE}">
  <ds:schemaRefs>
    <ds:schemaRef ds:uri="http://purl.org/dc/elements/1.1/"/>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 ds:uri="baa06342-3d3f-47df-86e6-9679342ead05"/>
    <ds:schemaRef ds:uri="http://schemas.microsoft.com/office/2006/documentManagement/types"/>
    <ds:schemaRef ds:uri="3a525621-cc57-4a15-8367-7ae3413770a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Daly</dc:creator>
  <cp:keywords/>
  <dc:description/>
  <cp:lastModifiedBy>Gemma Maloney</cp:lastModifiedBy>
  <cp:revision>20</cp:revision>
  <dcterms:created xsi:type="dcterms:W3CDTF">2025-05-27T13:41:00Z</dcterms:created>
  <dcterms:modified xsi:type="dcterms:W3CDTF">2025-05-28T09:52:00Z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0x0101009D688A2549073D4DA97A21A39DC0D383</vt:lpwstr>
  </property>
  <property fmtid="{D5CDD505-2E9C-101B-9397-08002B2CF9AE}" pid="3" name="MediaServiceImageTags">
    <vt:lpwstr/>
  </property>
</Properties>
</file>