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5FA1" w14:textId="77777777" w:rsidR="006B2950" w:rsidRDefault="006B2950">
      <w:pPr>
        <w:rPr>
          <w:color w:val="7F0040"/>
          <w:sz w:val="24"/>
        </w:rPr>
      </w:pPr>
      <w:bookmarkStart w:id="0" w:name="_Hlk96588676"/>
      <w:r>
        <w:rPr>
          <w:color w:val="7F0040"/>
          <w:sz w:val="24"/>
        </w:rPr>
        <w:t xml:space="preserve"> </w:t>
      </w:r>
    </w:p>
    <w:sdt>
      <w:sdtPr>
        <w:rPr>
          <w:rFonts w:ascii="Gotham Medium" w:hAnsi="Gotham Medium"/>
          <w:color w:val="7F0040"/>
          <w:sz w:val="24"/>
        </w:rPr>
        <w:id w:val="-597332955"/>
        <w:docPartObj>
          <w:docPartGallery w:val="Cover Pages"/>
          <w:docPartUnique/>
        </w:docPartObj>
      </w:sdtPr>
      <w:sdtEndPr>
        <w:rPr>
          <w:rFonts w:ascii="Gotham Light" w:hAnsi="Gotham Light"/>
          <w:color w:val="auto"/>
          <w:sz w:val="18"/>
        </w:rPr>
      </w:sdtEndPr>
      <w:sdtContent>
        <w:p w14:paraId="09E18EF0" w14:textId="77777777" w:rsidR="00A93569" w:rsidRDefault="00A93569"/>
        <w:p w14:paraId="2D3552CC" w14:textId="77777777" w:rsidR="00A93569" w:rsidRDefault="001C12F6">
          <w:r>
            <w:rPr>
              <w:noProof/>
            </w:rPr>
            <mc:AlternateContent>
              <mc:Choice Requires="wps">
                <w:drawing>
                  <wp:anchor distT="45720" distB="45720" distL="114300" distR="114300" simplePos="0" relativeHeight="251664384" behindDoc="1" locked="0" layoutInCell="1" allowOverlap="1" wp14:anchorId="6FBD93DA" wp14:editId="56DDFCBE">
                    <wp:simplePos x="0" y="0"/>
                    <wp:positionH relativeFrom="column">
                      <wp:posOffset>-12700</wp:posOffset>
                    </wp:positionH>
                    <wp:positionV relativeFrom="page">
                      <wp:posOffset>4330700</wp:posOffset>
                    </wp:positionV>
                    <wp:extent cx="5852160" cy="530034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00345"/>
                            </a:xfrm>
                            <a:prstGeom prst="rect">
                              <a:avLst/>
                            </a:prstGeom>
                            <a:noFill/>
                            <a:ln w="9525">
                              <a:noFill/>
                              <a:miter lim="800000"/>
                              <a:headEnd/>
                              <a:tailEnd/>
                            </a:ln>
                          </wps:spPr>
                          <wps:txbx>
                            <w:txbxContent>
                              <w:p w14:paraId="58697A36" w14:textId="4D1C8A3A" w:rsidR="00B87A57" w:rsidRPr="00E53F9C" w:rsidRDefault="001F12BB" w:rsidP="00E53F9C">
                                <w:pPr>
                                  <w:pStyle w:val="Heading1"/>
                                  <w:spacing w:line="1280" w:lineRule="exact"/>
                                  <w:rPr>
                                    <w:sz w:val="128"/>
                                    <w:szCs w:val="440"/>
                                  </w:rPr>
                                </w:pPr>
                                <w:r w:rsidRPr="00E53F9C">
                                  <w:rPr>
                                    <w:sz w:val="128"/>
                                    <w:szCs w:val="440"/>
                                  </w:rPr>
                                  <w:t>Independence &amp;</w:t>
                                </w:r>
                                <w:r w:rsidR="00013420" w:rsidRPr="00E53F9C">
                                  <w:rPr>
                                    <w:sz w:val="128"/>
                                    <w:szCs w:val="440"/>
                                  </w:rPr>
                                  <w:t xml:space="preserve"> </w:t>
                                </w:r>
                                <w:r w:rsidRPr="00E53F9C">
                                  <w:rPr>
                                    <w:sz w:val="128"/>
                                    <w:szCs w:val="440"/>
                                  </w:rPr>
                                  <w:t>Inclusion Coach</w:t>
                                </w:r>
                              </w:p>
                              <w:p w14:paraId="618248A0" w14:textId="5EFF96AA" w:rsidR="001C12F6" w:rsidRPr="008A2889" w:rsidRDefault="00B87A57" w:rsidP="00B87A57">
                                <w:pPr>
                                  <w:pStyle w:val="OCoverH2"/>
                                  <w:rPr>
                                    <w:rFonts w:asciiTheme="minorHAnsi" w:hAnsiTheme="minorHAnsi"/>
                                    <w:b/>
                                    <w:bCs/>
                                    <w:sz w:val="36"/>
                                    <w:szCs w:val="28"/>
                                  </w:rPr>
                                </w:pPr>
                                <w:r w:rsidRPr="008A2889">
                                  <w:rPr>
                                    <w:rFonts w:asciiTheme="minorHAnsi" w:hAnsiTheme="minorHAnsi"/>
                                    <w:b/>
                                    <w:bCs/>
                                    <w:sz w:val="36"/>
                                    <w:szCs w:val="28"/>
                                  </w:rPr>
                                  <w:t>OA–</w:t>
                                </w:r>
                                <w:r w:rsidR="000119B1" w:rsidRPr="008A2889">
                                  <w:rPr>
                                    <w:rFonts w:asciiTheme="minorHAnsi" w:hAnsiTheme="minorHAnsi"/>
                                    <w:b/>
                                    <w:bCs/>
                                    <w:sz w:val="36"/>
                                    <w:szCs w:val="28"/>
                                  </w:rPr>
                                  <w:t xml:space="preserve">North View </w:t>
                                </w:r>
                              </w:p>
                              <w:p w14:paraId="5E290840" w14:textId="4AEA8E0D" w:rsidR="00EF1102" w:rsidRPr="00E53F9C" w:rsidRDefault="00E53F9C" w:rsidP="00EF1102">
                                <w:pPr>
                                  <w:pStyle w:val="OCoverbullets"/>
                                  <w:rPr>
                                    <w:lang w:val="en-US"/>
                                  </w:rPr>
                                </w:pPr>
                                <w:r w:rsidRPr="00E53F9C">
                                  <w:rPr>
                                    <w:lang w:val="en-US"/>
                                  </w:rPr>
                                  <w:t>£27,083 - £28,885</w:t>
                                </w:r>
                                <w:r w:rsidR="00436A56" w:rsidRPr="00E53F9C">
                                  <w:rPr>
                                    <w:lang w:val="en-US"/>
                                  </w:rPr>
                                  <w:t xml:space="preserve"> </w:t>
                                </w:r>
                              </w:p>
                              <w:p w14:paraId="672E6F31" w14:textId="17436D7B" w:rsidR="00B87A57" w:rsidRPr="00E53F9C" w:rsidRDefault="00436A56" w:rsidP="00B87A57">
                                <w:pPr>
                                  <w:pStyle w:val="OCoverbullets"/>
                                </w:pPr>
                                <w:r w:rsidRPr="00E53F9C">
                                  <w:t>Local Government Pension Scheme</w:t>
                                </w:r>
                              </w:p>
                              <w:p w14:paraId="7B6C92DF" w14:textId="77777777" w:rsidR="00413981" w:rsidRPr="00E53F9C" w:rsidRDefault="00B87A57" w:rsidP="00413981">
                                <w:pPr>
                                  <w:pStyle w:val="OCoverbullets"/>
                                </w:pPr>
                                <w:r w:rsidRPr="00E53F9C">
                                  <w:t>OA benefits package</w:t>
                                </w:r>
                              </w:p>
                              <w:p w14:paraId="70C6A593" w14:textId="73374A8C" w:rsidR="00F9491C" w:rsidRDefault="007E7C6F" w:rsidP="00B87A57">
                                <w:pPr>
                                  <w:pStyle w:val="OCovertext"/>
                                </w:pPr>
                                <w:r w:rsidRPr="007E7C6F">
                                  <w:t>To arrange an informal discussion or to visit us, please phone 01708 592717</w:t>
                                </w:r>
                              </w:p>
                              <w:p w14:paraId="1157A952" w14:textId="77777777" w:rsidR="00BA06DE" w:rsidRDefault="00BA06DE" w:rsidP="00B87A57">
                                <w:pPr>
                                  <w:pStyle w:val="OCovertext"/>
                                </w:pPr>
                              </w:p>
                              <w:p w14:paraId="7868475C" w14:textId="77777777" w:rsidR="00F9491C" w:rsidRDefault="00F9491C" w:rsidP="00B87A57">
                                <w:pPr>
                                  <w:pStyle w:val="OCovertext"/>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FBD93DA" id="_x0000_t202" coordsize="21600,21600" o:spt="202" path="m,l,21600r21600,l21600,xe">
                    <v:stroke joinstyle="miter"/>
                    <v:path gradientshapeok="t" o:connecttype="rect"/>
                  </v:shapetype>
                  <v:shape id="Text Box 2" o:spid="_x0000_s1026" type="#_x0000_t202" style="position:absolute;margin-left:-1pt;margin-top:341pt;width:460.8pt;height:417.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" filled="f" stroked="f">
                    <v:textbox inset="0,0,0,0">
                      <w:txbxContent>
                        <w:p w14:paraId="58697A36" w14:textId="4D1C8A3A" w:rsidR="00B87A57" w:rsidRPr="00E53F9C" w:rsidRDefault="001F12BB" w:rsidP="00E53F9C">
                          <w:pPr>
                            <w:pStyle w:val="Heading1"/>
                            <w:spacing w:line="1280" w:lineRule="exact"/>
                            <w:rPr>
                              <w:sz w:val="128"/>
                              <w:szCs w:val="440"/>
                            </w:rPr>
                          </w:pPr>
                          <w:r w:rsidRPr="00E53F9C">
                            <w:rPr>
                              <w:sz w:val="128"/>
                              <w:szCs w:val="440"/>
                            </w:rPr>
                            <w:t>Independence &amp;</w:t>
                          </w:r>
                          <w:r w:rsidR="00013420" w:rsidRPr="00E53F9C">
                            <w:rPr>
                              <w:sz w:val="128"/>
                              <w:szCs w:val="440"/>
                            </w:rPr>
                            <w:t xml:space="preserve"> </w:t>
                          </w:r>
                          <w:r w:rsidRPr="00E53F9C">
                            <w:rPr>
                              <w:sz w:val="128"/>
                              <w:szCs w:val="440"/>
                            </w:rPr>
                            <w:t>Inclusion Coach</w:t>
                          </w:r>
                        </w:p>
                        <w:p w14:paraId="618248A0" w14:textId="5EFF96AA" w:rsidR="001C12F6" w:rsidRPr="008A2889" w:rsidRDefault="00B87A57" w:rsidP="00B87A57">
                          <w:pPr>
                            <w:pStyle w:val="OCoverH2"/>
                            <w:rPr>
                              <w:rFonts w:asciiTheme="minorHAnsi" w:hAnsiTheme="minorHAnsi"/>
                              <w:b/>
                              <w:bCs/>
                              <w:sz w:val="36"/>
                              <w:szCs w:val="28"/>
                            </w:rPr>
                          </w:pPr>
                          <w:r w:rsidRPr="008A2889">
                            <w:rPr>
                              <w:rFonts w:asciiTheme="minorHAnsi" w:hAnsiTheme="minorHAnsi"/>
                              <w:b/>
                              <w:bCs/>
                              <w:sz w:val="36"/>
                              <w:szCs w:val="28"/>
                            </w:rPr>
                            <w:t>OA–</w:t>
                          </w:r>
                          <w:r w:rsidR="000119B1" w:rsidRPr="008A2889">
                            <w:rPr>
                              <w:rFonts w:asciiTheme="minorHAnsi" w:hAnsiTheme="minorHAnsi"/>
                              <w:b/>
                              <w:bCs/>
                              <w:sz w:val="36"/>
                              <w:szCs w:val="28"/>
                            </w:rPr>
                            <w:t xml:space="preserve">North View </w:t>
                          </w:r>
                        </w:p>
                        <w:p w14:paraId="5E290840" w14:textId="4AEA8E0D" w:rsidR="00EF1102" w:rsidRPr="00E53F9C" w:rsidRDefault="00E53F9C" w:rsidP="00EF1102">
                          <w:pPr>
                            <w:pStyle w:val="OCoverbullets"/>
                            <w:rPr>
                              <w:lang w:val="en-US"/>
                            </w:rPr>
                          </w:pPr>
                          <w:r w:rsidRPr="00E53F9C">
                            <w:rPr>
                              <w:lang w:val="en-US"/>
                            </w:rPr>
                            <w:t>£27,083 - £28,885</w:t>
                          </w:r>
                          <w:r w:rsidR="00436A56" w:rsidRPr="00E53F9C">
                            <w:rPr>
                              <w:lang w:val="en-US"/>
                            </w:rPr>
                            <w:t xml:space="preserve"> </w:t>
                          </w:r>
                        </w:p>
                        <w:p w14:paraId="672E6F31" w14:textId="17436D7B" w:rsidR="00B87A57" w:rsidRPr="00E53F9C" w:rsidRDefault="00436A56" w:rsidP="00B87A57">
                          <w:pPr>
                            <w:pStyle w:val="OCoverbullets"/>
                          </w:pPr>
                          <w:r w:rsidRPr="00E53F9C">
                            <w:t>Local Government Pension Scheme</w:t>
                          </w:r>
                        </w:p>
                        <w:p w14:paraId="7B6C92DF" w14:textId="77777777" w:rsidR="00413981" w:rsidRPr="00E53F9C" w:rsidRDefault="00B87A57" w:rsidP="00413981">
                          <w:pPr>
                            <w:pStyle w:val="OCoverbullets"/>
                          </w:pPr>
                          <w:r w:rsidRPr="00E53F9C">
                            <w:t>OA benefits package</w:t>
                          </w:r>
                        </w:p>
                        <w:p w14:paraId="70C6A593" w14:textId="73374A8C" w:rsidR="00F9491C" w:rsidRDefault="007E7C6F" w:rsidP="00B87A57">
                          <w:pPr>
                            <w:pStyle w:val="OCovertext"/>
                          </w:pPr>
                          <w:r w:rsidRPr="007E7C6F">
                            <w:t>To arrange an informal discussion or to visit us, please phone 01708 592717</w:t>
                          </w:r>
                        </w:p>
                        <w:p w14:paraId="1157A952" w14:textId="77777777" w:rsidR="00BA06DE" w:rsidRDefault="00BA06DE" w:rsidP="00B87A57">
                          <w:pPr>
                            <w:pStyle w:val="OCovertext"/>
                          </w:pPr>
                        </w:p>
                        <w:p w14:paraId="7868475C" w14:textId="77777777" w:rsidR="00F9491C" w:rsidRDefault="00F9491C" w:rsidP="00B87A57">
                          <w:pPr>
                            <w:pStyle w:val="OCovertext"/>
                          </w:pPr>
                        </w:p>
                      </w:txbxContent>
                    </v:textbox>
                    <w10:wrap anchory="page"/>
                  </v:shape>
                </w:pict>
              </mc:Fallback>
            </mc:AlternateContent>
          </w:r>
        </w:p>
        <w:p w14:paraId="71B62C21" w14:textId="77777777" w:rsidR="00A93569" w:rsidRDefault="00A93569"/>
        <w:p w14:paraId="74C7EDE3" w14:textId="77777777" w:rsidR="00A93569" w:rsidRDefault="00A93569"/>
        <w:p w14:paraId="34FE2011" w14:textId="77777777" w:rsidR="00A17442" w:rsidRDefault="0095288F" w:rsidP="00EE2180">
          <w:r w:rsidRPr="00B87A57">
            <w:rPr>
              <w:noProof/>
            </w:rPr>
            <w:drawing>
              <wp:anchor distT="0" distB="0" distL="114300" distR="114300" simplePos="0" relativeHeight="251658240" behindDoc="1" locked="0" layoutInCell="1" allowOverlap="1" wp14:anchorId="1D35EA41" wp14:editId="640CCB2A">
                <wp:simplePos x="0" y="0"/>
                <wp:positionH relativeFrom="column">
                  <wp:posOffset>4508500</wp:posOffset>
                </wp:positionH>
                <wp:positionV relativeFrom="page">
                  <wp:posOffset>7658735</wp:posOffset>
                </wp:positionV>
                <wp:extent cx="1403350" cy="368300"/>
                <wp:effectExtent l="0" t="0" r="6350" b="0"/>
                <wp:wrapNone/>
                <wp:docPr id="8"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350" cy="368300"/>
                        </a:xfrm>
                        <a:prstGeom prst="rect">
                          <a:avLst/>
                        </a:prstGeom>
                      </pic:spPr>
                    </pic:pic>
                  </a:graphicData>
                </a:graphic>
              </wp:anchor>
            </w:drawing>
          </w:r>
          <w:r w:rsidR="00A17442">
            <w:br w:type="page"/>
          </w:r>
        </w:p>
      </w:sdtContent>
    </w:sdt>
    <w:p w14:paraId="1420F6BC" w14:textId="7DC495E2" w:rsidR="00F1676F" w:rsidRDefault="00787ACB" w:rsidP="00641A20">
      <w:pPr>
        <w:pStyle w:val="Heading2"/>
      </w:pPr>
      <w:r w:rsidRPr="00787ACB">
        <w:lastRenderedPageBreak/>
        <w:t xml:space="preserve">About Olive AP Academy </w:t>
      </w:r>
      <w:r w:rsidRPr="00787ACB">
        <w:rPr>
          <w:rFonts w:hint="cs"/>
        </w:rPr>
        <w:t>–</w:t>
      </w:r>
      <w:r w:rsidRPr="00787ACB">
        <w:t xml:space="preserve"> </w:t>
      </w:r>
      <w:r w:rsidR="000119B1">
        <w:t xml:space="preserve">North View </w:t>
      </w:r>
    </w:p>
    <w:p w14:paraId="1F649CEC" w14:textId="77777777" w:rsidR="00483D4C" w:rsidRDefault="00483D4C" w:rsidP="00787ACB">
      <w:pPr>
        <w:rPr>
          <w:sz w:val="20"/>
          <w:szCs w:val="24"/>
        </w:rPr>
      </w:pPr>
      <w:r w:rsidRPr="00483D4C">
        <w:rPr>
          <w:sz w:val="20"/>
          <w:szCs w:val="24"/>
        </w:rPr>
        <w:t xml:space="preserve">Just forty minutes from central London by train, OA – North View is a brand new SEMH provision, which is due to open in September 2025. This school will support up to 30 learners with social, emotional and mental health needs, providing a broad and balanced curriculum. </w:t>
      </w:r>
    </w:p>
    <w:p w14:paraId="043B0749" w14:textId="77777777" w:rsidR="00483D4C" w:rsidRDefault="00483D4C" w:rsidP="00787ACB">
      <w:pPr>
        <w:rPr>
          <w:sz w:val="20"/>
          <w:szCs w:val="24"/>
        </w:rPr>
      </w:pPr>
      <w:r w:rsidRPr="00483D4C">
        <w:rPr>
          <w:sz w:val="20"/>
          <w:szCs w:val="24"/>
        </w:rPr>
        <w:t xml:space="preserve">Alongside this, we will also offer bespoke support for our pupils’ mental health and wellbeing and help for pupils to understand themselves and their emotions. We will be driven by a fully-inclusive philosophy and we want to empower our learners to realise their full potential so that they can take their space successfully in the wider community. We will: </w:t>
      </w:r>
    </w:p>
    <w:p w14:paraId="124E3788" w14:textId="77777777" w:rsidR="00483D4C" w:rsidRDefault="00483D4C" w:rsidP="00787ACB">
      <w:pPr>
        <w:rPr>
          <w:sz w:val="20"/>
          <w:szCs w:val="24"/>
        </w:rPr>
      </w:pPr>
      <w:r w:rsidRPr="00483D4C">
        <w:rPr>
          <w:sz w:val="20"/>
          <w:szCs w:val="24"/>
        </w:rPr>
        <w:t xml:space="preserve">• give pupils real-world experiences </w:t>
      </w:r>
    </w:p>
    <w:p w14:paraId="05D0470C" w14:textId="77777777" w:rsidR="00483D4C" w:rsidRDefault="00483D4C" w:rsidP="00787ACB">
      <w:pPr>
        <w:rPr>
          <w:sz w:val="20"/>
          <w:szCs w:val="24"/>
        </w:rPr>
      </w:pPr>
      <w:r w:rsidRPr="00483D4C">
        <w:rPr>
          <w:sz w:val="20"/>
          <w:szCs w:val="24"/>
        </w:rPr>
        <w:t xml:space="preserve">• deliver outstanding learning and teaching </w:t>
      </w:r>
    </w:p>
    <w:p w14:paraId="618EC452" w14:textId="77777777" w:rsidR="00483D4C" w:rsidRDefault="00483D4C" w:rsidP="00787ACB">
      <w:pPr>
        <w:rPr>
          <w:sz w:val="20"/>
          <w:szCs w:val="24"/>
        </w:rPr>
      </w:pPr>
      <w:r w:rsidRPr="00483D4C">
        <w:rPr>
          <w:sz w:val="20"/>
          <w:szCs w:val="24"/>
        </w:rPr>
        <w:t xml:space="preserve">• offer rigorous and high–quality critique and feedback of pupils’ work </w:t>
      </w:r>
    </w:p>
    <w:p w14:paraId="6E130151" w14:textId="77777777" w:rsidR="00483D4C" w:rsidRDefault="00483D4C" w:rsidP="00787ACB">
      <w:pPr>
        <w:rPr>
          <w:sz w:val="20"/>
          <w:szCs w:val="24"/>
        </w:rPr>
      </w:pPr>
      <w:r w:rsidRPr="00483D4C">
        <w:rPr>
          <w:sz w:val="20"/>
          <w:szCs w:val="24"/>
        </w:rPr>
        <w:t xml:space="preserve">• develop dynamic leadership – including staff and pupil leadership </w:t>
      </w:r>
    </w:p>
    <w:p w14:paraId="5FABEE7B" w14:textId="77777777" w:rsidR="00483D4C" w:rsidRDefault="00483D4C" w:rsidP="00787ACB">
      <w:pPr>
        <w:rPr>
          <w:sz w:val="20"/>
          <w:szCs w:val="24"/>
        </w:rPr>
      </w:pPr>
      <w:r w:rsidRPr="00483D4C">
        <w:rPr>
          <w:sz w:val="20"/>
          <w:szCs w:val="24"/>
        </w:rPr>
        <w:t xml:space="preserve">• maintain a culture of respect </w:t>
      </w:r>
    </w:p>
    <w:p w14:paraId="3BD5EA57" w14:textId="77777777" w:rsidR="00483D4C" w:rsidRDefault="00483D4C" w:rsidP="00787ACB">
      <w:pPr>
        <w:rPr>
          <w:sz w:val="20"/>
          <w:szCs w:val="24"/>
        </w:rPr>
      </w:pPr>
      <w:r w:rsidRPr="00483D4C">
        <w:rPr>
          <w:sz w:val="20"/>
          <w:szCs w:val="24"/>
        </w:rPr>
        <w:t xml:space="preserve">• create a pathway to post-16 education, employment or training </w:t>
      </w:r>
    </w:p>
    <w:p w14:paraId="26FD0625" w14:textId="77777777" w:rsidR="00483D4C" w:rsidRDefault="00483D4C" w:rsidP="00787ACB">
      <w:pPr>
        <w:rPr>
          <w:sz w:val="20"/>
          <w:szCs w:val="24"/>
        </w:rPr>
      </w:pPr>
      <w:r w:rsidRPr="00483D4C">
        <w:rPr>
          <w:sz w:val="20"/>
          <w:szCs w:val="24"/>
        </w:rPr>
        <w:t xml:space="preserve">This is your chance to improve the education, and lives, of some of the most vulnerable children and young people in Tilbury, Essex. If you have the experience and enthusiasm to make a lasting difference to the pupils we support, we would love to hear from you. </w:t>
      </w:r>
    </w:p>
    <w:p w14:paraId="07031B6D" w14:textId="486A098B" w:rsidR="00787ACB" w:rsidRPr="00A6558C" w:rsidRDefault="00483D4C" w:rsidP="00787ACB">
      <w:pPr>
        <w:rPr>
          <w:sz w:val="20"/>
          <w:szCs w:val="24"/>
        </w:rPr>
      </w:pPr>
      <w:r w:rsidRPr="00483D4C">
        <w:rPr>
          <w:sz w:val="20"/>
          <w:szCs w:val="24"/>
        </w:rPr>
        <w:t xml:space="preserve">Thank you for your interest. </w:t>
      </w:r>
    </w:p>
    <w:p w14:paraId="1D3FCE2F" w14:textId="462B57BF" w:rsidR="00787ACB" w:rsidRDefault="000119B1" w:rsidP="00001FA3">
      <w:pPr>
        <w:tabs>
          <w:tab w:val="left" w:pos="1956"/>
        </w:tabs>
        <w:rPr>
          <w:i/>
          <w:iCs/>
          <w:sz w:val="20"/>
          <w:szCs w:val="24"/>
        </w:rPr>
      </w:pPr>
      <w:r w:rsidRPr="00024430">
        <w:rPr>
          <w:rFonts w:asciiTheme="minorHAnsi" w:hAnsiTheme="minorHAnsi"/>
          <w:b/>
          <w:bCs/>
          <w:sz w:val="22"/>
          <w:szCs w:val="28"/>
        </w:rPr>
        <w:t>Kerry Geary</w:t>
      </w:r>
      <w:r w:rsidR="00001FA3" w:rsidRPr="00024430">
        <w:rPr>
          <w:rFonts w:asciiTheme="minorHAnsi" w:hAnsiTheme="minorHAnsi"/>
        </w:rPr>
        <w:br/>
      </w:r>
      <w:r>
        <w:rPr>
          <w:i/>
          <w:iCs/>
          <w:sz w:val="20"/>
          <w:szCs w:val="24"/>
        </w:rPr>
        <w:t>Head of School</w:t>
      </w:r>
      <w:r w:rsidR="00024430">
        <w:rPr>
          <w:i/>
          <w:iCs/>
          <w:sz w:val="20"/>
          <w:szCs w:val="24"/>
        </w:rPr>
        <w:t xml:space="preserve">, </w:t>
      </w:r>
      <w:r>
        <w:rPr>
          <w:i/>
          <w:iCs/>
          <w:sz w:val="20"/>
          <w:szCs w:val="24"/>
        </w:rPr>
        <w:t>OA</w:t>
      </w:r>
      <w:r w:rsidR="00024430">
        <w:rPr>
          <w:i/>
          <w:iCs/>
          <w:sz w:val="20"/>
          <w:szCs w:val="24"/>
        </w:rPr>
        <w:t>-</w:t>
      </w:r>
      <w:r>
        <w:rPr>
          <w:i/>
          <w:iCs/>
          <w:sz w:val="20"/>
          <w:szCs w:val="24"/>
        </w:rPr>
        <w:t xml:space="preserve">North View </w:t>
      </w:r>
    </w:p>
    <w:p w14:paraId="0CA83026" w14:textId="77777777" w:rsidR="00EA28CA" w:rsidRPr="00A6558C" w:rsidRDefault="00EA28CA" w:rsidP="00001FA3">
      <w:pPr>
        <w:tabs>
          <w:tab w:val="left" w:pos="1956"/>
        </w:tabs>
        <w:rPr>
          <w:i/>
          <w:iCs/>
          <w:sz w:val="20"/>
          <w:szCs w:val="24"/>
        </w:rPr>
      </w:pPr>
    </w:p>
    <w:p w14:paraId="33D5B3A5" w14:textId="124CE69F" w:rsidR="00C136B9" w:rsidRDefault="00C21633" w:rsidP="00001FA3">
      <w:pPr>
        <w:tabs>
          <w:tab w:val="left" w:pos="1956"/>
        </w:tabs>
      </w:pPr>
      <w:r>
        <w:rPr>
          <w:noProof/>
        </w:rPr>
        <w:drawing>
          <wp:inline distT="0" distB="0" distL="0" distR="0" wp14:anchorId="7E330D9F" wp14:editId="2B38170A">
            <wp:extent cx="1503045" cy="1400175"/>
            <wp:effectExtent l="0" t="0" r="1905" b="9525"/>
            <wp:docPr id="3" name="Picture 3" descr="A person writ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riting on a piece of paper&#10;&#10;Description automatically generated"/>
                    <pic:cNvPicPr/>
                  </pic:nvPicPr>
                  <pic:blipFill rotWithShape="1">
                    <a:blip r:embed="rId13" cstate="print">
                      <a:extLst>
                        <a:ext uri="{28A0092B-C50C-407E-A947-70E740481C1C}">
                          <a14:useLocalDpi xmlns:a14="http://schemas.microsoft.com/office/drawing/2010/main" val="0"/>
                        </a:ext>
                      </a:extLst>
                    </a:blip>
                    <a:srcRect l="4904" t="43" r="30681" b="10030"/>
                    <a:stretch/>
                  </pic:blipFill>
                  <pic:spPr bwMode="auto">
                    <a:xfrm>
                      <a:off x="0" y="0"/>
                      <a:ext cx="1503287" cy="1400400"/>
                    </a:xfrm>
                    <a:prstGeom prst="rect">
                      <a:avLst/>
                    </a:prstGeom>
                    <a:ln>
                      <a:noFill/>
                    </a:ln>
                    <a:extLst>
                      <a:ext uri="{53640926-AAD7-44D8-BBD7-CCE9431645EC}">
                        <a14:shadowObscured xmlns:a14="http://schemas.microsoft.com/office/drawing/2010/main"/>
                      </a:ext>
                    </a:extLst>
                  </pic:spPr>
                </pic:pic>
              </a:graphicData>
            </a:graphic>
          </wp:inline>
        </w:drawing>
      </w:r>
      <w:r w:rsidR="00601A76">
        <w:t xml:space="preserve"> </w:t>
      </w:r>
      <w:r w:rsidR="00EA28CA">
        <w:t xml:space="preserve">  </w:t>
      </w:r>
      <w:r w:rsidR="00EA28CA">
        <w:rPr>
          <w:i/>
          <w:iCs/>
          <w:noProof/>
        </w:rPr>
        <w:drawing>
          <wp:inline distT="0" distB="0" distL="0" distR="0" wp14:anchorId="4260980D" wp14:editId="0EB5FB59">
            <wp:extent cx="1479600" cy="1415978"/>
            <wp:effectExtent l="0" t="0" r="6350" b="0"/>
            <wp:docPr id="2" name="Picture 2" descr="A picture containing person, prep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reparing&#10;&#10;Description automatically generated"/>
                    <pic:cNvPicPr/>
                  </pic:nvPicPr>
                  <pic:blipFill rotWithShape="1">
                    <a:blip r:embed="rId14" cstate="print">
                      <a:extLst>
                        <a:ext uri="{28A0092B-C50C-407E-A947-70E740481C1C}">
                          <a14:useLocalDpi xmlns:a14="http://schemas.microsoft.com/office/drawing/2010/main" val="0"/>
                        </a:ext>
                      </a:extLst>
                    </a:blip>
                    <a:srcRect l="30273"/>
                    <a:stretch/>
                  </pic:blipFill>
                  <pic:spPr bwMode="auto">
                    <a:xfrm>
                      <a:off x="0" y="0"/>
                      <a:ext cx="1479600" cy="1415978"/>
                    </a:xfrm>
                    <a:prstGeom prst="rect">
                      <a:avLst/>
                    </a:prstGeom>
                    <a:ln>
                      <a:noFill/>
                    </a:ln>
                    <a:extLst>
                      <a:ext uri="{53640926-AAD7-44D8-BBD7-CCE9431645EC}">
                        <a14:shadowObscured xmlns:a14="http://schemas.microsoft.com/office/drawing/2010/main"/>
                      </a:ext>
                    </a:extLst>
                  </pic:spPr>
                </pic:pic>
              </a:graphicData>
            </a:graphic>
          </wp:inline>
        </w:drawing>
      </w:r>
      <w:r w:rsidR="00EA28CA">
        <w:t xml:space="preserve">  </w:t>
      </w:r>
      <w:r w:rsidR="00601A76">
        <w:t xml:space="preserve">  </w:t>
      </w:r>
      <w:r w:rsidR="00601A76">
        <w:rPr>
          <w:noProof/>
        </w:rPr>
        <w:drawing>
          <wp:inline distT="0" distB="0" distL="0" distR="0" wp14:anchorId="62A8E710" wp14:editId="7E22131F">
            <wp:extent cx="1479600" cy="1400654"/>
            <wp:effectExtent l="0" t="0" r="6350" b="9525"/>
            <wp:docPr id="6" name="Picture 6" descr="A picture containing text, indoor, choco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indoor, chocolate&#10;&#10;Description automatically generated"/>
                    <pic:cNvPicPr/>
                  </pic:nvPicPr>
                  <pic:blipFill rotWithShape="1">
                    <a:blip r:embed="rId15" cstate="print">
                      <a:extLst>
                        <a:ext uri="{28A0092B-C50C-407E-A947-70E740481C1C}">
                          <a14:useLocalDpi xmlns:a14="http://schemas.microsoft.com/office/drawing/2010/main" val="0"/>
                        </a:ext>
                      </a:extLst>
                    </a:blip>
                    <a:srcRect t="12048" b="24843"/>
                    <a:stretch/>
                  </pic:blipFill>
                  <pic:spPr bwMode="auto">
                    <a:xfrm>
                      <a:off x="0" y="0"/>
                      <a:ext cx="1479600" cy="1400654"/>
                    </a:xfrm>
                    <a:prstGeom prst="rect">
                      <a:avLst/>
                    </a:prstGeom>
                    <a:ln>
                      <a:noFill/>
                    </a:ln>
                    <a:extLst>
                      <a:ext uri="{53640926-AAD7-44D8-BBD7-CCE9431645EC}">
                        <a14:shadowObscured xmlns:a14="http://schemas.microsoft.com/office/drawing/2010/main"/>
                      </a:ext>
                    </a:extLst>
                  </pic:spPr>
                </pic:pic>
              </a:graphicData>
            </a:graphic>
          </wp:inline>
        </w:drawing>
      </w:r>
    </w:p>
    <w:p w14:paraId="2859A13A" w14:textId="77777777" w:rsidR="00787ACB" w:rsidRDefault="00787ACB">
      <w:pPr>
        <w:spacing w:before="0" w:after="0"/>
      </w:pPr>
      <w:r>
        <w:br w:type="page"/>
      </w:r>
    </w:p>
    <w:p w14:paraId="04BDD040" w14:textId="724976F2" w:rsidR="00B7281D" w:rsidRDefault="00B7281D" w:rsidP="004D0FF4">
      <w:pPr>
        <w:pStyle w:val="OQuote"/>
      </w:pPr>
    </w:p>
    <w:p w14:paraId="36D6801F" w14:textId="77777777" w:rsidR="00E71248" w:rsidRDefault="00D530FD" w:rsidP="00641A20">
      <w:pPr>
        <w:pStyle w:val="Heading2"/>
        <w:rPr>
          <w:rFonts w:ascii="Zilla Slab" w:eastAsiaTheme="minorHAnsi" w:hAnsi="Zilla Slab" w:cstheme="minorBidi"/>
          <w:b w:val="0"/>
          <w:sz w:val="36"/>
          <w:szCs w:val="22"/>
        </w:rPr>
      </w:pPr>
      <w:bookmarkStart w:id="1" w:name="_Hlk96588814"/>
      <w:r w:rsidRPr="00D530FD">
        <w:rPr>
          <w:rFonts w:ascii="Zilla Slab" w:eastAsiaTheme="minorHAnsi" w:hAnsi="Zilla Slab" w:cstheme="minorBidi"/>
          <w:b w:val="0"/>
          <w:sz w:val="36"/>
          <w:szCs w:val="22"/>
        </w:rPr>
        <w:t xml:space="preserve">“I have never worked anywhere like Olive. Staff work as a collective and there is so much support and enthusiasm to make THE difference. I see colleagues caring so much and they have a relentless drive to support students.” </w:t>
      </w:r>
    </w:p>
    <w:p w14:paraId="74F3D152" w14:textId="77777777" w:rsidR="00E71248" w:rsidRDefault="00D530FD" w:rsidP="00641A20">
      <w:pPr>
        <w:pStyle w:val="Heading2"/>
        <w:rPr>
          <w:rFonts w:ascii="Zilla Slab" w:eastAsiaTheme="minorHAnsi" w:hAnsi="Zilla Slab" w:cstheme="minorBidi"/>
          <w:b w:val="0"/>
          <w:sz w:val="36"/>
          <w:szCs w:val="22"/>
        </w:rPr>
      </w:pPr>
      <w:r w:rsidRPr="00D530FD">
        <w:rPr>
          <w:rFonts w:ascii="Zilla Slab" w:eastAsiaTheme="minorHAnsi" w:hAnsi="Zilla Slab" w:cstheme="minorBidi"/>
          <w:b w:val="0"/>
          <w:sz w:val="36"/>
          <w:szCs w:val="22"/>
        </w:rPr>
        <w:t xml:space="preserve">“The education we provide is so much more than a subject. For some of our young people we are the only constant trustworthy adult in their life.” </w:t>
      </w:r>
    </w:p>
    <w:p w14:paraId="7622D4F8" w14:textId="77777777" w:rsidR="00E71248" w:rsidRDefault="00D530FD" w:rsidP="00641A20">
      <w:pPr>
        <w:pStyle w:val="Heading2"/>
        <w:rPr>
          <w:rFonts w:ascii="Zilla Slab" w:eastAsiaTheme="minorHAnsi" w:hAnsi="Zilla Slab" w:cstheme="minorBidi"/>
          <w:b w:val="0"/>
          <w:sz w:val="36"/>
          <w:szCs w:val="22"/>
        </w:rPr>
      </w:pPr>
      <w:r w:rsidRPr="00D530FD">
        <w:rPr>
          <w:rFonts w:ascii="Zilla Slab" w:eastAsiaTheme="minorHAnsi" w:hAnsi="Zilla Slab" w:cstheme="minorBidi"/>
          <w:b w:val="0"/>
          <w:sz w:val="36"/>
          <w:szCs w:val="22"/>
        </w:rPr>
        <w:t xml:space="preserve">“Knowing that we can make a difference to the pupils when they have been failed in other settings is hugely motivating. The look of pride of a 14 year old’s face when he realises he can read is amazing and then hearing from others how this really has opened up a curriculum for him is something I had never experienced before.” </w:t>
      </w:r>
    </w:p>
    <w:p w14:paraId="0FF4679B" w14:textId="77777777" w:rsidR="00E71248" w:rsidRDefault="00D530FD" w:rsidP="00641A20">
      <w:pPr>
        <w:pStyle w:val="Heading2"/>
        <w:rPr>
          <w:rFonts w:ascii="Zilla Slab" w:eastAsiaTheme="minorHAnsi" w:hAnsi="Zilla Slab" w:cstheme="minorBidi"/>
          <w:b w:val="0"/>
          <w:sz w:val="36"/>
          <w:szCs w:val="22"/>
        </w:rPr>
      </w:pPr>
      <w:r w:rsidRPr="00D530FD">
        <w:rPr>
          <w:rFonts w:ascii="Zilla Slab" w:eastAsiaTheme="minorHAnsi" w:hAnsi="Zilla Slab" w:cstheme="minorBidi"/>
          <w:b w:val="0"/>
          <w:sz w:val="36"/>
          <w:szCs w:val="22"/>
        </w:rPr>
        <w:t xml:space="preserve">“Everyone’s ideas and experience is genuinely valued, no matter your role.” </w:t>
      </w:r>
    </w:p>
    <w:p w14:paraId="5379A202" w14:textId="31511DE3" w:rsidR="00D530FD" w:rsidRDefault="00D530FD" w:rsidP="00641A20">
      <w:pPr>
        <w:pStyle w:val="Heading2"/>
        <w:rPr>
          <w:rFonts w:ascii="Zilla Slab" w:eastAsiaTheme="minorHAnsi" w:hAnsi="Zilla Slab" w:cstheme="minorBidi"/>
          <w:b w:val="0"/>
          <w:sz w:val="36"/>
          <w:szCs w:val="22"/>
        </w:rPr>
      </w:pPr>
      <w:r w:rsidRPr="00D530FD">
        <w:rPr>
          <w:rFonts w:ascii="Zilla Slab" w:eastAsiaTheme="minorHAnsi" w:hAnsi="Zilla Slab" w:cstheme="minorBidi"/>
          <w:b w:val="0"/>
          <w:sz w:val="36"/>
          <w:szCs w:val="22"/>
        </w:rPr>
        <w:t xml:space="preserve">“I like having to think outside of the box and adapt my ways of working, whether that’s teaching phonics whilst playing with small world or practising times tables when playing football! I enjoy every day at Olive.” </w:t>
      </w:r>
    </w:p>
    <w:p w14:paraId="175FAF95" w14:textId="77777777" w:rsidR="00D530FD" w:rsidRDefault="00D530FD">
      <w:pPr>
        <w:spacing w:before="0" w:after="0"/>
        <w:rPr>
          <w:rFonts w:ascii="Zilla Slab" w:hAnsi="Zilla Slab"/>
          <w:color w:val="7F0040"/>
          <w:sz w:val="36"/>
        </w:rPr>
      </w:pPr>
      <w:r>
        <w:rPr>
          <w:rFonts w:ascii="Zilla Slab" w:hAnsi="Zilla Slab"/>
          <w:b/>
          <w:sz w:val="36"/>
        </w:rPr>
        <w:br w:type="page"/>
      </w:r>
    </w:p>
    <w:p w14:paraId="7351AF32" w14:textId="7C48FEB0" w:rsidR="00942F36" w:rsidRPr="00641A20" w:rsidRDefault="00CF776A" w:rsidP="00641A20">
      <w:pPr>
        <w:pStyle w:val="Heading2"/>
      </w:pPr>
      <w:r w:rsidRPr="00641A20">
        <w:lastRenderedPageBreak/>
        <w:t>Job description</w:t>
      </w:r>
    </w:p>
    <w:bookmarkEnd w:id="1"/>
    <w:p w14:paraId="1FBB0ED2" w14:textId="61A8147C" w:rsidR="004D0FF4" w:rsidRDefault="00BA19CC">
      <w:pPr>
        <w:rPr>
          <w:rFonts w:asciiTheme="minorHAnsi" w:hAnsiTheme="minorHAnsi"/>
          <w:sz w:val="19"/>
          <w:szCs w:val="19"/>
        </w:rPr>
      </w:pPr>
      <w:r w:rsidRPr="00016C90">
        <w:rPr>
          <w:rFonts w:asciiTheme="minorHAnsi" w:hAnsiTheme="minorHAnsi"/>
          <w:sz w:val="19"/>
          <w:szCs w:val="19"/>
        </w:rPr>
        <w:t xml:space="preserve">We are looking for an experienced </w:t>
      </w:r>
      <w:r w:rsidR="00013420" w:rsidRPr="00016C90">
        <w:rPr>
          <w:rFonts w:asciiTheme="minorHAnsi" w:hAnsiTheme="minorHAnsi"/>
          <w:sz w:val="19"/>
          <w:szCs w:val="19"/>
        </w:rPr>
        <w:t>Pastoral Leader</w:t>
      </w:r>
      <w:r w:rsidRPr="00016C90">
        <w:rPr>
          <w:rFonts w:asciiTheme="minorHAnsi" w:hAnsiTheme="minorHAnsi"/>
          <w:sz w:val="19"/>
          <w:szCs w:val="19"/>
        </w:rPr>
        <w:t xml:space="preserve"> who will:</w:t>
      </w:r>
    </w:p>
    <w:p w14:paraId="31C1A5F1" w14:textId="77777777" w:rsidR="00016C90" w:rsidRPr="00016C90" w:rsidRDefault="00016C90">
      <w:pPr>
        <w:rPr>
          <w:rFonts w:asciiTheme="minorHAnsi" w:hAnsiTheme="minorHAnsi"/>
          <w:sz w:val="19"/>
          <w:szCs w:val="19"/>
        </w:rPr>
      </w:pPr>
    </w:p>
    <w:p w14:paraId="01526545" w14:textId="77777777" w:rsidR="00E22F93" w:rsidRPr="00016C90" w:rsidRDefault="00E22F93">
      <w:pPr>
        <w:rPr>
          <w:rFonts w:asciiTheme="minorHAnsi" w:hAnsiTheme="minorHAnsi"/>
          <w:sz w:val="19"/>
          <w:szCs w:val="19"/>
        </w:rPr>
        <w:sectPr w:rsidR="00E22F93" w:rsidRPr="00016C90" w:rsidSect="00DB3101">
          <w:headerReference w:type="default" r:id="rId16"/>
          <w:footerReference w:type="default" r:id="rId17"/>
          <w:headerReference w:type="first" r:id="rId18"/>
          <w:footerReference w:type="first" r:id="rId19"/>
          <w:pgSz w:w="11906" w:h="16838"/>
          <w:pgMar w:top="1440" w:right="1440" w:bottom="1985" w:left="1440" w:header="709" w:footer="709" w:gutter="0"/>
          <w:pgNumType w:start="0"/>
          <w:cols w:space="708"/>
          <w:titlePg/>
          <w:docGrid w:linePitch="360"/>
        </w:sectPr>
      </w:pPr>
    </w:p>
    <w:p w14:paraId="1D0B42D7" w14:textId="03F915CB" w:rsidR="00013420" w:rsidRPr="007A0451" w:rsidRDefault="00013420" w:rsidP="007A0A41">
      <w:pPr>
        <w:pStyle w:val="ListBullet"/>
        <w:rPr>
          <w:rFonts w:asciiTheme="minorHAnsi" w:hAnsiTheme="minorHAnsi"/>
          <w:sz w:val="19"/>
          <w:szCs w:val="19"/>
        </w:rPr>
      </w:pPr>
      <w:r w:rsidRPr="007A0451">
        <w:rPr>
          <w:rFonts w:asciiTheme="minorHAnsi" w:hAnsiTheme="minorHAnsi"/>
          <w:sz w:val="19"/>
          <w:szCs w:val="19"/>
        </w:rPr>
        <w:t xml:space="preserve">provide pastoral support for the young people within the </w:t>
      </w:r>
      <w:r w:rsidR="00016C90" w:rsidRPr="007A0451">
        <w:rPr>
          <w:rFonts w:asciiTheme="minorHAnsi" w:hAnsiTheme="minorHAnsi"/>
          <w:sz w:val="19"/>
          <w:szCs w:val="19"/>
        </w:rPr>
        <w:t>school</w:t>
      </w:r>
    </w:p>
    <w:p w14:paraId="60AF3A69" w14:textId="6B602438" w:rsidR="00013420" w:rsidRPr="007A0451" w:rsidRDefault="00013420" w:rsidP="007A0A41">
      <w:pPr>
        <w:pStyle w:val="ListBullet"/>
        <w:rPr>
          <w:rFonts w:asciiTheme="minorHAnsi" w:hAnsiTheme="minorHAnsi"/>
          <w:sz w:val="19"/>
          <w:szCs w:val="19"/>
        </w:rPr>
      </w:pPr>
      <w:r w:rsidRPr="007A0451">
        <w:rPr>
          <w:rFonts w:asciiTheme="minorHAnsi" w:hAnsiTheme="minorHAnsi"/>
          <w:sz w:val="19"/>
          <w:szCs w:val="19"/>
        </w:rPr>
        <w:t xml:space="preserve">run </w:t>
      </w:r>
      <w:r w:rsidR="00016C90" w:rsidRPr="007A0451">
        <w:rPr>
          <w:rFonts w:asciiTheme="minorHAnsi" w:hAnsiTheme="minorHAnsi"/>
          <w:sz w:val="19"/>
          <w:szCs w:val="19"/>
        </w:rPr>
        <w:t>i</w:t>
      </w:r>
      <w:r w:rsidRPr="007A0451">
        <w:rPr>
          <w:rFonts w:asciiTheme="minorHAnsi" w:hAnsiTheme="minorHAnsi"/>
          <w:sz w:val="19"/>
          <w:szCs w:val="19"/>
        </w:rPr>
        <w:t>nterventions linked to positive engagement</w:t>
      </w:r>
    </w:p>
    <w:p w14:paraId="5C2A2851" w14:textId="604933C3" w:rsidR="00B42E66" w:rsidRPr="007A0451" w:rsidRDefault="00B42E66" w:rsidP="007A0A41">
      <w:pPr>
        <w:pStyle w:val="ListBullet"/>
        <w:rPr>
          <w:rFonts w:asciiTheme="minorHAnsi" w:hAnsiTheme="minorHAnsi"/>
          <w:sz w:val="19"/>
          <w:szCs w:val="19"/>
        </w:rPr>
      </w:pPr>
      <w:r w:rsidRPr="007A0451">
        <w:rPr>
          <w:rFonts w:asciiTheme="minorHAnsi" w:hAnsiTheme="minorHAnsi"/>
          <w:sz w:val="19"/>
          <w:szCs w:val="19"/>
        </w:rPr>
        <w:t>deliver to under-achieving KS</w:t>
      </w:r>
      <w:r w:rsidR="00F35D8C" w:rsidRPr="007A0451">
        <w:rPr>
          <w:rFonts w:asciiTheme="minorHAnsi" w:hAnsiTheme="minorHAnsi"/>
          <w:sz w:val="19"/>
          <w:szCs w:val="19"/>
        </w:rPr>
        <w:t>2/KS3</w:t>
      </w:r>
      <w:r w:rsidRPr="007A0451">
        <w:rPr>
          <w:rFonts w:asciiTheme="minorHAnsi" w:hAnsiTheme="minorHAnsi"/>
          <w:sz w:val="19"/>
          <w:szCs w:val="19"/>
        </w:rPr>
        <w:t xml:space="preserve"> students, including specific planned interventions</w:t>
      </w:r>
    </w:p>
    <w:p w14:paraId="79BA5DC9" w14:textId="0F4FDCA9" w:rsidR="00013420" w:rsidRPr="007A0451" w:rsidRDefault="00013420" w:rsidP="007A0A41">
      <w:pPr>
        <w:pStyle w:val="ListBullet"/>
        <w:rPr>
          <w:rFonts w:asciiTheme="minorHAnsi" w:hAnsiTheme="minorHAnsi"/>
          <w:sz w:val="19"/>
          <w:szCs w:val="19"/>
        </w:rPr>
      </w:pPr>
      <w:r w:rsidRPr="007A0451">
        <w:rPr>
          <w:rFonts w:asciiTheme="minorHAnsi" w:hAnsiTheme="minorHAnsi"/>
          <w:sz w:val="19"/>
          <w:szCs w:val="19"/>
        </w:rPr>
        <w:t xml:space="preserve">work with parents and carers to support the development of the young people within the </w:t>
      </w:r>
      <w:r w:rsidR="0020327F" w:rsidRPr="007A0451">
        <w:rPr>
          <w:rFonts w:asciiTheme="minorHAnsi" w:hAnsiTheme="minorHAnsi"/>
          <w:sz w:val="19"/>
          <w:szCs w:val="19"/>
        </w:rPr>
        <w:t>school</w:t>
      </w:r>
      <w:r w:rsidRPr="007A0451">
        <w:rPr>
          <w:rFonts w:asciiTheme="minorHAnsi" w:hAnsiTheme="minorHAnsi"/>
          <w:sz w:val="19"/>
          <w:szCs w:val="19"/>
        </w:rPr>
        <w:t xml:space="preserve"> </w:t>
      </w:r>
    </w:p>
    <w:p w14:paraId="715161A1" w14:textId="68200A52" w:rsidR="00013420" w:rsidRPr="007A0451" w:rsidRDefault="00013420" w:rsidP="007A0A41">
      <w:pPr>
        <w:pStyle w:val="ListBullet"/>
        <w:rPr>
          <w:rFonts w:asciiTheme="minorHAnsi" w:hAnsiTheme="minorHAnsi"/>
          <w:sz w:val="19"/>
          <w:szCs w:val="19"/>
        </w:rPr>
      </w:pPr>
      <w:r w:rsidRPr="007A0451">
        <w:rPr>
          <w:rFonts w:asciiTheme="minorHAnsi" w:hAnsiTheme="minorHAnsi"/>
          <w:sz w:val="19"/>
          <w:szCs w:val="19"/>
        </w:rPr>
        <w:t xml:space="preserve">work with Senior Leadership Team to lead the </w:t>
      </w:r>
      <w:r w:rsidR="0020327F" w:rsidRPr="007A0451">
        <w:rPr>
          <w:rFonts w:asciiTheme="minorHAnsi" w:hAnsiTheme="minorHAnsi"/>
          <w:sz w:val="19"/>
          <w:szCs w:val="19"/>
        </w:rPr>
        <w:t>school</w:t>
      </w:r>
      <w:r w:rsidRPr="007A0451">
        <w:rPr>
          <w:rFonts w:asciiTheme="minorHAnsi" w:hAnsiTheme="minorHAnsi"/>
          <w:sz w:val="19"/>
          <w:szCs w:val="19"/>
        </w:rPr>
        <w:t xml:space="preserve">’s pastoral approach and develop appropriate interventions and approaches. </w:t>
      </w:r>
    </w:p>
    <w:p w14:paraId="455E93F0" w14:textId="11D3ABAF" w:rsidR="00013420" w:rsidRPr="007A0451" w:rsidRDefault="0020327F" w:rsidP="007A0A41">
      <w:pPr>
        <w:pStyle w:val="ListBullet"/>
        <w:rPr>
          <w:rFonts w:asciiTheme="minorHAnsi" w:hAnsiTheme="minorHAnsi"/>
          <w:sz w:val="19"/>
          <w:szCs w:val="19"/>
        </w:rPr>
      </w:pPr>
      <w:r w:rsidRPr="007A0451">
        <w:rPr>
          <w:rFonts w:asciiTheme="minorHAnsi" w:hAnsiTheme="minorHAnsi"/>
          <w:sz w:val="19"/>
          <w:szCs w:val="19"/>
        </w:rPr>
        <w:t>s</w:t>
      </w:r>
      <w:r w:rsidR="00013420" w:rsidRPr="007A0451">
        <w:rPr>
          <w:rFonts w:asciiTheme="minorHAnsi" w:hAnsiTheme="minorHAnsi"/>
          <w:sz w:val="19"/>
          <w:szCs w:val="19"/>
        </w:rPr>
        <w:t>upport children and young people who have experienced difficulty in learning in mainstream school and help them develop the confidence, skills and knowledge to believe that they can be successful in their own lives</w:t>
      </w:r>
    </w:p>
    <w:p w14:paraId="18BA041A"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 xml:space="preserve">demonstrate the </w:t>
      </w:r>
      <w:r w:rsidRPr="007A0451">
        <w:rPr>
          <w:rStyle w:val="OMediumtext"/>
          <w:rFonts w:asciiTheme="minorHAnsi" w:hAnsiTheme="minorHAnsi"/>
          <w:b w:val="0"/>
          <w:bCs w:val="0"/>
          <w:sz w:val="19"/>
          <w:szCs w:val="19"/>
        </w:rPr>
        <w:t>highest quality of teaching, learning and assessment</w:t>
      </w:r>
      <w:r w:rsidRPr="007A0451">
        <w:rPr>
          <w:rFonts w:asciiTheme="minorHAnsi" w:hAnsiTheme="minorHAnsi"/>
          <w:sz w:val="19"/>
          <w:szCs w:val="19"/>
        </w:rPr>
        <w:t xml:space="preserve">  </w:t>
      </w:r>
    </w:p>
    <w:p w14:paraId="333C110B" w14:textId="77777777"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 xml:space="preserve">inspire our students </w:t>
      </w:r>
      <w:r w:rsidRPr="007A0451">
        <w:rPr>
          <w:rFonts w:asciiTheme="minorHAnsi" w:hAnsiTheme="minorHAnsi"/>
          <w:sz w:val="19"/>
          <w:szCs w:val="19"/>
        </w:rPr>
        <w:t xml:space="preserve">and share a genuine passion for learning </w:t>
      </w:r>
    </w:p>
    <w:p w14:paraId="2266A44C"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 xml:space="preserve">be </w:t>
      </w:r>
      <w:r w:rsidRPr="007A0451">
        <w:rPr>
          <w:rStyle w:val="OMediumtext"/>
          <w:rFonts w:asciiTheme="minorHAnsi" w:hAnsiTheme="minorHAnsi"/>
          <w:b w:val="0"/>
          <w:bCs w:val="0"/>
          <w:sz w:val="19"/>
          <w:szCs w:val="19"/>
        </w:rPr>
        <w:t xml:space="preserve">committed to tackling disadvantage </w:t>
      </w:r>
      <w:r w:rsidRPr="007A0451">
        <w:rPr>
          <w:rFonts w:asciiTheme="minorHAnsi" w:hAnsiTheme="minorHAnsi"/>
          <w:sz w:val="19"/>
          <w:szCs w:val="19"/>
        </w:rPr>
        <w:t>and improving every student’s wellbeing and life chances</w:t>
      </w:r>
    </w:p>
    <w:p w14:paraId="3D9C14AA" w14:textId="6D54819A"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 xml:space="preserve">share our determination to develop and </w:t>
      </w:r>
      <w:r w:rsidRPr="007A0451">
        <w:rPr>
          <w:rStyle w:val="OMediumtext"/>
          <w:rFonts w:asciiTheme="minorHAnsi" w:hAnsiTheme="minorHAnsi"/>
          <w:b w:val="0"/>
          <w:bCs w:val="0"/>
          <w:sz w:val="19"/>
          <w:szCs w:val="19"/>
        </w:rPr>
        <w:t>deliver a broad</w:t>
      </w:r>
      <w:r w:rsidRPr="007A0451">
        <w:rPr>
          <w:rFonts w:asciiTheme="minorHAnsi" w:hAnsiTheme="minorHAnsi"/>
          <w:sz w:val="19"/>
          <w:szCs w:val="19"/>
        </w:rPr>
        <w:t xml:space="preserve"> curriculum</w:t>
      </w:r>
    </w:p>
    <w:p w14:paraId="27D19B58" w14:textId="4915AF12" w:rsidR="00705DD3" w:rsidRPr="007A0451" w:rsidRDefault="00705DD3" w:rsidP="007A0A41">
      <w:pPr>
        <w:pStyle w:val="ListBullet"/>
        <w:rPr>
          <w:rStyle w:val="OMediumtext"/>
          <w:rFonts w:asciiTheme="minorHAnsi" w:hAnsiTheme="minorHAnsi"/>
          <w:b w:val="0"/>
          <w:bCs w:val="0"/>
          <w:sz w:val="19"/>
          <w:szCs w:val="19"/>
        </w:rPr>
      </w:pPr>
      <w:r w:rsidRPr="007A0451">
        <w:rPr>
          <w:rFonts w:asciiTheme="minorHAnsi" w:hAnsiTheme="minorHAnsi"/>
          <w:sz w:val="19"/>
          <w:szCs w:val="19"/>
        </w:rPr>
        <w:t>work closely with colleagues to produce high</w:t>
      </w:r>
      <w:r w:rsidR="007A0451">
        <w:rPr>
          <w:rFonts w:asciiTheme="minorHAnsi" w:hAnsiTheme="minorHAnsi"/>
          <w:sz w:val="19"/>
          <w:szCs w:val="19"/>
        </w:rPr>
        <w:t>-</w:t>
      </w:r>
      <w:r w:rsidRPr="007A0451">
        <w:rPr>
          <w:rFonts w:asciiTheme="minorHAnsi" w:hAnsiTheme="minorHAnsi"/>
          <w:sz w:val="19"/>
          <w:szCs w:val="19"/>
        </w:rPr>
        <w:t xml:space="preserve">quality learning resources and </w:t>
      </w:r>
      <w:r w:rsidRPr="007A0451">
        <w:rPr>
          <w:rStyle w:val="OMediumtext"/>
          <w:rFonts w:asciiTheme="minorHAnsi" w:hAnsiTheme="minorHAnsi"/>
          <w:b w:val="0"/>
          <w:bCs w:val="0"/>
          <w:sz w:val="19"/>
          <w:szCs w:val="19"/>
        </w:rPr>
        <w:t xml:space="preserve">plan learning activities </w:t>
      </w:r>
    </w:p>
    <w:p w14:paraId="2F4153CA" w14:textId="2D1285C5"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link lessons</w:t>
      </w:r>
      <w:r w:rsidRPr="007A0451">
        <w:rPr>
          <w:rFonts w:asciiTheme="minorHAnsi" w:hAnsiTheme="minorHAnsi"/>
          <w:sz w:val="19"/>
          <w:szCs w:val="19"/>
        </w:rPr>
        <w:t xml:space="preserve"> to the P</w:t>
      </w:r>
      <w:r w:rsidR="006C76C7" w:rsidRPr="007A0451">
        <w:rPr>
          <w:rFonts w:asciiTheme="minorHAnsi" w:hAnsiTheme="minorHAnsi"/>
          <w:sz w:val="19"/>
          <w:szCs w:val="19"/>
        </w:rPr>
        <w:t>SHR</w:t>
      </w:r>
      <w:r w:rsidRPr="007A0451">
        <w:rPr>
          <w:rFonts w:asciiTheme="minorHAnsi" w:hAnsiTheme="minorHAnsi"/>
          <w:sz w:val="19"/>
          <w:szCs w:val="19"/>
        </w:rPr>
        <w:t xml:space="preserve">E curriculum, the world of work, British values, and SMSC where appropriate </w:t>
      </w:r>
    </w:p>
    <w:p w14:paraId="78383788" w14:textId="0FA39897"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 xml:space="preserve">use </w:t>
      </w:r>
      <w:r w:rsidR="009A4ECC">
        <w:rPr>
          <w:rStyle w:val="OMediumtext"/>
          <w:rFonts w:asciiTheme="minorHAnsi" w:hAnsiTheme="minorHAnsi"/>
          <w:b w:val="0"/>
          <w:bCs w:val="0"/>
          <w:sz w:val="19"/>
          <w:szCs w:val="19"/>
        </w:rPr>
        <w:t xml:space="preserve">student </w:t>
      </w:r>
      <w:r w:rsidRPr="007A0451">
        <w:rPr>
          <w:rStyle w:val="OMediumtext"/>
          <w:rFonts w:asciiTheme="minorHAnsi" w:hAnsiTheme="minorHAnsi"/>
          <w:b w:val="0"/>
          <w:bCs w:val="0"/>
          <w:sz w:val="19"/>
          <w:szCs w:val="19"/>
        </w:rPr>
        <w:t>data</w:t>
      </w:r>
      <w:r w:rsidRPr="007A0451">
        <w:rPr>
          <w:rFonts w:asciiTheme="minorHAnsi" w:hAnsiTheme="minorHAnsi"/>
          <w:sz w:val="19"/>
          <w:szCs w:val="19"/>
        </w:rPr>
        <w:t xml:space="preserve"> to inform classroom practice and planning</w:t>
      </w:r>
    </w:p>
    <w:p w14:paraId="5979B235"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facilitate good progress and positive outcomes - i</w:t>
      </w:r>
      <w:r w:rsidRPr="007A0451">
        <w:rPr>
          <w:rStyle w:val="OMediumtext"/>
          <w:rFonts w:asciiTheme="minorHAnsi" w:hAnsiTheme="minorHAnsi"/>
          <w:b w:val="0"/>
          <w:bCs w:val="0"/>
          <w:sz w:val="19"/>
          <w:szCs w:val="19"/>
        </w:rPr>
        <w:t>nspire, motivate and challenge our students</w:t>
      </w:r>
      <w:r w:rsidRPr="007A0451">
        <w:rPr>
          <w:rFonts w:asciiTheme="minorHAnsi" w:hAnsiTheme="minorHAnsi"/>
          <w:sz w:val="19"/>
          <w:szCs w:val="19"/>
        </w:rPr>
        <w:t xml:space="preserve"> </w:t>
      </w:r>
    </w:p>
    <w:p w14:paraId="6F8E81B0" w14:textId="77777777"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 xml:space="preserve">set expectations </w:t>
      </w:r>
      <w:r w:rsidRPr="007A0451">
        <w:rPr>
          <w:rFonts w:asciiTheme="minorHAnsi" w:hAnsiTheme="minorHAnsi"/>
          <w:sz w:val="19"/>
          <w:szCs w:val="19"/>
        </w:rPr>
        <w:t xml:space="preserve">and maintain a positive and safe learning environment </w:t>
      </w:r>
    </w:p>
    <w:p w14:paraId="49123A84"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 xml:space="preserve">use the ‘Dare to be Olive’ approach to ensure that </w:t>
      </w:r>
      <w:r w:rsidRPr="007A0451">
        <w:rPr>
          <w:rStyle w:val="OMediumtext"/>
          <w:rFonts w:asciiTheme="minorHAnsi" w:hAnsiTheme="minorHAnsi"/>
          <w:b w:val="0"/>
          <w:bCs w:val="0"/>
          <w:sz w:val="19"/>
          <w:szCs w:val="19"/>
        </w:rPr>
        <w:t xml:space="preserve">high expectations for behaviour </w:t>
      </w:r>
      <w:r w:rsidRPr="007A0451">
        <w:rPr>
          <w:rFonts w:asciiTheme="minorHAnsi" w:hAnsiTheme="minorHAnsi"/>
          <w:sz w:val="19"/>
          <w:szCs w:val="19"/>
        </w:rPr>
        <w:t xml:space="preserve">are maintained </w:t>
      </w:r>
    </w:p>
    <w:p w14:paraId="5B5BC446" w14:textId="77777777"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 xml:space="preserve">act on child protection concerns immediately; </w:t>
      </w:r>
      <w:r w:rsidRPr="007A0451">
        <w:rPr>
          <w:rFonts w:asciiTheme="minorHAnsi" w:hAnsiTheme="minorHAnsi"/>
          <w:sz w:val="19"/>
          <w:szCs w:val="19"/>
        </w:rPr>
        <w:t xml:space="preserve">read, understand, and implement OA’s safeguarding policy and procedures, and Keeping Children Safe in Education </w:t>
      </w:r>
    </w:p>
    <w:p w14:paraId="6A85A7F7"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be a role model for our students, showing leadership, resilience, and empathy</w:t>
      </w:r>
    </w:p>
    <w:p w14:paraId="4D54432C" w14:textId="77777777" w:rsidR="00705DD3" w:rsidRPr="007A0451" w:rsidRDefault="00705DD3" w:rsidP="007A0A41">
      <w:pPr>
        <w:pStyle w:val="ListBullet"/>
        <w:rPr>
          <w:rFonts w:asciiTheme="minorHAnsi" w:hAnsiTheme="minorHAnsi"/>
          <w:sz w:val="19"/>
          <w:szCs w:val="19"/>
        </w:rPr>
      </w:pPr>
      <w:r w:rsidRPr="007A0451">
        <w:rPr>
          <w:rFonts w:asciiTheme="minorHAnsi" w:hAnsiTheme="minorHAnsi"/>
          <w:sz w:val="19"/>
          <w:szCs w:val="19"/>
        </w:rPr>
        <w:t xml:space="preserve">work with parents, carers, local schools, and outside agencies to </w:t>
      </w:r>
      <w:r w:rsidRPr="007A0451">
        <w:rPr>
          <w:rStyle w:val="OMediumtext"/>
          <w:rFonts w:asciiTheme="minorHAnsi" w:hAnsiTheme="minorHAnsi"/>
          <w:b w:val="0"/>
          <w:bCs w:val="0"/>
          <w:sz w:val="19"/>
          <w:szCs w:val="19"/>
        </w:rPr>
        <w:t xml:space="preserve">ensure each student’s needs are best met </w:t>
      </w:r>
    </w:p>
    <w:p w14:paraId="34A1D99C" w14:textId="77777777" w:rsidR="00705DD3" w:rsidRPr="007A0451" w:rsidRDefault="00705DD3" w:rsidP="007A0A41">
      <w:pPr>
        <w:pStyle w:val="ListBullet"/>
        <w:rPr>
          <w:rStyle w:val="OMediumtext"/>
          <w:rFonts w:asciiTheme="minorHAnsi" w:hAnsiTheme="minorHAnsi"/>
          <w:b w:val="0"/>
          <w:bCs w:val="0"/>
          <w:sz w:val="19"/>
          <w:szCs w:val="19"/>
        </w:rPr>
      </w:pPr>
      <w:r w:rsidRPr="007A0451">
        <w:rPr>
          <w:rFonts w:asciiTheme="minorHAnsi" w:hAnsiTheme="minorHAnsi"/>
          <w:sz w:val="19"/>
          <w:szCs w:val="19"/>
        </w:rPr>
        <w:t xml:space="preserve">fulfil wider </w:t>
      </w:r>
      <w:r w:rsidRPr="007A0451">
        <w:rPr>
          <w:rStyle w:val="OMediumtext"/>
          <w:rFonts w:asciiTheme="minorHAnsi" w:hAnsiTheme="minorHAnsi"/>
          <w:b w:val="0"/>
          <w:bCs w:val="0"/>
          <w:sz w:val="19"/>
          <w:szCs w:val="19"/>
        </w:rPr>
        <w:t xml:space="preserve">professional responsibilities </w:t>
      </w:r>
    </w:p>
    <w:p w14:paraId="4025FB5B" w14:textId="77777777" w:rsidR="00705DD3" w:rsidRPr="007A0451" w:rsidRDefault="00705DD3" w:rsidP="007A0A41">
      <w:pPr>
        <w:pStyle w:val="ListBullet"/>
        <w:rPr>
          <w:rFonts w:asciiTheme="minorHAnsi" w:hAnsiTheme="minorHAnsi"/>
          <w:sz w:val="19"/>
          <w:szCs w:val="19"/>
        </w:rPr>
      </w:pPr>
      <w:r w:rsidRPr="007A0451">
        <w:rPr>
          <w:rStyle w:val="OMediumtext"/>
          <w:rFonts w:asciiTheme="minorHAnsi" w:hAnsiTheme="minorHAnsi"/>
          <w:b w:val="0"/>
          <w:bCs w:val="0"/>
          <w:sz w:val="19"/>
          <w:szCs w:val="19"/>
        </w:rPr>
        <w:t xml:space="preserve">support the trust’s values and ethos </w:t>
      </w:r>
      <w:r w:rsidRPr="007A0451">
        <w:rPr>
          <w:rFonts w:asciiTheme="minorHAnsi" w:hAnsiTheme="minorHAnsi"/>
          <w:sz w:val="19"/>
          <w:szCs w:val="19"/>
        </w:rPr>
        <w:t xml:space="preserve">by contributing to the development and implementation of policies, practices, and procedures </w:t>
      </w:r>
    </w:p>
    <w:p w14:paraId="35CB13E5" w14:textId="42B1B5EE" w:rsidR="00996299" w:rsidRDefault="00705DD3" w:rsidP="00996299">
      <w:pPr>
        <w:pStyle w:val="ListBullet"/>
        <w:rPr>
          <w:rFonts w:asciiTheme="minorHAnsi" w:hAnsiTheme="minorHAnsi"/>
          <w:sz w:val="19"/>
          <w:szCs w:val="19"/>
        </w:rPr>
      </w:pPr>
      <w:r w:rsidRPr="007A0451">
        <w:rPr>
          <w:rStyle w:val="OMediumtext"/>
          <w:rFonts w:asciiTheme="minorHAnsi" w:hAnsiTheme="minorHAnsi"/>
          <w:b w:val="0"/>
          <w:bCs w:val="0"/>
          <w:sz w:val="19"/>
          <w:szCs w:val="19"/>
        </w:rPr>
        <w:t>work closely with our head</w:t>
      </w:r>
      <w:r w:rsidR="00A94377" w:rsidRPr="007A0451">
        <w:rPr>
          <w:rStyle w:val="OMediumtext"/>
          <w:rFonts w:asciiTheme="minorHAnsi" w:hAnsiTheme="minorHAnsi"/>
          <w:b w:val="0"/>
          <w:bCs w:val="0"/>
          <w:sz w:val="19"/>
          <w:szCs w:val="19"/>
        </w:rPr>
        <w:t xml:space="preserve"> of school</w:t>
      </w:r>
      <w:r w:rsidRPr="007A0451">
        <w:rPr>
          <w:rStyle w:val="OMediumtext"/>
          <w:rFonts w:asciiTheme="minorHAnsi" w:hAnsiTheme="minorHAnsi"/>
          <w:b w:val="0"/>
          <w:bCs w:val="0"/>
          <w:sz w:val="19"/>
          <w:szCs w:val="19"/>
        </w:rPr>
        <w:t>, staff, parents/carers and students</w:t>
      </w:r>
      <w:r w:rsidRPr="007A0451">
        <w:rPr>
          <w:rFonts w:asciiTheme="minorHAnsi" w:hAnsiTheme="minorHAnsi"/>
          <w:sz w:val="19"/>
          <w:szCs w:val="19"/>
        </w:rPr>
        <w:t xml:space="preserve"> to deliver our strategic vision and help make our ambitious plans for the </w:t>
      </w:r>
      <w:r w:rsidR="00996299">
        <w:rPr>
          <w:rFonts w:asciiTheme="minorHAnsi" w:hAnsiTheme="minorHAnsi"/>
          <w:sz w:val="19"/>
          <w:szCs w:val="19"/>
        </w:rPr>
        <w:t>school</w:t>
      </w:r>
      <w:r w:rsidRPr="007A0451">
        <w:rPr>
          <w:rFonts w:asciiTheme="minorHAnsi" w:hAnsiTheme="minorHAnsi"/>
          <w:sz w:val="19"/>
          <w:szCs w:val="19"/>
        </w:rPr>
        <w:t xml:space="preserve"> a reality</w:t>
      </w:r>
    </w:p>
    <w:p w14:paraId="5083DE56" w14:textId="77777777" w:rsidR="00052355" w:rsidRPr="00996299" w:rsidRDefault="00052355" w:rsidP="00996299">
      <w:pPr>
        <w:pStyle w:val="ListBullet"/>
        <w:rPr>
          <w:rFonts w:asciiTheme="minorHAnsi" w:hAnsiTheme="minorHAnsi"/>
          <w:sz w:val="19"/>
          <w:szCs w:val="19"/>
        </w:rPr>
      </w:pPr>
    </w:p>
    <w:p w14:paraId="52825F63" w14:textId="77777777" w:rsidR="00596355" w:rsidRDefault="00596355">
      <w:pPr>
        <w:sectPr w:rsidR="00596355" w:rsidSect="00DB3101">
          <w:type w:val="continuous"/>
          <w:pgSz w:w="11906" w:h="16838"/>
          <w:pgMar w:top="1440" w:right="1440" w:bottom="1985" w:left="1440" w:header="708" w:footer="708" w:gutter="0"/>
          <w:pgNumType w:start="0"/>
          <w:cols w:num="2" w:space="708"/>
          <w:titlePg/>
          <w:docGrid w:linePitch="360"/>
        </w:sectPr>
      </w:pPr>
    </w:p>
    <w:p w14:paraId="1B486543" w14:textId="77777777" w:rsidR="00484EFF" w:rsidRDefault="00484EFF" w:rsidP="00484EFF">
      <w:pPr>
        <w:rPr>
          <w:i/>
          <w:iCs/>
        </w:rPr>
      </w:pPr>
    </w:p>
    <w:p w14:paraId="7A66127D" w14:textId="5DCCD56C" w:rsidR="00CD644F" w:rsidRPr="00CF2808" w:rsidRDefault="00484EFF" w:rsidP="00CF2808">
      <w:pPr>
        <w:rPr>
          <w:i/>
          <w:iCs/>
        </w:rPr>
      </w:pPr>
      <w:r w:rsidRPr="00A60EDB">
        <w:rPr>
          <w:i/>
          <w:iCs/>
        </w:rPr>
        <w:t>Note: The duties above are neither exclusive nor exhaustive and the post holder may be required by the he</w:t>
      </w:r>
      <w:r w:rsidR="00052355">
        <w:rPr>
          <w:i/>
          <w:iCs/>
        </w:rPr>
        <w:t>ad of school</w:t>
      </w:r>
      <w:r w:rsidRPr="00A60EDB">
        <w:rPr>
          <w:i/>
          <w:iCs/>
        </w:rPr>
        <w:t xml:space="preserve"> to carry out appropriate duties within the context of the job, skills and grade.</w:t>
      </w:r>
      <w:r w:rsidR="00CD644F">
        <w:br w:type="page"/>
      </w:r>
    </w:p>
    <w:p w14:paraId="38E02BD7" w14:textId="77777777" w:rsidR="009A10B4" w:rsidRDefault="009A10B4" w:rsidP="009A10B4">
      <w:pPr>
        <w:pStyle w:val="Heading2"/>
      </w:pPr>
      <w:r w:rsidRPr="009A10B4">
        <w:lastRenderedPageBreak/>
        <w:t>Person Specification</w:t>
      </w:r>
    </w:p>
    <w:p w14:paraId="0AFE9646" w14:textId="77777777" w:rsidR="009A10B4" w:rsidRPr="009A10B4" w:rsidRDefault="009A10B4" w:rsidP="009A10B4">
      <w:r w:rsidRPr="009A10B4">
        <w:t>Measurements:  A = Application, I = Interview, R = Reference, T = Task</w:t>
      </w:r>
    </w:p>
    <w:p w14:paraId="63D7B3A0" w14:textId="77777777" w:rsidR="002876C0" w:rsidRDefault="00F20794" w:rsidP="00F20794">
      <w:pPr>
        <w:pStyle w:val="Heading3"/>
      </w:pPr>
      <w:r w:rsidRPr="00F20794">
        <w:t>Qualifications and Training</w:t>
      </w:r>
    </w:p>
    <w:tbl>
      <w:tblPr>
        <w:tblStyle w:val="TableGrid"/>
        <w:tblW w:w="0" w:type="auto"/>
        <w:tblLook w:val="04A0" w:firstRow="1" w:lastRow="0" w:firstColumn="1" w:lastColumn="0" w:noHBand="0" w:noVBand="1"/>
      </w:tblPr>
      <w:tblGrid>
        <w:gridCol w:w="6091"/>
        <w:gridCol w:w="1275"/>
        <w:gridCol w:w="1650"/>
      </w:tblGrid>
      <w:tr w:rsidR="001E4A4E" w14:paraId="1D5E725A" w14:textId="77777777" w:rsidTr="00491733">
        <w:tc>
          <w:tcPr>
            <w:tcW w:w="6091" w:type="dxa"/>
            <w:tcBorders>
              <w:top w:val="single" w:sz="24" w:space="0" w:color="7F0040"/>
            </w:tcBorders>
          </w:tcPr>
          <w:p w14:paraId="6512E3CE" w14:textId="163965FC" w:rsidR="001E4A4E" w:rsidRPr="00484EFF" w:rsidRDefault="00013420">
            <w:pPr>
              <w:rPr>
                <w:sz w:val="20"/>
                <w:szCs w:val="24"/>
              </w:rPr>
            </w:pPr>
            <w:r>
              <w:rPr>
                <w:sz w:val="20"/>
                <w:szCs w:val="24"/>
              </w:rPr>
              <w:t>Level 2 Mathematics and English or equivalent</w:t>
            </w:r>
          </w:p>
        </w:tc>
        <w:tc>
          <w:tcPr>
            <w:tcW w:w="1275" w:type="dxa"/>
            <w:tcBorders>
              <w:top w:val="single" w:sz="24" w:space="0" w:color="7F0040"/>
            </w:tcBorders>
            <w:vAlign w:val="center"/>
          </w:tcPr>
          <w:p w14:paraId="20BA3825" w14:textId="77777777" w:rsidR="001E4A4E" w:rsidRPr="00484EFF" w:rsidRDefault="0090463A" w:rsidP="007E0E77">
            <w:pPr>
              <w:jc w:val="center"/>
              <w:rPr>
                <w:sz w:val="20"/>
                <w:szCs w:val="24"/>
              </w:rPr>
            </w:pPr>
            <w:r w:rsidRPr="00484EFF">
              <w:rPr>
                <w:sz w:val="20"/>
                <w:szCs w:val="24"/>
              </w:rPr>
              <w:t>A</w:t>
            </w:r>
          </w:p>
        </w:tc>
        <w:tc>
          <w:tcPr>
            <w:tcW w:w="1650" w:type="dxa"/>
            <w:tcBorders>
              <w:top w:val="single" w:sz="24" w:space="0" w:color="7F0040"/>
            </w:tcBorders>
            <w:vAlign w:val="center"/>
          </w:tcPr>
          <w:p w14:paraId="2308A2E8" w14:textId="77777777" w:rsidR="001E4A4E" w:rsidRPr="00484EFF" w:rsidRDefault="0090463A" w:rsidP="007E0E77">
            <w:pPr>
              <w:jc w:val="center"/>
              <w:rPr>
                <w:sz w:val="20"/>
                <w:szCs w:val="24"/>
              </w:rPr>
            </w:pPr>
            <w:r w:rsidRPr="00484EFF">
              <w:rPr>
                <w:sz w:val="20"/>
                <w:szCs w:val="24"/>
              </w:rPr>
              <w:t>Essential</w:t>
            </w:r>
          </w:p>
        </w:tc>
      </w:tr>
      <w:tr w:rsidR="001E4A4E" w14:paraId="19C81199" w14:textId="77777777" w:rsidTr="007E0E77">
        <w:tc>
          <w:tcPr>
            <w:tcW w:w="6091" w:type="dxa"/>
          </w:tcPr>
          <w:p w14:paraId="4B55B8E4" w14:textId="5CA67A84" w:rsidR="001E4A4E" w:rsidRPr="00484EFF" w:rsidRDefault="0052075A">
            <w:pPr>
              <w:rPr>
                <w:sz w:val="20"/>
                <w:szCs w:val="24"/>
              </w:rPr>
            </w:pPr>
            <w:r>
              <w:rPr>
                <w:sz w:val="20"/>
                <w:szCs w:val="24"/>
              </w:rPr>
              <w:t>First degree or equivalent</w:t>
            </w:r>
          </w:p>
        </w:tc>
        <w:tc>
          <w:tcPr>
            <w:tcW w:w="1275" w:type="dxa"/>
            <w:vAlign w:val="center"/>
          </w:tcPr>
          <w:p w14:paraId="32A2E6A2" w14:textId="79B7138F" w:rsidR="001E4A4E" w:rsidRPr="00484EFF" w:rsidRDefault="0052075A" w:rsidP="007E0E77">
            <w:pPr>
              <w:jc w:val="center"/>
              <w:rPr>
                <w:sz w:val="20"/>
                <w:szCs w:val="24"/>
              </w:rPr>
            </w:pPr>
            <w:r>
              <w:rPr>
                <w:sz w:val="20"/>
                <w:szCs w:val="24"/>
              </w:rPr>
              <w:t>A</w:t>
            </w:r>
          </w:p>
        </w:tc>
        <w:tc>
          <w:tcPr>
            <w:tcW w:w="1650" w:type="dxa"/>
            <w:vAlign w:val="center"/>
          </w:tcPr>
          <w:p w14:paraId="2E76AC98" w14:textId="7FD1ED46" w:rsidR="001E4A4E" w:rsidRPr="00484EFF" w:rsidRDefault="0052075A" w:rsidP="007E0E77">
            <w:pPr>
              <w:jc w:val="center"/>
              <w:rPr>
                <w:sz w:val="20"/>
                <w:szCs w:val="24"/>
              </w:rPr>
            </w:pPr>
            <w:r>
              <w:rPr>
                <w:sz w:val="20"/>
                <w:szCs w:val="24"/>
              </w:rPr>
              <w:t>Desirable</w:t>
            </w:r>
          </w:p>
        </w:tc>
      </w:tr>
      <w:tr w:rsidR="00013420" w14:paraId="53768BB8" w14:textId="77777777" w:rsidTr="007E0E77">
        <w:tc>
          <w:tcPr>
            <w:tcW w:w="6091" w:type="dxa"/>
          </w:tcPr>
          <w:p w14:paraId="003E61A1" w14:textId="6AB266B9" w:rsidR="00013420" w:rsidRPr="00484EFF" w:rsidRDefault="00013420" w:rsidP="00013420">
            <w:pPr>
              <w:rPr>
                <w:sz w:val="20"/>
                <w:szCs w:val="24"/>
              </w:rPr>
            </w:pPr>
            <w:r w:rsidRPr="00484EFF">
              <w:rPr>
                <w:sz w:val="20"/>
                <w:szCs w:val="24"/>
              </w:rPr>
              <w:t>DfE recognised qualified teacher status or Qualified Teacher Learning and Skills status</w:t>
            </w:r>
          </w:p>
        </w:tc>
        <w:tc>
          <w:tcPr>
            <w:tcW w:w="1275" w:type="dxa"/>
            <w:vAlign w:val="center"/>
          </w:tcPr>
          <w:p w14:paraId="74340652" w14:textId="591BC396" w:rsidR="00013420" w:rsidRPr="00484EFF" w:rsidRDefault="00013420" w:rsidP="00013420">
            <w:pPr>
              <w:jc w:val="center"/>
              <w:rPr>
                <w:sz w:val="20"/>
                <w:szCs w:val="24"/>
              </w:rPr>
            </w:pPr>
            <w:r w:rsidRPr="00484EFF">
              <w:rPr>
                <w:sz w:val="20"/>
                <w:szCs w:val="24"/>
              </w:rPr>
              <w:t>A</w:t>
            </w:r>
          </w:p>
        </w:tc>
        <w:tc>
          <w:tcPr>
            <w:tcW w:w="1650" w:type="dxa"/>
            <w:vAlign w:val="center"/>
          </w:tcPr>
          <w:p w14:paraId="0AE377C6" w14:textId="192B3F6A" w:rsidR="00013420" w:rsidRDefault="00013420" w:rsidP="00013420">
            <w:pPr>
              <w:jc w:val="center"/>
              <w:rPr>
                <w:sz w:val="20"/>
                <w:szCs w:val="24"/>
              </w:rPr>
            </w:pPr>
            <w:r>
              <w:rPr>
                <w:sz w:val="20"/>
                <w:szCs w:val="24"/>
              </w:rPr>
              <w:t>Desirable</w:t>
            </w:r>
          </w:p>
        </w:tc>
      </w:tr>
      <w:tr w:rsidR="00013420" w14:paraId="4BA4597D" w14:textId="77777777" w:rsidTr="007E0E77">
        <w:tc>
          <w:tcPr>
            <w:tcW w:w="6091" w:type="dxa"/>
          </w:tcPr>
          <w:p w14:paraId="2B57CDE9" w14:textId="0DA18DEE" w:rsidR="00013420" w:rsidRPr="00484EFF" w:rsidRDefault="00013420" w:rsidP="00013420">
            <w:pPr>
              <w:rPr>
                <w:sz w:val="20"/>
                <w:szCs w:val="24"/>
              </w:rPr>
            </w:pPr>
            <w:r w:rsidRPr="00484EFF">
              <w:rPr>
                <w:sz w:val="20"/>
                <w:szCs w:val="24"/>
              </w:rPr>
              <w:t>Evidence of CPD which enhances classroom practice</w:t>
            </w:r>
            <w:r w:rsidR="00E3587A">
              <w:rPr>
                <w:sz w:val="20"/>
                <w:szCs w:val="24"/>
              </w:rPr>
              <w:t xml:space="preserve"> </w:t>
            </w:r>
            <w:r w:rsidR="00E3587A" w:rsidRPr="002E5CEC">
              <w:rPr>
                <w:sz w:val="20"/>
                <w:szCs w:val="20"/>
              </w:rPr>
              <w:t>a</w:t>
            </w:r>
            <w:r w:rsidR="00E3587A" w:rsidRPr="002E5CEC">
              <w:rPr>
                <w:rStyle w:val="cf01"/>
                <w:rFonts w:ascii="Gotham Light" w:hAnsi="Gotham Light"/>
                <w:sz w:val="20"/>
                <w:szCs w:val="20"/>
              </w:rPr>
              <w:t>nd supporting young people with SEMH</w:t>
            </w:r>
          </w:p>
        </w:tc>
        <w:tc>
          <w:tcPr>
            <w:tcW w:w="1275" w:type="dxa"/>
            <w:vAlign w:val="center"/>
          </w:tcPr>
          <w:p w14:paraId="62832761" w14:textId="77777777" w:rsidR="00013420" w:rsidRPr="00484EFF" w:rsidRDefault="00013420" w:rsidP="00013420">
            <w:pPr>
              <w:jc w:val="center"/>
              <w:rPr>
                <w:sz w:val="20"/>
                <w:szCs w:val="24"/>
              </w:rPr>
            </w:pPr>
            <w:r w:rsidRPr="00484EFF">
              <w:rPr>
                <w:sz w:val="20"/>
                <w:szCs w:val="24"/>
              </w:rPr>
              <w:t>A</w:t>
            </w:r>
          </w:p>
        </w:tc>
        <w:tc>
          <w:tcPr>
            <w:tcW w:w="1650" w:type="dxa"/>
            <w:vAlign w:val="center"/>
          </w:tcPr>
          <w:p w14:paraId="5C8A95DE" w14:textId="77777777" w:rsidR="00013420" w:rsidRPr="00484EFF" w:rsidRDefault="00013420" w:rsidP="00013420">
            <w:pPr>
              <w:jc w:val="center"/>
              <w:rPr>
                <w:sz w:val="20"/>
                <w:szCs w:val="24"/>
              </w:rPr>
            </w:pPr>
            <w:r w:rsidRPr="00484EFF">
              <w:rPr>
                <w:sz w:val="20"/>
                <w:szCs w:val="24"/>
              </w:rPr>
              <w:t>Desirable</w:t>
            </w:r>
          </w:p>
        </w:tc>
      </w:tr>
    </w:tbl>
    <w:p w14:paraId="7B09E334" w14:textId="77777777" w:rsidR="004B7D99" w:rsidRDefault="004B7D99" w:rsidP="004B7D99">
      <w:pPr>
        <w:pStyle w:val="Heading3"/>
      </w:pPr>
      <w:r>
        <w:t>Experience</w:t>
      </w:r>
    </w:p>
    <w:tbl>
      <w:tblPr>
        <w:tblStyle w:val="TableGrid"/>
        <w:tblW w:w="0" w:type="auto"/>
        <w:tblLook w:val="04A0" w:firstRow="1" w:lastRow="0" w:firstColumn="1" w:lastColumn="0" w:noHBand="0" w:noVBand="1"/>
      </w:tblPr>
      <w:tblGrid>
        <w:gridCol w:w="6091"/>
        <w:gridCol w:w="1275"/>
        <w:gridCol w:w="1650"/>
      </w:tblGrid>
      <w:tr w:rsidR="00A81F6C" w14:paraId="6AF212E1" w14:textId="77777777" w:rsidTr="00A81F6C">
        <w:tc>
          <w:tcPr>
            <w:tcW w:w="6091" w:type="dxa"/>
            <w:tcBorders>
              <w:top w:val="single" w:sz="24" w:space="0" w:color="7F0040"/>
              <w:bottom w:val="single" w:sz="2" w:space="0" w:color="auto"/>
            </w:tcBorders>
          </w:tcPr>
          <w:p w14:paraId="13992D4E" w14:textId="6C5BFA86" w:rsidR="00A81F6C" w:rsidRPr="00484EFF" w:rsidRDefault="00A81F6C" w:rsidP="00A81F6C">
            <w:pPr>
              <w:rPr>
                <w:sz w:val="20"/>
                <w:szCs w:val="24"/>
              </w:rPr>
            </w:pPr>
            <w:r w:rsidRPr="00484EFF">
              <w:rPr>
                <w:sz w:val="20"/>
                <w:szCs w:val="24"/>
              </w:rPr>
              <w:t>Evidence of recent successful classroom practice</w:t>
            </w:r>
          </w:p>
        </w:tc>
        <w:tc>
          <w:tcPr>
            <w:tcW w:w="1275" w:type="dxa"/>
            <w:tcBorders>
              <w:top w:val="single" w:sz="24" w:space="0" w:color="7F0040"/>
              <w:bottom w:val="single" w:sz="2" w:space="0" w:color="auto"/>
            </w:tcBorders>
            <w:vAlign w:val="center"/>
          </w:tcPr>
          <w:p w14:paraId="766BD250" w14:textId="79DCA2F3" w:rsidR="00A81F6C" w:rsidRPr="00484EFF" w:rsidRDefault="00A81F6C" w:rsidP="00A81F6C">
            <w:pPr>
              <w:jc w:val="center"/>
              <w:rPr>
                <w:sz w:val="20"/>
                <w:szCs w:val="24"/>
              </w:rPr>
            </w:pPr>
            <w:r w:rsidRPr="00484EFF">
              <w:rPr>
                <w:sz w:val="20"/>
                <w:szCs w:val="24"/>
              </w:rPr>
              <w:t>A</w:t>
            </w:r>
          </w:p>
        </w:tc>
        <w:tc>
          <w:tcPr>
            <w:tcW w:w="1650" w:type="dxa"/>
            <w:tcBorders>
              <w:top w:val="single" w:sz="24" w:space="0" w:color="7F0040"/>
              <w:bottom w:val="single" w:sz="2" w:space="0" w:color="auto"/>
            </w:tcBorders>
            <w:vAlign w:val="center"/>
          </w:tcPr>
          <w:p w14:paraId="2170441F" w14:textId="206432A6" w:rsidR="00A81F6C" w:rsidRPr="00484EFF" w:rsidRDefault="00A81F6C" w:rsidP="00A81F6C">
            <w:pPr>
              <w:jc w:val="center"/>
              <w:rPr>
                <w:sz w:val="20"/>
                <w:szCs w:val="24"/>
              </w:rPr>
            </w:pPr>
            <w:r w:rsidRPr="00484EFF">
              <w:rPr>
                <w:sz w:val="20"/>
                <w:szCs w:val="24"/>
              </w:rPr>
              <w:t>Essential</w:t>
            </w:r>
          </w:p>
        </w:tc>
      </w:tr>
      <w:tr w:rsidR="00A81F6C" w14:paraId="099D3844" w14:textId="77777777" w:rsidTr="00A81F6C">
        <w:tc>
          <w:tcPr>
            <w:tcW w:w="6091" w:type="dxa"/>
            <w:tcBorders>
              <w:top w:val="single" w:sz="2" w:space="0" w:color="auto"/>
            </w:tcBorders>
          </w:tcPr>
          <w:p w14:paraId="455E3714" w14:textId="6056A7AD" w:rsidR="00A81F6C" w:rsidRPr="00484EFF" w:rsidRDefault="00A81F6C" w:rsidP="00A81F6C">
            <w:pPr>
              <w:rPr>
                <w:sz w:val="20"/>
                <w:szCs w:val="24"/>
              </w:rPr>
            </w:pPr>
            <w:r w:rsidRPr="00484EFF">
              <w:rPr>
                <w:sz w:val="20"/>
                <w:szCs w:val="24"/>
              </w:rPr>
              <w:t xml:space="preserve">Evidence of recent success </w:t>
            </w:r>
            <w:r>
              <w:rPr>
                <w:sz w:val="20"/>
                <w:szCs w:val="24"/>
              </w:rPr>
              <w:t>supporting students with their learning</w:t>
            </w:r>
          </w:p>
        </w:tc>
        <w:tc>
          <w:tcPr>
            <w:tcW w:w="1275" w:type="dxa"/>
            <w:tcBorders>
              <w:top w:val="single" w:sz="2" w:space="0" w:color="auto"/>
            </w:tcBorders>
            <w:vAlign w:val="center"/>
          </w:tcPr>
          <w:p w14:paraId="4A73D767" w14:textId="77777777" w:rsidR="00A81F6C" w:rsidRPr="00484EFF" w:rsidRDefault="00A81F6C" w:rsidP="00A81F6C">
            <w:pPr>
              <w:jc w:val="center"/>
              <w:rPr>
                <w:sz w:val="20"/>
                <w:szCs w:val="24"/>
              </w:rPr>
            </w:pPr>
            <w:r w:rsidRPr="00484EFF">
              <w:rPr>
                <w:sz w:val="20"/>
                <w:szCs w:val="24"/>
              </w:rPr>
              <w:t>A</w:t>
            </w:r>
          </w:p>
        </w:tc>
        <w:tc>
          <w:tcPr>
            <w:tcW w:w="1650" w:type="dxa"/>
            <w:tcBorders>
              <w:top w:val="single" w:sz="2" w:space="0" w:color="auto"/>
            </w:tcBorders>
            <w:vAlign w:val="center"/>
          </w:tcPr>
          <w:p w14:paraId="591B5BCA" w14:textId="77777777" w:rsidR="00A81F6C" w:rsidRPr="00484EFF" w:rsidRDefault="00A81F6C" w:rsidP="00A81F6C">
            <w:pPr>
              <w:jc w:val="center"/>
              <w:rPr>
                <w:sz w:val="20"/>
                <w:szCs w:val="24"/>
              </w:rPr>
            </w:pPr>
            <w:r w:rsidRPr="00484EFF">
              <w:rPr>
                <w:sz w:val="20"/>
                <w:szCs w:val="24"/>
              </w:rPr>
              <w:t>Essential</w:t>
            </w:r>
          </w:p>
        </w:tc>
      </w:tr>
      <w:tr w:rsidR="00A81F6C" w14:paraId="0902E3FB" w14:textId="77777777" w:rsidTr="007E0E77">
        <w:tc>
          <w:tcPr>
            <w:tcW w:w="6091" w:type="dxa"/>
          </w:tcPr>
          <w:p w14:paraId="695D0B20" w14:textId="77777777" w:rsidR="00A81F6C" w:rsidRPr="00484EFF" w:rsidRDefault="00A81F6C" w:rsidP="00A81F6C">
            <w:pPr>
              <w:rPr>
                <w:sz w:val="20"/>
                <w:szCs w:val="24"/>
              </w:rPr>
            </w:pPr>
            <w:r w:rsidRPr="00484EFF">
              <w:rPr>
                <w:sz w:val="20"/>
                <w:szCs w:val="24"/>
              </w:rPr>
              <w:t xml:space="preserve">Effective and systematic behaviour management – experience of using de-escalation techniques in a school setting; experience of maintaining clear boundaries and using sanctions, praise and rewards  </w:t>
            </w:r>
          </w:p>
        </w:tc>
        <w:tc>
          <w:tcPr>
            <w:tcW w:w="1275" w:type="dxa"/>
            <w:vAlign w:val="center"/>
          </w:tcPr>
          <w:p w14:paraId="3180C0CA" w14:textId="77777777" w:rsidR="00A81F6C" w:rsidRPr="00484EFF" w:rsidRDefault="00A81F6C" w:rsidP="00A81F6C">
            <w:pPr>
              <w:jc w:val="center"/>
              <w:rPr>
                <w:sz w:val="20"/>
                <w:szCs w:val="24"/>
              </w:rPr>
            </w:pPr>
            <w:r w:rsidRPr="00484EFF">
              <w:rPr>
                <w:sz w:val="20"/>
                <w:szCs w:val="24"/>
              </w:rPr>
              <w:t>A, I</w:t>
            </w:r>
          </w:p>
        </w:tc>
        <w:tc>
          <w:tcPr>
            <w:tcW w:w="1650" w:type="dxa"/>
            <w:vAlign w:val="center"/>
          </w:tcPr>
          <w:p w14:paraId="3370CA05" w14:textId="103094AF" w:rsidR="00A81F6C" w:rsidRPr="00484EFF" w:rsidRDefault="00A81F6C" w:rsidP="00A81F6C">
            <w:pPr>
              <w:jc w:val="center"/>
              <w:rPr>
                <w:sz w:val="20"/>
                <w:szCs w:val="24"/>
              </w:rPr>
            </w:pPr>
            <w:r>
              <w:rPr>
                <w:sz w:val="20"/>
                <w:szCs w:val="24"/>
              </w:rPr>
              <w:t>Essential</w:t>
            </w:r>
          </w:p>
        </w:tc>
      </w:tr>
      <w:tr w:rsidR="00A81F6C" w14:paraId="097A8241" w14:textId="77777777" w:rsidTr="007E0E77">
        <w:tc>
          <w:tcPr>
            <w:tcW w:w="6091" w:type="dxa"/>
          </w:tcPr>
          <w:p w14:paraId="4EF0D692" w14:textId="77777777" w:rsidR="00A81F6C" w:rsidRPr="00484EFF" w:rsidRDefault="00A81F6C" w:rsidP="00A81F6C">
            <w:pPr>
              <w:rPr>
                <w:sz w:val="20"/>
                <w:szCs w:val="24"/>
              </w:rPr>
            </w:pPr>
            <w:r w:rsidRPr="00484EFF">
              <w:rPr>
                <w:sz w:val="20"/>
                <w:szCs w:val="24"/>
              </w:rPr>
              <w:t>Experience of using assessment data to ensure effective student progress, raise standards and achieve outstanding pupil outcomes</w:t>
            </w:r>
          </w:p>
        </w:tc>
        <w:tc>
          <w:tcPr>
            <w:tcW w:w="1275" w:type="dxa"/>
            <w:vAlign w:val="center"/>
          </w:tcPr>
          <w:p w14:paraId="08647656" w14:textId="77777777" w:rsidR="00A81F6C" w:rsidRPr="00484EFF" w:rsidRDefault="00A81F6C" w:rsidP="00A81F6C">
            <w:pPr>
              <w:jc w:val="center"/>
              <w:rPr>
                <w:sz w:val="20"/>
                <w:szCs w:val="24"/>
              </w:rPr>
            </w:pPr>
            <w:r w:rsidRPr="00484EFF">
              <w:rPr>
                <w:sz w:val="20"/>
                <w:szCs w:val="24"/>
              </w:rPr>
              <w:t>A, I, T</w:t>
            </w:r>
          </w:p>
        </w:tc>
        <w:tc>
          <w:tcPr>
            <w:tcW w:w="1650" w:type="dxa"/>
            <w:vAlign w:val="center"/>
          </w:tcPr>
          <w:p w14:paraId="111C65CF" w14:textId="5DCE8021" w:rsidR="00A81F6C" w:rsidRPr="00484EFF" w:rsidRDefault="001F67CB" w:rsidP="00A81F6C">
            <w:pPr>
              <w:jc w:val="center"/>
              <w:rPr>
                <w:sz w:val="20"/>
                <w:szCs w:val="24"/>
              </w:rPr>
            </w:pPr>
            <w:r>
              <w:rPr>
                <w:sz w:val="20"/>
                <w:szCs w:val="24"/>
              </w:rPr>
              <w:t>D</w:t>
            </w:r>
            <w:r>
              <w:rPr>
                <w:szCs w:val="24"/>
              </w:rPr>
              <w:t>esirable</w:t>
            </w:r>
          </w:p>
        </w:tc>
      </w:tr>
      <w:tr w:rsidR="00A81F6C" w14:paraId="5FFD20F7" w14:textId="77777777" w:rsidTr="007E0E77">
        <w:tc>
          <w:tcPr>
            <w:tcW w:w="6091" w:type="dxa"/>
          </w:tcPr>
          <w:p w14:paraId="3BE3B91A" w14:textId="77777777" w:rsidR="00A81F6C" w:rsidRPr="00484EFF" w:rsidRDefault="00A81F6C" w:rsidP="00A81F6C">
            <w:pPr>
              <w:rPr>
                <w:sz w:val="20"/>
                <w:szCs w:val="24"/>
              </w:rPr>
            </w:pPr>
            <w:r w:rsidRPr="00484EFF">
              <w:rPr>
                <w:sz w:val="20"/>
                <w:szCs w:val="24"/>
              </w:rPr>
              <w:t>Experience of supporting all aspects of inclusion to successfully meet the needs of pupils with complex special educational, social and emotional needs</w:t>
            </w:r>
          </w:p>
        </w:tc>
        <w:tc>
          <w:tcPr>
            <w:tcW w:w="1275" w:type="dxa"/>
            <w:vAlign w:val="center"/>
          </w:tcPr>
          <w:p w14:paraId="2A40EAD8" w14:textId="77777777" w:rsidR="00A81F6C" w:rsidRPr="00484EFF" w:rsidRDefault="00A81F6C" w:rsidP="00A81F6C">
            <w:pPr>
              <w:jc w:val="center"/>
              <w:rPr>
                <w:sz w:val="20"/>
                <w:szCs w:val="24"/>
              </w:rPr>
            </w:pPr>
            <w:r w:rsidRPr="00484EFF">
              <w:rPr>
                <w:sz w:val="20"/>
                <w:szCs w:val="24"/>
              </w:rPr>
              <w:t>A, I</w:t>
            </w:r>
          </w:p>
        </w:tc>
        <w:tc>
          <w:tcPr>
            <w:tcW w:w="1650" w:type="dxa"/>
            <w:vAlign w:val="center"/>
          </w:tcPr>
          <w:p w14:paraId="177E367D" w14:textId="00125258" w:rsidR="00A81F6C" w:rsidRPr="00484EFF" w:rsidRDefault="005E6825" w:rsidP="00A81F6C">
            <w:pPr>
              <w:jc w:val="center"/>
              <w:rPr>
                <w:sz w:val="20"/>
                <w:szCs w:val="24"/>
              </w:rPr>
            </w:pPr>
            <w:r>
              <w:rPr>
                <w:sz w:val="20"/>
                <w:szCs w:val="24"/>
              </w:rPr>
              <w:t>D</w:t>
            </w:r>
            <w:r>
              <w:rPr>
                <w:szCs w:val="24"/>
              </w:rPr>
              <w:t>esirable</w:t>
            </w:r>
          </w:p>
        </w:tc>
      </w:tr>
      <w:tr w:rsidR="00A81F6C" w14:paraId="145C9FEA" w14:textId="77777777" w:rsidTr="007E0E77">
        <w:tc>
          <w:tcPr>
            <w:tcW w:w="6091" w:type="dxa"/>
          </w:tcPr>
          <w:p w14:paraId="0CE68F7B" w14:textId="77777777" w:rsidR="00A81F6C" w:rsidRPr="00484EFF" w:rsidRDefault="00A81F6C" w:rsidP="00A81F6C">
            <w:pPr>
              <w:rPr>
                <w:sz w:val="20"/>
                <w:szCs w:val="24"/>
              </w:rPr>
            </w:pPr>
            <w:r w:rsidRPr="00484EFF">
              <w:rPr>
                <w:sz w:val="20"/>
                <w:szCs w:val="24"/>
              </w:rPr>
              <w:t>Experience of working collaboratively with others</w:t>
            </w:r>
          </w:p>
        </w:tc>
        <w:tc>
          <w:tcPr>
            <w:tcW w:w="1275" w:type="dxa"/>
            <w:vAlign w:val="center"/>
          </w:tcPr>
          <w:p w14:paraId="041B1CCE" w14:textId="77777777" w:rsidR="00A81F6C" w:rsidRPr="00484EFF" w:rsidRDefault="00A81F6C" w:rsidP="00A81F6C">
            <w:pPr>
              <w:jc w:val="center"/>
              <w:rPr>
                <w:sz w:val="20"/>
                <w:szCs w:val="24"/>
              </w:rPr>
            </w:pPr>
            <w:r w:rsidRPr="00484EFF">
              <w:rPr>
                <w:sz w:val="20"/>
                <w:szCs w:val="24"/>
              </w:rPr>
              <w:t>A, I</w:t>
            </w:r>
          </w:p>
        </w:tc>
        <w:tc>
          <w:tcPr>
            <w:tcW w:w="1650" w:type="dxa"/>
            <w:vAlign w:val="center"/>
          </w:tcPr>
          <w:p w14:paraId="1F2CCA61" w14:textId="77777777" w:rsidR="00A81F6C" w:rsidRPr="00484EFF" w:rsidRDefault="00A81F6C" w:rsidP="00A81F6C">
            <w:pPr>
              <w:jc w:val="center"/>
              <w:rPr>
                <w:sz w:val="20"/>
                <w:szCs w:val="24"/>
              </w:rPr>
            </w:pPr>
            <w:r w:rsidRPr="00484EFF">
              <w:rPr>
                <w:sz w:val="20"/>
                <w:szCs w:val="24"/>
              </w:rPr>
              <w:t>Essential</w:t>
            </w:r>
          </w:p>
        </w:tc>
      </w:tr>
      <w:tr w:rsidR="00A81F6C" w14:paraId="483AF901" w14:textId="77777777" w:rsidTr="007E0E77">
        <w:tc>
          <w:tcPr>
            <w:tcW w:w="6091" w:type="dxa"/>
          </w:tcPr>
          <w:p w14:paraId="406FA215" w14:textId="77777777" w:rsidR="00A81F6C" w:rsidRPr="00484EFF" w:rsidRDefault="00A81F6C" w:rsidP="00A81F6C">
            <w:pPr>
              <w:rPr>
                <w:sz w:val="20"/>
                <w:szCs w:val="24"/>
              </w:rPr>
            </w:pPr>
            <w:r w:rsidRPr="00484EFF">
              <w:rPr>
                <w:sz w:val="20"/>
                <w:szCs w:val="24"/>
              </w:rPr>
              <w:t>Experience of SEMH pastoral /student support</w:t>
            </w:r>
          </w:p>
        </w:tc>
        <w:tc>
          <w:tcPr>
            <w:tcW w:w="1275" w:type="dxa"/>
            <w:vAlign w:val="center"/>
          </w:tcPr>
          <w:p w14:paraId="15A9E3D0" w14:textId="77777777" w:rsidR="00A81F6C" w:rsidRPr="00484EFF" w:rsidRDefault="00A81F6C" w:rsidP="00A81F6C">
            <w:pPr>
              <w:jc w:val="center"/>
              <w:rPr>
                <w:sz w:val="20"/>
                <w:szCs w:val="24"/>
              </w:rPr>
            </w:pPr>
            <w:r w:rsidRPr="00484EFF">
              <w:rPr>
                <w:sz w:val="20"/>
                <w:szCs w:val="24"/>
              </w:rPr>
              <w:t>A, I</w:t>
            </w:r>
          </w:p>
        </w:tc>
        <w:tc>
          <w:tcPr>
            <w:tcW w:w="1650" w:type="dxa"/>
            <w:vAlign w:val="center"/>
          </w:tcPr>
          <w:p w14:paraId="3195506B" w14:textId="77777777" w:rsidR="00A81F6C" w:rsidRPr="00484EFF" w:rsidRDefault="00A81F6C" w:rsidP="00A81F6C">
            <w:pPr>
              <w:jc w:val="center"/>
              <w:rPr>
                <w:sz w:val="20"/>
                <w:szCs w:val="24"/>
              </w:rPr>
            </w:pPr>
            <w:r w:rsidRPr="00484EFF">
              <w:rPr>
                <w:sz w:val="20"/>
                <w:szCs w:val="24"/>
              </w:rPr>
              <w:t>Desirable</w:t>
            </w:r>
          </w:p>
        </w:tc>
      </w:tr>
    </w:tbl>
    <w:p w14:paraId="6BBC82EC" w14:textId="77777777" w:rsidR="00A81F6C" w:rsidRDefault="00A81F6C" w:rsidP="00B57B02">
      <w:pPr>
        <w:pStyle w:val="Heading3"/>
      </w:pPr>
    </w:p>
    <w:p w14:paraId="69956F0E" w14:textId="77777777" w:rsidR="00A81F6C" w:rsidRDefault="00A81F6C">
      <w:pPr>
        <w:spacing w:before="0" w:after="0"/>
        <w:rPr>
          <w:rFonts w:asciiTheme="majorHAnsi" w:eastAsiaTheme="majorEastAsia" w:hAnsiTheme="majorHAnsi" w:cstheme="majorBidi"/>
          <w:b/>
          <w:color w:val="7F0040"/>
          <w:sz w:val="36"/>
          <w:szCs w:val="24"/>
        </w:rPr>
      </w:pPr>
      <w:r>
        <w:br w:type="page"/>
      </w:r>
    </w:p>
    <w:p w14:paraId="75FE7A2F" w14:textId="39F7917E" w:rsidR="00B57B02" w:rsidRDefault="00725FB5" w:rsidP="00B57B02">
      <w:pPr>
        <w:pStyle w:val="Heading3"/>
      </w:pPr>
      <w:r w:rsidRPr="00725FB5">
        <w:lastRenderedPageBreak/>
        <w:t>Knowledge</w:t>
      </w:r>
    </w:p>
    <w:tbl>
      <w:tblPr>
        <w:tblStyle w:val="TableGrid"/>
        <w:tblW w:w="0" w:type="auto"/>
        <w:tblLook w:val="04A0" w:firstRow="1" w:lastRow="0" w:firstColumn="1" w:lastColumn="0" w:noHBand="0" w:noVBand="1"/>
      </w:tblPr>
      <w:tblGrid>
        <w:gridCol w:w="6091"/>
        <w:gridCol w:w="1275"/>
        <w:gridCol w:w="1650"/>
      </w:tblGrid>
      <w:tr w:rsidR="0052075A" w14:paraId="081767EC" w14:textId="77777777" w:rsidTr="00491733">
        <w:tc>
          <w:tcPr>
            <w:tcW w:w="6091" w:type="dxa"/>
            <w:tcBorders>
              <w:top w:val="single" w:sz="24" w:space="0" w:color="7F0040"/>
            </w:tcBorders>
          </w:tcPr>
          <w:p w14:paraId="3EA25A48" w14:textId="51AC978F" w:rsidR="0052075A" w:rsidRPr="00484EFF" w:rsidRDefault="0052075A" w:rsidP="0052075A">
            <w:pPr>
              <w:rPr>
                <w:sz w:val="20"/>
                <w:szCs w:val="24"/>
              </w:rPr>
            </w:pPr>
            <w:r w:rsidRPr="00484EFF">
              <w:rPr>
                <w:sz w:val="20"/>
                <w:szCs w:val="24"/>
              </w:rPr>
              <w:t>A solid understanding of a range of teaching and learning strategies and a good understanding of current pedagogical thinking</w:t>
            </w:r>
          </w:p>
        </w:tc>
        <w:tc>
          <w:tcPr>
            <w:tcW w:w="1275" w:type="dxa"/>
            <w:tcBorders>
              <w:top w:val="single" w:sz="24" w:space="0" w:color="7F0040"/>
            </w:tcBorders>
            <w:vAlign w:val="center"/>
          </w:tcPr>
          <w:p w14:paraId="756E43B6" w14:textId="653F22A3" w:rsidR="0052075A" w:rsidRPr="00484EFF" w:rsidRDefault="0052075A" w:rsidP="0052075A">
            <w:pPr>
              <w:jc w:val="center"/>
              <w:rPr>
                <w:sz w:val="20"/>
                <w:szCs w:val="24"/>
              </w:rPr>
            </w:pPr>
            <w:r w:rsidRPr="00484EFF">
              <w:rPr>
                <w:sz w:val="20"/>
                <w:szCs w:val="24"/>
              </w:rPr>
              <w:t>A, I</w:t>
            </w:r>
          </w:p>
        </w:tc>
        <w:tc>
          <w:tcPr>
            <w:tcW w:w="1650" w:type="dxa"/>
            <w:tcBorders>
              <w:top w:val="single" w:sz="24" w:space="0" w:color="7F0040"/>
            </w:tcBorders>
            <w:vAlign w:val="center"/>
          </w:tcPr>
          <w:p w14:paraId="222888DE" w14:textId="4220B150" w:rsidR="0052075A" w:rsidRPr="00484EFF" w:rsidRDefault="0052075A" w:rsidP="0052075A">
            <w:pPr>
              <w:jc w:val="center"/>
              <w:rPr>
                <w:sz w:val="20"/>
                <w:szCs w:val="24"/>
              </w:rPr>
            </w:pPr>
            <w:r w:rsidRPr="00484EFF">
              <w:rPr>
                <w:sz w:val="20"/>
                <w:szCs w:val="24"/>
              </w:rPr>
              <w:t>Essential</w:t>
            </w:r>
          </w:p>
        </w:tc>
      </w:tr>
      <w:tr w:rsidR="0052075A" w14:paraId="6EB69385" w14:textId="77777777" w:rsidTr="00F13A12">
        <w:tc>
          <w:tcPr>
            <w:tcW w:w="6091" w:type="dxa"/>
          </w:tcPr>
          <w:p w14:paraId="64E2A0E6" w14:textId="77777777" w:rsidR="0052075A" w:rsidRPr="00484EFF" w:rsidRDefault="0052075A" w:rsidP="0052075A">
            <w:pPr>
              <w:rPr>
                <w:sz w:val="20"/>
                <w:szCs w:val="24"/>
              </w:rPr>
            </w:pPr>
            <w:r w:rsidRPr="00484EFF">
              <w:rPr>
                <w:sz w:val="20"/>
                <w:szCs w:val="24"/>
              </w:rPr>
              <w:t>An understanding of disadvantage and working in challenging environments</w:t>
            </w:r>
          </w:p>
        </w:tc>
        <w:tc>
          <w:tcPr>
            <w:tcW w:w="1275" w:type="dxa"/>
            <w:vAlign w:val="center"/>
          </w:tcPr>
          <w:p w14:paraId="65437B6F" w14:textId="77777777" w:rsidR="0052075A" w:rsidRPr="00484EFF" w:rsidRDefault="0052075A" w:rsidP="0052075A">
            <w:pPr>
              <w:jc w:val="center"/>
              <w:rPr>
                <w:sz w:val="20"/>
                <w:szCs w:val="24"/>
              </w:rPr>
            </w:pPr>
            <w:r w:rsidRPr="00484EFF">
              <w:rPr>
                <w:sz w:val="20"/>
                <w:szCs w:val="24"/>
              </w:rPr>
              <w:t>A, T, I</w:t>
            </w:r>
          </w:p>
        </w:tc>
        <w:tc>
          <w:tcPr>
            <w:tcW w:w="1650" w:type="dxa"/>
            <w:vAlign w:val="center"/>
          </w:tcPr>
          <w:p w14:paraId="68E33008" w14:textId="77777777" w:rsidR="0052075A" w:rsidRPr="00484EFF" w:rsidRDefault="0052075A" w:rsidP="0052075A">
            <w:pPr>
              <w:jc w:val="center"/>
              <w:rPr>
                <w:sz w:val="20"/>
                <w:szCs w:val="24"/>
              </w:rPr>
            </w:pPr>
            <w:r w:rsidRPr="00484EFF">
              <w:rPr>
                <w:sz w:val="20"/>
                <w:szCs w:val="24"/>
              </w:rPr>
              <w:t>Essential</w:t>
            </w:r>
          </w:p>
        </w:tc>
      </w:tr>
      <w:tr w:rsidR="0052075A" w14:paraId="0A707376" w14:textId="77777777" w:rsidTr="00F13A12">
        <w:tc>
          <w:tcPr>
            <w:tcW w:w="6091" w:type="dxa"/>
          </w:tcPr>
          <w:p w14:paraId="6D4655BE" w14:textId="77777777" w:rsidR="0052075A" w:rsidRPr="00484EFF" w:rsidRDefault="0052075A" w:rsidP="0052075A">
            <w:pPr>
              <w:rPr>
                <w:sz w:val="20"/>
                <w:szCs w:val="24"/>
              </w:rPr>
            </w:pPr>
            <w:r w:rsidRPr="00484EFF">
              <w:rPr>
                <w:sz w:val="20"/>
                <w:szCs w:val="24"/>
              </w:rPr>
              <w:t xml:space="preserve">An understanding of a range of special needs, especially SEMH, ASD, ADHD and </w:t>
            </w:r>
            <w:proofErr w:type="spellStart"/>
            <w:r w:rsidRPr="00484EFF">
              <w:rPr>
                <w:sz w:val="20"/>
                <w:szCs w:val="24"/>
              </w:rPr>
              <w:t>SpLD</w:t>
            </w:r>
            <w:proofErr w:type="spellEnd"/>
          </w:p>
        </w:tc>
        <w:tc>
          <w:tcPr>
            <w:tcW w:w="1275" w:type="dxa"/>
            <w:vAlign w:val="center"/>
          </w:tcPr>
          <w:p w14:paraId="3E5440C0" w14:textId="77777777" w:rsidR="0052075A" w:rsidRPr="00484EFF" w:rsidRDefault="0052075A" w:rsidP="0052075A">
            <w:pPr>
              <w:jc w:val="center"/>
              <w:rPr>
                <w:sz w:val="20"/>
                <w:szCs w:val="24"/>
              </w:rPr>
            </w:pPr>
            <w:r w:rsidRPr="00484EFF">
              <w:rPr>
                <w:sz w:val="20"/>
                <w:szCs w:val="24"/>
              </w:rPr>
              <w:t>A, T, I</w:t>
            </w:r>
          </w:p>
        </w:tc>
        <w:tc>
          <w:tcPr>
            <w:tcW w:w="1650" w:type="dxa"/>
            <w:vAlign w:val="center"/>
          </w:tcPr>
          <w:p w14:paraId="4144E0CA" w14:textId="77777777" w:rsidR="0052075A" w:rsidRPr="00484EFF" w:rsidRDefault="0052075A" w:rsidP="0052075A">
            <w:pPr>
              <w:jc w:val="center"/>
              <w:rPr>
                <w:sz w:val="20"/>
                <w:szCs w:val="24"/>
              </w:rPr>
            </w:pPr>
            <w:r w:rsidRPr="00484EFF">
              <w:rPr>
                <w:sz w:val="20"/>
                <w:szCs w:val="24"/>
              </w:rPr>
              <w:t>Desirable</w:t>
            </w:r>
          </w:p>
        </w:tc>
      </w:tr>
      <w:tr w:rsidR="0052075A" w14:paraId="34580660" w14:textId="77777777" w:rsidTr="00F13A12">
        <w:tc>
          <w:tcPr>
            <w:tcW w:w="6091" w:type="dxa"/>
          </w:tcPr>
          <w:p w14:paraId="170A33B0" w14:textId="77777777" w:rsidR="0052075A" w:rsidRPr="00484EFF" w:rsidRDefault="0052075A" w:rsidP="0052075A">
            <w:pPr>
              <w:rPr>
                <w:sz w:val="20"/>
                <w:szCs w:val="24"/>
              </w:rPr>
            </w:pPr>
            <w:r w:rsidRPr="00484EFF">
              <w:rPr>
                <w:sz w:val="20"/>
                <w:szCs w:val="24"/>
              </w:rPr>
              <w:t>Up-to-date knowledge of specialised curriculum for children with SEMH</w:t>
            </w:r>
          </w:p>
        </w:tc>
        <w:tc>
          <w:tcPr>
            <w:tcW w:w="1275" w:type="dxa"/>
            <w:vAlign w:val="center"/>
          </w:tcPr>
          <w:p w14:paraId="7D6D94CA" w14:textId="77777777" w:rsidR="0052075A" w:rsidRPr="00484EFF" w:rsidRDefault="0052075A" w:rsidP="0052075A">
            <w:pPr>
              <w:jc w:val="center"/>
              <w:rPr>
                <w:sz w:val="20"/>
                <w:szCs w:val="24"/>
              </w:rPr>
            </w:pPr>
            <w:r w:rsidRPr="00484EFF">
              <w:rPr>
                <w:sz w:val="20"/>
                <w:szCs w:val="24"/>
              </w:rPr>
              <w:t>A, T, I</w:t>
            </w:r>
          </w:p>
        </w:tc>
        <w:tc>
          <w:tcPr>
            <w:tcW w:w="1650" w:type="dxa"/>
            <w:vAlign w:val="center"/>
          </w:tcPr>
          <w:p w14:paraId="6FF20FE0" w14:textId="77777777" w:rsidR="0052075A" w:rsidRPr="00484EFF" w:rsidRDefault="0052075A" w:rsidP="0052075A">
            <w:pPr>
              <w:jc w:val="center"/>
              <w:rPr>
                <w:sz w:val="20"/>
                <w:szCs w:val="24"/>
              </w:rPr>
            </w:pPr>
            <w:r w:rsidRPr="00484EFF">
              <w:rPr>
                <w:sz w:val="20"/>
                <w:szCs w:val="24"/>
              </w:rPr>
              <w:t>Desirable</w:t>
            </w:r>
          </w:p>
        </w:tc>
      </w:tr>
    </w:tbl>
    <w:p w14:paraId="2FF97069" w14:textId="77777777" w:rsidR="00B57B02" w:rsidRDefault="00725FB5" w:rsidP="00B57B02">
      <w:pPr>
        <w:pStyle w:val="Heading3"/>
      </w:pPr>
      <w:r w:rsidRPr="00725FB5">
        <w:t>Skills and Abilities</w:t>
      </w:r>
    </w:p>
    <w:tbl>
      <w:tblPr>
        <w:tblStyle w:val="TableGrid"/>
        <w:tblW w:w="0" w:type="auto"/>
        <w:tblLook w:val="04A0" w:firstRow="1" w:lastRow="0" w:firstColumn="1" w:lastColumn="0" w:noHBand="0" w:noVBand="1"/>
      </w:tblPr>
      <w:tblGrid>
        <w:gridCol w:w="6091"/>
        <w:gridCol w:w="1275"/>
        <w:gridCol w:w="1650"/>
      </w:tblGrid>
      <w:tr w:rsidR="00B57B02" w14:paraId="7703FF24" w14:textId="77777777" w:rsidTr="00491733">
        <w:tc>
          <w:tcPr>
            <w:tcW w:w="6091" w:type="dxa"/>
            <w:tcBorders>
              <w:top w:val="single" w:sz="24" w:space="0" w:color="7F0040"/>
            </w:tcBorders>
          </w:tcPr>
          <w:p w14:paraId="0F5A3654" w14:textId="77777777" w:rsidR="00B57B02" w:rsidRPr="00484EFF" w:rsidRDefault="002479BD" w:rsidP="00F13A12">
            <w:pPr>
              <w:rPr>
                <w:sz w:val="20"/>
                <w:szCs w:val="24"/>
              </w:rPr>
            </w:pPr>
            <w:r w:rsidRPr="00484EFF">
              <w:rPr>
                <w:sz w:val="20"/>
                <w:szCs w:val="24"/>
              </w:rPr>
              <w:t>Strong analytical, strategic, interpersonal and thinking skills</w:t>
            </w:r>
          </w:p>
        </w:tc>
        <w:tc>
          <w:tcPr>
            <w:tcW w:w="1275" w:type="dxa"/>
            <w:tcBorders>
              <w:top w:val="single" w:sz="24" w:space="0" w:color="7F0040"/>
            </w:tcBorders>
            <w:vAlign w:val="center"/>
          </w:tcPr>
          <w:p w14:paraId="12E2E140" w14:textId="77777777" w:rsidR="00B57B02" w:rsidRPr="00484EFF" w:rsidRDefault="0059468B" w:rsidP="00F13A12">
            <w:pPr>
              <w:jc w:val="center"/>
              <w:rPr>
                <w:sz w:val="20"/>
                <w:szCs w:val="24"/>
              </w:rPr>
            </w:pPr>
            <w:r w:rsidRPr="00484EFF">
              <w:rPr>
                <w:sz w:val="20"/>
                <w:szCs w:val="24"/>
              </w:rPr>
              <w:t>A, T, I</w:t>
            </w:r>
          </w:p>
        </w:tc>
        <w:tc>
          <w:tcPr>
            <w:tcW w:w="1650" w:type="dxa"/>
            <w:tcBorders>
              <w:top w:val="single" w:sz="24" w:space="0" w:color="7F0040"/>
            </w:tcBorders>
            <w:vAlign w:val="center"/>
          </w:tcPr>
          <w:p w14:paraId="24E81896" w14:textId="77777777" w:rsidR="00B57B02" w:rsidRPr="00484EFF" w:rsidRDefault="00B57B02" w:rsidP="00F13A12">
            <w:pPr>
              <w:jc w:val="center"/>
              <w:rPr>
                <w:sz w:val="20"/>
                <w:szCs w:val="24"/>
              </w:rPr>
            </w:pPr>
            <w:r w:rsidRPr="00484EFF">
              <w:rPr>
                <w:sz w:val="20"/>
                <w:szCs w:val="24"/>
              </w:rPr>
              <w:t>Essential</w:t>
            </w:r>
          </w:p>
        </w:tc>
      </w:tr>
      <w:tr w:rsidR="00B57B02" w14:paraId="66B435CD" w14:textId="77777777" w:rsidTr="00F13A12">
        <w:tc>
          <w:tcPr>
            <w:tcW w:w="6091" w:type="dxa"/>
          </w:tcPr>
          <w:p w14:paraId="6F60014F" w14:textId="0BA22232" w:rsidR="00B57B02" w:rsidRPr="00484EFF" w:rsidRDefault="002479BD" w:rsidP="00F13A12">
            <w:pPr>
              <w:rPr>
                <w:sz w:val="20"/>
                <w:szCs w:val="24"/>
              </w:rPr>
            </w:pPr>
            <w:r w:rsidRPr="00484EFF">
              <w:rPr>
                <w:sz w:val="20"/>
                <w:szCs w:val="24"/>
              </w:rPr>
              <w:t>Ability to teach KS</w:t>
            </w:r>
            <w:r w:rsidR="00E272F5">
              <w:rPr>
                <w:sz w:val="20"/>
                <w:szCs w:val="24"/>
              </w:rPr>
              <w:t>2</w:t>
            </w:r>
            <w:r w:rsidRPr="00484EFF">
              <w:rPr>
                <w:sz w:val="20"/>
                <w:szCs w:val="24"/>
              </w:rPr>
              <w:t xml:space="preserve"> and KS</w:t>
            </w:r>
            <w:r w:rsidR="00E272F5">
              <w:rPr>
                <w:sz w:val="20"/>
                <w:szCs w:val="24"/>
              </w:rPr>
              <w:t>3</w:t>
            </w:r>
            <w:r w:rsidRPr="00484EFF">
              <w:rPr>
                <w:sz w:val="20"/>
                <w:szCs w:val="24"/>
              </w:rPr>
              <w:t xml:space="preserve"> across subject, age and ability range</w:t>
            </w:r>
          </w:p>
        </w:tc>
        <w:tc>
          <w:tcPr>
            <w:tcW w:w="1275" w:type="dxa"/>
            <w:vAlign w:val="center"/>
          </w:tcPr>
          <w:p w14:paraId="511F3001" w14:textId="77777777" w:rsidR="00B57B02" w:rsidRPr="00484EFF" w:rsidRDefault="0059468B" w:rsidP="00F13A12">
            <w:pPr>
              <w:jc w:val="center"/>
              <w:rPr>
                <w:sz w:val="20"/>
                <w:szCs w:val="24"/>
              </w:rPr>
            </w:pPr>
            <w:r w:rsidRPr="00484EFF">
              <w:rPr>
                <w:sz w:val="20"/>
                <w:szCs w:val="24"/>
              </w:rPr>
              <w:t>A, T, I</w:t>
            </w:r>
          </w:p>
        </w:tc>
        <w:tc>
          <w:tcPr>
            <w:tcW w:w="1650" w:type="dxa"/>
            <w:vAlign w:val="center"/>
          </w:tcPr>
          <w:p w14:paraId="34817D64" w14:textId="77777777" w:rsidR="00B57B02" w:rsidRPr="00484EFF" w:rsidRDefault="00B57B02" w:rsidP="00F13A12">
            <w:pPr>
              <w:jc w:val="center"/>
              <w:rPr>
                <w:sz w:val="20"/>
                <w:szCs w:val="24"/>
              </w:rPr>
            </w:pPr>
            <w:r w:rsidRPr="00484EFF">
              <w:rPr>
                <w:sz w:val="20"/>
                <w:szCs w:val="24"/>
              </w:rPr>
              <w:t>Essential</w:t>
            </w:r>
          </w:p>
        </w:tc>
      </w:tr>
      <w:tr w:rsidR="00B57B02" w14:paraId="453D04AE" w14:textId="77777777" w:rsidTr="00F13A12">
        <w:tc>
          <w:tcPr>
            <w:tcW w:w="6091" w:type="dxa"/>
          </w:tcPr>
          <w:p w14:paraId="2A80D676" w14:textId="77777777" w:rsidR="00B57B02" w:rsidRPr="00484EFF" w:rsidRDefault="002479BD" w:rsidP="00F13A12">
            <w:pPr>
              <w:rPr>
                <w:sz w:val="20"/>
                <w:szCs w:val="24"/>
              </w:rPr>
            </w:pPr>
            <w:r w:rsidRPr="00484EFF">
              <w:rPr>
                <w:sz w:val="20"/>
                <w:szCs w:val="24"/>
              </w:rPr>
              <w:t>Excellent interpersonal and communication skills, and the ability to form strong relationships with all stakeholder groups (pupils, parents and carers, colleagues, external agencies, wider community etc.)</w:t>
            </w:r>
          </w:p>
        </w:tc>
        <w:tc>
          <w:tcPr>
            <w:tcW w:w="1275" w:type="dxa"/>
            <w:vAlign w:val="center"/>
          </w:tcPr>
          <w:p w14:paraId="2BB0304E" w14:textId="77777777" w:rsidR="00B57B02" w:rsidRPr="00484EFF" w:rsidRDefault="0059468B" w:rsidP="00F13A12">
            <w:pPr>
              <w:jc w:val="center"/>
              <w:rPr>
                <w:sz w:val="20"/>
                <w:szCs w:val="24"/>
              </w:rPr>
            </w:pPr>
            <w:r w:rsidRPr="00484EFF">
              <w:rPr>
                <w:sz w:val="20"/>
                <w:szCs w:val="24"/>
              </w:rPr>
              <w:t>A, T, I, R</w:t>
            </w:r>
          </w:p>
        </w:tc>
        <w:tc>
          <w:tcPr>
            <w:tcW w:w="1650" w:type="dxa"/>
            <w:vAlign w:val="center"/>
          </w:tcPr>
          <w:p w14:paraId="2139E619" w14:textId="77777777" w:rsidR="00B57B02" w:rsidRPr="00484EFF" w:rsidRDefault="007C017E" w:rsidP="00F13A12">
            <w:pPr>
              <w:jc w:val="center"/>
              <w:rPr>
                <w:sz w:val="20"/>
                <w:szCs w:val="24"/>
              </w:rPr>
            </w:pPr>
            <w:r w:rsidRPr="00484EFF">
              <w:rPr>
                <w:sz w:val="20"/>
                <w:szCs w:val="24"/>
              </w:rPr>
              <w:t>Essential</w:t>
            </w:r>
          </w:p>
        </w:tc>
      </w:tr>
      <w:tr w:rsidR="00B57B02" w14:paraId="604991BD" w14:textId="77777777" w:rsidTr="00F13A12">
        <w:tc>
          <w:tcPr>
            <w:tcW w:w="6091" w:type="dxa"/>
          </w:tcPr>
          <w:p w14:paraId="50E95882" w14:textId="77777777" w:rsidR="00B57B02" w:rsidRPr="00484EFF" w:rsidRDefault="002479BD" w:rsidP="00F13A12">
            <w:pPr>
              <w:rPr>
                <w:sz w:val="20"/>
                <w:szCs w:val="24"/>
              </w:rPr>
            </w:pPr>
            <w:r w:rsidRPr="00484EFF">
              <w:rPr>
                <w:sz w:val="20"/>
                <w:szCs w:val="24"/>
              </w:rPr>
              <w:t>Ability to reflect and self-evaluate</w:t>
            </w:r>
          </w:p>
        </w:tc>
        <w:tc>
          <w:tcPr>
            <w:tcW w:w="1275" w:type="dxa"/>
            <w:vAlign w:val="center"/>
          </w:tcPr>
          <w:p w14:paraId="22F55024" w14:textId="77777777" w:rsidR="00B57B02" w:rsidRPr="00484EFF" w:rsidRDefault="00B57B02" w:rsidP="00F13A12">
            <w:pPr>
              <w:jc w:val="center"/>
              <w:rPr>
                <w:sz w:val="20"/>
                <w:szCs w:val="24"/>
              </w:rPr>
            </w:pPr>
            <w:r w:rsidRPr="00484EFF">
              <w:rPr>
                <w:sz w:val="20"/>
                <w:szCs w:val="24"/>
              </w:rPr>
              <w:t xml:space="preserve">A, I, </w:t>
            </w:r>
            <w:r w:rsidR="004F2434" w:rsidRPr="00484EFF">
              <w:rPr>
                <w:sz w:val="20"/>
                <w:szCs w:val="24"/>
              </w:rPr>
              <w:t>R</w:t>
            </w:r>
          </w:p>
        </w:tc>
        <w:tc>
          <w:tcPr>
            <w:tcW w:w="1650" w:type="dxa"/>
            <w:vAlign w:val="center"/>
          </w:tcPr>
          <w:p w14:paraId="3810318C" w14:textId="77777777" w:rsidR="00B57B02" w:rsidRPr="00484EFF" w:rsidRDefault="00B57B02" w:rsidP="00F13A12">
            <w:pPr>
              <w:jc w:val="center"/>
              <w:rPr>
                <w:sz w:val="20"/>
                <w:szCs w:val="24"/>
              </w:rPr>
            </w:pPr>
            <w:r w:rsidRPr="00484EFF">
              <w:rPr>
                <w:sz w:val="20"/>
                <w:szCs w:val="24"/>
              </w:rPr>
              <w:t>Essential</w:t>
            </w:r>
          </w:p>
        </w:tc>
      </w:tr>
      <w:tr w:rsidR="00B57B02" w14:paraId="308D30BE" w14:textId="77777777" w:rsidTr="00F13A12">
        <w:tc>
          <w:tcPr>
            <w:tcW w:w="6091" w:type="dxa"/>
          </w:tcPr>
          <w:p w14:paraId="0168DD40" w14:textId="77777777" w:rsidR="00B57B02" w:rsidRPr="00484EFF" w:rsidRDefault="004F2434" w:rsidP="00F13A12">
            <w:pPr>
              <w:rPr>
                <w:sz w:val="20"/>
                <w:szCs w:val="24"/>
              </w:rPr>
            </w:pPr>
            <w:r w:rsidRPr="00484EFF">
              <w:rPr>
                <w:sz w:val="20"/>
                <w:szCs w:val="24"/>
              </w:rPr>
              <w:t>An understanding of expeditionary learning</w:t>
            </w:r>
          </w:p>
        </w:tc>
        <w:tc>
          <w:tcPr>
            <w:tcW w:w="1275" w:type="dxa"/>
            <w:vAlign w:val="center"/>
          </w:tcPr>
          <w:p w14:paraId="2EFC8EB5" w14:textId="77777777" w:rsidR="00B57B02" w:rsidRPr="00484EFF" w:rsidRDefault="00B57B02" w:rsidP="00F13A12">
            <w:pPr>
              <w:jc w:val="center"/>
              <w:rPr>
                <w:sz w:val="20"/>
                <w:szCs w:val="24"/>
              </w:rPr>
            </w:pPr>
            <w:r w:rsidRPr="00484EFF">
              <w:rPr>
                <w:sz w:val="20"/>
                <w:szCs w:val="24"/>
              </w:rPr>
              <w:t>A, I</w:t>
            </w:r>
          </w:p>
        </w:tc>
        <w:tc>
          <w:tcPr>
            <w:tcW w:w="1650" w:type="dxa"/>
            <w:vAlign w:val="center"/>
          </w:tcPr>
          <w:p w14:paraId="29FB80E9" w14:textId="77777777" w:rsidR="00B57B02" w:rsidRPr="00484EFF" w:rsidRDefault="004F2434" w:rsidP="00F13A12">
            <w:pPr>
              <w:jc w:val="center"/>
              <w:rPr>
                <w:sz w:val="20"/>
                <w:szCs w:val="24"/>
              </w:rPr>
            </w:pPr>
            <w:r w:rsidRPr="00484EFF">
              <w:rPr>
                <w:sz w:val="20"/>
                <w:szCs w:val="24"/>
              </w:rPr>
              <w:t>Desirable</w:t>
            </w:r>
          </w:p>
        </w:tc>
      </w:tr>
      <w:tr w:rsidR="00B57B02" w14:paraId="35296E3E" w14:textId="77777777" w:rsidTr="00F13A12">
        <w:tc>
          <w:tcPr>
            <w:tcW w:w="6091" w:type="dxa"/>
          </w:tcPr>
          <w:p w14:paraId="3393ACCC" w14:textId="77D06DDE" w:rsidR="00B57B02" w:rsidRPr="00484EFF" w:rsidRDefault="004F2434" w:rsidP="00F13A12">
            <w:pPr>
              <w:rPr>
                <w:sz w:val="20"/>
                <w:szCs w:val="24"/>
              </w:rPr>
            </w:pPr>
            <w:r w:rsidRPr="00484EFF">
              <w:rPr>
                <w:sz w:val="20"/>
                <w:szCs w:val="24"/>
              </w:rPr>
              <w:t xml:space="preserve">A track record of being an excellent </w:t>
            </w:r>
            <w:r w:rsidR="0026442A">
              <w:rPr>
                <w:sz w:val="20"/>
                <w:szCs w:val="24"/>
              </w:rPr>
              <w:t>practitioner</w:t>
            </w:r>
            <w:r w:rsidRPr="00484EFF">
              <w:rPr>
                <w:sz w:val="20"/>
                <w:szCs w:val="24"/>
              </w:rPr>
              <w:t xml:space="preserve"> with the ability to model best teaching and learning practice across the academy</w:t>
            </w:r>
          </w:p>
        </w:tc>
        <w:tc>
          <w:tcPr>
            <w:tcW w:w="1275" w:type="dxa"/>
            <w:vAlign w:val="center"/>
          </w:tcPr>
          <w:p w14:paraId="4358E00B" w14:textId="77777777" w:rsidR="00B57B02" w:rsidRPr="00484EFF" w:rsidRDefault="004F2434" w:rsidP="00F13A12">
            <w:pPr>
              <w:jc w:val="center"/>
              <w:rPr>
                <w:sz w:val="20"/>
                <w:szCs w:val="24"/>
              </w:rPr>
            </w:pPr>
            <w:r w:rsidRPr="00484EFF">
              <w:rPr>
                <w:sz w:val="20"/>
                <w:szCs w:val="24"/>
              </w:rPr>
              <w:t>A, I, R</w:t>
            </w:r>
          </w:p>
        </w:tc>
        <w:tc>
          <w:tcPr>
            <w:tcW w:w="1650" w:type="dxa"/>
            <w:vAlign w:val="center"/>
          </w:tcPr>
          <w:p w14:paraId="4397E498" w14:textId="77777777" w:rsidR="00B57B02" w:rsidRPr="00484EFF" w:rsidRDefault="004F2434" w:rsidP="00F13A12">
            <w:pPr>
              <w:jc w:val="center"/>
              <w:rPr>
                <w:sz w:val="20"/>
                <w:szCs w:val="24"/>
              </w:rPr>
            </w:pPr>
            <w:r w:rsidRPr="00484EFF">
              <w:rPr>
                <w:sz w:val="20"/>
                <w:szCs w:val="24"/>
              </w:rPr>
              <w:t>Desirable</w:t>
            </w:r>
          </w:p>
        </w:tc>
      </w:tr>
    </w:tbl>
    <w:p w14:paraId="46ACBA71" w14:textId="77777777" w:rsidR="0005249F" w:rsidRDefault="0005249F" w:rsidP="0005249F">
      <w:pPr>
        <w:pStyle w:val="Heading3"/>
      </w:pPr>
      <w:r w:rsidRPr="0005249F">
        <w:t>Personal Aptitude</w:t>
      </w:r>
    </w:p>
    <w:tbl>
      <w:tblPr>
        <w:tblStyle w:val="TableGrid"/>
        <w:tblW w:w="0" w:type="auto"/>
        <w:tblLook w:val="04A0" w:firstRow="1" w:lastRow="0" w:firstColumn="1" w:lastColumn="0" w:noHBand="0" w:noVBand="1"/>
      </w:tblPr>
      <w:tblGrid>
        <w:gridCol w:w="6091"/>
        <w:gridCol w:w="1275"/>
        <w:gridCol w:w="1650"/>
      </w:tblGrid>
      <w:tr w:rsidR="0005249F" w14:paraId="4166D081" w14:textId="77777777" w:rsidTr="00491733">
        <w:tc>
          <w:tcPr>
            <w:tcW w:w="6091" w:type="dxa"/>
            <w:tcBorders>
              <w:top w:val="single" w:sz="24" w:space="0" w:color="7F0040"/>
              <w:bottom w:val="single" w:sz="4" w:space="0" w:color="310002" w:themeColor="background2" w:themeShade="1A"/>
            </w:tcBorders>
          </w:tcPr>
          <w:p w14:paraId="6B795A5D" w14:textId="77777777" w:rsidR="0005249F" w:rsidRPr="00484EFF" w:rsidRDefault="00581FDA" w:rsidP="00F13A12">
            <w:pPr>
              <w:rPr>
                <w:sz w:val="20"/>
                <w:szCs w:val="24"/>
              </w:rPr>
            </w:pPr>
            <w:r w:rsidRPr="00484EFF">
              <w:rPr>
                <w:sz w:val="20"/>
                <w:szCs w:val="24"/>
              </w:rPr>
              <w:t>Personal and professional resilience in the face of challenging situations</w:t>
            </w:r>
          </w:p>
        </w:tc>
        <w:tc>
          <w:tcPr>
            <w:tcW w:w="1275" w:type="dxa"/>
            <w:tcBorders>
              <w:top w:val="single" w:sz="24" w:space="0" w:color="7F0040"/>
              <w:bottom w:val="single" w:sz="4" w:space="0" w:color="310002" w:themeColor="background2" w:themeShade="1A"/>
            </w:tcBorders>
            <w:vAlign w:val="center"/>
          </w:tcPr>
          <w:p w14:paraId="298C8F68" w14:textId="77777777" w:rsidR="0005249F" w:rsidRPr="00484EFF" w:rsidRDefault="00574477" w:rsidP="00574477">
            <w:pPr>
              <w:jc w:val="center"/>
              <w:rPr>
                <w:sz w:val="20"/>
                <w:szCs w:val="24"/>
              </w:rPr>
            </w:pPr>
            <w:r w:rsidRPr="00484EFF">
              <w:rPr>
                <w:sz w:val="20"/>
                <w:szCs w:val="24"/>
              </w:rPr>
              <w:t>A, I, R</w:t>
            </w:r>
          </w:p>
        </w:tc>
        <w:tc>
          <w:tcPr>
            <w:tcW w:w="1650" w:type="dxa"/>
            <w:tcBorders>
              <w:top w:val="single" w:sz="24" w:space="0" w:color="7F0040"/>
              <w:bottom w:val="single" w:sz="4" w:space="0" w:color="310002" w:themeColor="background2" w:themeShade="1A"/>
            </w:tcBorders>
            <w:vAlign w:val="center"/>
          </w:tcPr>
          <w:p w14:paraId="106658BC" w14:textId="77777777" w:rsidR="0005249F" w:rsidRPr="00484EFF" w:rsidRDefault="0005249F" w:rsidP="00F13A12">
            <w:pPr>
              <w:jc w:val="center"/>
              <w:rPr>
                <w:sz w:val="20"/>
                <w:szCs w:val="24"/>
              </w:rPr>
            </w:pPr>
            <w:r w:rsidRPr="00484EFF">
              <w:rPr>
                <w:sz w:val="20"/>
                <w:szCs w:val="24"/>
              </w:rPr>
              <w:t>Essential</w:t>
            </w:r>
          </w:p>
        </w:tc>
      </w:tr>
      <w:tr w:rsidR="00574477" w14:paraId="4EE9868E" w14:textId="77777777" w:rsidTr="00581FDA">
        <w:tc>
          <w:tcPr>
            <w:tcW w:w="6091" w:type="dxa"/>
            <w:tcBorders>
              <w:top w:val="single" w:sz="4" w:space="0" w:color="310002" w:themeColor="background2" w:themeShade="1A"/>
              <w:bottom w:val="single" w:sz="4" w:space="0" w:color="310002" w:themeColor="background2" w:themeShade="1A"/>
            </w:tcBorders>
          </w:tcPr>
          <w:p w14:paraId="2059C526" w14:textId="77777777" w:rsidR="00574477" w:rsidRPr="00484EFF" w:rsidRDefault="00574477" w:rsidP="00574477">
            <w:pPr>
              <w:rPr>
                <w:sz w:val="20"/>
                <w:szCs w:val="24"/>
              </w:rPr>
            </w:pPr>
            <w:r w:rsidRPr="00484EFF">
              <w:rPr>
                <w:sz w:val="20"/>
                <w:szCs w:val="24"/>
              </w:rPr>
              <w:t>Self-motivated, productive, diligent, and thorough</w:t>
            </w:r>
          </w:p>
        </w:tc>
        <w:tc>
          <w:tcPr>
            <w:tcW w:w="1275" w:type="dxa"/>
            <w:tcBorders>
              <w:top w:val="single" w:sz="4" w:space="0" w:color="310002" w:themeColor="background2" w:themeShade="1A"/>
              <w:bottom w:val="single" w:sz="4" w:space="0" w:color="310002" w:themeColor="background2" w:themeShade="1A"/>
            </w:tcBorders>
            <w:vAlign w:val="center"/>
          </w:tcPr>
          <w:p w14:paraId="2EED05F1" w14:textId="77777777" w:rsidR="00574477" w:rsidRPr="00484EFF" w:rsidRDefault="00574477" w:rsidP="00574477">
            <w:pPr>
              <w:jc w:val="center"/>
              <w:rPr>
                <w:sz w:val="20"/>
                <w:szCs w:val="24"/>
              </w:rPr>
            </w:pPr>
            <w:r w:rsidRPr="00484EFF">
              <w:rPr>
                <w:sz w:val="20"/>
                <w:szCs w:val="24"/>
              </w:rPr>
              <w:t>A, I, R</w:t>
            </w:r>
          </w:p>
        </w:tc>
        <w:tc>
          <w:tcPr>
            <w:tcW w:w="1650" w:type="dxa"/>
            <w:tcBorders>
              <w:top w:val="single" w:sz="4" w:space="0" w:color="310002" w:themeColor="background2" w:themeShade="1A"/>
              <w:bottom w:val="single" w:sz="4" w:space="0" w:color="310002" w:themeColor="background2" w:themeShade="1A"/>
            </w:tcBorders>
            <w:vAlign w:val="center"/>
          </w:tcPr>
          <w:p w14:paraId="5609BECC" w14:textId="77777777" w:rsidR="00574477" w:rsidRPr="00484EFF" w:rsidRDefault="00574477" w:rsidP="00574477">
            <w:pPr>
              <w:jc w:val="center"/>
              <w:rPr>
                <w:sz w:val="20"/>
                <w:szCs w:val="24"/>
              </w:rPr>
            </w:pPr>
            <w:r w:rsidRPr="00484EFF">
              <w:rPr>
                <w:sz w:val="20"/>
                <w:szCs w:val="24"/>
              </w:rPr>
              <w:t>Essential</w:t>
            </w:r>
          </w:p>
        </w:tc>
      </w:tr>
      <w:tr w:rsidR="00574477" w14:paraId="186A7590" w14:textId="77777777" w:rsidTr="00581FDA">
        <w:tc>
          <w:tcPr>
            <w:tcW w:w="6091" w:type="dxa"/>
            <w:tcBorders>
              <w:top w:val="single" w:sz="4" w:space="0" w:color="310002" w:themeColor="background2" w:themeShade="1A"/>
              <w:bottom w:val="single" w:sz="4" w:space="0" w:color="310002" w:themeColor="background2" w:themeShade="1A"/>
            </w:tcBorders>
          </w:tcPr>
          <w:p w14:paraId="6FDBC562" w14:textId="77777777" w:rsidR="00574477" w:rsidRPr="00484EFF" w:rsidRDefault="00574477" w:rsidP="00574477">
            <w:pPr>
              <w:rPr>
                <w:sz w:val="20"/>
                <w:szCs w:val="24"/>
              </w:rPr>
            </w:pPr>
            <w:r w:rsidRPr="00484EFF">
              <w:rPr>
                <w:sz w:val="20"/>
                <w:szCs w:val="24"/>
              </w:rPr>
              <w:t>Commitment to an open, collaborative style of management</w:t>
            </w:r>
          </w:p>
        </w:tc>
        <w:tc>
          <w:tcPr>
            <w:tcW w:w="1275" w:type="dxa"/>
            <w:tcBorders>
              <w:top w:val="single" w:sz="4" w:space="0" w:color="310002" w:themeColor="background2" w:themeShade="1A"/>
              <w:bottom w:val="single" w:sz="4" w:space="0" w:color="310002" w:themeColor="background2" w:themeShade="1A"/>
            </w:tcBorders>
            <w:vAlign w:val="center"/>
          </w:tcPr>
          <w:p w14:paraId="5D302B99" w14:textId="77777777" w:rsidR="00574477" w:rsidRPr="00484EFF" w:rsidRDefault="00574477" w:rsidP="00574477">
            <w:pPr>
              <w:jc w:val="center"/>
              <w:rPr>
                <w:sz w:val="20"/>
                <w:szCs w:val="24"/>
              </w:rPr>
            </w:pPr>
            <w:r w:rsidRPr="00484EFF">
              <w:rPr>
                <w:sz w:val="20"/>
                <w:szCs w:val="24"/>
              </w:rPr>
              <w:t>I</w:t>
            </w:r>
          </w:p>
        </w:tc>
        <w:tc>
          <w:tcPr>
            <w:tcW w:w="1650" w:type="dxa"/>
            <w:tcBorders>
              <w:top w:val="single" w:sz="4" w:space="0" w:color="310002" w:themeColor="background2" w:themeShade="1A"/>
              <w:bottom w:val="single" w:sz="4" w:space="0" w:color="310002" w:themeColor="background2" w:themeShade="1A"/>
            </w:tcBorders>
            <w:vAlign w:val="center"/>
          </w:tcPr>
          <w:p w14:paraId="1C05751C" w14:textId="77777777" w:rsidR="00574477" w:rsidRPr="00484EFF" w:rsidRDefault="00574477" w:rsidP="00574477">
            <w:pPr>
              <w:jc w:val="center"/>
              <w:rPr>
                <w:sz w:val="20"/>
                <w:szCs w:val="24"/>
              </w:rPr>
            </w:pPr>
            <w:r w:rsidRPr="00484EFF">
              <w:rPr>
                <w:sz w:val="20"/>
                <w:szCs w:val="24"/>
              </w:rPr>
              <w:t>Essential</w:t>
            </w:r>
          </w:p>
        </w:tc>
      </w:tr>
      <w:tr w:rsidR="00574477" w14:paraId="3D4650A7" w14:textId="77777777" w:rsidTr="00581FDA">
        <w:tc>
          <w:tcPr>
            <w:tcW w:w="6091" w:type="dxa"/>
            <w:tcBorders>
              <w:top w:val="single" w:sz="4" w:space="0" w:color="310002" w:themeColor="background2" w:themeShade="1A"/>
              <w:bottom w:val="single" w:sz="4" w:space="0" w:color="310002" w:themeColor="background2" w:themeShade="1A"/>
            </w:tcBorders>
          </w:tcPr>
          <w:p w14:paraId="472CC63E" w14:textId="77777777" w:rsidR="00574477" w:rsidRPr="00484EFF" w:rsidRDefault="00574477" w:rsidP="00574477">
            <w:pPr>
              <w:rPr>
                <w:sz w:val="20"/>
                <w:szCs w:val="24"/>
              </w:rPr>
            </w:pPr>
            <w:r w:rsidRPr="00484EFF">
              <w:rPr>
                <w:sz w:val="20"/>
                <w:szCs w:val="24"/>
              </w:rPr>
              <w:t>Concern for the development of colleagues and members of the wider school community</w:t>
            </w:r>
          </w:p>
        </w:tc>
        <w:tc>
          <w:tcPr>
            <w:tcW w:w="1275" w:type="dxa"/>
            <w:tcBorders>
              <w:top w:val="single" w:sz="4" w:space="0" w:color="310002" w:themeColor="background2" w:themeShade="1A"/>
              <w:bottom w:val="single" w:sz="4" w:space="0" w:color="310002" w:themeColor="background2" w:themeShade="1A"/>
            </w:tcBorders>
            <w:vAlign w:val="center"/>
          </w:tcPr>
          <w:p w14:paraId="1BBE0374" w14:textId="77777777" w:rsidR="00574477" w:rsidRPr="00484EFF" w:rsidRDefault="00574477" w:rsidP="00574477">
            <w:pPr>
              <w:jc w:val="center"/>
              <w:rPr>
                <w:sz w:val="20"/>
                <w:szCs w:val="24"/>
              </w:rPr>
            </w:pPr>
            <w:r w:rsidRPr="00484EFF">
              <w:rPr>
                <w:sz w:val="20"/>
                <w:szCs w:val="24"/>
              </w:rPr>
              <w:t>I</w:t>
            </w:r>
          </w:p>
        </w:tc>
        <w:tc>
          <w:tcPr>
            <w:tcW w:w="1650" w:type="dxa"/>
            <w:tcBorders>
              <w:top w:val="single" w:sz="4" w:space="0" w:color="310002" w:themeColor="background2" w:themeShade="1A"/>
              <w:bottom w:val="single" w:sz="4" w:space="0" w:color="310002" w:themeColor="background2" w:themeShade="1A"/>
            </w:tcBorders>
            <w:vAlign w:val="center"/>
          </w:tcPr>
          <w:p w14:paraId="63974531" w14:textId="77777777" w:rsidR="00574477" w:rsidRPr="00484EFF" w:rsidRDefault="00574477" w:rsidP="00574477">
            <w:pPr>
              <w:jc w:val="center"/>
              <w:rPr>
                <w:sz w:val="20"/>
                <w:szCs w:val="24"/>
              </w:rPr>
            </w:pPr>
            <w:r w:rsidRPr="00484EFF">
              <w:rPr>
                <w:sz w:val="20"/>
                <w:szCs w:val="24"/>
              </w:rPr>
              <w:t>Essential</w:t>
            </w:r>
          </w:p>
        </w:tc>
      </w:tr>
      <w:tr w:rsidR="00574477" w14:paraId="497E0497" w14:textId="77777777" w:rsidTr="0062309C">
        <w:tc>
          <w:tcPr>
            <w:tcW w:w="6091" w:type="dxa"/>
            <w:tcBorders>
              <w:top w:val="single" w:sz="4" w:space="0" w:color="310002" w:themeColor="background2" w:themeShade="1A"/>
              <w:bottom w:val="single" w:sz="4" w:space="0" w:color="310002" w:themeColor="background2" w:themeShade="1A"/>
            </w:tcBorders>
          </w:tcPr>
          <w:p w14:paraId="4D90E711" w14:textId="77777777" w:rsidR="00574477" w:rsidRPr="00484EFF" w:rsidRDefault="00574477" w:rsidP="00574477">
            <w:pPr>
              <w:rPr>
                <w:sz w:val="20"/>
                <w:szCs w:val="24"/>
              </w:rPr>
            </w:pPr>
            <w:r w:rsidRPr="00484EFF">
              <w:rPr>
                <w:sz w:val="20"/>
                <w:szCs w:val="24"/>
              </w:rPr>
              <w:t>Commitment to your personal and professional development and that of all staff</w:t>
            </w:r>
          </w:p>
        </w:tc>
        <w:tc>
          <w:tcPr>
            <w:tcW w:w="1275" w:type="dxa"/>
            <w:tcBorders>
              <w:top w:val="single" w:sz="4" w:space="0" w:color="310002" w:themeColor="background2" w:themeShade="1A"/>
              <w:bottom w:val="single" w:sz="4" w:space="0" w:color="310002" w:themeColor="background2" w:themeShade="1A"/>
            </w:tcBorders>
            <w:vAlign w:val="center"/>
          </w:tcPr>
          <w:p w14:paraId="4AFD4D31" w14:textId="77777777" w:rsidR="00574477" w:rsidRPr="00484EFF" w:rsidRDefault="00574477" w:rsidP="00574477">
            <w:pPr>
              <w:jc w:val="center"/>
              <w:rPr>
                <w:sz w:val="20"/>
                <w:szCs w:val="24"/>
              </w:rPr>
            </w:pPr>
            <w:r w:rsidRPr="00484EFF">
              <w:rPr>
                <w:sz w:val="20"/>
                <w:szCs w:val="24"/>
              </w:rPr>
              <w:t>A, I</w:t>
            </w:r>
          </w:p>
        </w:tc>
        <w:tc>
          <w:tcPr>
            <w:tcW w:w="1650" w:type="dxa"/>
            <w:tcBorders>
              <w:top w:val="single" w:sz="4" w:space="0" w:color="310002" w:themeColor="background2" w:themeShade="1A"/>
              <w:bottom w:val="single" w:sz="4" w:space="0" w:color="310002" w:themeColor="background2" w:themeShade="1A"/>
            </w:tcBorders>
            <w:vAlign w:val="center"/>
          </w:tcPr>
          <w:p w14:paraId="72873EB8" w14:textId="77777777" w:rsidR="00574477" w:rsidRPr="00484EFF" w:rsidRDefault="00574477" w:rsidP="00574477">
            <w:pPr>
              <w:jc w:val="center"/>
              <w:rPr>
                <w:sz w:val="20"/>
                <w:szCs w:val="24"/>
              </w:rPr>
            </w:pPr>
            <w:r w:rsidRPr="00484EFF">
              <w:rPr>
                <w:sz w:val="20"/>
                <w:szCs w:val="24"/>
              </w:rPr>
              <w:t>Essential</w:t>
            </w:r>
          </w:p>
        </w:tc>
      </w:tr>
      <w:tr w:rsidR="00574477" w14:paraId="18EDA12C" w14:textId="77777777" w:rsidTr="0062309C">
        <w:tc>
          <w:tcPr>
            <w:tcW w:w="6091" w:type="dxa"/>
            <w:tcBorders>
              <w:top w:val="single" w:sz="4" w:space="0" w:color="310002" w:themeColor="background2" w:themeShade="1A"/>
              <w:bottom w:val="single" w:sz="4" w:space="0" w:color="310002" w:themeColor="background2" w:themeShade="1A"/>
            </w:tcBorders>
          </w:tcPr>
          <w:p w14:paraId="0282F67E" w14:textId="77777777" w:rsidR="00574477" w:rsidRPr="00484EFF" w:rsidRDefault="00574477" w:rsidP="00574477">
            <w:pPr>
              <w:rPr>
                <w:sz w:val="20"/>
                <w:szCs w:val="24"/>
              </w:rPr>
            </w:pPr>
            <w:r w:rsidRPr="00484EFF">
              <w:rPr>
                <w:sz w:val="20"/>
                <w:szCs w:val="24"/>
              </w:rPr>
              <w:lastRenderedPageBreak/>
              <w:t>Convinced of the transformative nature of excellent education</w:t>
            </w:r>
          </w:p>
        </w:tc>
        <w:tc>
          <w:tcPr>
            <w:tcW w:w="1275" w:type="dxa"/>
            <w:tcBorders>
              <w:top w:val="single" w:sz="4" w:space="0" w:color="310002" w:themeColor="background2" w:themeShade="1A"/>
              <w:bottom w:val="single" w:sz="4" w:space="0" w:color="310002" w:themeColor="background2" w:themeShade="1A"/>
            </w:tcBorders>
            <w:vAlign w:val="center"/>
          </w:tcPr>
          <w:p w14:paraId="7536E6E2" w14:textId="77777777" w:rsidR="00574477" w:rsidRPr="00484EFF" w:rsidRDefault="00574477" w:rsidP="00574477">
            <w:pPr>
              <w:jc w:val="center"/>
              <w:rPr>
                <w:sz w:val="20"/>
                <w:szCs w:val="24"/>
              </w:rPr>
            </w:pPr>
            <w:r w:rsidRPr="00484EFF">
              <w:rPr>
                <w:sz w:val="20"/>
                <w:szCs w:val="24"/>
              </w:rPr>
              <w:t>A,T, I</w:t>
            </w:r>
          </w:p>
        </w:tc>
        <w:tc>
          <w:tcPr>
            <w:tcW w:w="1650" w:type="dxa"/>
            <w:tcBorders>
              <w:top w:val="single" w:sz="4" w:space="0" w:color="310002" w:themeColor="background2" w:themeShade="1A"/>
              <w:bottom w:val="single" w:sz="4" w:space="0" w:color="310002" w:themeColor="background2" w:themeShade="1A"/>
            </w:tcBorders>
            <w:vAlign w:val="center"/>
          </w:tcPr>
          <w:p w14:paraId="56446543" w14:textId="77777777" w:rsidR="00574477" w:rsidRPr="00484EFF" w:rsidRDefault="00574477" w:rsidP="00574477">
            <w:pPr>
              <w:jc w:val="center"/>
              <w:rPr>
                <w:sz w:val="20"/>
                <w:szCs w:val="24"/>
              </w:rPr>
            </w:pPr>
            <w:r w:rsidRPr="00484EFF">
              <w:rPr>
                <w:sz w:val="20"/>
                <w:szCs w:val="24"/>
              </w:rPr>
              <w:t>Essential</w:t>
            </w:r>
          </w:p>
        </w:tc>
      </w:tr>
      <w:tr w:rsidR="00574477" w14:paraId="429A163D" w14:textId="77777777" w:rsidTr="0062309C">
        <w:tc>
          <w:tcPr>
            <w:tcW w:w="6091" w:type="dxa"/>
            <w:tcBorders>
              <w:top w:val="single" w:sz="4" w:space="0" w:color="310002" w:themeColor="background2" w:themeShade="1A"/>
              <w:bottom w:val="single" w:sz="4" w:space="0" w:color="310002" w:themeColor="background2" w:themeShade="1A"/>
            </w:tcBorders>
          </w:tcPr>
          <w:p w14:paraId="6F4CC2B0" w14:textId="77777777" w:rsidR="00574477" w:rsidRPr="00484EFF" w:rsidRDefault="00574477" w:rsidP="00574477">
            <w:pPr>
              <w:rPr>
                <w:sz w:val="20"/>
                <w:szCs w:val="24"/>
              </w:rPr>
            </w:pPr>
            <w:r w:rsidRPr="00484EFF">
              <w:rPr>
                <w:sz w:val="20"/>
                <w:szCs w:val="24"/>
              </w:rPr>
              <w:t>Empathy with the needs of children</w:t>
            </w:r>
          </w:p>
        </w:tc>
        <w:tc>
          <w:tcPr>
            <w:tcW w:w="1275" w:type="dxa"/>
            <w:tcBorders>
              <w:top w:val="single" w:sz="4" w:space="0" w:color="310002" w:themeColor="background2" w:themeShade="1A"/>
              <w:bottom w:val="single" w:sz="4" w:space="0" w:color="310002" w:themeColor="background2" w:themeShade="1A"/>
            </w:tcBorders>
            <w:vAlign w:val="center"/>
          </w:tcPr>
          <w:p w14:paraId="6ED5D27F" w14:textId="77777777" w:rsidR="00574477" w:rsidRPr="00484EFF" w:rsidRDefault="00404B5C" w:rsidP="00574477">
            <w:pPr>
              <w:jc w:val="center"/>
              <w:rPr>
                <w:sz w:val="20"/>
                <w:szCs w:val="24"/>
              </w:rPr>
            </w:pPr>
            <w:r w:rsidRPr="00484EFF">
              <w:rPr>
                <w:sz w:val="20"/>
                <w:szCs w:val="24"/>
              </w:rPr>
              <w:t>A,T, I</w:t>
            </w:r>
          </w:p>
        </w:tc>
        <w:tc>
          <w:tcPr>
            <w:tcW w:w="1650" w:type="dxa"/>
            <w:tcBorders>
              <w:top w:val="single" w:sz="4" w:space="0" w:color="310002" w:themeColor="background2" w:themeShade="1A"/>
              <w:bottom w:val="single" w:sz="4" w:space="0" w:color="310002" w:themeColor="background2" w:themeShade="1A"/>
            </w:tcBorders>
            <w:vAlign w:val="center"/>
          </w:tcPr>
          <w:p w14:paraId="1BF93605" w14:textId="77777777" w:rsidR="00574477" w:rsidRPr="00484EFF" w:rsidRDefault="00574477" w:rsidP="00574477">
            <w:pPr>
              <w:jc w:val="center"/>
              <w:rPr>
                <w:sz w:val="20"/>
                <w:szCs w:val="24"/>
              </w:rPr>
            </w:pPr>
            <w:r w:rsidRPr="00484EFF">
              <w:rPr>
                <w:sz w:val="20"/>
                <w:szCs w:val="24"/>
              </w:rPr>
              <w:t>Essential</w:t>
            </w:r>
          </w:p>
        </w:tc>
      </w:tr>
      <w:tr w:rsidR="00574477" w14:paraId="09692049" w14:textId="77777777" w:rsidTr="0062309C">
        <w:tc>
          <w:tcPr>
            <w:tcW w:w="6091" w:type="dxa"/>
            <w:tcBorders>
              <w:top w:val="single" w:sz="4" w:space="0" w:color="310002" w:themeColor="background2" w:themeShade="1A"/>
              <w:bottom w:val="single" w:sz="4" w:space="0" w:color="310002" w:themeColor="background2" w:themeShade="1A"/>
            </w:tcBorders>
          </w:tcPr>
          <w:p w14:paraId="2C53F362" w14:textId="77777777" w:rsidR="00574477" w:rsidRPr="00484EFF" w:rsidRDefault="00574477" w:rsidP="00574477">
            <w:pPr>
              <w:rPr>
                <w:sz w:val="20"/>
                <w:szCs w:val="24"/>
              </w:rPr>
            </w:pPr>
            <w:r w:rsidRPr="00484EFF">
              <w:rPr>
                <w:sz w:val="20"/>
                <w:szCs w:val="24"/>
              </w:rPr>
              <w:t>Commitment to the safeguarding of vulnerable young people</w:t>
            </w:r>
          </w:p>
        </w:tc>
        <w:tc>
          <w:tcPr>
            <w:tcW w:w="1275" w:type="dxa"/>
            <w:tcBorders>
              <w:top w:val="single" w:sz="4" w:space="0" w:color="310002" w:themeColor="background2" w:themeShade="1A"/>
              <w:bottom w:val="single" w:sz="4" w:space="0" w:color="310002" w:themeColor="background2" w:themeShade="1A"/>
            </w:tcBorders>
            <w:vAlign w:val="center"/>
          </w:tcPr>
          <w:p w14:paraId="2BACCC8C" w14:textId="77777777" w:rsidR="00574477" w:rsidRPr="00484EFF" w:rsidRDefault="00404B5C" w:rsidP="00574477">
            <w:pPr>
              <w:jc w:val="center"/>
              <w:rPr>
                <w:sz w:val="20"/>
                <w:szCs w:val="24"/>
              </w:rPr>
            </w:pPr>
            <w:r w:rsidRPr="00484EFF">
              <w:rPr>
                <w:sz w:val="20"/>
                <w:szCs w:val="24"/>
              </w:rPr>
              <w:t>I</w:t>
            </w:r>
          </w:p>
        </w:tc>
        <w:tc>
          <w:tcPr>
            <w:tcW w:w="1650" w:type="dxa"/>
            <w:tcBorders>
              <w:top w:val="single" w:sz="4" w:space="0" w:color="310002" w:themeColor="background2" w:themeShade="1A"/>
              <w:bottom w:val="single" w:sz="4" w:space="0" w:color="310002" w:themeColor="background2" w:themeShade="1A"/>
            </w:tcBorders>
            <w:vAlign w:val="center"/>
          </w:tcPr>
          <w:p w14:paraId="1F2FD773" w14:textId="77777777" w:rsidR="00574477" w:rsidRPr="00484EFF" w:rsidRDefault="00574477" w:rsidP="00574477">
            <w:pPr>
              <w:jc w:val="center"/>
              <w:rPr>
                <w:sz w:val="20"/>
                <w:szCs w:val="24"/>
              </w:rPr>
            </w:pPr>
            <w:r w:rsidRPr="00484EFF">
              <w:rPr>
                <w:sz w:val="20"/>
                <w:szCs w:val="24"/>
              </w:rPr>
              <w:t>Essential</w:t>
            </w:r>
          </w:p>
        </w:tc>
      </w:tr>
      <w:tr w:rsidR="00574477" w14:paraId="2F8D2B40" w14:textId="77777777" w:rsidTr="0062309C">
        <w:tc>
          <w:tcPr>
            <w:tcW w:w="6091" w:type="dxa"/>
            <w:tcBorders>
              <w:top w:val="single" w:sz="4" w:space="0" w:color="310002" w:themeColor="background2" w:themeShade="1A"/>
              <w:bottom w:val="single" w:sz="4" w:space="0" w:color="310002" w:themeColor="background2" w:themeShade="1A"/>
            </w:tcBorders>
          </w:tcPr>
          <w:p w14:paraId="21084B44" w14:textId="77777777" w:rsidR="00574477" w:rsidRPr="00484EFF" w:rsidRDefault="00574477" w:rsidP="00574477">
            <w:pPr>
              <w:rPr>
                <w:sz w:val="20"/>
                <w:szCs w:val="24"/>
              </w:rPr>
            </w:pPr>
            <w:r w:rsidRPr="00484EFF">
              <w:rPr>
                <w:sz w:val="20"/>
                <w:szCs w:val="24"/>
              </w:rPr>
              <w:t>A personal commitment to promoting inclusion, diversity, and access</w:t>
            </w:r>
          </w:p>
        </w:tc>
        <w:tc>
          <w:tcPr>
            <w:tcW w:w="1275" w:type="dxa"/>
            <w:tcBorders>
              <w:top w:val="single" w:sz="4" w:space="0" w:color="310002" w:themeColor="background2" w:themeShade="1A"/>
              <w:bottom w:val="single" w:sz="4" w:space="0" w:color="310002" w:themeColor="background2" w:themeShade="1A"/>
            </w:tcBorders>
            <w:vAlign w:val="center"/>
          </w:tcPr>
          <w:p w14:paraId="563C32C3" w14:textId="77777777" w:rsidR="00574477" w:rsidRPr="00484EFF" w:rsidRDefault="00404B5C" w:rsidP="00574477">
            <w:pPr>
              <w:jc w:val="center"/>
              <w:rPr>
                <w:sz w:val="20"/>
                <w:szCs w:val="24"/>
              </w:rPr>
            </w:pPr>
            <w:r w:rsidRPr="00484EFF">
              <w:rPr>
                <w:sz w:val="20"/>
                <w:szCs w:val="24"/>
              </w:rPr>
              <w:t>A, I</w:t>
            </w:r>
          </w:p>
        </w:tc>
        <w:tc>
          <w:tcPr>
            <w:tcW w:w="1650" w:type="dxa"/>
            <w:tcBorders>
              <w:top w:val="single" w:sz="4" w:space="0" w:color="310002" w:themeColor="background2" w:themeShade="1A"/>
              <w:bottom w:val="single" w:sz="4" w:space="0" w:color="310002" w:themeColor="background2" w:themeShade="1A"/>
            </w:tcBorders>
            <w:vAlign w:val="center"/>
          </w:tcPr>
          <w:p w14:paraId="5E74527B" w14:textId="77777777" w:rsidR="00574477" w:rsidRPr="00484EFF" w:rsidRDefault="00574477" w:rsidP="00574477">
            <w:pPr>
              <w:jc w:val="center"/>
              <w:rPr>
                <w:sz w:val="20"/>
                <w:szCs w:val="24"/>
              </w:rPr>
            </w:pPr>
            <w:r w:rsidRPr="00484EFF">
              <w:rPr>
                <w:sz w:val="20"/>
                <w:szCs w:val="24"/>
              </w:rPr>
              <w:t>Essential</w:t>
            </w:r>
          </w:p>
        </w:tc>
      </w:tr>
      <w:tr w:rsidR="00404B5C" w14:paraId="6409F7DD" w14:textId="77777777" w:rsidTr="00581FDA">
        <w:tc>
          <w:tcPr>
            <w:tcW w:w="6091" w:type="dxa"/>
            <w:tcBorders>
              <w:top w:val="single" w:sz="4" w:space="0" w:color="310002" w:themeColor="background2" w:themeShade="1A"/>
            </w:tcBorders>
          </w:tcPr>
          <w:p w14:paraId="55C105AC" w14:textId="77777777" w:rsidR="00404B5C" w:rsidRPr="00484EFF" w:rsidRDefault="00404B5C" w:rsidP="00404B5C">
            <w:pPr>
              <w:rPr>
                <w:sz w:val="20"/>
                <w:szCs w:val="24"/>
              </w:rPr>
            </w:pPr>
            <w:r w:rsidRPr="00484EFF">
              <w:rPr>
                <w:sz w:val="20"/>
                <w:szCs w:val="24"/>
              </w:rPr>
              <w:t>A commitment to the vision, values, aims and objectives of Olive Academies</w:t>
            </w:r>
          </w:p>
        </w:tc>
        <w:tc>
          <w:tcPr>
            <w:tcW w:w="1275" w:type="dxa"/>
            <w:tcBorders>
              <w:top w:val="single" w:sz="4" w:space="0" w:color="310002" w:themeColor="background2" w:themeShade="1A"/>
            </w:tcBorders>
            <w:vAlign w:val="center"/>
          </w:tcPr>
          <w:p w14:paraId="69038600" w14:textId="77777777" w:rsidR="00404B5C" w:rsidRPr="00484EFF" w:rsidRDefault="00404B5C" w:rsidP="00404B5C">
            <w:pPr>
              <w:jc w:val="center"/>
              <w:rPr>
                <w:sz w:val="20"/>
                <w:szCs w:val="24"/>
              </w:rPr>
            </w:pPr>
            <w:r w:rsidRPr="00484EFF">
              <w:rPr>
                <w:sz w:val="20"/>
                <w:szCs w:val="24"/>
              </w:rPr>
              <w:t>A, I</w:t>
            </w:r>
          </w:p>
        </w:tc>
        <w:tc>
          <w:tcPr>
            <w:tcW w:w="1650" w:type="dxa"/>
            <w:tcBorders>
              <w:top w:val="single" w:sz="4" w:space="0" w:color="310002" w:themeColor="background2" w:themeShade="1A"/>
            </w:tcBorders>
            <w:vAlign w:val="center"/>
          </w:tcPr>
          <w:p w14:paraId="4738AB21" w14:textId="77777777" w:rsidR="00404B5C" w:rsidRPr="00484EFF" w:rsidRDefault="00404B5C" w:rsidP="00404B5C">
            <w:pPr>
              <w:jc w:val="center"/>
              <w:rPr>
                <w:sz w:val="20"/>
                <w:szCs w:val="24"/>
              </w:rPr>
            </w:pPr>
            <w:r w:rsidRPr="00484EFF">
              <w:rPr>
                <w:sz w:val="20"/>
                <w:szCs w:val="24"/>
              </w:rPr>
              <w:t>Essential</w:t>
            </w:r>
          </w:p>
        </w:tc>
      </w:tr>
    </w:tbl>
    <w:p w14:paraId="6D76C22F" w14:textId="77777777" w:rsidR="002876C0" w:rsidRPr="009D479F" w:rsidRDefault="002876C0" w:rsidP="009D479F"/>
    <w:p w14:paraId="00046A4E" w14:textId="77777777" w:rsidR="000616DC" w:rsidRDefault="000616DC">
      <w:pPr>
        <w:sectPr w:rsidR="000616DC" w:rsidSect="00DB3101">
          <w:type w:val="continuous"/>
          <w:pgSz w:w="11906" w:h="16838"/>
          <w:pgMar w:top="1440" w:right="1440" w:bottom="1985" w:left="1440" w:header="708" w:footer="708" w:gutter="0"/>
          <w:pgNumType w:start="0"/>
          <w:cols w:space="708"/>
          <w:titlePg/>
          <w:docGrid w:linePitch="360"/>
        </w:sectPr>
      </w:pPr>
    </w:p>
    <w:p w14:paraId="446EF519" w14:textId="77777777" w:rsidR="004C6C99" w:rsidRPr="00475B8B" w:rsidRDefault="00475B8B" w:rsidP="00475B8B">
      <w:pPr>
        <w:rPr>
          <w:rStyle w:val="OMediumtext"/>
          <w:rFonts w:ascii="Gotham Light" w:hAnsi="Gotham Light"/>
          <w:b w:val="0"/>
          <w:bCs w:val="0"/>
        </w:rPr>
      </w:pPr>
      <w:r>
        <w:rPr>
          <w:noProof/>
        </w:rPr>
        <w:lastRenderedPageBreak/>
        <mc:AlternateContent>
          <mc:Choice Requires="wps">
            <w:drawing>
              <wp:anchor distT="45720" distB="45720" distL="114300" distR="114300" simplePos="0" relativeHeight="251666432" behindDoc="1" locked="0" layoutInCell="1" allowOverlap="1" wp14:anchorId="794026E2" wp14:editId="2D209E38">
                <wp:simplePos x="0" y="0"/>
                <wp:positionH relativeFrom="column">
                  <wp:posOffset>-119380</wp:posOffset>
                </wp:positionH>
                <wp:positionV relativeFrom="page">
                  <wp:posOffset>7914640</wp:posOffset>
                </wp:positionV>
                <wp:extent cx="4958715" cy="2188210"/>
                <wp:effectExtent l="0" t="0" r="0" b="254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2188210"/>
                        </a:xfrm>
                        <a:prstGeom prst="rect">
                          <a:avLst/>
                        </a:prstGeom>
                        <a:noFill/>
                        <a:ln w="9525">
                          <a:noFill/>
                          <a:miter lim="800000"/>
                          <a:headEnd/>
                          <a:tailEnd/>
                        </a:ln>
                      </wps:spPr>
                      <wps:txbx>
                        <w:txbxContent>
                          <w:p w14:paraId="7CBB7953" w14:textId="77777777" w:rsidR="00475B8B" w:rsidRDefault="00475B8B" w:rsidP="00475B8B">
                            <w:pPr>
                              <w:pStyle w:val="OBCoverHeading"/>
                            </w:pPr>
                            <w:r w:rsidRPr="007314DA">
                              <w:t xml:space="preserve">Transform young lives </w:t>
                            </w:r>
                            <w:r w:rsidRPr="007314DA">
                              <w:br/>
                              <w:t xml:space="preserve">with Olive </w:t>
                            </w:r>
                            <w:r w:rsidRPr="007A0E0E">
                              <w:t>Academies</w:t>
                            </w:r>
                            <w:r w:rsidRPr="007314DA">
                              <w:t xml:space="preserve"> Trust</w:t>
                            </w:r>
                          </w:p>
                          <w:p w14:paraId="3F2A6CB3" w14:textId="77777777" w:rsidR="00475B8B" w:rsidRDefault="00475B8B" w:rsidP="00475B8B">
                            <w:pPr>
                              <w:pStyle w:val="OCovertext"/>
                            </w:pPr>
                            <w:r>
                              <w:t xml:space="preserve">Thank you for your interest in working with Olive Academies. </w:t>
                            </w:r>
                            <w:r>
                              <w:br/>
                              <w:t xml:space="preserve">We look forward to receiving your application. </w:t>
                            </w:r>
                          </w:p>
                          <w:p w14:paraId="5998D921" w14:textId="77777777" w:rsidR="00475B8B" w:rsidRPr="007A0E0E" w:rsidRDefault="00475B8B" w:rsidP="00475B8B">
                            <w:pPr>
                              <w:pStyle w:val="OCovertext"/>
                              <w:rPr>
                                <w:rStyle w:val="OMediumtext"/>
                              </w:rPr>
                            </w:pPr>
                            <w:hyperlink r:id="rId20" w:history="1">
                              <w:r w:rsidRPr="007A0E0E">
                                <w:rPr>
                                  <w:rStyle w:val="Hyperlink"/>
                                </w:rPr>
                                <w:t>Find out more and apply.</w:t>
                              </w:r>
                            </w:hyperlink>
                          </w:p>
                          <w:p w14:paraId="57CEB97A" w14:textId="77777777" w:rsidR="00475B8B" w:rsidRPr="00475B8B" w:rsidRDefault="00475B8B" w:rsidP="00475B8B">
                            <w:pPr>
                              <w:pStyle w:val="OCovertext"/>
                              <w:rPr>
                                <w:b/>
                                <w:bCs/>
                              </w:rPr>
                            </w:pPr>
                            <w:r>
                              <w:rPr>
                                <w:b/>
                                <w:bCs/>
                                <w:noProof/>
                              </w:rPr>
                              <w:drawing>
                                <wp:inline distT="0" distB="0" distL="0" distR="0" wp14:anchorId="36AB1274" wp14:editId="5BEFB02D">
                                  <wp:extent cx="126492" cy="126492"/>
                                  <wp:effectExtent l="0" t="0" r="6985" b="6985"/>
                                  <wp:docPr id="43" name="Picture 43" descr="A picture containing text, clipart&#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492" cy="126492"/>
                                          </a:xfrm>
                                          <a:prstGeom prst="rect">
                                            <a:avLst/>
                                          </a:prstGeom>
                                        </pic:spPr>
                                      </pic:pic>
                                    </a:graphicData>
                                  </a:graphic>
                                </wp:inline>
                              </w:drawing>
                            </w:r>
                            <w:r>
                              <w:rPr>
                                <w:rStyle w:val="OMediumtext"/>
                              </w:rPr>
                              <w:t xml:space="preserve">  </w:t>
                            </w:r>
                            <w:r>
                              <w:rPr>
                                <w:b/>
                                <w:bCs/>
                                <w:noProof/>
                              </w:rPr>
                              <w:drawing>
                                <wp:inline distT="0" distB="0" distL="0" distR="0" wp14:anchorId="1546857E" wp14:editId="4D7BEFC4">
                                  <wp:extent cx="126492" cy="126492"/>
                                  <wp:effectExtent l="0" t="0" r="6985" b="6985"/>
                                  <wp:docPr id="44" name="Picture 44" descr="Icon&#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492" cy="126492"/>
                                          </a:xfrm>
                                          <a:prstGeom prst="rect">
                                            <a:avLst/>
                                          </a:prstGeom>
                                        </pic:spPr>
                                      </pic:pic>
                                    </a:graphicData>
                                  </a:graphic>
                                </wp:inline>
                              </w:drawing>
                            </w:r>
                            <w:r>
                              <w:rPr>
                                <w:rStyle w:val="OMediumtext"/>
                              </w:rPr>
                              <w:t xml:space="preserve">  </w:t>
                            </w:r>
                            <w:r>
                              <w:rPr>
                                <w:b/>
                                <w:bCs/>
                                <w:noProof/>
                              </w:rPr>
                              <w:drawing>
                                <wp:inline distT="0" distB="0" distL="0" distR="0" wp14:anchorId="26AA0680" wp14:editId="63C81D3C">
                                  <wp:extent cx="126492" cy="102108"/>
                                  <wp:effectExtent l="0" t="0" r="6985" b="0"/>
                                  <wp:docPr id="45" name="Picture 45" descr="A picture containing text, clipart&#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6492" cy="102108"/>
                                          </a:xfrm>
                                          <a:prstGeom prst="rect">
                                            <a:avLst/>
                                          </a:prstGeom>
                                        </pic:spPr>
                                      </pic:pic>
                                    </a:graphicData>
                                  </a:graphic>
                                </wp:inline>
                              </w:drawing>
                            </w:r>
                            <w:r w:rsidRPr="00C41D67">
                              <w:rPr>
                                <w:rStyle w:val="OMediumtext"/>
                              </w:rPr>
                              <w:t xml:space="preserve"> </w:t>
                            </w:r>
                            <w:r>
                              <w:rPr>
                                <w:rStyle w:val="OMediumtext"/>
                              </w:rPr>
                              <w:t xml:space="preserve">  </w:t>
                            </w:r>
                            <w:hyperlink r:id="rId27" w:history="1">
                              <w:r w:rsidRPr="0013443F">
                                <w:rPr>
                                  <w:rStyle w:val="OMediumtext"/>
                                </w:rPr>
                                <w:t>oliveacademies.co.uk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4026E2" id="_x0000_s1027" type="#_x0000_t202" style="position:absolute;margin-left:-9.4pt;margin-top:623.2pt;width:390.45pt;height:172.3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" filled="f" stroked="f">
                <v:textbox style="mso-fit-shape-to-text:t">
                  <w:txbxContent>
                    <w:p w14:paraId="7CBB7953" w14:textId="77777777" w:rsidR="00475B8B" w:rsidRDefault="00475B8B" w:rsidP="00475B8B">
                      <w:pPr>
                        <w:pStyle w:val="OBCoverHeading"/>
                      </w:pPr>
                      <w:r w:rsidRPr="007314DA">
                        <w:t xml:space="preserve">Transform young lives </w:t>
                      </w:r>
                      <w:r w:rsidRPr="007314DA">
                        <w:br/>
                        <w:t xml:space="preserve">with Olive </w:t>
                      </w:r>
                      <w:r w:rsidRPr="007A0E0E">
                        <w:t>Academies</w:t>
                      </w:r>
                      <w:r w:rsidRPr="007314DA">
                        <w:t xml:space="preserve"> Trust</w:t>
                      </w:r>
                    </w:p>
                    <w:p w14:paraId="3F2A6CB3" w14:textId="77777777" w:rsidR="00475B8B" w:rsidRDefault="00475B8B" w:rsidP="00475B8B">
                      <w:pPr>
                        <w:pStyle w:val="OCovertext"/>
                      </w:pPr>
                      <w:r>
                        <w:t xml:space="preserve">Thank you for your interest in working with Olive Academies. </w:t>
                      </w:r>
                      <w:r>
                        <w:br/>
                        <w:t xml:space="preserve">We look forward to receiving your application. </w:t>
                      </w:r>
                    </w:p>
                    <w:p w14:paraId="5998D921" w14:textId="77777777" w:rsidR="00475B8B" w:rsidRPr="007A0E0E" w:rsidRDefault="00475B8B" w:rsidP="00475B8B">
                      <w:pPr>
                        <w:pStyle w:val="OCovertext"/>
                        <w:rPr>
                          <w:rStyle w:val="OMediumtext"/>
                        </w:rPr>
                      </w:pPr>
                      <w:hyperlink r:id="rId28" w:history="1">
                        <w:r w:rsidRPr="007A0E0E">
                          <w:rPr>
                            <w:rStyle w:val="Hyperlink"/>
                          </w:rPr>
                          <w:t>Find out more and apply.</w:t>
                        </w:r>
                      </w:hyperlink>
                    </w:p>
                    <w:p w14:paraId="57CEB97A" w14:textId="77777777" w:rsidR="00475B8B" w:rsidRPr="00475B8B" w:rsidRDefault="00475B8B" w:rsidP="00475B8B">
                      <w:pPr>
                        <w:pStyle w:val="OCovertext"/>
                        <w:rPr>
                          <w:b/>
                          <w:bCs/>
                        </w:rPr>
                      </w:pPr>
                      <w:r>
                        <w:rPr>
                          <w:b/>
                          <w:bCs/>
                          <w:noProof/>
                        </w:rPr>
                        <w:drawing>
                          <wp:inline distT="0" distB="0" distL="0" distR="0" wp14:anchorId="36AB1274" wp14:editId="5BEFB02D">
                            <wp:extent cx="126492" cy="126492"/>
                            <wp:effectExtent l="0" t="0" r="6985" b="6985"/>
                            <wp:docPr id="43" name="Picture 43" descr="A picture containing text, clipart&#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492" cy="126492"/>
                                    </a:xfrm>
                                    <a:prstGeom prst="rect">
                                      <a:avLst/>
                                    </a:prstGeom>
                                  </pic:spPr>
                                </pic:pic>
                              </a:graphicData>
                            </a:graphic>
                          </wp:inline>
                        </w:drawing>
                      </w:r>
                      <w:r>
                        <w:rPr>
                          <w:rStyle w:val="OMediumtext"/>
                        </w:rPr>
                        <w:t xml:space="preserve">  </w:t>
                      </w:r>
                      <w:r>
                        <w:rPr>
                          <w:b/>
                          <w:bCs/>
                          <w:noProof/>
                        </w:rPr>
                        <w:drawing>
                          <wp:inline distT="0" distB="0" distL="0" distR="0" wp14:anchorId="1546857E" wp14:editId="4D7BEFC4">
                            <wp:extent cx="126492" cy="126492"/>
                            <wp:effectExtent l="0" t="0" r="6985" b="6985"/>
                            <wp:docPr id="44" name="Picture 44" descr="Icon&#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6492" cy="126492"/>
                                    </a:xfrm>
                                    <a:prstGeom prst="rect">
                                      <a:avLst/>
                                    </a:prstGeom>
                                  </pic:spPr>
                                </pic:pic>
                              </a:graphicData>
                            </a:graphic>
                          </wp:inline>
                        </w:drawing>
                      </w:r>
                      <w:r>
                        <w:rPr>
                          <w:rStyle w:val="OMediumtext"/>
                        </w:rPr>
                        <w:t xml:space="preserve">  </w:t>
                      </w:r>
                      <w:r>
                        <w:rPr>
                          <w:b/>
                          <w:bCs/>
                          <w:noProof/>
                        </w:rPr>
                        <w:drawing>
                          <wp:inline distT="0" distB="0" distL="0" distR="0" wp14:anchorId="26AA0680" wp14:editId="63C81D3C">
                            <wp:extent cx="126492" cy="102108"/>
                            <wp:effectExtent l="0" t="0" r="6985" b="0"/>
                            <wp:docPr id="45" name="Picture 45" descr="A picture containing text, clipart&#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6492" cy="102108"/>
                                    </a:xfrm>
                                    <a:prstGeom prst="rect">
                                      <a:avLst/>
                                    </a:prstGeom>
                                  </pic:spPr>
                                </pic:pic>
                              </a:graphicData>
                            </a:graphic>
                          </wp:inline>
                        </w:drawing>
                      </w:r>
                      <w:r w:rsidRPr="00C41D67">
                        <w:rPr>
                          <w:rStyle w:val="OMediumtext"/>
                        </w:rPr>
                        <w:t xml:space="preserve"> </w:t>
                      </w:r>
                      <w:r>
                        <w:rPr>
                          <w:rStyle w:val="OMediumtext"/>
                        </w:rPr>
                        <w:t xml:space="preserve">  </w:t>
                      </w:r>
                      <w:hyperlink r:id="rId35" w:history="1">
                        <w:r w:rsidRPr="0013443F">
                          <w:rPr>
                            <w:rStyle w:val="OMediumtext"/>
                          </w:rPr>
                          <w:t>oliveacademies.co.uk</w:t>
                        </w:r>
                      </w:hyperlink>
                    </w:p>
                  </w:txbxContent>
                </v:textbox>
                <w10:wrap anchory="page"/>
              </v:shape>
            </w:pict>
          </mc:Fallback>
        </mc:AlternateContent>
      </w:r>
      <w:bookmarkEnd w:id="0"/>
    </w:p>
    <w:sectPr w:rsidR="004C6C99" w:rsidRPr="00475B8B" w:rsidSect="00DB3101">
      <w:headerReference w:type="default" r:id="rId36"/>
      <w:footerReference w:type="default" r:id="rId37"/>
      <w:footerReference w:type="first" r:id="rId38"/>
      <w:pgSz w:w="11906" w:h="16838"/>
      <w:pgMar w:top="1440" w:right="1440" w:bottom="1985"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FB0F" w14:textId="77777777" w:rsidR="00960B7A" w:rsidRDefault="00960B7A" w:rsidP="0009598A">
      <w:r>
        <w:separator/>
      </w:r>
    </w:p>
  </w:endnote>
  <w:endnote w:type="continuationSeparator" w:id="0">
    <w:p w14:paraId="6D1733D8" w14:textId="77777777" w:rsidR="00960B7A" w:rsidRDefault="00960B7A" w:rsidP="0009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mbria"/>
    <w:panose1 w:val="02000504050000020004"/>
    <w:charset w:val="00"/>
    <w:family w:val="auto"/>
    <w:pitch w:val="variable"/>
    <w:sig w:usb0="800000A7" w:usb1="00000000" w:usb2="00000000" w:usb3="00000000" w:csb0="00000009" w:csb1="00000000"/>
  </w:font>
  <w:font w:name="Gotham Light">
    <w:altName w:val="Gotham Light"/>
    <w:panose1 w:val="00000000000000000000"/>
    <w:charset w:val="00"/>
    <w:family w:val="modern"/>
    <w:notTrueType/>
    <w:pitch w:val="variable"/>
    <w:sig w:usb0="A00000AF" w:usb1="50000048" w:usb2="00000000" w:usb3="00000000" w:csb0="00000111" w:csb1="00000000"/>
  </w:font>
  <w:font w:name="Zilla Slab bold">
    <w:altName w:val="Cambria"/>
    <w:panose1 w:val="00000000000000000000"/>
    <w:charset w:val="00"/>
    <w:family w:val="roman"/>
    <w:notTrueType/>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Zilla Slab">
    <w:altName w:val="Calibri"/>
    <w:panose1 w:val="00000000000000000000"/>
    <w:charset w:val="00"/>
    <w:family w:val="auto"/>
    <w:pitch w:val="variable"/>
    <w:sig w:usb0="A00000FF" w:usb1="5001E47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B311" w14:textId="1649A02A" w:rsidR="005E0F01" w:rsidRPr="00024430" w:rsidRDefault="005402A7" w:rsidP="00731326">
    <w:pPr>
      <w:pStyle w:val="OFooterjobtitle"/>
      <w:rPr>
        <w:rFonts w:asciiTheme="minorHAnsi" w:hAnsiTheme="minorHAnsi"/>
      </w:rPr>
    </w:pPr>
    <w:r>
      <w:rPr>
        <w:rFonts w:asciiTheme="minorHAnsi" w:hAnsiTheme="minorHAnsi"/>
        <w:noProof/>
      </w:rPr>
      <w:drawing>
        <wp:anchor distT="0" distB="0" distL="114300" distR="114300" simplePos="0" relativeHeight="251663360" behindDoc="1" locked="0" layoutInCell="1" allowOverlap="1" wp14:anchorId="21922EB2" wp14:editId="60EEF806">
          <wp:simplePos x="0" y="0"/>
          <wp:positionH relativeFrom="column">
            <wp:posOffset>4605867</wp:posOffset>
          </wp:positionH>
          <wp:positionV relativeFrom="paragraph">
            <wp:posOffset>-42545</wp:posOffset>
          </wp:positionV>
          <wp:extent cx="969990" cy="432000"/>
          <wp:effectExtent l="0" t="0" r="0" b="0"/>
          <wp:wrapTight wrapText="bothSides">
            <wp:wrapPolygon edited="0">
              <wp:start x="2122" y="1906"/>
              <wp:lineTo x="424" y="7624"/>
              <wp:lineTo x="424" y="12388"/>
              <wp:lineTo x="2546" y="19059"/>
              <wp:lineTo x="18672" y="19059"/>
              <wp:lineTo x="19521" y="14294"/>
              <wp:lineTo x="19945" y="5718"/>
              <wp:lineTo x="19096" y="1906"/>
              <wp:lineTo x="2122" y="1906"/>
            </wp:wrapPolygon>
          </wp:wrapTight>
          <wp:docPr id="625659072"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59072"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9990" cy="432000"/>
                  </a:xfrm>
                  <a:prstGeom prst="rect">
                    <a:avLst/>
                  </a:prstGeom>
                </pic:spPr>
              </pic:pic>
            </a:graphicData>
          </a:graphic>
        </wp:anchor>
      </w:drawing>
    </w:r>
    <w:r w:rsidR="00A23BA9" w:rsidRPr="00024430">
      <w:rPr>
        <w:rFonts w:asciiTheme="minorHAnsi" w:hAnsiTheme="minorHAnsi"/>
        <w:noProof/>
      </w:rPr>
      <w:t>Independence and Inclusion Coach</w:t>
    </w:r>
    <w:r w:rsidR="000119B1" w:rsidRPr="00024430">
      <w:rPr>
        <w:rFonts w:asciiTheme="minorHAnsi" w:hAnsiTheme="minorHAnsi"/>
        <w:sz w:val="20"/>
        <w:szCs w:val="24"/>
      </w:rPr>
      <w:t xml:space="preserve"> </w:t>
    </w:r>
    <w:r w:rsidR="00731326" w:rsidRPr="00024430">
      <w:rPr>
        <w:rFonts w:asciiTheme="minorHAnsi" w:hAnsiTheme="minorHAnsi"/>
      </w:rPr>
      <w:tab/>
    </w:r>
    <w:r w:rsidR="00731326" w:rsidRPr="00024430">
      <w:rPr>
        <w:rFonts w:asciiTheme="minorHAnsi" w:hAnsiTheme="minorHAnsi"/>
      </w:rPr>
      <w:tab/>
    </w:r>
    <w:r w:rsidR="00731326" w:rsidRPr="00024430">
      <w:rPr>
        <w:rFonts w:asciiTheme="minorHAnsi" w:hAnsiTheme="minorHAnsi"/>
      </w:rPr>
      <w:tab/>
    </w:r>
    <w:r w:rsidR="00731326" w:rsidRPr="00024430">
      <w:rPr>
        <w:rFonts w:asciiTheme="minorHAnsi" w:hAnsiTheme="minorHAnsi"/>
      </w:rPr>
      <w:tab/>
    </w:r>
    <w:r w:rsidR="00731326" w:rsidRPr="00024430">
      <w:rPr>
        <w:rFonts w:asciiTheme="minorHAnsi" w:hAnsiTheme="minorHAnsi"/>
      </w:rPr>
      <w:tab/>
      <w:t xml:space="preserve">  </w:t>
    </w:r>
  </w:p>
  <w:p w14:paraId="4F833B7D" w14:textId="377983AE" w:rsidR="00C06F5D" w:rsidRPr="005E0F01" w:rsidRDefault="00EE0FD4" w:rsidP="005E0F01">
    <w:pPr>
      <w:pStyle w:val="OFootertext"/>
    </w:pPr>
    <w:r w:rsidRPr="005E0F01">
      <w:t>O</w:t>
    </w:r>
    <w:r w:rsidR="0047515F">
      <w:t>A</w:t>
    </w:r>
    <w:r w:rsidRPr="005E0F01">
      <w:t xml:space="preserve"> </w:t>
    </w:r>
    <w:r w:rsidR="000119B1">
      <w:t>–</w:t>
    </w:r>
    <w:r w:rsidRPr="005E0F01">
      <w:t xml:space="preserve"> </w:t>
    </w:r>
    <w:r w:rsidR="000119B1">
      <w:t xml:space="preserve">North View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BB2" w14:textId="3C09731F" w:rsidR="00F9491C" w:rsidRDefault="00F9491C" w:rsidP="00F9491C">
    <w:pPr>
      <w:ind w:right="-46"/>
      <w:jc w:val="both"/>
      <w:rPr>
        <w:rFonts w:ascii="Gotham" w:hAnsi="Gotham"/>
        <w:i/>
        <w:iCs/>
        <w:color w:val="7F0040" w:themeColor="text1"/>
        <w:szCs w:val="18"/>
      </w:rPr>
    </w:pPr>
    <w:r w:rsidRPr="00F9491C">
      <w:rPr>
        <w:rFonts w:ascii="Gotham" w:hAnsi="Gotham"/>
        <w:i/>
        <w:iCs/>
        <w:color w:val="7F0040" w:themeColor="text1"/>
        <w:szCs w:val="18"/>
      </w:rPr>
      <w:t>Olive Academies is committed to safeguarding and promoting the welfare of children and young people, and expects all staff and volunteers to share this commitment. To this end, both an Enhanced Disclosure and Barring Service check and a Barred List check are required for this role. We particularly welcome applications from under-represented groups</w:t>
    </w:r>
    <w:r>
      <w:rPr>
        <w:rFonts w:ascii="Gotham" w:hAnsi="Gotham"/>
        <w:i/>
        <w:iCs/>
        <w:color w:val="7F0040" w:themeColor="text1"/>
        <w:szCs w:val="18"/>
      </w:rPr>
      <w:t>.</w:t>
    </w:r>
  </w:p>
  <w:p w14:paraId="49D3E30C" w14:textId="77777777" w:rsidR="0077050D" w:rsidRDefault="0077050D" w:rsidP="00F9491C">
    <w:pPr>
      <w:ind w:right="-4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316F" w14:textId="77777777" w:rsidR="00EE374D" w:rsidRPr="0024654A" w:rsidRDefault="00EE374D" w:rsidP="00C06F5D">
    <w:pPr>
      <w:rPr>
        <w:color w:val="7F004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32F1" w14:textId="77777777" w:rsidR="00EE374D" w:rsidRDefault="00EE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AF2F" w14:textId="77777777" w:rsidR="00960B7A" w:rsidRDefault="00960B7A" w:rsidP="0009598A">
      <w:r>
        <w:separator/>
      </w:r>
    </w:p>
  </w:footnote>
  <w:footnote w:type="continuationSeparator" w:id="0">
    <w:p w14:paraId="1D3FBB57" w14:textId="77777777" w:rsidR="00960B7A" w:rsidRDefault="00960B7A" w:rsidP="00095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9D76" w14:textId="7FC4B441" w:rsidR="0085622F" w:rsidRDefault="007B0F21">
    <w:pPr>
      <w:pStyle w:val="Header"/>
    </w:pPr>
    <w:r>
      <w:rPr>
        <w:noProof/>
      </w:rPr>
      <w:drawing>
        <wp:anchor distT="0" distB="0" distL="114300" distR="114300" simplePos="0" relativeHeight="251660288" behindDoc="1" locked="0" layoutInCell="1" allowOverlap="1" wp14:anchorId="6F801723" wp14:editId="592D5969">
          <wp:simplePos x="0" y="0"/>
          <wp:positionH relativeFrom="margin">
            <wp:align>center</wp:align>
          </wp:positionH>
          <wp:positionV relativeFrom="page">
            <wp:align>center</wp:align>
          </wp:positionV>
          <wp:extent cx="7541260" cy="10666730"/>
          <wp:effectExtent l="0" t="0" r="2540" b="1270"/>
          <wp:wrapNone/>
          <wp:docPr id="161815011" name="Picture 16181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260" cy="10666730"/>
                  </a:xfrm>
                  <a:prstGeom prst="rect">
                    <a:avLst/>
                  </a:prstGeom>
                </pic:spPr>
              </pic:pic>
            </a:graphicData>
          </a:graphic>
          <wp14:sizeRelH relativeFrom="margin">
            <wp14:pctWidth>0</wp14:pctWidth>
          </wp14:sizeRelH>
          <wp14:sizeRelV relativeFrom="margin">
            <wp14:pctHeight>0</wp14:pctHeight>
          </wp14:sizeRelV>
        </wp:anchor>
      </w:drawing>
    </w:r>
    <w:r w:rsidR="007C2EC4">
      <w:rPr>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AF48" w14:textId="77777777" w:rsidR="0009598A" w:rsidRDefault="0009598A">
    <w:r>
      <w:rPr>
        <w:noProof/>
      </w:rPr>
      <w:drawing>
        <wp:anchor distT="0" distB="0" distL="114300" distR="114300" simplePos="0" relativeHeight="251658240" behindDoc="1" locked="0" layoutInCell="1" allowOverlap="1" wp14:anchorId="1BDB6C5B" wp14:editId="4BD89635">
          <wp:simplePos x="0" y="0"/>
          <wp:positionH relativeFrom="page">
            <wp:posOffset>8255</wp:posOffset>
          </wp:positionH>
          <wp:positionV relativeFrom="page">
            <wp:posOffset>16179</wp:posOffset>
          </wp:positionV>
          <wp:extent cx="7542000" cy="10663200"/>
          <wp:effectExtent l="0" t="0" r="1905" b="5080"/>
          <wp:wrapNone/>
          <wp:docPr id="1230854149" name="Picture 1230854149"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D422" w14:textId="77777777" w:rsidR="00607DC6" w:rsidRDefault="00607DC6">
    <w:pPr>
      <w:pStyle w:val="Header"/>
    </w:pPr>
    <w:r>
      <w:rPr>
        <w:noProof/>
      </w:rPr>
      <w:drawing>
        <wp:anchor distT="0" distB="0" distL="114300" distR="114300" simplePos="0" relativeHeight="251662336" behindDoc="1" locked="0" layoutInCell="1" allowOverlap="1" wp14:anchorId="4F073D1B" wp14:editId="63C00415">
          <wp:simplePos x="0" y="0"/>
          <wp:positionH relativeFrom="page">
            <wp:align>center</wp:align>
          </wp:positionH>
          <wp:positionV relativeFrom="page">
            <wp:align>center</wp:align>
          </wp:positionV>
          <wp:extent cx="7542000" cy="10659600"/>
          <wp:effectExtent l="0" t="0" r="190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DCB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AF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BC02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5E0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0499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B69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81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727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DAFA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FC50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38575A"/>
    <w:multiLevelType w:val="hybridMultilevel"/>
    <w:tmpl w:val="671E8758"/>
    <w:lvl w:ilvl="0" w:tplc="C2F019CE">
      <w:start w:val="1"/>
      <w:numFmt w:val="bullet"/>
      <w:pStyle w:val="OCoverbullets"/>
      <w:lvlText w:val=""/>
      <w:lvlJc w:val="left"/>
      <w:pPr>
        <w:ind w:left="360" w:hanging="360"/>
      </w:pPr>
      <w:rPr>
        <w:rFonts w:ascii="Symbol" w:hAnsi="Symbol" w:hint="default"/>
        <w:color w:val="7F00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693645">
    <w:abstractNumId w:val="9"/>
  </w:num>
  <w:num w:numId="2" w16cid:durableId="1987077855">
    <w:abstractNumId w:val="7"/>
  </w:num>
  <w:num w:numId="3" w16cid:durableId="1109928304">
    <w:abstractNumId w:val="6"/>
  </w:num>
  <w:num w:numId="4" w16cid:durableId="1657225122">
    <w:abstractNumId w:val="5"/>
  </w:num>
  <w:num w:numId="5" w16cid:durableId="290748325">
    <w:abstractNumId w:val="4"/>
  </w:num>
  <w:num w:numId="6" w16cid:durableId="1543715768">
    <w:abstractNumId w:val="8"/>
  </w:num>
  <w:num w:numId="7" w16cid:durableId="1975482642">
    <w:abstractNumId w:val="3"/>
  </w:num>
  <w:num w:numId="8" w16cid:durableId="1774788367">
    <w:abstractNumId w:val="2"/>
  </w:num>
  <w:num w:numId="9" w16cid:durableId="374349200">
    <w:abstractNumId w:val="1"/>
  </w:num>
  <w:num w:numId="10" w16cid:durableId="24865887">
    <w:abstractNumId w:val="0"/>
  </w:num>
  <w:num w:numId="11" w16cid:durableId="781537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8C"/>
    <w:rsid w:val="00001FA3"/>
    <w:rsid w:val="000119B1"/>
    <w:rsid w:val="00013420"/>
    <w:rsid w:val="00016C90"/>
    <w:rsid w:val="00024430"/>
    <w:rsid w:val="00040484"/>
    <w:rsid w:val="00042639"/>
    <w:rsid w:val="00052355"/>
    <w:rsid w:val="0005249F"/>
    <w:rsid w:val="000616DC"/>
    <w:rsid w:val="00064276"/>
    <w:rsid w:val="0008364C"/>
    <w:rsid w:val="00084B3B"/>
    <w:rsid w:val="0009598A"/>
    <w:rsid w:val="000A12B1"/>
    <w:rsid w:val="000B2203"/>
    <w:rsid w:val="000C38A8"/>
    <w:rsid w:val="000D4F5C"/>
    <w:rsid w:val="000E7F93"/>
    <w:rsid w:val="00107F56"/>
    <w:rsid w:val="0011633D"/>
    <w:rsid w:val="001163D2"/>
    <w:rsid w:val="00123A9A"/>
    <w:rsid w:val="0012727E"/>
    <w:rsid w:val="0013443F"/>
    <w:rsid w:val="00142431"/>
    <w:rsid w:val="0014626E"/>
    <w:rsid w:val="00167691"/>
    <w:rsid w:val="0017544E"/>
    <w:rsid w:val="00192064"/>
    <w:rsid w:val="001A3D34"/>
    <w:rsid w:val="001C12F6"/>
    <w:rsid w:val="001C5C3B"/>
    <w:rsid w:val="001D21C3"/>
    <w:rsid w:val="001E4A4E"/>
    <w:rsid w:val="001E59FC"/>
    <w:rsid w:val="001F12BB"/>
    <w:rsid w:val="001F28D6"/>
    <w:rsid w:val="001F67CB"/>
    <w:rsid w:val="001F7092"/>
    <w:rsid w:val="0020327F"/>
    <w:rsid w:val="0020417B"/>
    <w:rsid w:val="00231E08"/>
    <w:rsid w:val="002375C0"/>
    <w:rsid w:val="0024654A"/>
    <w:rsid w:val="002479BD"/>
    <w:rsid w:val="00262FBC"/>
    <w:rsid w:val="0026442A"/>
    <w:rsid w:val="002876C0"/>
    <w:rsid w:val="00297037"/>
    <w:rsid w:val="002B4640"/>
    <w:rsid w:val="002C1566"/>
    <w:rsid w:val="002E5CEC"/>
    <w:rsid w:val="003025BC"/>
    <w:rsid w:val="003029E4"/>
    <w:rsid w:val="00320073"/>
    <w:rsid w:val="0032159B"/>
    <w:rsid w:val="003510A1"/>
    <w:rsid w:val="003552C9"/>
    <w:rsid w:val="00360C89"/>
    <w:rsid w:val="00371F10"/>
    <w:rsid w:val="003B2BE8"/>
    <w:rsid w:val="003C1688"/>
    <w:rsid w:val="003D0CD8"/>
    <w:rsid w:val="003E65B0"/>
    <w:rsid w:val="003E7C6C"/>
    <w:rsid w:val="004023E2"/>
    <w:rsid w:val="00404B5C"/>
    <w:rsid w:val="00413981"/>
    <w:rsid w:val="00436A56"/>
    <w:rsid w:val="00450073"/>
    <w:rsid w:val="00453195"/>
    <w:rsid w:val="004729E1"/>
    <w:rsid w:val="004730D3"/>
    <w:rsid w:val="0047515F"/>
    <w:rsid w:val="0047550B"/>
    <w:rsid w:val="00475B8B"/>
    <w:rsid w:val="00483D4C"/>
    <w:rsid w:val="00484EFF"/>
    <w:rsid w:val="00491733"/>
    <w:rsid w:val="004B628C"/>
    <w:rsid w:val="004B7D99"/>
    <w:rsid w:val="004C2C55"/>
    <w:rsid w:val="004C6C99"/>
    <w:rsid w:val="004D0FF4"/>
    <w:rsid w:val="004F2434"/>
    <w:rsid w:val="005005D9"/>
    <w:rsid w:val="0051210A"/>
    <w:rsid w:val="00512891"/>
    <w:rsid w:val="00512EDB"/>
    <w:rsid w:val="0052075A"/>
    <w:rsid w:val="005211DC"/>
    <w:rsid w:val="005314DF"/>
    <w:rsid w:val="005402A7"/>
    <w:rsid w:val="00571942"/>
    <w:rsid w:val="00574477"/>
    <w:rsid w:val="00581FDA"/>
    <w:rsid w:val="00582536"/>
    <w:rsid w:val="0059468B"/>
    <w:rsid w:val="00595795"/>
    <w:rsid w:val="00596355"/>
    <w:rsid w:val="00596C95"/>
    <w:rsid w:val="005A6034"/>
    <w:rsid w:val="005A6D89"/>
    <w:rsid w:val="005B0881"/>
    <w:rsid w:val="005B31CF"/>
    <w:rsid w:val="005C3153"/>
    <w:rsid w:val="005C3DCE"/>
    <w:rsid w:val="005C7DB9"/>
    <w:rsid w:val="005D12AD"/>
    <w:rsid w:val="005D131A"/>
    <w:rsid w:val="005E0F01"/>
    <w:rsid w:val="005E2A5D"/>
    <w:rsid w:val="005E6825"/>
    <w:rsid w:val="005F0B9D"/>
    <w:rsid w:val="006007C3"/>
    <w:rsid w:val="00601A76"/>
    <w:rsid w:val="00607DC6"/>
    <w:rsid w:val="00614BD9"/>
    <w:rsid w:val="00615379"/>
    <w:rsid w:val="00617364"/>
    <w:rsid w:val="0062309C"/>
    <w:rsid w:val="00630609"/>
    <w:rsid w:val="0063195B"/>
    <w:rsid w:val="00631E7B"/>
    <w:rsid w:val="006333C3"/>
    <w:rsid w:val="00641A20"/>
    <w:rsid w:val="00655FF8"/>
    <w:rsid w:val="00656C70"/>
    <w:rsid w:val="006B2950"/>
    <w:rsid w:val="006B7021"/>
    <w:rsid w:val="006C0756"/>
    <w:rsid w:val="006C76C7"/>
    <w:rsid w:val="006D58BB"/>
    <w:rsid w:val="006D757E"/>
    <w:rsid w:val="00705DD3"/>
    <w:rsid w:val="00714400"/>
    <w:rsid w:val="007169E4"/>
    <w:rsid w:val="00716A69"/>
    <w:rsid w:val="0071713B"/>
    <w:rsid w:val="00725FB5"/>
    <w:rsid w:val="00731326"/>
    <w:rsid w:val="007314DA"/>
    <w:rsid w:val="007345F3"/>
    <w:rsid w:val="0074409B"/>
    <w:rsid w:val="007653A3"/>
    <w:rsid w:val="0077050D"/>
    <w:rsid w:val="00770A95"/>
    <w:rsid w:val="00772668"/>
    <w:rsid w:val="00787ACB"/>
    <w:rsid w:val="007A0451"/>
    <w:rsid w:val="007A0A41"/>
    <w:rsid w:val="007A0E0E"/>
    <w:rsid w:val="007A4291"/>
    <w:rsid w:val="007B0F21"/>
    <w:rsid w:val="007C017E"/>
    <w:rsid w:val="007C2EC4"/>
    <w:rsid w:val="007E0E77"/>
    <w:rsid w:val="007E1555"/>
    <w:rsid w:val="007E7C6F"/>
    <w:rsid w:val="008122F9"/>
    <w:rsid w:val="00817016"/>
    <w:rsid w:val="008202E1"/>
    <w:rsid w:val="00822E31"/>
    <w:rsid w:val="00845729"/>
    <w:rsid w:val="0084659F"/>
    <w:rsid w:val="00852CEF"/>
    <w:rsid w:val="00854E3C"/>
    <w:rsid w:val="0085622F"/>
    <w:rsid w:val="008666B1"/>
    <w:rsid w:val="00875F1F"/>
    <w:rsid w:val="00877A07"/>
    <w:rsid w:val="008831BA"/>
    <w:rsid w:val="0088641C"/>
    <w:rsid w:val="008A2851"/>
    <w:rsid w:val="008A2889"/>
    <w:rsid w:val="008A7D9E"/>
    <w:rsid w:val="008C0986"/>
    <w:rsid w:val="008C6053"/>
    <w:rsid w:val="008C6FEF"/>
    <w:rsid w:val="008D2D35"/>
    <w:rsid w:val="008D32E7"/>
    <w:rsid w:val="008E5276"/>
    <w:rsid w:val="008F6D31"/>
    <w:rsid w:val="0090050C"/>
    <w:rsid w:val="0090463A"/>
    <w:rsid w:val="00927F2D"/>
    <w:rsid w:val="00931470"/>
    <w:rsid w:val="0093531B"/>
    <w:rsid w:val="00935F0E"/>
    <w:rsid w:val="00942F36"/>
    <w:rsid w:val="00945539"/>
    <w:rsid w:val="0095288F"/>
    <w:rsid w:val="00960B7A"/>
    <w:rsid w:val="00980D0E"/>
    <w:rsid w:val="00996299"/>
    <w:rsid w:val="009A10B4"/>
    <w:rsid w:val="009A4ECC"/>
    <w:rsid w:val="009B3AD0"/>
    <w:rsid w:val="009B4160"/>
    <w:rsid w:val="009C41FA"/>
    <w:rsid w:val="009D479F"/>
    <w:rsid w:val="00A17442"/>
    <w:rsid w:val="00A23BA9"/>
    <w:rsid w:val="00A25F15"/>
    <w:rsid w:val="00A328E8"/>
    <w:rsid w:val="00A60EDB"/>
    <w:rsid w:val="00A6558C"/>
    <w:rsid w:val="00A725E5"/>
    <w:rsid w:val="00A74273"/>
    <w:rsid w:val="00A81F6C"/>
    <w:rsid w:val="00A86BFE"/>
    <w:rsid w:val="00A93569"/>
    <w:rsid w:val="00A940E4"/>
    <w:rsid w:val="00A94377"/>
    <w:rsid w:val="00A9572D"/>
    <w:rsid w:val="00A97A9F"/>
    <w:rsid w:val="00AA2713"/>
    <w:rsid w:val="00AB4B36"/>
    <w:rsid w:val="00AD394A"/>
    <w:rsid w:val="00B1652D"/>
    <w:rsid w:val="00B34959"/>
    <w:rsid w:val="00B41F13"/>
    <w:rsid w:val="00B42E66"/>
    <w:rsid w:val="00B525BD"/>
    <w:rsid w:val="00B57B02"/>
    <w:rsid w:val="00B61122"/>
    <w:rsid w:val="00B638E7"/>
    <w:rsid w:val="00B7281D"/>
    <w:rsid w:val="00B87A57"/>
    <w:rsid w:val="00B95334"/>
    <w:rsid w:val="00BA06DE"/>
    <w:rsid w:val="00BA19CC"/>
    <w:rsid w:val="00BE14A7"/>
    <w:rsid w:val="00C0052A"/>
    <w:rsid w:val="00C0083E"/>
    <w:rsid w:val="00C06F5D"/>
    <w:rsid w:val="00C136B9"/>
    <w:rsid w:val="00C156E2"/>
    <w:rsid w:val="00C16ABD"/>
    <w:rsid w:val="00C21633"/>
    <w:rsid w:val="00C25165"/>
    <w:rsid w:val="00C27670"/>
    <w:rsid w:val="00C41D67"/>
    <w:rsid w:val="00C63405"/>
    <w:rsid w:val="00C949EF"/>
    <w:rsid w:val="00CA2AC9"/>
    <w:rsid w:val="00CA47DE"/>
    <w:rsid w:val="00CB3958"/>
    <w:rsid w:val="00CC5ACF"/>
    <w:rsid w:val="00CD480A"/>
    <w:rsid w:val="00CD644F"/>
    <w:rsid w:val="00CE5FEC"/>
    <w:rsid w:val="00CF2808"/>
    <w:rsid w:val="00CF776A"/>
    <w:rsid w:val="00D13D54"/>
    <w:rsid w:val="00D25318"/>
    <w:rsid w:val="00D36356"/>
    <w:rsid w:val="00D4189C"/>
    <w:rsid w:val="00D45422"/>
    <w:rsid w:val="00D46F84"/>
    <w:rsid w:val="00D471F9"/>
    <w:rsid w:val="00D530FD"/>
    <w:rsid w:val="00D80202"/>
    <w:rsid w:val="00DA03A4"/>
    <w:rsid w:val="00DA420A"/>
    <w:rsid w:val="00DB3101"/>
    <w:rsid w:val="00DC37E7"/>
    <w:rsid w:val="00DD5097"/>
    <w:rsid w:val="00DE27E7"/>
    <w:rsid w:val="00DE3F41"/>
    <w:rsid w:val="00DE6D7C"/>
    <w:rsid w:val="00DF7D1B"/>
    <w:rsid w:val="00E0634E"/>
    <w:rsid w:val="00E06F01"/>
    <w:rsid w:val="00E15DDD"/>
    <w:rsid w:val="00E21274"/>
    <w:rsid w:val="00E22F93"/>
    <w:rsid w:val="00E27117"/>
    <w:rsid w:val="00E272F5"/>
    <w:rsid w:val="00E31825"/>
    <w:rsid w:val="00E3587A"/>
    <w:rsid w:val="00E42418"/>
    <w:rsid w:val="00E46387"/>
    <w:rsid w:val="00E53F9C"/>
    <w:rsid w:val="00E71248"/>
    <w:rsid w:val="00E7258F"/>
    <w:rsid w:val="00E812C8"/>
    <w:rsid w:val="00E86F5A"/>
    <w:rsid w:val="00EA28CA"/>
    <w:rsid w:val="00EA5450"/>
    <w:rsid w:val="00EA6FD3"/>
    <w:rsid w:val="00ED4359"/>
    <w:rsid w:val="00EE0FD4"/>
    <w:rsid w:val="00EE2180"/>
    <w:rsid w:val="00EE374D"/>
    <w:rsid w:val="00EF1102"/>
    <w:rsid w:val="00EF124F"/>
    <w:rsid w:val="00EF449B"/>
    <w:rsid w:val="00F06042"/>
    <w:rsid w:val="00F1676F"/>
    <w:rsid w:val="00F20794"/>
    <w:rsid w:val="00F20CA7"/>
    <w:rsid w:val="00F35D8C"/>
    <w:rsid w:val="00F40A9D"/>
    <w:rsid w:val="00F47C1B"/>
    <w:rsid w:val="00F61CB2"/>
    <w:rsid w:val="00F92B2A"/>
    <w:rsid w:val="00F9491C"/>
    <w:rsid w:val="00FA0593"/>
    <w:rsid w:val="00FA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9E0CF"/>
  <w15:chartTrackingRefBased/>
  <w15:docId w15:val="{EF78D081-FBB7-4D62-8066-870330A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_Text"/>
    <w:qFormat/>
    <w:rsid w:val="00D36356"/>
    <w:pPr>
      <w:spacing w:before="120" w:after="120"/>
    </w:pPr>
    <w:rPr>
      <w:rFonts w:ascii="Gotham Light" w:hAnsi="Gotham Light"/>
      <w:sz w:val="18"/>
    </w:rPr>
  </w:style>
  <w:style w:type="paragraph" w:styleId="Heading1">
    <w:name w:val="heading 1"/>
    <w:aliases w:val="O_Cover H1"/>
    <w:basedOn w:val="Normal"/>
    <w:next w:val="Normal"/>
    <w:link w:val="Heading1Char"/>
    <w:uiPriority w:val="9"/>
    <w:qFormat/>
    <w:rsid w:val="006D58BB"/>
    <w:pPr>
      <w:spacing w:line="1440" w:lineRule="exact"/>
      <w:outlineLvl w:val="0"/>
    </w:pPr>
    <w:rPr>
      <w:rFonts w:asciiTheme="majorHAnsi" w:hAnsiTheme="majorHAnsi"/>
      <w:b/>
      <w:color w:val="7F0040"/>
      <w:sz w:val="144"/>
    </w:rPr>
  </w:style>
  <w:style w:type="paragraph" w:styleId="Heading2">
    <w:name w:val="heading 2"/>
    <w:aliases w:val="O_H2"/>
    <w:basedOn w:val="Normal"/>
    <w:next w:val="Normal"/>
    <w:link w:val="Heading2Char"/>
    <w:uiPriority w:val="9"/>
    <w:unhideWhenUsed/>
    <w:qFormat/>
    <w:rsid w:val="006D58BB"/>
    <w:pPr>
      <w:keepNext/>
      <w:keepLines/>
      <w:spacing w:before="240" w:after="240"/>
      <w:outlineLvl w:val="1"/>
    </w:pPr>
    <w:rPr>
      <w:rFonts w:asciiTheme="majorHAnsi" w:eastAsiaTheme="majorEastAsia" w:hAnsiTheme="majorHAnsi" w:cstheme="majorBidi"/>
      <w:b/>
      <w:color w:val="7F0040"/>
      <w:sz w:val="44"/>
      <w:szCs w:val="44"/>
    </w:rPr>
  </w:style>
  <w:style w:type="paragraph" w:styleId="Heading3">
    <w:name w:val="heading 3"/>
    <w:aliases w:val="O_H3"/>
    <w:basedOn w:val="Normal"/>
    <w:next w:val="Normal"/>
    <w:link w:val="Heading3Char"/>
    <w:uiPriority w:val="9"/>
    <w:unhideWhenUsed/>
    <w:qFormat/>
    <w:rsid w:val="006D58BB"/>
    <w:pPr>
      <w:keepNext/>
      <w:keepLines/>
      <w:spacing w:before="240" w:after="240"/>
      <w:outlineLvl w:val="2"/>
    </w:pPr>
    <w:rPr>
      <w:rFonts w:asciiTheme="majorHAnsi" w:eastAsiaTheme="majorEastAsia" w:hAnsiTheme="majorHAnsi" w:cstheme="majorBidi"/>
      <w:b/>
      <w:color w:val="7F004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7442"/>
    <w:rPr>
      <w:rFonts w:eastAsiaTheme="minorEastAsia"/>
      <w:lang w:val="en-US"/>
    </w:rPr>
  </w:style>
  <w:style w:type="character" w:customStyle="1" w:styleId="NoSpacingChar">
    <w:name w:val="No Spacing Char"/>
    <w:basedOn w:val="DefaultParagraphFont"/>
    <w:link w:val="NoSpacing"/>
    <w:uiPriority w:val="1"/>
    <w:rsid w:val="00A17442"/>
    <w:rPr>
      <w:rFonts w:eastAsiaTheme="minorEastAsia"/>
      <w:lang w:val="en-US"/>
    </w:rPr>
  </w:style>
  <w:style w:type="paragraph" w:customStyle="1" w:styleId="OCovertext">
    <w:name w:val="O_Cover text"/>
    <w:basedOn w:val="Normal"/>
    <w:qFormat/>
    <w:rsid w:val="00FA5875"/>
    <w:pPr>
      <w:spacing w:before="240" w:line="240" w:lineRule="exact"/>
    </w:pPr>
    <w:rPr>
      <w:rFonts w:ascii="Gotham Medium" w:hAnsi="Gotham Medium"/>
      <w:color w:val="7F0040"/>
      <w:sz w:val="24"/>
    </w:rPr>
  </w:style>
  <w:style w:type="paragraph" w:styleId="Header">
    <w:name w:val="header"/>
    <w:basedOn w:val="Normal"/>
    <w:link w:val="HeaderChar"/>
    <w:uiPriority w:val="99"/>
    <w:unhideWhenUsed/>
    <w:rsid w:val="0085622F"/>
    <w:pPr>
      <w:tabs>
        <w:tab w:val="center" w:pos="4513"/>
        <w:tab w:val="right" w:pos="9026"/>
      </w:tabs>
    </w:pPr>
  </w:style>
  <w:style w:type="paragraph" w:styleId="Footer">
    <w:name w:val="footer"/>
    <w:aliases w:val="Footer OliveAP"/>
    <w:basedOn w:val="Normal"/>
    <w:link w:val="FooterChar"/>
    <w:uiPriority w:val="99"/>
    <w:unhideWhenUsed/>
    <w:rsid w:val="0063195B"/>
    <w:pPr>
      <w:tabs>
        <w:tab w:val="center" w:pos="4513"/>
        <w:tab w:val="right" w:pos="9026"/>
      </w:tabs>
    </w:pPr>
    <w:rPr>
      <w:b/>
      <w:color w:val="7F0040"/>
      <w:sz w:val="20"/>
    </w:rPr>
  </w:style>
  <w:style w:type="character" w:customStyle="1" w:styleId="FooterChar">
    <w:name w:val="Footer Char"/>
    <w:aliases w:val="Footer OliveAP Char"/>
    <w:basedOn w:val="DefaultParagraphFont"/>
    <w:link w:val="Footer"/>
    <w:uiPriority w:val="99"/>
    <w:rsid w:val="0063195B"/>
    <w:rPr>
      <w:b/>
      <w:color w:val="7F0040"/>
      <w:sz w:val="20"/>
    </w:rPr>
  </w:style>
  <w:style w:type="character" w:customStyle="1" w:styleId="Heading2Char">
    <w:name w:val="Heading 2 Char"/>
    <w:aliases w:val="O_H2 Char"/>
    <w:basedOn w:val="DefaultParagraphFont"/>
    <w:link w:val="Heading2"/>
    <w:uiPriority w:val="9"/>
    <w:rsid w:val="006D58BB"/>
    <w:rPr>
      <w:rFonts w:asciiTheme="majorHAnsi" w:eastAsiaTheme="majorEastAsia" w:hAnsiTheme="majorHAnsi" w:cstheme="majorBidi"/>
      <w:b/>
      <w:color w:val="7F0040"/>
      <w:sz w:val="44"/>
      <w:szCs w:val="44"/>
    </w:rPr>
  </w:style>
  <w:style w:type="paragraph" w:customStyle="1" w:styleId="OCoverH2">
    <w:name w:val="O_Cover H2"/>
    <w:basedOn w:val="Normal"/>
    <w:qFormat/>
    <w:rsid w:val="005C3DCE"/>
    <w:pPr>
      <w:spacing w:after="240"/>
    </w:pPr>
    <w:rPr>
      <w:rFonts w:ascii="Gotham Medium" w:hAnsi="Gotham Medium"/>
      <w:color w:val="7F0040"/>
      <w:sz w:val="32"/>
    </w:rPr>
  </w:style>
  <w:style w:type="paragraph" w:styleId="ListParagraph">
    <w:name w:val="List Paragraph"/>
    <w:basedOn w:val="Normal"/>
    <w:uiPriority w:val="34"/>
    <w:qFormat/>
    <w:rsid w:val="00C27670"/>
    <w:pPr>
      <w:ind w:left="720"/>
      <w:contextualSpacing/>
    </w:pPr>
  </w:style>
  <w:style w:type="paragraph" w:customStyle="1" w:styleId="OCoverbullets">
    <w:name w:val="O_Cover bullets"/>
    <w:basedOn w:val="ListParagraph"/>
    <w:qFormat/>
    <w:rsid w:val="005C3DCE"/>
    <w:pPr>
      <w:numPr>
        <w:numId w:val="11"/>
      </w:numPr>
    </w:pPr>
    <w:rPr>
      <w:rFonts w:ascii="Gotham Medium" w:hAnsi="Gotham Medium"/>
      <w:color w:val="7F0040"/>
      <w:sz w:val="32"/>
    </w:rPr>
  </w:style>
  <w:style w:type="character" w:customStyle="1" w:styleId="HeaderChar">
    <w:name w:val="Header Char"/>
    <w:basedOn w:val="DefaultParagraphFont"/>
    <w:link w:val="Header"/>
    <w:uiPriority w:val="99"/>
    <w:rsid w:val="0085622F"/>
  </w:style>
  <w:style w:type="character" w:styleId="PlaceholderText">
    <w:name w:val="Placeholder Text"/>
    <w:basedOn w:val="DefaultParagraphFont"/>
    <w:uiPriority w:val="99"/>
    <w:semiHidden/>
    <w:rsid w:val="00EA6FD3"/>
    <w:rPr>
      <w:color w:val="808080"/>
    </w:rPr>
  </w:style>
  <w:style w:type="paragraph" w:styleId="Title">
    <w:name w:val="Title"/>
    <w:basedOn w:val="Normal"/>
    <w:next w:val="Normal"/>
    <w:link w:val="TitleChar"/>
    <w:uiPriority w:val="10"/>
    <w:qFormat/>
    <w:rsid w:val="006306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609"/>
    <w:rPr>
      <w:rFonts w:asciiTheme="majorHAnsi" w:eastAsiaTheme="majorEastAsia" w:hAnsiTheme="majorHAnsi" w:cstheme="majorBidi"/>
      <w:spacing w:val="-10"/>
      <w:kern w:val="28"/>
      <w:sz w:val="56"/>
      <w:szCs w:val="56"/>
    </w:rPr>
  </w:style>
  <w:style w:type="character" w:customStyle="1" w:styleId="Heading1Char">
    <w:name w:val="Heading 1 Char"/>
    <w:aliases w:val="O_Cover H1 Char"/>
    <w:basedOn w:val="DefaultParagraphFont"/>
    <w:link w:val="Heading1"/>
    <w:uiPriority w:val="9"/>
    <w:rsid w:val="006D58BB"/>
    <w:rPr>
      <w:rFonts w:asciiTheme="majorHAnsi" w:hAnsiTheme="majorHAnsi"/>
      <w:b/>
      <w:color w:val="7F0040"/>
      <w:sz w:val="144"/>
    </w:rPr>
  </w:style>
  <w:style w:type="character" w:customStyle="1" w:styleId="Heading3Char">
    <w:name w:val="Heading 3 Char"/>
    <w:aliases w:val="O_H3 Char"/>
    <w:basedOn w:val="DefaultParagraphFont"/>
    <w:link w:val="Heading3"/>
    <w:uiPriority w:val="9"/>
    <w:rsid w:val="006D58BB"/>
    <w:rPr>
      <w:rFonts w:asciiTheme="majorHAnsi" w:eastAsiaTheme="majorEastAsia" w:hAnsiTheme="majorHAnsi" w:cstheme="majorBidi"/>
      <w:b/>
      <w:color w:val="7F0040"/>
      <w:sz w:val="36"/>
      <w:szCs w:val="24"/>
    </w:rPr>
  </w:style>
  <w:style w:type="paragraph" w:customStyle="1" w:styleId="OQuote">
    <w:name w:val="O_Quote"/>
    <w:basedOn w:val="Normal"/>
    <w:qFormat/>
    <w:rsid w:val="00167691"/>
    <w:pPr>
      <w:spacing w:before="240" w:after="240" w:line="440" w:lineRule="exact"/>
    </w:pPr>
    <w:rPr>
      <w:rFonts w:ascii="Zilla Slab" w:hAnsi="Zilla Slab"/>
      <w:color w:val="7F0040"/>
      <w:sz w:val="36"/>
    </w:rPr>
  </w:style>
  <w:style w:type="paragraph" w:styleId="ListNumber">
    <w:name w:val="List Number"/>
    <w:basedOn w:val="Normal"/>
    <w:uiPriority w:val="99"/>
    <w:unhideWhenUsed/>
    <w:rsid w:val="001A3D34"/>
    <w:pPr>
      <w:numPr>
        <w:numId w:val="6"/>
      </w:numPr>
      <w:contextualSpacing/>
    </w:pPr>
  </w:style>
  <w:style w:type="paragraph" w:styleId="ListBullet">
    <w:name w:val="List Bullet"/>
    <w:aliases w:val="List Bullet Olive"/>
    <w:basedOn w:val="Normal"/>
    <w:uiPriority w:val="99"/>
    <w:unhideWhenUsed/>
    <w:rsid w:val="00DA03A4"/>
    <w:pPr>
      <w:numPr>
        <w:numId w:val="1"/>
      </w:numPr>
      <w:ind w:left="357" w:hanging="357"/>
    </w:pPr>
  </w:style>
  <w:style w:type="character" w:customStyle="1" w:styleId="OMediumtext">
    <w:name w:val="O_Medium text"/>
    <w:basedOn w:val="DefaultParagraphFont"/>
    <w:uiPriority w:val="1"/>
    <w:qFormat/>
    <w:rsid w:val="00595795"/>
    <w:rPr>
      <w:rFonts w:ascii="Gotham Medium" w:hAnsi="Gotham Medium"/>
      <w:b/>
      <w:bCs/>
    </w:rPr>
  </w:style>
  <w:style w:type="character" w:styleId="FootnoteReference">
    <w:name w:val="footnote reference"/>
    <w:basedOn w:val="DefaultParagraphFont"/>
    <w:uiPriority w:val="99"/>
    <w:semiHidden/>
    <w:unhideWhenUsed/>
    <w:rsid w:val="006D757E"/>
    <w:rPr>
      <w:vertAlign w:val="superscript"/>
    </w:rPr>
  </w:style>
  <w:style w:type="table" w:styleId="TableGrid">
    <w:name w:val="Table Grid"/>
    <w:basedOn w:val="TableNormal"/>
    <w:uiPriority w:val="39"/>
    <w:rsid w:val="001E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CoverHeading">
    <w:name w:val="O_BCover Heading"/>
    <w:basedOn w:val="Heading3"/>
    <w:qFormat/>
    <w:rsid w:val="00475B8B"/>
    <w:pPr>
      <w:spacing w:after="120"/>
    </w:pPr>
    <w:rPr>
      <w:sz w:val="52"/>
      <w:szCs w:val="52"/>
    </w:rPr>
  </w:style>
  <w:style w:type="character" w:styleId="Hyperlink">
    <w:name w:val="Hyperlink"/>
    <w:aliases w:val="O_Hyperlink"/>
    <w:basedOn w:val="DefaultParagraphFont"/>
    <w:uiPriority w:val="99"/>
    <w:unhideWhenUsed/>
    <w:rsid w:val="005314DF"/>
    <w:rPr>
      <w:color w:val="7F0040"/>
      <w:u w:val="single"/>
    </w:rPr>
  </w:style>
  <w:style w:type="character" w:styleId="UnresolvedMention">
    <w:name w:val="Unresolved Mention"/>
    <w:basedOn w:val="DefaultParagraphFont"/>
    <w:uiPriority w:val="99"/>
    <w:semiHidden/>
    <w:unhideWhenUsed/>
    <w:rsid w:val="007A0E0E"/>
    <w:rPr>
      <w:color w:val="605E5C"/>
      <w:shd w:val="clear" w:color="auto" w:fill="E1DFDD"/>
    </w:rPr>
  </w:style>
  <w:style w:type="paragraph" w:customStyle="1" w:styleId="OFooterjobtitle">
    <w:name w:val="O_Footer job title"/>
    <w:basedOn w:val="Normal"/>
    <w:qFormat/>
    <w:rsid w:val="00A25F15"/>
    <w:pPr>
      <w:spacing w:before="60" w:after="60"/>
    </w:pPr>
    <w:rPr>
      <w:rFonts w:ascii="Gotham Medium" w:hAnsi="Gotham Medium"/>
      <w:b/>
      <w:color w:val="7F0040"/>
    </w:rPr>
  </w:style>
  <w:style w:type="paragraph" w:customStyle="1" w:styleId="OFootertext">
    <w:name w:val="O_Footer text"/>
    <w:basedOn w:val="Normal"/>
    <w:qFormat/>
    <w:rsid w:val="005E0F01"/>
    <w:pPr>
      <w:spacing w:before="0" w:after="0"/>
    </w:pPr>
    <w:rPr>
      <w:color w:val="7F0040"/>
    </w:rPr>
  </w:style>
  <w:style w:type="character" w:styleId="CommentReference">
    <w:name w:val="annotation reference"/>
    <w:basedOn w:val="DefaultParagraphFont"/>
    <w:uiPriority w:val="99"/>
    <w:semiHidden/>
    <w:unhideWhenUsed/>
    <w:rsid w:val="003D0CD8"/>
    <w:rPr>
      <w:sz w:val="16"/>
      <w:szCs w:val="16"/>
    </w:rPr>
  </w:style>
  <w:style w:type="paragraph" w:styleId="CommentText">
    <w:name w:val="annotation text"/>
    <w:basedOn w:val="Normal"/>
    <w:link w:val="CommentTextChar"/>
    <w:uiPriority w:val="99"/>
    <w:unhideWhenUsed/>
    <w:rsid w:val="003D0CD8"/>
    <w:rPr>
      <w:sz w:val="20"/>
      <w:szCs w:val="20"/>
    </w:rPr>
  </w:style>
  <w:style w:type="character" w:customStyle="1" w:styleId="CommentTextChar">
    <w:name w:val="Comment Text Char"/>
    <w:basedOn w:val="DefaultParagraphFont"/>
    <w:link w:val="CommentText"/>
    <w:uiPriority w:val="99"/>
    <w:rsid w:val="003D0CD8"/>
    <w:rPr>
      <w:rFonts w:ascii="Gotham Light" w:hAnsi="Gotham Light"/>
      <w:sz w:val="20"/>
      <w:szCs w:val="20"/>
    </w:rPr>
  </w:style>
  <w:style w:type="paragraph" w:styleId="CommentSubject">
    <w:name w:val="annotation subject"/>
    <w:basedOn w:val="CommentText"/>
    <w:next w:val="CommentText"/>
    <w:link w:val="CommentSubjectChar"/>
    <w:uiPriority w:val="99"/>
    <w:semiHidden/>
    <w:unhideWhenUsed/>
    <w:rsid w:val="003D0CD8"/>
    <w:rPr>
      <w:b/>
      <w:bCs/>
    </w:rPr>
  </w:style>
  <w:style w:type="character" w:customStyle="1" w:styleId="CommentSubjectChar">
    <w:name w:val="Comment Subject Char"/>
    <w:basedOn w:val="CommentTextChar"/>
    <w:link w:val="CommentSubject"/>
    <w:uiPriority w:val="99"/>
    <w:semiHidden/>
    <w:rsid w:val="003D0CD8"/>
    <w:rPr>
      <w:rFonts w:ascii="Gotham Light" w:hAnsi="Gotham Light"/>
      <w:b/>
      <w:bCs/>
      <w:sz w:val="20"/>
      <w:szCs w:val="20"/>
    </w:rPr>
  </w:style>
  <w:style w:type="character" w:customStyle="1" w:styleId="cf01">
    <w:name w:val="cf01"/>
    <w:basedOn w:val="DefaultParagraphFont"/>
    <w:rsid w:val="00E358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hyperlink" Target="https://www.facebook.com/OliveAcademies" TargetMode="External"/><Relationship Id="rId34" Type="http://schemas.openxmlformats.org/officeDocument/2006/relationships/image" Target="media/image10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twitter.com/OliveAcademies" TargetMode="External"/><Relationship Id="rId33" Type="http://schemas.openxmlformats.org/officeDocument/2006/relationships/hyperlink" Target="https://twitter.com/OliveAcademie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oliveacademies.org.uk/join-our-team/current-vacancies" TargetMode="External"/><Relationship Id="rId29" Type="http://schemas.openxmlformats.org/officeDocument/2006/relationships/hyperlink" Target="https://www.facebook.com/OliveAcadem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veacademies.org.uk/join-our-team/current-vacancies" TargetMode="External"/><Relationship Id="rId24" Type="http://schemas.openxmlformats.org/officeDocument/2006/relationships/image" Target="media/image9.png"/><Relationship Id="rId32" Type="http://schemas.openxmlformats.org/officeDocument/2006/relationships/image" Target="media/image90.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linkedin.com/company/oliveacademies/" TargetMode="External"/><Relationship Id="rId28" Type="http://schemas.openxmlformats.org/officeDocument/2006/relationships/hyperlink" Target="https://oliveacademies.org.uk/join-our-team/current-vacanci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linkedin.com/company/oliveacadem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hyperlink" Target="https://oliveacademies.org.uk" TargetMode="External"/><Relationship Id="rId30" Type="http://schemas.openxmlformats.org/officeDocument/2006/relationships/image" Target="media/image80.png"/><Relationship Id="rId35" Type="http://schemas.openxmlformats.org/officeDocument/2006/relationships/hyperlink" Target="https://oliveacademies.org.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Custom 1">
      <a:dk1>
        <a:srgbClr val="7F0040"/>
      </a:dk1>
      <a:lt1>
        <a:srgbClr val="EDC54B"/>
      </a:lt1>
      <a:dk2>
        <a:srgbClr val="7F0040"/>
      </a:dk2>
      <a:lt2>
        <a:srgbClr val="FFEAEB"/>
      </a:lt2>
      <a:accent1>
        <a:srgbClr val="7F0040"/>
      </a:accent1>
      <a:accent2>
        <a:srgbClr val="D57D16"/>
      </a:accent2>
      <a:accent3>
        <a:srgbClr val="E1A029"/>
      </a:accent3>
      <a:accent4>
        <a:srgbClr val="EDC54B"/>
      </a:accent4>
      <a:accent5>
        <a:srgbClr val="D57D16"/>
      </a:accent5>
      <a:accent6>
        <a:srgbClr val="E1A029"/>
      </a:accent6>
      <a:hlink>
        <a:srgbClr val="EDC54B"/>
      </a:hlink>
      <a:folHlink>
        <a:srgbClr val="7F0040"/>
      </a:folHlink>
    </a:clrScheme>
    <a:fontScheme name="Olive AP_FEB22">
      <a:majorFont>
        <a:latin typeface="Zilla Slab bold"/>
        <a:ea typeface=""/>
        <a:cs typeface=""/>
      </a:majorFont>
      <a:minorFont>
        <a:latin typeface="Gotha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411570dd5cfb7b408def7df56cba3f70">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de8858783b41442533d7fe7917f2c29d"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DE1D9-6F85-4C82-BCAE-6144C9D4D1FC}">
  <ds:schemaRefs>
    <ds:schemaRef ds:uri="http://schemas.microsoft.com/sharepoint/v3/contenttype/forms"/>
  </ds:schemaRefs>
</ds:datastoreItem>
</file>

<file path=customXml/itemProps2.xml><?xml version="1.0" encoding="utf-8"?>
<ds:datastoreItem xmlns:ds="http://schemas.openxmlformats.org/officeDocument/2006/customXml" ds:itemID="{25236DC5-3834-4692-8143-5D9C5080689C}">
  <ds:schemaRefs>
    <ds:schemaRef ds:uri="http://schemas.microsoft.com/office/2006/metadata/properties"/>
    <ds:schemaRef ds:uri="http://schemas.microsoft.com/office/infopath/2007/PartnerControls"/>
    <ds:schemaRef ds:uri="33790fea-4840-4b6c-a933-8b42221715c5"/>
    <ds:schemaRef ds:uri="cd3c24f0-a3e9-4fce-96b5-c7b835f36aa0"/>
  </ds:schemaRefs>
</ds:datastoreItem>
</file>

<file path=customXml/itemProps3.xml><?xml version="1.0" encoding="utf-8"?>
<ds:datastoreItem xmlns:ds="http://schemas.openxmlformats.org/officeDocument/2006/customXml" ds:itemID="{273939A5-1CD5-4204-B674-77EA0A719341}">
  <ds:schemaRefs>
    <ds:schemaRef ds:uri="http://schemas.openxmlformats.org/officeDocument/2006/bibliography"/>
  </ds:schemaRefs>
</ds:datastoreItem>
</file>

<file path=customXml/itemProps4.xml><?xml version="1.0" encoding="utf-8"?>
<ds:datastoreItem xmlns:ds="http://schemas.openxmlformats.org/officeDocument/2006/customXml" ds:itemID="{00479204-29A7-4BC8-985B-600F6FCD5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1210</Words>
  <Characters>6649</Characters>
  <Application>Microsoft Office Word</Application>
  <DocSecurity>0</DocSecurity>
  <Lines>260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Crooks</dc:creator>
  <cp:keywords/>
  <dc:description/>
  <cp:lastModifiedBy>Charlotte Crooks</cp:lastModifiedBy>
  <cp:revision>27</cp:revision>
  <dcterms:created xsi:type="dcterms:W3CDTF">2025-05-06T14:09:00Z</dcterms:created>
  <dcterms:modified xsi:type="dcterms:W3CDTF">2025-05-21T10:05:00Z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y fmtid="{D5CDD505-2E9C-101B-9397-08002B2CF9AE}" pid="3" name="GrammarlyDocumentId">
    <vt:lpwstr>fd0e5cce-1f86-4199-881d-8a0a203f8140</vt:lpwstr>
  </property>
</Properties>
</file>