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943CEC" w:rsidRDefault="00BB755B" w:rsidP="00965E79">
      <w:pPr>
        <w:jc w:val="center"/>
        <w:rPr>
          <w:b/>
          <w:sz w:val="28"/>
          <w:szCs w:val="28"/>
        </w:rPr>
      </w:pPr>
      <w:r>
        <w:rPr>
          <w:b/>
          <w:sz w:val="28"/>
          <w:szCs w:val="28"/>
        </w:rPr>
        <w:t xml:space="preserve"> </w:t>
      </w:r>
      <w:r w:rsidR="00EB256F">
        <w:rPr>
          <w:b/>
          <w:sz w:val="28"/>
          <w:szCs w:val="28"/>
        </w:rPr>
        <w:t xml:space="preserve"> </w:t>
      </w:r>
      <w:r w:rsidR="00813084">
        <w:rPr>
          <w:b/>
          <w:sz w:val="28"/>
          <w:szCs w:val="28"/>
        </w:rPr>
        <w:t>Spanish</w:t>
      </w:r>
      <w:r w:rsidR="00EB256F">
        <w:rPr>
          <w:b/>
          <w:sz w:val="28"/>
          <w:szCs w:val="28"/>
        </w:rPr>
        <w:t xml:space="preserve"> </w:t>
      </w:r>
      <w:r w:rsidR="00D21263">
        <w:rPr>
          <w:b/>
          <w:sz w:val="28"/>
          <w:szCs w:val="28"/>
        </w:rPr>
        <w:t>Foreign Language Assistant</w:t>
      </w:r>
    </w:p>
    <w:p w:rsidR="00965E79" w:rsidRDefault="00D21263" w:rsidP="00965E79">
      <w:pPr>
        <w:jc w:val="center"/>
        <w:rPr>
          <w:b/>
          <w:sz w:val="28"/>
          <w:szCs w:val="28"/>
        </w:rPr>
      </w:pPr>
      <w:r>
        <w:rPr>
          <w:b/>
          <w:sz w:val="28"/>
          <w:szCs w:val="28"/>
        </w:rPr>
        <w:t>June</w:t>
      </w:r>
      <w:r w:rsidR="00393B43">
        <w:rPr>
          <w:b/>
          <w:sz w:val="28"/>
          <w:szCs w:val="28"/>
        </w:rPr>
        <w:t xml:space="preserve"> 2017</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79260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2605" cy="1706880"/>
                    </a:xfrm>
                    <a:prstGeom prst="rect">
                      <a:avLst/>
                    </a:prstGeom>
                    <a:noFill/>
                  </pic:spPr>
                </pic:pic>
              </a:graphicData>
            </a:graphic>
          </wp:inline>
        </w:drawing>
      </w:r>
    </w:p>
    <w:p w:rsidR="00965E79" w:rsidRDefault="00965E79" w:rsidP="00A22DBF">
      <w:pPr>
        <w:rPr>
          <w:b/>
        </w:rPr>
      </w:pPr>
    </w:p>
    <w:p w:rsidR="00CD7BE6" w:rsidRDefault="00D21263" w:rsidP="00CD7BE6">
      <w:pPr>
        <w:rPr>
          <w:rFonts w:cs="Arial"/>
        </w:rPr>
      </w:pPr>
      <w:r>
        <w:rPr>
          <w:rFonts w:cs="Arial"/>
        </w:rPr>
        <w:t>June</w:t>
      </w:r>
      <w:r w:rsidR="00393B43">
        <w:rPr>
          <w:rFonts w:cs="Arial"/>
        </w:rPr>
        <w:t xml:space="preserve"> </w:t>
      </w:r>
      <w:r w:rsidR="00CD7BE6">
        <w:rPr>
          <w:rFonts w:cs="Arial"/>
        </w:rPr>
        <w:t>201</w:t>
      </w:r>
      <w:r w:rsidR="00E6279E">
        <w:rPr>
          <w:rFonts w:cs="Arial"/>
        </w:rPr>
        <w:t>7</w:t>
      </w:r>
      <w:r w:rsidR="005F031D">
        <w:rPr>
          <w:rFonts w:cs="Arial"/>
        </w:rPr>
        <w:tab/>
      </w:r>
      <w:r w:rsidR="005F031D">
        <w:rPr>
          <w:rFonts w:cs="Arial"/>
        </w:rPr>
        <w:tab/>
      </w:r>
      <w:r w:rsidR="005F031D">
        <w:rPr>
          <w:rFonts w:cs="Arial"/>
        </w:rPr>
        <w:tab/>
      </w:r>
      <w:r w:rsidR="005F031D">
        <w:rPr>
          <w:rFonts w:cs="Arial"/>
        </w:rPr>
        <w:tab/>
      </w:r>
      <w:r w:rsidR="005F031D">
        <w:rPr>
          <w:rFonts w:cs="Arial"/>
        </w:rPr>
        <w:tab/>
      </w:r>
      <w:r w:rsidR="005F031D">
        <w:rPr>
          <w:rFonts w:cs="Arial"/>
        </w:rPr>
        <w:tab/>
      </w:r>
    </w:p>
    <w:p w:rsidR="00671BA3" w:rsidRPr="00324ABF" w:rsidRDefault="00671BA3" w:rsidP="00671BA3">
      <w:r w:rsidRPr="00324ABF">
        <w:rPr>
          <w:rFonts w:cs="Arial"/>
        </w:rPr>
        <w:t>Dear Applicant</w:t>
      </w:r>
    </w:p>
    <w:p w:rsidR="00AA0AA9" w:rsidRDefault="00AA0AA9" w:rsidP="00AA0AA9">
      <w:pPr>
        <w:rPr>
          <w:rFonts w:cs="Arial"/>
        </w:rPr>
      </w:pPr>
      <w:r w:rsidRPr="00AA0AA9">
        <w:rPr>
          <w:rFonts w:cs="Arial"/>
        </w:rPr>
        <w:t xml:space="preserve">Thank you for requesting an application pack for the post of </w:t>
      </w:r>
      <w:r w:rsidR="00813084" w:rsidRPr="00813084">
        <w:rPr>
          <w:rFonts w:cs="Arial"/>
          <w:b/>
        </w:rPr>
        <w:t>Spanish</w:t>
      </w:r>
      <w:r w:rsidRPr="00AA0AA9">
        <w:rPr>
          <w:rFonts w:cs="Arial"/>
          <w:b/>
        </w:rPr>
        <w:t xml:space="preserve"> Foreign Language Assistant</w:t>
      </w:r>
      <w:r>
        <w:rPr>
          <w:rFonts w:cs="Arial"/>
        </w:rPr>
        <w:t xml:space="preserve"> at</w:t>
      </w:r>
      <w:r w:rsidRPr="00AA0AA9">
        <w:rPr>
          <w:rFonts w:cs="Arial"/>
        </w:rPr>
        <w:t xml:space="preserve"> Walthamstow School for Girls.  </w:t>
      </w:r>
    </w:p>
    <w:p w:rsidR="00AA0AA9" w:rsidRPr="00AA0AA9" w:rsidRDefault="00AA0AA9" w:rsidP="00AA0AA9">
      <w:pPr>
        <w:rPr>
          <w:rFonts w:cs="Arial"/>
        </w:rPr>
      </w:pPr>
      <w:r w:rsidRPr="00AA0AA9">
        <w:rPr>
          <w:rFonts w:cs="Arial"/>
        </w:rPr>
        <w:t xml:space="preserve">Walthamstow School for Girls is a high achieving, oversubscribed multi-cultural school which is regularly in the top 5% nationally for progress and the top 10% nationally for attainment. We have an ambition to become ‘world </w:t>
      </w:r>
      <w:proofErr w:type="gramStart"/>
      <w:r w:rsidRPr="00AA0AA9">
        <w:rPr>
          <w:rFonts w:cs="Arial"/>
        </w:rPr>
        <w:t>class’</w:t>
      </w:r>
      <w:proofErr w:type="gramEnd"/>
      <w:r w:rsidRPr="00AA0AA9">
        <w:rPr>
          <w:rFonts w:cs="Arial"/>
        </w:rPr>
        <w:t xml:space="preserve">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AA0AA9" w:rsidRPr="00AA0AA9" w:rsidRDefault="00AA0AA9" w:rsidP="00AA0AA9">
      <w:pPr>
        <w:rPr>
          <w:rFonts w:cs="Arial"/>
        </w:rPr>
      </w:pPr>
      <w:r w:rsidRPr="00AA0AA9">
        <w:rPr>
          <w:rFonts w:cs="Arial"/>
        </w:rPr>
        <w:t xml:space="preserve">We offer excellent facilities to both staff and students. Our acclaimed architect designed site is a pleasure to work in and is well served by transport connections, being just ten minutes’ walk away from Walthamstow Central tube and </w:t>
      </w:r>
      <w:proofErr w:type="spellStart"/>
      <w:r w:rsidRPr="00AA0AA9">
        <w:rPr>
          <w:rFonts w:cs="Arial"/>
        </w:rPr>
        <w:t>overground</w:t>
      </w:r>
      <w:proofErr w:type="spellEnd"/>
      <w:r w:rsidRPr="00AA0AA9">
        <w:rPr>
          <w:rFonts w:cs="Arial"/>
        </w:rPr>
        <w:t xml:space="preserve"> station and five minutes’ walk from the popular Walthamstow ‘village’, and creative and restaurant quarter. We pride ourselves on working hard to retain our role as an important part of the local community. Examples of this commitment can be seen in our weekly </w:t>
      </w:r>
      <w:proofErr w:type="spellStart"/>
      <w:r w:rsidRPr="00AA0AA9">
        <w:rPr>
          <w:rFonts w:cs="Arial"/>
          <w:i/>
        </w:rPr>
        <w:t>Greensheets</w:t>
      </w:r>
      <w:proofErr w:type="spellEnd"/>
      <w:r w:rsidRPr="00AA0AA9">
        <w:rPr>
          <w:rFonts w:cs="Arial"/>
        </w:rPr>
        <w:t xml:space="preserve">. Our staff are inclusive and friendly, with social and wellbeing events organised on a regular basis. Other incentives for staff include membership of a child care voucher and cycle to work scheme. </w:t>
      </w:r>
    </w:p>
    <w:p w:rsidR="00AA0AA9" w:rsidRPr="00AA0AA9" w:rsidRDefault="00AA0AA9" w:rsidP="00AA0AA9">
      <w:pPr>
        <w:rPr>
          <w:rFonts w:cs="Arial"/>
        </w:rPr>
      </w:pPr>
      <w:r w:rsidRPr="00AA0AA9">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AA0AA9" w:rsidRPr="00AA0AA9" w:rsidRDefault="00AA0AA9" w:rsidP="00AA0AA9">
      <w:pPr>
        <w:rPr>
          <w:rFonts w:cs="Arial"/>
        </w:rPr>
      </w:pPr>
      <w:r w:rsidRPr="00AA0AA9">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rsidR="00324ABF" w:rsidRPr="00324ABF" w:rsidRDefault="00671BA3" w:rsidP="00324ABF">
      <w:pPr>
        <w:spacing w:after="0"/>
        <w:rPr>
          <w:rFonts w:cs="Arial"/>
        </w:rPr>
      </w:pPr>
      <w:r w:rsidRPr="00324ABF">
        <w:rPr>
          <w:rFonts w:cs="Arial"/>
        </w:rPr>
        <w:t>Ms Meryl Davies</w:t>
      </w:r>
    </w:p>
    <w:p w:rsidR="00671BA3" w:rsidRPr="00324ABF" w:rsidRDefault="00671BA3" w:rsidP="00324ABF">
      <w:pPr>
        <w:spacing w:after="0"/>
        <w:rPr>
          <w:rFonts w:cs="Arial"/>
        </w:rPr>
      </w:pPr>
      <w:r w:rsidRPr="00324ABF">
        <w:rPr>
          <w:rFonts w:cs="Arial"/>
        </w:rPr>
        <w:t>Headteacher</w:t>
      </w:r>
    </w:p>
    <w:p w:rsidR="00671BA3" w:rsidRPr="00324ABF" w:rsidRDefault="00671BA3" w:rsidP="00671BA3">
      <w:pPr>
        <w:rPr>
          <w:rFonts w:cs="Arial"/>
        </w:rPr>
      </w:pPr>
    </w:p>
    <w:p w:rsidR="00671BA3" w:rsidRDefault="00671BA3" w:rsidP="00A22DBF">
      <w:pPr>
        <w:rPr>
          <w:b/>
        </w:rPr>
      </w:pPr>
    </w:p>
    <w:p w:rsidR="00D21263" w:rsidRDefault="00D21263" w:rsidP="00A22DBF">
      <w:pPr>
        <w:rPr>
          <w:b/>
        </w:rPr>
      </w:pPr>
    </w:p>
    <w:p w:rsidR="00D21263" w:rsidRDefault="00D21263"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D21263" w:rsidRPr="00D21263" w:rsidRDefault="00D21263" w:rsidP="00D21263">
      <w:pPr>
        <w:jc w:val="center"/>
        <w:rPr>
          <w:rFonts w:cs="Arial"/>
          <w:b/>
          <w:u w:val="single"/>
        </w:rPr>
      </w:pPr>
      <w:r w:rsidRPr="00D21263">
        <w:rPr>
          <w:rFonts w:cs="Arial"/>
          <w:b/>
          <w:u w:val="single"/>
        </w:rPr>
        <w:t>WALTHAMSTOW SCHOOL FOR GIRLS</w:t>
      </w:r>
    </w:p>
    <w:p w:rsidR="00D21263" w:rsidRPr="00D21263" w:rsidRDefault="00D21263" w:rsidP="00D21263">
      <w:pPr>
        <w:jc w:val="center"/>
        <w:rPr>
          <w:rFonts w:cs="Arial"/>
          <w:b/>
          <w:u w:val="single"/>
        </w:rPr>
      </w:pPr>
      <w:r w:rsidRPr="00D21263">
        <w:rPr>
          <w:rFonts w:cs="Arial"/>
          <w:b/>
          <w:u w:val="single"/>
        </w:rPr>
        <w:t>JOB DESCRIPTION</w:t>
      </w:r>
    </w:p>
    <w:p w:rsidR="00D21263" w:rsidRPr="00D21263" w:rsidRDefault="00D21263" w:rsidP="00D21263">
      <w:pPr>
        <w:jc w:val="both"/>
        <w:rPr>
          <w:rFonts w:cs="Arial"/>
        </w:rPr>
      </w:pPr>
    </w:p>
    <w:p w:rsidR="00D21263" w:rsidRPr="00D21263" w:rsidRDefault="00D21263" w:rsidP="00D21263">
      <w:pPr>
        <w:jc w:val="both"/>
        <w:rPr>
          <w:rFonts w:cs="Arial"/>
          <w:b/>
        </w:rPr>
      </w:pPr>
      <w:r w:rsidRPr="00D21263">
        <w:rPr>
          <w:rFonts w:cs="Arial"/>
          <w:b/>
        </w:rPr>
        <w:t>Post Title:</w:t>
      </w:r>
      <w:r w:rsidRPr="00D21263">
        <w:rPr>
          <w:rFonts w:cs="Arial"/>
          <w:b/>
        </w:rPr>
        <w:tab/>
      </w:r>
      <w:r w:rsidRPr="00D21263">
        <w:rPr>
          <w:rFonts w:cs="Arial"/>
          <w:b/>
        </w:rPr>
        <w:tab/>
      </w:r>
      <w:r w:rsidRPr="00D21263">
        <w:rPr>
          <w:rFonts w:cs="Arial"/>
        </w:rPr>
        <w:t xml:space="preserve">Foreign Language Assistant </w:t>
      </w:r>
    </w:p>
    <w:p w:rsidR="00D21263" w:rsidRPr="00D21263" w:rsidRDefault="00D21263" w:rsidP="00D21263">
      <w:pPr>
        <w:jc w:val="both"/>
        <w:rPr>
          <w:rFonts w:cs="Arial"/>
        </w:rPr>
      </w:pPr>
      <w:r w:rsidRPr="00D21263">
        <w:rPr>
          <w:rFonts w:cs="Arial"/>
          <w:b/>
        </w:rPr>
        <w:t>Reporting to</w:t>
      </w:r>
      <w:r w:rsidRPr="00D21263">
        <w:rPr>
          <w:rFonts w:cs="Arial"/>
        </w:rPr>
        <w:t>:</w:t>
      </w:r>
      <w:r w:rsidRPr="00D21263">
        <w:rPr>
          <w:rFonts w:cs="Arial"/>
        </w:rPr>
        <w:tab/>
      </w:r>
      <w:r w:rsidRPr="00D21263">
        <w:rPr>
          <w:rFonts w:cs="Arial"/>
        </w:rPr>
        <w:tab/>
        <w:t>Head of Faculty (MFL)</w:t>
      </w:r>
    </w:p>
    <w:p w:rsidR="00D21263" w:rsidRPr="00D21263" w:rsidRDefault="00D21263" w:rsidP="00D21263">
      <w:pPr>
        <w:jc w:val="both"/>
        <w:rPr>
          <w:rFonts w:cs="Arial"/>
        </w:rPr>
      </w:pPr>
      <w:r w:rsidRPr="00D21263">
        <w:rPr>
          <w:rFonts w:cs="Arial"/>
          <w:b/>
        </w:rPr>
        <w:t>Liaising with:</w:t>
      </w:r>
      <w:r w:rsidRPr="00D21263">
        <w:rPr>
          <w:rFonts w:cs="Arial"/>
          <w:b/>
        </w:rPr>
        <w:tab/>
      </w:r>
      <w:r w:rsidRPr="00D21263">
        <w:rPr>
          <w:rFonts w:cs="Arial"/>
          <w:b/>
        </w:rPr>
        <w:tab/>
      </w:r>
      <w:r w:rsidRPr="00D21263">
        <w:rPr>
          <w:rFonts w:cs="Arial"/>
        </w:rPr>
        <w:t>Teachers and other support staff.</w:t>
      </w:r>
      <w:r w:rsidRPr="00D21263">
        <w:rPr>
          <w:rFonts w:cs="Arial"/>
        </w:rPr>
        <w:tab/>
      </w:r>
    </w:p>
    <w:p w:rsidR="00D21263" w:rsidRPr="00D21263" w:rsidRDefault="00D21263" w:rsidP="00D21263">
      <w:pPr>
        <w:jc w:val="both"/>
        <w:rPr>
          <w:rFonts w:cs="Arial"/>
        </w:rPr>
      </w:pPr>
      <w:r w:rsidRPr="00D21263">
        <w:rPr>
          <w:rFonts w:cs="Arial"/>
          <w:b/>
        </w:rPr>
        <w:t>Working time</w:t>
      </w:r>
      <w:r w:rsidRPr="00D21263">
        <w:rPr>
          <w:rFonts w:cs="Arial"/>
        </w:rPr>
        <w:t>:</w:t>
      </w:r>
      <w:r w:rsidRPr="00D21263">
        <w:rPr>
          <w:rFonts w:cs="Arial"/>
        </w:rPr>
        <w:tab/>
      </w:r>
      <w:r>
        <w:rPr>
          <w:rFonts w:cs="Arial"/>
        </w:rPr>
        <w:tab/>
      </w:r>
      <w:r w:rsidRPr="00D21263">
        <w:rPr>
          <w:rFonts w:cs="Arial"/>
        </w:rPr>
        <w:t>15 hours per week (3 days per week – Term-time only).</w:t>
      </w:r>
    </w:p>
    <w:p w:rsidR="00D21263" w:rsidRPr="00D21263" w:rsidRDefault="00D21263" w:rsidP="00D21263">
      <w:pPr>
        <w:jc w:val="both"/>
        <w:rPr>
          <w:rFonts w:cs="Arial"/>
        </w:rPr>
      </w:pPr>
      <w:r w:rsidRPr="00D21263">
        <w:rPr>
          <w:rFonts w:cs="Arial"/>
          <w:b/>
        </w:rPr>
        <w:t>Salary/Grade</w:t>
      </w:r>
      <w:r w:rsidRPr="00D21263">
        <w:rPr>
          <w:rFonts w:cs="Arial"/>
          <w:b/>
        </w:rPr>
        <w:tab/>
      </w:r>
      <w:r w:rsidRPr="00D21263">
        <w:rPr>
          <w:rFonts w:cs="Arial"/>
        </w:rPr>
        <w:tab/>
        <w:t>Scale 3</w:t>
      </w:r>
    </w:p>
    <w:p w:rsidR="00D21263" w:rsidRPr="00D21263" w:rsidRDefault="00D21263" w:rsidP="00D21263">
      <w:pPr>
        <w:pStyle w:val="Default"/>
        <w:jc w:val="both"/>
        <w:rPr>
          <w:rFonts w:asciiTheme="minorHAnsi" w:hAnsiTheme="minorHAnsi"/>
          <w:b/>
          <w:bCs/>
        </w:rPr>
      </w:pPr>
    </w:p>
    <w:p w:rsidR="00D21263" w:rsidRPr="00D21263" w:rsidRDefault="00D21263" w:rsidP="00D21263">
      <w:pPr>
        <w:pStyle w:val="Default"/>
        <w:jc w:val="both"/>
        <w:rPr>
          <w:rFonts w:asciiTheme="minorHAnsi" w:hAnsiTheme="minorHAnsi"/>
          <w:b/>
          <w:bCs/>
          <w:sz w:val="22"/>
          <w:szCs w:val="22"/>
        </w:rPr>
      </w:pPr>
      <w:r w:rsidRPr="00D21263">
        <w:rPr>
          <w:rFonts w:asciiTheme="minorHAnsi" w:hAnsiTheme="minorHAnsi"/>
          <w:b/>
          <w:bCs/>
          <w:sz w:val="22"/>
          <w:szCs w:val="22"/>
        </w:rPr>
        <w:t xml:space="preserve">JOB PURPOSE </w:t>
      </w:r>
    </w:p>
    <w:p w:rsidR="00D21263" w:rsidRPr="00D21263" w:rsidRDefault="00D21263" w:rsidP="00D21263">
      <w:pPr>
        <w:pStyle w:val="Default"/>
        <w:tabs>
          <w:tab w:val="left" w:pos="1020"/>
        </w:tabs>
        <w:jc w:val="both"/>
        <w:rPr>
          <w:rFonts w:asciiTheme="minorHAnsi" w:hAnsiTheme="minorHAnsi"/>
          <w:b/>
          <w:bCs/>
          <w:sz w:val="22"/>
          <w:szCs w:val="22"/>
        </w:rPr>
      </w:pPr>
      <w:r w:rsidRPr="00D21263">
        <w:rPr>
          <w:rFonts w:asciiTheme="minorHAnsi" w:hAnsiTheme="minorHAnsi"/>
          <w:b/>
          <w:bCs/>
          <w:sz w:val="22"/>
          <w:szCs w:val="22"/>
        </w:rPr>
        <w:tab/>
      </w:r>
    </w:p>
    <w:p w:rsidR="00D21263" w:rsidRPr="00D21263" w:rsidRDefault="00D21263" w:rsidP="00D21263">
      <w:pPr>
        <w:pStyle w:val="Default"/>
        <w:jc w:val="both"/>
        <w:rPr>
          <w:rFonts w:asciiTheme="minorHAnsi" w:hAnsiTheme="minorHAnsi"/>
          <w:sz w:val="22"/>
          <w:szCs w:val="22"/>
        </w:rPr>
      </w:pPr>
      <w:r w:rsidRPr="00D21263">
        <w:rPr>
          <w:rFonts w:asciiTheme="minorHAnsi" w:hAnsiTheme="minorHAnsi"/>
          <w:sz w:val="22"/>
          <w:szCs w:val="22"/>
        </w:rPr>
        <w:t>A Foreign Language Assistant will either assist the language teacher with the language classes or support small groups.  Your role will be to improve students’ confidence in communicating in your language and help classes to become more interactive and fun by discussing contemporary aspects of youth culture in your country such as current affairs, education, sport, fashion, films, TV, lifestyles and celebrations.</w:t>
      </w:r>
    </w:p>
    <w:p w:rsidR="00D21263" w:rsidRPr="00D21263" w:rsidRDefault="00D21263" w:rsidP="00D21263">
      <w:pPr>
        <w:pStyle w:val="Default"/>
        <w:jc w:val="both"/>
        <w:rPr>
          <w:rFonts w:asciiTheme="minorHAnsi" w:hAnsiTheme="minorHAnsi"/>
          <w:sz w:val="22"/>
          <w:szCs w:val="22"/>
        </w:rPr>
      </w:pPr>
    </w:p>
    <w:p w:rsidR="00D21263" w:rsidRPr="00D21263" w:rsidRDefault="00D21263" w:rsidP="00D21263">
      <w:pPr>
        <w:pStyle w:val="Default"/>
        <w:jc w:val="both"/>
        <w:rPr>
          <w:rFonts w:asciiTheme="minorHAnsi" w:hAnsiTheme="minorHAnsi"/>
          <w:b/>
          <w:bCs/>
          <w:sz w:val="22"/>
          <w:szCs w:val="22"/>
        </w:rPr>
      </w:pPr>
      <w:r w:rsidRPr="00D21263">
        <w:rPr>
          <w:rFonts w:asciiTheme="minorHAnsi" w:hAnsiTheme="minorHAnsi"/>
          <w:b/>
          <w:sz w:val="22"/>
          <w:szCs w:val="22"/>
        </w:rPr>
        <w:t>MAIN</w:t>
      </w:r>
      <w:r w:rsidRPr="00D21263">
        <w:rPr>
          <w:rFonts w:asciiTheme="minorHAnsi" w:hAnsiTheme="minorHAnsi"/>
          <w:sz w:val="22"/>
          <w:szCs w:val="22"/>
        </w:rPr>
        <w:t xml:space="preserve"> </w:t>
      </w:r>
      <w:r w:rsidRPr="00D21263">
        <w:rPr>
          <w:rFonts w:asciiTheme="minorHAnsi" w:hAnsiTheme="minorHAnsi"/>
          <w:b/>
          <w:bCs/>
          <w:sz w:val="22"/>
          <w:szCs w:val="22"/>
        </w:rPr>
        <w:t xml:space="preserve">DUTIES / RESPONSIBILITIES </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support the language sessions in the target language through conversations and activities.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 xml:space="preserve">To liaise with class teacher on a regular basis regarding content and structure of </w:t>
      </w:r>
      <w:r w:rsidRPr="00D21263">
        <w:rPr>
          <w:rFonts w:eastAsia="Calibri" w:cs="Arial"/>
          <w:color w:val="000000"/>
        </w:rPr>
        <w:t>teacher</w:t>
      </w:r>
      <w:r w:rsidRPr="00D21263">
        <w:rPr>
          <w:rFonts w:eastAsia="Calibri" w:cs="Arial"/>
          <w:i/>
          <w:color w:val="FF0000"/>
        </w:rPr>
        <w:t xml:space="preserve"> </w:t>
      </w:r>
      <w:r w:rsidRPr="00D21263">
        <w:rPr>
          <w:rFonts w:eastAsia="Calibri" w:cs="Arial"/>
        </w:rPr>
        <w:t>sessions.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support the class teacher with preparation of authentic materials.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be prepared to use the target language at all times and to adapt it according to the level and ability of the student group.</w:t>
      </w:r>
    </w:p>
    <w:p w:rsidR="00D21263" w:rsidRPr="00D21263" w:rsidRDefault="00D21263" w:rsidP="00D21263">
      <w:pPr>
        <w:numPr>
          <w:ilvl w:val="0"/>
          <w:numId w:val="28"/>
        </w:numPr>
        <w:spacing w:after="0" w:line="240" w:lineRule="auto"/>
        <w:jc w:val="both"/>
        <w:rPr>
          <w:rFonts w:eastAsia="Calibri" w:cs="Arial"/>
        </w:rPr>
      </w:pPr>
      <w:r w:rsidRPr="00D21263">
        <w:rPr>
          <w:rFonts w:cs="Arial"/>
        </w:rPr>
        <w:t>To assist the Head of Faculty in identifying resource needs.</w:t>
      </w:r>
    </w:p>
    <w:p w:rsidR="00D21263" w:rsidRPr="00D21263" w:rsidRDefault="00D21263" w:rsidP="00D21263">
      <w:pPr>
        <w:numPr>
          <w:ilvl w:val="0"/>
          <w:numId w:val="28"/>
        </w:numPr>
        <w:spacing w:after="0" w:line="240" w:lineRule="auto"/>
        <w:jc w:val="both"/>
        <w:rPr>
          <w:rFonts w:eastAsia="Calibri" w:cs="Arial"/>
        </w:rPr>
      </w:pPr>
      <w:r w:rsidRPr="00D21263">
        <w:rPr>
          <w:rFonts w:cs="Arial"/>
        </w:rPr>
        <w:t>To co-operate with other staff to ensure a sharing and effective usage of resources to the benefit of the School, Faculty and the students.</w:t>
      </w:r>
    </w:p>
    <w:p w:rsidR="00D21263" w:rsidRPr="00D21263" w:rsidRDefault="00D21263" w:rsidP="00D21263">
      <w:pPr>
        <w:pStyle w:val="BodyText"/>
        <w:tabs>
          <w:tab w:val="left" w:pos="426"/>
        </w:tabs>
        <w:jc w:val="both"/>
        <w:rPr>
          <w:rFonts w:asciiTheme="minorHAnsi" w:hAnsiTheme="minorHAnsi" w:cs="Arial"/>
          <w:b/>
          <w:szCs w:val="22"/>
        </w:rPr>
      </w:pPr>
    </w:p>
    <w:p w:rsidR="00D21263" w:rsidRPr="00D21263" w:rsidRDefault="00D21263" w:rsidP="00D21263">
      <w:pPr>
        <w:pStyle w:val="BodyText"/>
        <w:tabs>
          <w:tab w:val="left" w:pos="426"/>
        </w:tabs>
        <w:jc w:val="both"/>
        <w:rPr>
          <w:rFonts w:asciiTheme="minorHAnsi" w:hAnsiTheme="minorHAnsi" w:cs="Arial"/>
          <w:szCs w:val="22"/>
        </w:rPr>
      </w:pPr>
      <w:r w:rsidRPr="00D21263">
        <w:rPr>
          <w:rFonts w:asciiTheme="minorHAnsi" w:hAnsiTheme="minorHAnsi" w:cs="Arial"/>
          <w:b/>
          <w:szCs w:val="22"/>
        </w:rPr>
        <w:t>GENERAL</w:t>
      </w:r>
    </w:p>
    <w:p w:rsidR="00D21263" w:rsidRPr="00D21263" w:rsidRDefault="00D21263" w:rsidP="00D21263">
      <w:pPr>
        <w:pStyle w:val="ListParagraph"/>
        <w:numPr>
          <w:ilvl w:val="0"/>
          <w:numId w:val="28"/>
        </w:numPr>
        <w:spacing w:after="0" w:line="240" w:lineRule="auto"/>
        <w:ind w:left="709"/>
        <w:contextualSpacing w:val="0"/>
        <w:jc w:val="both"/>
        <w:rPr>
          <w:rFonts w:cs="Arial"/>
        </w:rPr>
      </w:pPr>
      <w:r w:rsidRPr="00D21263">
        <w:rPr>
          <w:rFonts w:cs="Arial"/>
        </w:rPr>
        <w:t>Be aware of and comply with policies and procedures relating to child protection, health, safety and security and confidentiality, reporting all concerns to an appropriate person</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Contribute to the overall ethos/work/aims of the school</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Contribute to the extra-curricular activities run by the MFL faculty</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There is an expectation to attend all key school events out of hours as directed in the school calendar e.g. Opening Evenings, all Faculty and Staff Meetings and relevant twilight Inset sessions</w:t>
      </w: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Pr="00D21263" w:rsidRDefault="00D21263" w:rsidP="00D21263">
      <w:pPr>
        <w:pStyle w:val="ListParagraph"/>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Present a positive personal image, contributing to a welcoming school environment which supports equal opportunities for all. To treat all users of the school with courtesy and consideration</w:t>
      </w:r>
    </w:p>
    <w:p w:rsidR="00D21263" w:rsidRPr="00D21263" w:rsidRDefault="00D21263" w:rsidP="00D21263">
      <w:pPr>
        <w:pStyle w:val="ListParagraph"/>
        <w:ind w:left="0"/>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Promote and ensure the health and safety of pupils, staff &amp; visitor (in accordance with appropriate health &amp; safety legislation) at all times</w:t>
      </w:r>
    </w:p>
    <w:p w:rsidR="00D21263" w:rsidRPr="00D21263" w:rsidRDefault="00D21263" w:rsidP="00D21263">
      <w:pPr>
        <w:pStyle w:val="ListParagraph"/>
        <w:ind w:left="0"/>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The above mentioned duties are neither exclusive nor exhaustive and the post holder may be required to be flexible and  carry out other relevant and/or reasonable duties as directed by their Head Teacher/Line Manager commensurate with the skills, abilities and grade of the post</w:t>
      </w:r>
    </w:p>
    <w:p w:rsidR="00D21263" w:rsidRPr="00D21263" w:rsidRDefault="00D21263" w:rsidP="00D21263">
      <w:pPr>
        <w:pStyle w:val="ListParagraph"/>
        <w:jc w:val="both"/>
        <w:rPr>
          <w:rFonts w:cs="Arial"/>
        </w:rPr>
      </w:pPr>
    </w:p>
    <w:p w:rsidR="00D21263" w:rsidRPr="00D21263" w:rsidRDefault="00D21263" w:rsidP="00D21263">
      <w:pPr>
        <w:pStyle w:val="Footer"/>
        <w:jc w:val="both"/>
        <w:rPr>
          <w:rFonts w:asciiTheme="minorHAnsi" w:hAnsiTheme="minorHAnsi" w:cs="Arial"/>
          <w:b/>
          <w:sz w:val="22"/>
          <w:szCs w:val="22"/>
        </w:rPr>
      </w:pPr>
      <w:r w:rsidRPr="00D21263">
        <w:rPr>
          <w:rFonts w:asciiTheme="minorHAnsi" w:hAnsiTheme="minorHAnsi" w:cs="Arial"/>
          <w:b/>
          <w:sz w:val="22"/>
          <w:szCs w:val="22"/>
        </w:rPr>
        <w:t xml:space="preserve">This school is committed to safeguarding and promoting the welfare of children and young people and expects all staff and volunteers to share this commitment. </w:t>
      </w:r>
    </w:p>
    <w:p w:rsidR="00D21263" w:rsidRDefault="00D21263" w:rsidP="00D21263">
      <w:pPr>
        <w:jc w:val="both"/>
        <w:rPr>
          <w:rFonts w:cs="Arial"/>
        </w:rPr>
      </w:pPr>
    </w:p>
    <w:p w:rsidR="00D21263" w:rsidRPr="00D21263" w:rsidRDefault="00D21263" w:rsidP="00D21263">
      <w:pPr>
        <w:jc w:val="both"/>
        <w:rPr>
          <w:rFonts w:cs="Arial"/>
        </w:rPr>
      </w:pPr>
      <w:r w:rsidRPr="00D21263">
        <w:rPr>
          <w:rFonts w:cs="Arial"/>
        </w:rPr>
        <w:t>May 2017</w:t>
      </w: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center"/>
        <w:rPr>
          <w:rFonts w:cs="Arial"/>
        </w:rPr>
      </w:pPr>
      <w:r>
        <w:rPr>
          <w:rFonts w:ascii="Arial" w:hAnsi="Arial"/>
          <w:b/>
          <w:noProof/>
          <w:lang w:eastAsia="en-GB"/>
        </w:rPr>
        <w:drawing>
          <wp:inline distT="0" distB="0" distL="0" distR="0" wp14:anchorId="7B35A318" wp14:editId="53BED278">
            <wp:extent cx="1249680" cy="11830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D21263" w:rsidRPr="00D21263" w:rsidRDefault="00D21263" w:rsidP="00D21263">
      <w:pPr>
        <w:jc w:val="center"/>
        <w:rPr>
          <w:rFonts w:cs="Arial"/>
          <w:b/>
          <w:bCs/>
        </w:rPr>
      </w:pPr>
    </w:p>
    <w:p w:rsidR="00D21263" w:rsidRPr="00D21263" w:rsidRDefault="00D21263" w:rsidP="00D21263">
      <w:pPr>
        <w:jc w:val="center"/>
        <w:rPr>
          <w:rFonts w:cs="Arial"/>
          <w:b/>
          <w:bCs/>
        </w:rPr>
      </w:pPr>
      <w:r w:rsidRPr="00D21263">
        <w:rPr>
          <w:rFonts w:cs="Arial"/>
          <w:b/>
          <w:bCs/>
        </w:rPr>
        <w:t>WALTHA</w:t>
      </w:r>
      <w:r>
        <w:rPr>
          <w:rFonts w:cs="Arial"/>
          <w:b/>
          <w:bCs/>
        </w:rPr>
        <w:t>M</w:t>
      </w:r>
      <w:r w:rsidRPr="00D21263">
        <w:rPr>
          <w:rFonts w:cs="Arial"/>
          <w:b/>
          <w:bCs/>
        </w:rPr>
        <w:t>STOW SCHOOL FOR GIRLS</w:t>
      </w:r>
    </w:p>
    <w:p w:rsidR="00D21263" w:rsidRPr="00D21263" w:rsidRDefault="00D21263" w:rsidP="00D21263">
      <w:pPr>
        <w:jc w:val="center"/>
        <w:rPr>
          <w:rFonts w:cs="Arial"/>
          <w:b/>
          <w:bCs/>
        </w:rPr>
      </w:pPr>
      <w:r w:rsidRPr="00D21263">
        <w:rPr>
          <w:rFonts w:cs="Arial"/>
          <w:b/>
          <w:bCs/>
        </w:rPr>
        <w:t>PERSON SPECIFICATION</w:t>
      </w:r>
    </w:p>
    <w:p w:rsidR="00D21263" w:rsidRPr="00D21263" w:rsidRDefault="00D21263" w:rsidP="00D21263">
      <w:pPr>
        <w:jc w:val="center"/>
        <w:rPr>
          <w:rFonts w:cs="Arial"/>
          <w:b/>
          <w:bCs/>
        </w:rPr>
      </w:pPr>
      <w:r w:rsidRPr="00D21263">
        <w:rPr>
          <w:rFonts w:cs="Arial"/>
          <w:b/>
          <w:bCs/>
        </w:rPr>
        <w:t>Foreign Languages Assistant</w:t>
      </w:r>
    </w:p>
    <w:p w:rsidR="00D21263" w:rsidRPr="00D21263" w:rsidRDefault="00D21263" w:rsidP="00D21263">
      <w:pPr>
        <w:rPr>
          <w:rFonts w:cs="Arial"/>
        </w:rPr>
      </w:pPr>
    </w:p>
    <w:p w:rsidR="00D21263" w:rsidRPr="00D21263" w:rsidRDefault="00D21263" w:rsidP="00D21263">
      <w:pPr>
        <w:numPr>
          <w:ilvl w:val="0"/>
          <w:numId w:val="15"/>
        </w:numPr>
        <w:spacing w:after="0" w:line="240" w:lineRule="auto"/>
        <w:ind w:hanging="654"/>
        <w:rPr>
          <w:rFonts w:cs="Arial"/>
        </w:rPr>
      </w:pPr>
      <w:r w:rsidRPr="00D21263">
        <w:rPr>
          <w:rFonts w:cs="Arial"/>
          <w:b/>
          <w:bCs/>
        </w:rPr>
        <w:t xml:space="preserve">     Experience</w:t>
      </w:r>
      <w:r w:rsidRPr="00D21263">
        <w:rPr>
          <w:rFonts w:cs="Arial"/>
        </w:rPr>
        <w:t xml:space="preserve"> </w:t>
      </w:r>
    </w:p>
    <w:p w:rsidR="00D21263" w:rsidRPr="00D21263" w:rsidRDefault="00D21263" w:rsidP="00D21263">
      <w:pPr>
        <w:numPr>
          <w:ilvl w:val="0"/>
          <w:numId w:val="19"/>
        </w:numPr>
        <w:spacing w:after="0" w:line="240" w:lineRule="auto"/>
        <w:rPr>
          <w:rFonts w:cs="Arial"/>
        </w:rPr>
      </w:pPr>
      <w:r w:rsidRPr="00D21263">
        <w:rPr>
          <w:rFonts w:cs="Arial"/>
        </w:rPr>
        <w:t>Native speaker of French or Spanish</w:t>
      </w:r>
    </w:p>
    <w:p w:rsidR="00D21263" w:rsidRPr="00D21263" w:rsidRDefault="00D21263" w:rsidP="00D21263">
      <w:pPr>
        <w:numPr>
          <w:ilvl w:val="0"/>
          <w:numId w:val="19"/>
        </w:numPr>
        <w:spacing w:after="0" w:line="240" w:lineRule="auto"/>
        <w:rPr>
          <w:rFonts w:cs="Arial"/>
        </w:rPr>
      </w:pPr>
      <w:r w:rsidRPr="00D21263">
        <w:rPr>
          <w:rFonts w:cs="Arial"/>
        </w:rPr>
        <w:t>Good knowledge of grammar and structure of the native language</w:t>
      </w:r>
    </w:p>
    <w:p w:rsidR="00D21263" w:rsidRPr="00D21263" w:rsidRDefault="00D21263" w:rsidP="00D21263">
      <w:pPr>
        <w:numPr>
          <w:ilvl w:val="0"/>
          <w:numId w:val="19"/>
        </w:numPr>
        <w:spacing w:after="0" w:line="240" w:lineRule="auto"/>
        <w:rPr>
          <w:rFonts w:cs="Arial"/>
        </w:rPr>
      </w:pPr>
      <w:r w:rsidRPr="00D21263">
        <w:rPr>
          <w:rFonts w:cs="Arial"/>
        </w:rPr>
        <w:t>Experience of working with young people</w:t>
      </w:r>
    </w:p>
    <w:p w:rsidR="00D21263" w:rsidRPr="00D21263" w:rsidRDefault="00D21263" w:rsidP="00D21263">
      <w:pPr>
        <w:ind w:left="1440"/>
        <w:rPr>
          <w:rFonts w:cs="Arial"/>
        </w:rPr>
      </w:pPr>
    </w:p>
    <w:p w:rsidR="00D21263" w:rsidRPr="00D21263" w:rsidRDefault="00D21263" w:rsidP="00D21263">
      <w:pPr>
        <w:ind w:left="720" w:hanging="294"/>
        <w:rPr>
          <w:rFonts w:cs="Arial"/>
        </w:rPr>
      </w:pPr>
      <w:r w:rsidRPr="00D21263">
        <w:rPr>
          <w:rFonts w:cs="Arial"/>
          <w:b/>
          <w:bCs/>
        </w:rPr>
        <w:t>2.</w:t>
      </w:r>
      <w:r w:rsidRPr="00D21263">
        <w:rPr>
          <w:rFonts w:cs="Arial"/>
          <w:b/>
          <w:bCs/>
        </w:rPr>
        <w:tab/>
      </w:r>
      <w:r w:rsidRPr="00D21263">
        <w:rPr>
          <w:rFonts w:cs="Arial"/>
          <w:b/>
          <w:bCs/>
        </w:rPr>
        <w:tab/>
        <w:t>Qualifications</w:t>
      </w:r>
      <w:r w:rsidRPr="00D21263">
        <w:rPr>
          <w:rFonts w:cs="Arial"/>
        </w:rPr>
        <w:t xml:space="preserve"> </w:t>
      </w:r>
    </w:p>
    <w:p w:rsidR="00D21263" w:rsidRPr="00D21263" w:rsidRDefault="00D21263" w:rsidP="00D21263">
      <w:pPr>
        <w:numPr>
          <w:ilvl w:val="2"/>
          <w:numId w:val="14"/>
        </w:numPr>
        <w:spacing w:after="0" w:line="240" w:lineRule="auto"/>
        <w:rPr>
          <w:rFonts w:cs="Arial"/>
        </w:rPr>
      </w:pPr>
      <w:r w:rsidRPr="00D21263">
        <w:rPr>
          <w:rFonts w:cs="Arial"/>
        </w:rPr>
        <w:t>Good standard of English</w:t>
      </w:r>
    </w:p>
    <w:p w:rsidR="00D21263" w:rsidRPr="00D21263" w:rsidRDefault="00D21263" w:rsidP="00D21263">
      <w:pPr>
        <w:numPr>
          <w:ilvl w:val="2"/>
          <w:numId w:val="14"/>
        </w:numPr>
        <w:spacing w:after="0" w:line="240" w:lineRule="auto"/>
        <w:rPr>
          <w:rFonts w:cs="Arial"/>
        </w:rPr>
      </w:pPr>
      <w:r w:rsidRPr="00D21263">
        <w:rPr>
          <w:rFonts w:cs="Arial"/>
        </w:rPr>
        <w:t>Fluency in either French or Spanish</w:t>
      </w:r>
    </w:p>
    <w:p w:rsidR="00D21263" w:rsidRPr="00D21263" w:rsidRDefault="00D21263" w:rsidP="00D21263">
      <w:pPr>
        <w:ind w:left="1440"/>
        <w:rPr>
          <w:rFonts w:cs="Arial"/>
        </w:rPr>
      </w:pPr>
    </w:p>
    <w:p w:rsidR="00D21263" w:rsidRPr="00D21263" w:rsidRDefault="00D21263" w:rsidP="00D21263">
      <w:pPr>
        <w:tabs>
          <w:tab w:val="left" w:pos="426"/>
        </w:tabs>
        <w:rPr>
          <w:rFonts w:cs="Arial"/>
          <w:b/>
          <w:bCs/>
        </w:rPr>
      </w:pPr>
      <w:r w:rsidRPr="00D21263">
        <w:rPr>
          <w:rFonts w:cs="Arial"/>
          <w:b/>
          <w:bCs/>
        </w:rPr>
        <w:t xml:space="preserve">     </w:t>
      </w:r>
      <w:r w:rsidRPr="00D21263">
        <w:rPr>
          <w:rFonts w:cs="Arial"/>
          <w:b/>
          <w:bCs/>
        </w:rPr>
        <w:tab/>
        <w:t>3.</w:t>
      </w:r>
      <w:r w:rsidRPr="00D21263">
        <w:rPr>
          <w:rFonts w:cs="Arial"/>
          <w:b/>
          <w:bCs/>
        </w:rPr>
        <w:tab/>
      </w:r>
      <w:r w:rsidRPr="00D21263">
        <w:rPr>
          <w:rFonts w:cs="Arial"/>
          <w:b/>
          <w:bCs/>
        </w:rPr>
        <w:tab/>
        <w:t>Knowledge, Skills and Abilities</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Excellent communication skills written and oral</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An enthusiasm for the target language and an ability to promote a sense  that French/Spanish is enjoyable</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Knowledge of the culture associated with French/Spanish</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work as part of a team</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effectively organise day-to-day workload ensure deadlines are met</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relate well to children and adults</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Willingness to work flexibly according to the needs of the School</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 xml:space="preserve">Commitment to Equal Opportunities </w:t>
      </w:r>
    </w:p>
    <w:p w:rsidR="00D21263" w:rsidRPr="00D21263" w:rsidRDefault="00D21263" w:rsidP="00D21263">
      <w:pPr>
        <w:rPr>
          <w:rFonts w:cs="Arial"/>
        </w:rPr>
      </w:pPr>
    </w:p>
    <w:p w:rsidR="00D21263" w:rsidRDefault="00D21263" w:rsidP="00D21263">
      <w:pPr>
        <w:pStyle w:val="BodyText"/>
        <w:tabs>
          <w:tab w:val="left" w:pos="426"/>
        </w:tabs>
        <w:rPr>
          <w:rFonts w:asciiTheme="minorHAnsi" w:hAnsiTheme="minorHAnsi"/>
          <w:szCs w:val="22"/>
        </w:rPr>
      </w:pPr>
      <w:r w:rsidRPr="00D21263">
        <w:rPr>
          <w:rFonts w:asciiTheme="minorHAnsi" w:hAnsiTheme="minorHAnsi"/>
          <w:szCs w:val="22"/>
        </w:rPr>
        <w:t>May 2017</w:t>
      </w: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Pr="00D21263" w:rsidRDefault="00D21263" w:rsidP="00D21263">
      <w:pPr>
        <w:pStyle w:val="BodyText"/>
        <w:tabs>
          <w:tab w:val="left" w:pos="426"/>
        </w:tabs>
        <w:rPr>
          <w:rFonts w:asciiTheme="minorHAnsi" w:hAnsiTheme="minorHAnsi"/>
          <w:szCs w:val="22"/>
        </w:rPr>
      </w:pPr>
    </w:p>
    <w:p w:rsidR="00393B43" w:rsidRDefault="00393B43" w:rsidP="00393B43">
      <w:pPr>
        <w:rPr>
          <w:rFonts w:cs="Arial"/>
          <w:b/>
        </w:rPr>
      </w:pPr>
    </w:p>
    <w:p w:rsidR="005A6923" w:rsidRDefault="005A6923" w:rsidP="00393B43">
      <w:pPr>
        <w:rPr>
          <w:rFonts w:cs="Arial"/>
          <w:b/>
        </w:rPr>
      </w:pPr>
    </w:p>
    <w:p w:rsidR="005A6923" w:rsidRDefault="005A6923" w:rsidP="005A6923">
      <w:pPr>
        <w:rPr>
          <w:rFonts w:ascii="Calibri" w:hAnsi="Calibri"/>
          <w:u w:val="single"/>
        </w:rPr>
      </w:pPr>
    </w:p>
    <w:p w:rsidR="005A6923" w:rsidRDefault="005A6923" w:rsidP="005A6923">
      <w:pPr>
        <w:rPr>
          <w:rFonts w:ascii="Calibri" w:hAnsi="Calibri"/>
          <w:b/>
          <w:u w:val="single"/>
        </w:rPr>
      </w:pPr>
      <w:r w:rsidRPr="005A6923">
        <w:rPr>
          <w:rFonts w:ascii="Calibri" w:hAnsi="Calibri"/>
          <w:b/>
          <w:u w:val="single"/>
        </w:rPr>
        <w:t>Walthamstow School for Girls – The Languages Faculty</w:t>
      </w:r>
    </w:p>
    <w:p w:rsidR="005A6923" w:rsidRDefault="005A6923" w:rsidP="005A6923">
      <w:pPr>
        <w:rPr>
          <w:rFonts w:ascii="Calibri" w:hAnsi="Calibri"/>
        </w:rPr>
      </w:pPr>
      <w:r>
        <w:rPr>
          <w:rFonts w:ascii="Calibri" w:hAnsi="Calibri"/>
        </w:rPr>
        <w:t xml:space="preserve">The Languages Faculty at Walthamstow School for Girls is a very successful faculty. All Language staff are fully committed to ensuring our students really enjoy their language learning experience and achieve their full potential in this subject area. We strive to ensure that our students develop a real interest in the cultural aspects of the languages we teach which will enrich their lives and lead them to view language learning as something they will continue with in the future. </w:t>
      </w:r>
    </w:p>
    <w:p w:rsidR="005A6923" w:rsidRDefault="005A6923" w:rsidP="005A6923">
      <w:pPr>
        <w:rPr>
          <w:rFonts w:ascii="Calibri" w:hAnsi="Calibri"/>
        </w:rPr>
      </w:pPr>
      <w:r>
        <w:rPr>
          <w:rFonts w:ascii="Calibri" w:hAnsi="Calibri"/>
        </w:rPr>
        <w:t xml:space="preserve">Our success as a faculty has been achieved principally by strong team work, effective planning, and the delivery of consistently high quality teaching. We have very high expectations of our students in terms of motivation and effort. They respond extremely well to our teaching and have high expectations of themselves and of us. This is evident through our consistently outstanding GCSE results. In 2016, French achieved 87% A* - C, Spanish 77% A* - C and Urdu 100% A* - C. </w:t>
      </w:r>
    </w:p>
    <w:p w:rsidR="005A6923" w:rsidRDefault="005A6923" w:rsidP="005A6923">
      <w:pPr>
        <w:rPr>
          <w:rFonts w:ascii="Calibri" w:hAnsi="Calibri"/>
        </w:rPr>
      </w:pPr>
      <w:r>
        <w:rPr>
          <w:rFonts w:ascii="Calibri" w:hAnsi="Calibri"/>
        </w:rPr>
        <w:t xml:space="preserve">We are very well supported by our Leadership Team and this has enabled us to be very well resourced with some of the best language teaching materials available. These include the </w:t>
      </w:r>
      <w:proofErr w:type="spellStart"/>
      <w:r>
        <w:rPr>
          <w:rFonts w:ascii="Calibri" w:hAnsi="Calibri"/>
        </w:rPr>
        <w:t>Métro</w:t>
      </w:r>
      <w:proofErr w:type="spellEnd"/>
      <w:r>
        <w:rPr>
          <w:rFonts w:ascii="Calibri" w:hAnsi="Calibri"/>
        </w:rPr>
        <w:t xml:space="preserve"> and Studio for French as well as the </w:t>
      </w:r>
      <w:proofErr w:type="spellStart"/>
      <w:r>
        <w:rPr>
          <w:rFonts w:ascii="Calibri" w:hAnsi="Calibri"/>
        </w:rPr>
        <w:t>Listos</w:t>
      </w:r>
      <w:proofErr w:type="spellEnd"/>
      <w:r>
        <w:rPr>
          <w:rFonts w:ascii="Calibri" w:hAnsi="Calibri"/>
        </w:rPr>
        <w:t xml:space="preserve"> and Viva courses at KS3. In KS4, we have recently updated all our resources in both French and Spanish to support the new 2016 GCSE Specification. </w:t>
      </w:r>
    </w:p>
    <w:p w:rsidR="005A6923" w:rsidRDefault="005A6923" w:rsidP="005A6923">
      <w:pPr>
        <w:rPr>
          <w:rFonts w:ascii="Calibri" w:hAnsi="Calibri"/>
        </w:rPr>
      </w:pPr>
      <w:r>
        <w:rPr>
          <w:rFonts w:ascii="Calibri" w:hAnsi="Calibri"/>
        </w:rPr>
        <w:t xml:space="preserve">We have access to excellent ICT facilities which provide the opportunity for our students to use the Internet and to work independently on </w:t>
      </w:r>
      <w:proofErr w:type="spellStart"/>
      <w:r>
        <w:rPr>
          <w:rFonts w:ascii="Calibri" w:hAnsi="Calibri"/>
        </w:rPr>
        <w:t>Métro</w:t>
      </w:r>
      <w:proofErr w:type="spellEnd"/>
      <w:r>
        <w:rPr>
          <w:rFonts w:ascii="Calibri" w:hAnsi="Calibri"/>
        </w:rPr>
        <w:t xml:space="preserve"> </w:t>
      </w:r>
      <w:proofErr w:type="spellStart"/>
      <w:r>
        <w:rPr>
          <w:rFonts w:ascii="Calibri" w:hAnsi="Calibri"/>
        </w:rPr>
        <w:t>Électro</w:t>
      </w:r>
      <w:proofErr w:type="spellEnd"/>
      <w:r>
        <w:rPr>
          <w:rFonts w:ascii="Calibri" w:hAnsi="Calibri"/>
        </w:rPr>
        <w:t xml:space="preserve"> and </w:t>
      </w:r>
      <w:proofErr w:type="spellStart"/>
      <w:r>
        <w:rPr>
          <w:rFonts w:ascii="Calibri" w:hAnsi="Calibri"/>
        </w:rPr>
        <w:t>Linguascope</w:t>
      </w:r>
      <w:proofErr w:type="spellEnd"/>
      <w:r>
        <w:rPr>
          <w:rFonts w:ascii="Calibri" w:hAnsi="Calibri"/>
        </w:rPr>
        <w:t xml:space="preserve">. All of our classrooms are fully equipped with interactive whiteboards enabling staff to fully utilise a range of teaching materials including </w:t>
      </w:r>
      <w:proofErr w:type="spellStart"/>
      <w:r>
        <w:rPr>
          <w:rFonts w:ascii="Calibri" w:hAnsi="Calibri"/>
        </w:rPr>
        <w:t>Boardworks</w:t>
      </w:r>
      <w:proofErr w:type="spellEnd"/>
      <w:r>
        <w:rPr>
          <w:rFonts w:ascii="Calibri" w:hAnsi="Calibri"/>
        </w:rPr>
        <w:t xml:space="preserve"> in French and Spanish. All our listening materials are stored on the school computer network which is accessible from all classrooms.</w:t>
      </w:r>
    </w:p>
    <w:p w:rsidR="005A6923" w:rsidRDefault="005A6923" w:rsidP="005A6923">
      <w:pPr>
        <w:rPr>
          <w:rFonts w:ascii="Calibri" w:hAnsi="Calibri"/>
        </w:rPr>
      </w:pPr>
      <w:r>
        <w:rPr>
          <w:rFonts w:ascii="Calibri" w:hAnsi="Calibri"/>
        </w:rPr>
        <w:t xml:space="preserve"> In terms of the curriculum, Year 7 students will study both French and Spanish. A noteworthy feature of our Year 7 curriculum is that all of our Year 7 students have the opportunity to study Urdu. Some of them subsequently choose to continue with this language through to GCSE in Year 11. A very high percentage of our students opt to continue with their language to GCSE. Usually we have two or three French groups, two or three Spanish groups and one or two GCSE Urdu group in Years 10 and 11. Group sizes are usually between 20 and 25.</w:t>
      </w:r>
    </w:p>
    <w:p w:rsidR="005A6923" w:rsidRDefault="005A6923" w:rsidP="005A6923">
      <w:pPr>
        <w:rPr>
          <w:rFonts w:ascii="Calibri" w:hAnsi="Calibri"/>
        </w:rPr>
      </w:pPr>
      <w:r>
        <w:rPr>
          <w:rFonts w:ascii="Calibri" w:hAnsi="Calibri"/>
        </w:rPr>
        <w:t>We are fortunate to have French and Spanish language assistants each year and our students benefit enormously from working with them. The faculty has successfully organised trips to France and Spain. Many other extra-curricular activities are organized such as lunch-time language clubs and after-school and lunch-time support.</w:t>
      </w:r>
    </w:p>
    <w:p w:rsidR="005A6923" w:rsidRDefault="005A6923" w:rsidP="005A6923">
      <w:pPr>
        <w:rPr>
          <w:rFonts w:ascii="Calibri" w:hAnsi="Calibri"/>
        </w:rPr>
      </w:pPr>
      <w:r>
        <w:rPr>
          <w:rFonts w:ascii="Calibri" w:hAnsi="Calibri"/>
        </w:rPr>
        <w:t>June 2017</w:t>
      </w:r>
    </w:p>
    <w:p w:rsidR="005A6923" w:rsidRDefault="005A6923" w:rsidP="005A6923">
      <w:pPr>
        <w:rPr>
          <w:rFonts w:ascii="Calibri" w:hAnsi="Calibri"/>
        </w:rPr>
      </w:pPr>
    </w:p>
    <w:p w:rsidR="005A6923" w:rsidRDefault="005A6923" w:rsidP="00393B43">
      <w:pPr>
        <w:rPr>
          <w:rFonts w:cs="Arial"/>
          <w:b/>
        </w:rPr>
      </w:pPr>
    </w:p>
    <w:p w:rsidR="005A6923" w:rsidRDefault="005A6923" w:rsidP="00393B43">
      <w:pPr>
        <w:rPr>
          <w:rFonts w:cs="Arial"/>
          <w:b/>
        </w:rPr>
      </w:pPr>
    </w:p>
    <w:p w:rsidR="005A6923" w:rsidRDefault="005A6923" w:rsidP="00393B43">
      <w:pPr>
        <w:rPr>
          <w:rFonts w:cs="Arial"/>
          <w:b/>
        </w:rPr>
      </w:pPr>
    </w:p>
    <w:p w:rsidR="005A6923" w:rsidRDefault="005A6923" w:rsidP="00393B43">
      <w:pPr>
        <w:rPr>
          <w:rFonts w:cs="Arial"/>
          <w:b/>
        </w:rPr>
      </w:pPr>
    </w:p>
    <w:p w:rsidR="005A6923" w:rsidRDefault="005A6923" w:rsidP="00393B43">
      <w:pPr>
        <w:rPr>
          <w:rFonts w:cs="Arial"/>
          <w:b/>
        </w:rPr>
      </w:pPr>
    </w:p>
    <w:p w:rsidR="005A6923" w:rsidRDefault="005A6923" w:rsidP="00393B43">
      <w:pPr>
        <w:rPr>
          <w:rFonts w:cs="Arial"/>
          <w:b/>
        </w:rPr>
      </w:pPr>
    </w:p>
    <w:p w:rsidR="005A6923" w:rsidRPr="00D21263" w:rsidRDefault="005A6923" w:rsidP="00393B43">
      <w:pPr>
        <w:rPr>
          <w:rFonts w:cs="Arial"/>
          <w:b/>
        </w:rPr>
      </w:pPr>
      <w:bookmarkStart w:id="0" w:name="_GoBack"/>
      <w:bookmarkEnd w:id="0"/>
    </w:p>
    <w:p w:rsidR="006A63E2" w:rsidRPr="00C0031B" w:rsidRDefault="007E5940" w:rsidP="005F031D">
      <w:r>
        <w:rPr>
          <w:noProof/>
          <w:lang w:eastAsia="en-GB"/>
        </w:rPr>
        <mc:AlternateContent>
          <mc:Choice Requires="wps">
            <w:drawing>
              <wp:anchor distT="0" distB="0" distL="114300" distR="114300" simplePos="0" relativeHeight="251681792" behindDoc="0" locked="0" layoutInCell="1" allowOverlap="1" wp14:anchorId="5BE2F9AB" wp14:editId="2D90EE5D">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D1158F" w:rsidRDefault="00D21263"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F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" adj="31179,11227" filled="f" strokecolor="#d60093" strokeweight="3pt">
                <v:textbox>
                  <w:txbxContent>
                    <w:p w:rsidR="00D21263" w:rsidRPr="00D1158F" w:rsidRDefault="00D21263"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6912" behindDoc="0" locked="0" layoutInCell="1" allowOverlap="1" wp14:anchorId="21534DE3" wp14:editId="13DFB750">
                <wp:simplePos x="0" y="0"/>
                <wp:positionH relativeFrom="page">
                  <wp:posOffset>4921885</wp:posOffset>
                </wp:positionH>
                <wp:positionV relativeFrom="paragraph">
                  <wp:posOffset>3685540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0E3A47" w:rsidRDefault="00D21263"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4DE3" id="Oval Callout 16" o:spid="_x0000_s1027" type="#_x0000_t63" style="position:absolute;margin-left:387.55pt;margin-top:290.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A1Q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" adj="-1702,51" filled="f" strokecolor="#92d050" strokeweight="3pt">
                <v:textbox>
                  <w:txbxContent>
                    <w:p w:rsidR="00D21263" w:rsidRPr="000E3A47" w:rsidRDefault="00D21263"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D21263" w:rsidRDefault="00D21263" w:rsidP="006A63E2">
                      <w:pPr>
                        <w:jc w:val="center"/>
                      </w:pPr>
                    </w:p>
                  </w:txbxContent>
                </v:textbox>
                <w10:wrap anchorx="page"/>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BF6B5E" w:rsidRDefault="00D21263"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D21263" w:rsidRPr="00BF6B5E" w:rsidRDefault="00D21263"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D21263" w:rsidRDefault="00D21263"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191540" w:rsidRDefault="00D21263"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D21263" w:rsidRPr="00191540" w:rsidRDefault="00D21263"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D21263" w:rsidRDefault="00D21263"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Default="00D21263"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D21263" w:rsidRDefault="00D21263"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D21263" w:rsidRPr="00810659" w:rsidRDefault="00D21263"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D21263" w:rsidRDefault="00D21263"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D21263" w:rsidRDefault="00D21263"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D21263" w:rsidRPr="00810659" w:rsidRDefault="00D21263"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BF6B5E" w:rsidRDefault="00D21263"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D21263" w:rsidRPr="00BF6B5E" w:rsidRDefault="00D21263"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D21263" w:rsidRDefault="00D21263"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263" w:rsidRPr="00B57025" w:rsidRDefault="00D21263"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D21263" w:rsidRDefault="00D21263"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D21263" w:rsidRPr="00B57025" w:rsidRDefault="00D21263"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D21263" w:rsidRDefault="00D21263"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D21263" w:rsidRPr="00BF6B5E" w:rsidRDefault="00D21263"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D21263" w:rsidRPr="00944699" w:rsidRDefault="00D21263"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D21263" w:rsidRPr="00BF6B5E" w:rsidRDefault="00D21263"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D21263" w:rsidRPr="00944699" w:rsidRDefault="00D21263" w:rsidP="006A63E2">
                      <w:pPr>
                        <w:rPr>
                          <w:sz w:val="24"/>
                        </w:rPr>
                      </w:pPr>
                    </w:p>
                  </w:txbxContent>
                </v:textbox>
              </v:shape>
            </w:pict>
          </mc:Fallback>
        </mc:AlternateContent>
      </w:r>
    </w:p>
    <w:sectPr w:rsidR="006A63E2" w:rsidRPr="00C0031B" w:rsidSect="006A03CA">
      <w:footerReference w:type="default" r:id="rId14"/>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263" w:rsidRDefault="00D21263" w:rsidP="000219D6">
      <w:pPr>
        <w:spacing w:after="0" w:line="240" w:lineRule="auto"/>
      </w:pPr>
      <w:r>
        <w:separator/>
      </w:r>
    </w:p>
  </w:endnote>
  <w:endnote w:type="continuationSeparator" w:id="0">
    <w:p w:rsidR="00D21263" w:rsidRDefault="00D21263"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263" w:rsidRPr="000219D6" w:rsidRDefault="00D21263">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263" w:rsidRDefault="00D21263" w:rsidP="000219D6">
      <w:pPr>
        <w:spacing w:after="0" w:line="240" w:lineRule="auto"/>
      </w:pPr>
      <w:r>
        <w:separator/>
      </w:r>
    </w:p>
  </w:footnote>
  <w:footnote w:type="continuationSeparator" w:id="0">
    <w:p w:rsidR="00D21263" w:rsidRDefault="00D21263"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9">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4">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6">
    <w:nsid w:val="77902039"/>
    <w:multiLevelType w:val="singleLevel"/>
    <w:tmpl w:val="0809000F"/>
    <w:lvl w:ilvl="0">
      <w:start w:val="1"/>
      <w:numFmt w:val="decimal"/>
      <w:lvlText w:val="%1."/>
      <w:lvlJc w:val="left"/>
      <w:pPr>
        <w:tabs>
          <w:tab w:val="num" w:pos="360"/>
        </w:tabs>
        <w:ind w:left="360" w:hanging="360"/>
      </w:pPr>
    </w:lvl>
  </w:abstractNum>
  <w:abstractNum w:abstractNumId="27">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0"/>
  </w:num>
  <w:num w:numId="4">
    <w:abstractNumId w:val="27"/>
  </w:num>
  <w:num w:numId="5">
    <w:abstractNumId w:val="21"/>
  </w:num>
  <w:num w:numId="6">
    <w:abstractNumId w:val="2"/>
  </w:num>
  <w:num w:numId="7">
    <w:abstractNumId w:val="13"/>
  </w:num>
  <w:num w:numId="8">
    <w:abstractNumId w:val="26"/>
  </w:num>
  <w:num w:numId="9">
    <w:abstractNumId w:val="18"/>
  </w:num>
  <w:num w:numId="10">
    <w:abstractNumId w:val="8"/>
  </w:num>
  <w:num w:numId="11">
    <w:abstractNumId w:val="23"/>
  </w:num>
  <w:num w:numId="12">
    <w:abstractNumId w:val="16"/>
  </w:num>
  <w:num w:numId="13">
    <w:abstractNumId w:val="17"/>
  </w:num>
  <w:num w:numId="14">
    <w:abstractNumId w:val="11"/>
  </w:num>
  <w:num w:numId="15">
    <w:abstractNumId w:val="7"/>
  </w:num>
  <w:num w:numId="16">
    <w:abstractNumId w:val="15"/>
  </w:num>
  <w:num w:numId="17">
    <w:abstractNumId w:val="9"/>
  </w:num>
  <w:num w:numId="18">
    <w:abstractNumId w:val="4"/>
  </w:num>
  <w:num w:numId="19">
    <w:abstractNumId w:val="25"/>
  </w:num>
  <w:num w:numId="20">
    <w:abstractNumId w:val="14"/>
  </w:num>
  <w:num w:numId="21">
    <w:abstractNumId w:val="10"/>
  </w:num>
  <w:num w:numId="22">
    <w:abstractNumId w:val="6"/>
  </w:num>
  <w:num w:numId="23">
    <w:abstractNumId w:val="20"/>
  </w:num>
  <w:num w:numId="24">
    <w:abstractNumId w:val="12"/>
  </w:num>
  <w:num w:numId="25">
    <w:abstractNumId w:val="3"/>
  </w:num>
  <w:num w:numId="26">
    <w:abstractNumId w:val="5"/>
  </w:num>
  <w:num w:numId="27">
    <w:abstractNumId w:val="22"/>
  </w:num>
  <w:num w:numId="2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341A5"/>
    <w:rsid w:val="00195368"/>
    <w:rsid w:val="001B4A7C"/>
    <w:rsid w:val="001E1002"/>
    <w:rsid w:val="001E3E17"/>
    <w:rsid w:val="00213F4F"/>
    <w:rsid w:val="00221D4B"/>
    <w:rsid w:val="00221EFC"/>
    <w:rsid w:val="00242250"/>
    <w:rsid w:val="002D30E3"/>
    <w:rsid w:val="00302ABB"/>
    <w:rsid w:val="00324ABF"/>
    <w:rsid w:val="00393B43"/>
    <w:rsid w:val="003B674F"/>
    <w:rsid w:val="003E69E8"/>
    <w:rsid w:val="00434110"/>
    <w:rsid w:val="00533C6F"/>
    <w:rsid w:val="005A6923"/>
    <w:rsid w:val="005B23EF"/>
    <w:rsid w:val="005C0490"/>
    <w:rsid w:val="005F031D"/>
    <w:rsid w:val="00624C4B"/>
    <w:rsid w:val="00671BA3"/>
    <w:rsid w:val="00692224"/>
    <w:rsid w:val="006A03CA"/>
    <w:rsid w:val="006A041E"/>
    <w:rsid w:val="006A63E2"/>
    <w:rsid w:val="006B4ACB"/>
    <w:rsid w:val="006D6494"/>
    <w:rsid w:val="00777F37"/>
    <w:rsid w:val="007B381E"/>
    <w:rsid w:val="007E5940"/>
    <w:rsid w:val="00813084"/>
    <w:rsid w:val="00824F97"/>
    <w:rsid w:val="008B33A5"/>
    <w:rsid w:val="009371DC"/>
    <w:rsid w:val="00943CEC"/>
    <w:rsid w:val="00952F8D"/>
    <w:rsid w:val="0095519F"/>
    <w:rsid w:val="00965E79"/>
    <w:rsid w:val="00A02697"/>
    <w:rsid w:val="00A06000"/>
    <w:rsid w:val="00A22DBF"/>
    <w:rsid w:val="00A421D8"/>
    <w:rsid w:val="00A75607"/>
    <w:rsid w:val="00AA0AA9"/>
    <w:rsid w:val="00AB439C"/>
    <w:rsid w:val="00AB55CD"/>
    <w:rsid w:val="00BB3182"/>
    <w:rsid w:val="00BB755B"/>
    <w:rsid w:val="00BE7F80"/>
    <w:rsid w:val="00C518BE"/>
    <w:rsid w:val="00C52015"/>
    <w:rsid w:val="00C773CE"/>
    <w:rsid w:val="00CB2F8E"/>
    <w:rsid w:val="00CD4B53"/>
    <w:rsid w:val="00CD7BE6"/>
    <w:rsid w:val="00CF233E"/>
    <w:rsid w:val="00D060B8"/>
    <w:rsid w:val="00D21263"/>
    <w:rsid w:val="00D41ED7"/>
    <w:rsid w:val="00D62774"/>
    <w:rsid w:val="00D73704"/>
    <w:rsid w:val="00D93BC1"/>
    <w:rsid w:val="00DE0E96"/>
    <w:rsid w:val="00DE7B1C"/>
    <w:rsid w:val="00E32FA4"/>
    <w:rsid w:val="00E6279E"/>
    <w:rsid w:val="00EB256F"/>
    <w:rsid w:val="00F51970"/>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165470">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EB01-0154-488A-8172-EC064781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F8DF4B46</Template>
  <TotalTime>6</TotalTime>
  <Pages>8</Pages>
  <Words>1581</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10574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4</cp:revision>
  <cp:lastPrinted>2017-01-09T15:58:00Z</cp:lastPrinted>
  <dcterms:created xsi:type="dcterms:W3CDTF">2017-06-09T10:24:00Z</dcterms:created>
  <dcterms:modified xsi:type="dcterms:W3CDTF">2017-06-09T13:07:00Z</dcterms:modified>
</cp:coreProperties>
</file>