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F1BB4" w14:textId="77777777" w:rsidR="004047A7" w:rsidRDefault="004047A7" w:rsidP="004047A7">
      <w:pPr>
        <w:spacing w:before="0" w:after="0"/>
        <w:ind w:left="-630"/>
        <w:jc w:val="center"/>
        <w:rPr>
          <w:rFonts w:asciiTheme="minorHAnsi" w:hAnsiTheme="minorHAnsi"/>
          <w:b/>
          <w:sz w:val="28"/>
          <w:szCs w:val="28"/>
        </w:rPr>
      </w:pPr>
      <w:r w:rsidRPr="008C32A2">
        <w:rPr>
          <w:rFonts w:ascii="Segoe UI" w:eastAsia="Times New Roman" w:hAnsi="Segoe UI" w:cs="Segoe UI"/>
          <w:noProof/>
          <w:color w:val="0000FF"/>
          <w:sz w:val="36"/>
          <w:szCs w:val="36"/>
          <w:lang w:val="en-GB" w:eastAsia="en-GB"/>
        </w:rPr>
        <w:drawing>
          <wp:anchor distT="0" distB="0" distL="114300" distR="114300" simplePos="0" relativeHeight="251659264" behindDoc="1" locked="0" layoutInCell="1" allowOverlap="1" wp14:anchorId="5BFF1C6D" wp14:editId="5BFF1C6E">
            <wp:simplePos x="0" y="0"/>
            <wp:positionH relativeFrom="column">
              <wp:posOffset>-434340</wp:posOffset>
            </wp:positionH>
            <wp:positionV relativeFrom="paragraph">
              <wp:posOffset>-286385</wp:posOffset>
            </wp:positionV>
            <wp:extent cx="1259205" cy="1259205"/>
            <wp:effectExtent l="0" t="0" r="0" b="0"/>
            <wp:wrapTight wrapText="bothSides">
              <wp:wrapPolygon edited="0">
                <wp:start x="8823" y="1307"/>
                <wp:lineTo x="6536" y="2941"/>
                <wp:lineTo x="3595" y="6209"/>
                <wp:lineTo x="4248" y="12418"/>
                <wp:lineTo x="1634" y="17646"/>
                <wp:lineTo x="1634" y="18953"/>
                <wp:lineTo x="3921" y="19280"/>
                <wp:lineTo x="16012" y="19933"/>
                <wp:lineTo x="18300" y="19933"/>
                <wp:lineTo x="19607" y="17973"/>
                <wp:lineTo x="19607" y="17646"/>
                <wp:lineTo x="17319" y="12418"/>
                <wp:lineTo x="18300" y="6536"/>
                <wp:lineTo x="14378" y="2614"/>
                <wp:lineTo x="12744" y="1307"/>
                <wp:lineTo x="8823" y="1307"/>
              </wp:wrapPolygon>
            </wp:wrapTight>
            <wp:docPr id="14" name="ctl00_onetidHeadbnnr2" descr="The Oldham College Staff Intranet">
              <a:hlinkClick xmlns:a="http://schemas.openxmlformats.org/drawingml/2006/main" r:id="rId12" tooltip="&quot;Staff Intra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he Oldham College Staff Intranet">
                      <a:hlinkClick r:id="rId12" tooltip="&quot;Staff Intranet&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noFill/>
                    <a:ln>
                      <a:noFill/>
                    </a:ln>
                  </pic:spPr>
                </pic:pic>
              </a:graphicData>
            </a:graphic>
          </wp:anchor>
        </w:drawing>
      </w:r>
    </w:p>
    <w:p w14:paraId="5BFF1BB5" w14:textId="77777777" w:rsidR="00FE32A8" w:rsidRPr="004047A7" w:rsidRDefault="004047A7" w:rsidP="004047A7">
      <w:pPr>
        <w:spacing w:before="0" w:after="0"/>
        <w:ind w:left="-630"/>
        <w:jc w:val="center"/>
        <w:rPr>
          <w:rFonts w:asciiTheme="minorHAnsi" w:hAnsiTheme="minorHAnsi"/>
          <w:b/>
          <w:sz w:val="28"/>
          <w:szCs w:val="28"/>
        </w:rPr>
      </w:pPr>
      <w:r w:rsidRPr="004047A7">
        <w:rPr>
          <w:rFonts w:asciiTheme="minorHAnsi" w:hAnsiTheme="minorHAnsi"/>
          <w:b/>
          <w:sz w:val="28"/>
          <w:szCs w:val="28"/>
        </w:rPr>
        <w:t>JOB DESCRIPTION</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360"/>
        <w:gridCol w:w="2970"/>
        <w:gridCol w:w="1620"/>
        <w:gridCol w:w="3240"/>
      </w:tblGrid>
      <w:tr w:rsidR="00FE32A8" w:rsidRPr="00FE32A8" w14:paraId="5BFF1BB8" w14:textId="77777777" w:rsidTr="0026567F">
        <w:tc>
          <w:tcPr>
            <w:tcW w:w="2700" w:type="dxa"/>
            <w:gridSpan w:val="2"/>
            <w:shd w:val="clear" w:color="auto" w:fill="F2F2F2"/>
          </w:tcPr>
          <w:p w14:paraId="5BFF1BB6"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Title:</w:t>
            </w:r>
          </w:p>
        </w:tc>
        <w:tc>
          <w:tcPr>
            <w:tcW w:w="7830" w:type="dxa"/>
            <w:gridSpan w:val="3"/>
          </w:tcPr>
          <w:p w14:paraId="5BFF1BB7" w14:textId="00686DC9" w:rsidR="00FE32A8" w:rsidRPr="00FE32A8" w:rsidRDefault="00AD7287" w:rsidP="004008FE">
            <w:pPr>
              <w:spacing w:before="0" w:after="0"/>
              <w:rPr>
                <w:rFonts w:asciiTheme="minorHAnsi" w:hAnsiTheme="minorHAnsi"/>
                <w:sz w:val="24"/>
                <w:szCs w:val="24"/>
              </w:rPr>
            </w:pPr>
            <w:r>
              <w:rPr>
                <w:rFonts w:asciiTheme="minorHAnsi" w:hAnsiTheme="minorHAnsi"/>
                <w:sz w:val="24"/>
                <w:szCs w:val="24"/>
              </w:rPr>
              <w:t xml:space="preserve">Programme Tutor in </w:t>
            </w:r>
            <w:r w:rsidR="002720DB">
              <w:rPr>
                <w:rFonts w:asciiTheme="minorHAnsi" w:hAnsiTheme="minorHAnsi"/>
                <w:sz w:val="24"/>
                <w:szCs w:val="24"/>
              </w:rPr>
              <w:t>Accounting</w:t>
            </w:r>
            <w:bookmarkStart w:id="0" w:name="_GoBack"/>
            <w:bookmarkEnd w:id="0"/>
          </w:p>
        </w:tc>
      </w:tr>
      <w:tr w:rsidR="00FE32A8" w:rsidRPr="00FE32A8" w14:paraId="5BFF1BBD" w14:textId="77777777" w:rsidTr="0026567F">
        <w:tc>
          <w:tcPr>
            <w:tcW w:w="2700" w:type="dxa"/>
            <w:gridSpan w:val="2"/>
            <w:shd w:val="clear" w:color="auto" w:fill="F2F2F2"/>
          </w:tcPr>
          <w:p w14:paraId="5BFF1BB9"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Department:</w:t>
            </w:r>
          </w:p>
        </w:tc>
        <w:tc>
          <w:tcPr>
            <w:tcW w:w="2970" w:type="dxa"/>
          </w:tcPr>
          <w:p w14:paraId="5BFF1BBA" w14:textId="10F80156" w:rsidR="00FE32A8" w:rsidRPr="00FE32A8" w:rsidRDefault="002B766F" w:rsidP="00802CE7">
            <w:pPr>
              <w:spacing w:before="0" w:after="0"/>
              <w:rPr>
                <w:rFonts w:asciiTheme="minorHAnsi" w:hAnsiTheme="minorHAnsi"/>
                <w:sz w:val="24"/>
                <w:szCs w:val="24"/>
              </w:rPr>
            </w:pPr>
            <w:r>
              <w:rPr>
                <w:rFonts w:asciiTheme="minorHAnsi" w:hAnsiTheme="minorHAnsi"/>
                <w:sz w:val="24"/>
                <w:szCs w:val="24"/>
              </w:rPr>
              <w:t>CU</w:t>
            </w:r>
            <w:r w:rsidR="00D51670">
              <w:rPr>
                <w:rFonts w:asciiTheme="minorHAnsi" w:hAnsiTheme="minorHAnsi"/>
                <w:sz w:val="24"/>
                <w:szCs w:val="24"/>
              </w:rPr>
              <w:t>FP</w:t>
            </w:r>
          </w:p>
        </w:tc>
        <w:tc>
          <w:tcPr>
            <w:tcW w:w="1620" w:type="dxa"/>
            <w:shd w:val="clear" w:color="auto" w:fill="F2F2F2"/>
          </w:tcPr>
          <w:p w14:paraId="5BFF1BBB"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Ref:</w:t>
            </w:r>
          </w:p>
        </w:tc>
        <w:tc>
          <w:tcPr>
            <w:tcW w:w="3240" w:type="dxa"/>
          </w:tcPr>
          <w:p w14:paraId="5BFF1BBC" w14:textId="77777777" w:rsidR="00FE32A8" w:rsidRPr="00FE32A8" w:rsidRDefault="00FE32A8" w:rsidP="00802CE7">
            <w:pPr>
              <w:spacing w:before="0" w:after="0"/>
              <w:rPr>
                <w:rFonts w:asciiTheme="minorHAnsi" w:hAnsiTheme="minorHAnsi"/>
                <w:sz w:val="24"/>
                <w:szCs w:val="24"/>
              </w:rPr>
            </w:pPr>
          </w:p>
        </w:tc>
      </w:tr>
      <w:tr w:rsidR="00FE32A8" w:rsidRPr="00FE32A8" w14:paraId="5BFF1BC2" w14:textId="77777777" w:rsidTr="006A782D">
        <w:tc>
          <w:tcPr>
            <w:tcW w:w="2700" w:type="dxa"/>
            <w:gridSpan w:val="2"/>
            <w:shd w:val="clear" w:color="auto" w:fill="auto"/>
          </w:tcPr>
          <w:p w14:paraId="5BFF1BBE"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Grade:</w:t>
            </w:r>
          </w:p>
        </w:tc>
        <w:tc>
          <w:tcPr>
            <w:tcW w:w="2970" w:type="dxa"/>
            <w:shd w:val="clear" w:color="auto" w:fill="auto"/>
          </w:tcPr>
          <w:p w14:paraId="5BFF1BBF" w14:textId="14B2D1B4" w:rsidR="00FE32A8" w:rsidRPr="006A782D" w:rsidRDefault="00AD7287" w:rsidP="00802CE7">
            <w:pPr>
              <w:spacing w:before="0" w:after="0"/>
              <w:rPr>
                <w:rFonts w:asciiTheme="minorHAnsi" w:hAnsiTheme="minorHAnsi"/>
                <w:sz w:val="24"/>
                <w:szCs w:val="24"/>
              </w:rPr>
            </w:pPr>
            <w:r>
              <w:rPr>
                <w:rFonts w:asciiTheme="minorHAnsi" w:hAnsiTheme="minorHAnsi"/>
                <w:sz w:val="24"/>
                <w:szCs w:val="24"/>
              </w:rPr>
              <w:t>23-28</w:t>
            </w:r>
          </w:p>
        </w:tc>
        <w:tc>
          <w:tcPr>
            <w:tcW w:w="1620" w:type="dxa"/>
            <w:tcBorders>
              <w:bottom w:val="single" w:sz="4" w:space="0" w:color="000000"/>
            </w:tcBorders>
            <w:shd w:val="clear" w:color="auto" w:fill="auto"/>
          </w:tcPr>
          <w:p w14:paraId="5BFF1BC0"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Position Type:</w:t>
            </w:r>
          </w:p>
        </w:tc>
        <w:tc>
          <w:tcPr>
            <w:tcW w:w="3240" w:type="dxa"/>
            <w:shd w:val="clear" w:color="auto" w:fill="auto"/>
          </w:tcPr>
          <w:p w14:paraId="5BFF1BC1" w14:textId="3B4270C8" w:rsidR="00FE32A8" w:rsidRPr="006A782D" w:rsidRDefault="00AD7287" w:rsidP="00802CE7">
            <w:pPr>
              <w:spacing w:before="0" w:after="0"/>
              <w:rPr>
                <w:rFonts w:asciiTheme="minorHAnsi" w:hAnsiTheme="minorHAnsi"/>
                <w:sz w:val="24"/>
                <w:szCs w:val="24"/>
              </w:rPr>
            </w:pPr>
            <w:r>
              <w:rPr>
                <w:rFonts w:asciiTheme="minorHAnsi" w:hAnsiTheme="minorHAnsi"/>
                <w:sz w:val="24"/>
                <w:szCs w:val="24"/>
              </w:rPr>
              <w:t>Academic</w:t>
            </w:r>
          </w:p>
        </w:tc>
      </w:tr>
      <w:tr w:rsidR="00FE32A8" w:rsidRPr="00FE32A8" w14:paraId="5BFF1BC7" w14:textId="77777777" w:rsidTr="006A782D">
        <w:tc>
          <w:tcPr>
            <w:tcW w:w="2700" w:type="dxa"/>
            <w:gridSpan w:val="2"/>
            <w:shd w:val="clear" w:color="auto" w:fill="auto"/>
          </w:tcPr>
          <w:p w14:paraId="5BFF1BC3"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Responsible to:</w:t>
            </w:r>
          </w:p>
        </w:tc>
        <w:tc>
          <w:tcPr>
            <w:tcW w:w="2970" w:type="dxa"/>
            <w:shd w:val="clear" w:color="auto" w:fill="auto"/>
          </w:tcPr>
          <w:p w14:paraId="5BFF1BC4" w14:textId="3C60B221" w:rsidR="00FE32A8" w:rsidRPr="006A782D" w:rsidRDefault="00AD7287" w:rsidP="004008FE">
            <w:pPr>
              <w:spacing w:before="0" w:after="0"/>
              <w:rPr>
                <w:rFonts w:asciiTheme="minorHAnsi" w:hAnsiTheme="minorHAnsi"/>
                <w:sz w:val="24"/>
                <w:szCs w:val="24"/>
              </w:rPr>
            </w:pPr>
            <w:r>
              <w:rPr>
                <w:rFonts w:asciiTheme="minorHAnsi" w:hAnsiTheme="minorHAnsi"/>
                <w:sz w:val="24"/>
                <w:szCs w:val="24"/>
              </w:rPr>
              <w:t>Oldham College</w:t>
            </w:r>
          </w:p>
        </w:tc>
        <w:tc>
          <w:tcPr>
            <w:tcW w:w="1620" w:type="dxa"/>
            <w:tcBorders>
              <w:bottom w:val="single" w:sz="4" w:space="0" w:color="000000"/>
            </w:tcBorders>
            <w:shd w:val="clear" w:color="auto" w:fill="auto"/>
          </w:tcPr>
          <w:p w14:paraId="5BFF1BC5"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Responsible for:</w:t>
            </w:r>
          </w:p>
        </w:tc>
        <w:tc>
          <w:tcPr>
            <w:tcW w:w="3240" w:type="dxa"/>
            <w:shd w:val="clear" w:color="auto" w:fill="auto"/>
          </w:tcPr>
          <w:p w14:paraId="5BFF1BC6" w14:textId="4B41D5FA" w:rsidR="0026567F" w:rsidRPr="006A782D" w:rsidRDefault="00AD7287" w:rsidP="004008FE">
            <w:pPr>
              <w:spacing w:before="0" w:after="0"/>
              <w:rPr>
                <w:rFonts w:asciiTheme="minorHAnsi" w:hAnsiTheme="minorHAnsi"/>
                <w:sz w:val="24"/>
                <w:szCs w:val="24"/>
              </w:rPr>
            </w:pPr>
            <w:r>
              <w:rPr>
                <w:rFonts w:asciiTheme="minorHAnsi" w:hAnsiTheme="minorHAnsi"/>
                <w:sz w:val="24"/>
                <w:szCs w:val="24"/>
              </w:rPr>
              <w:t>Teaching, Learning and Assessment</w:t>
            </w:r>
          </w:p>
        </w:tc>
      </w:tr>
      <w:tr w:rsidR="00FE32A8" w:rsidRPr="00FE32A8" w14:paraId="5BFF1BC9" w14:textId="77777777" w:rsidTr="0026567F">
        <w:tc>
          <w:tcPr>
            <w:tcW w:w="10530" w:type="dxa"/>
            <w:gridSpan w:val="5"/>
            <w:shd w:val="clear" w:color="auto" w:fill="D9D9D9"/>
          </w:tcPr>
          <w:p w14:paraId="5BFF1BC8"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Description</w:t>
            </w:r>
          </w:p>
        </w:tc>
      </w:tr>
      <w:tr w:rsidR="00FE32A8" w:rsidRPr="00FE32A8" w14:paraId="5BFF1BFF" w14:textId="77777777" w:rsidTr="006A782D">
        <w:tc>
          <w:tcPr>
            <w:tcW w:w="10530" w:type="dxa"/>
            <w:gridSpan w:val="5"/>
            <w:shd w:val="clear" w:color="auto" w:fill="auto"/>
          </w:tcPr>
          <w:p w14:paraId="5BFF1BCA" w14:textId="77777777" w:rsidR="00FE32A8" w:rsidRPr="006A782D" w:rsidRDefault="00FE32A8" w:rsidP="00802CE7">
            <w:pPr>
              <w:pStyle w:val="ListParagraph"/>
              <w:spacing w:before="0" w:after="0"/>
              <w:ind w:left="0"/>
              <w:rPr>
                <w:rFonts w:asciiTheme="minorHAnsi" w:hAnsiTheme="minorHAnsi"/>
                <w:b/>
                <w:sz w:val="24"/>
                <w:szCs w:val="24"/>
              </w:rPr>
            </w:pPr>
          </w:p>
          <w:p w14:paraId="2D8E23D0" w14:textId="7568A241" w:rsidR="00AD7287" w:rsidRPr="00AD7287" w:rsidRDefault="00FE32A8" w:rsidP="00AD7287">
            <w:pPr>
              <w:pStyle w:val="ListParagraph"/>
              <w:spacing w:before="0" w:after="0"/>
              <w:ind w:left="0"/>
              <w:rPr>
                <w:rFonts w:asciiTheme="minorHAnsi" w:hAnsiTheme="minorHAnsi"/>
                <w:b/>
                <w:sz w:val="24"/>
                <w:szCs w:val="24"/>
              </w:rPr>
            </w:pPr>
            <w:r w:rsidRPr="006A782D">
              <w:rPr>
                <w:rFonts w:asciiTheme="minorHAnsi" w:hAnsiTheme="minorHAnsi"/>
                <w:b/>
                <w:sz w:val="24"/>
                <w:szCs w:val="24"/>
              </w:rPr>
              <w:t>Main Purpose of Role</w:t>
            </w:r>
          </w:p>
          <w:p w14:paraId="4100A1F4" w14:textId="6AF20590" w:rsidR="00AD7287" w:rsidRPr="00D368C8" w:rsidRDefault="00AD7287" w:rsidP="00D368C8">
            <w:pPr>
              <w:pStyle w:val="ListParagraph"/>
              <w:numPr>
                <w:ilvl w:val="0"/>
                <w:numId w:val="35"/>
              </w:numPr>
              <w:spacing w:before="0" w:after="0"/>
              <w:rPr>
                <w:rFonts w:asciiTheme="minorHAnsi" w:hAnsiTheme="minorHAnsi"/>
                <w:sz w:val="24"/>
                <w:szCs w:val="24"/>
              </w:rPr>
            </w:pPr>
            <w:r w:rsidRPr="00D368C8">
              <w:rPr>
                <w:rFonts w:asciiTheme="minorHAnsi" w:hAnsiTheme="minorHAnsi"/>
                <w:sz w:val="24"/>
                <w:szCs w:val="24"/>
              </w:rPr>
              <w:t xml:space="preserve">To contribute to the promotion of excellence in teaching/support, learning and assessment, working as part of a team in the Faculty. </w:t>
            </w:r>
          </w:p>
          <w:p w14:paraId="6F418157" w14:textId="5613773F" w:rsidR="00AD7287" w:rsidRPr="00D368C8" w:rsidRDefault="00AD7287" w:rsidP="00D368C8">
            <w:pPr>
              <w:pStyle w:val="ListParagraph"/>
              <w:numPr>
                <w:ilvl w:val="0"/>
                <w:numId w:val="35"/>
              </w:numPr>
              <w:spacing w:before="0" w:after="0"/>
              <w:rPr>
                <w:rFonts w:asciiTheme="minorHAnsi" w:hAnsiTheme="minorHAnsi"/>
                <w:sz w:val="24"/>
                <w:szCs w:val="24"/>
              </w:rPr>
            </w:pPr>
            <w:r w:rsidRPr="00D368C8">
              <w:rPr>
                <w:rFonts w:asciiTheme="minorHAnsi" w:hAnsiTheme="minorHAnsi"/>
                <w:sz w:val="24"/>
                <w:szCs w:val="24"/>
              </w:rPr>
              <w:t xml:space="preserve">To be responsible for the </w:t>
            </w:r>
            <w:proofErr w:type="spellStart"/>
            <w:r w:rsidRPr="00D368C8">
              <w:rPr>
                <w:rFonts w:asciiTheme="minorHAnsi" w:hAnsiTheme="minorHAnsi"/>
                <w:sz w:val="24"/>
                <w:szCs w:val="24"/>
              </w:rPr>
              <w:t>organisation</w:t>
            </w:r>
            <w:proofErr w:type="spellEnd"/>
            <w:r w:rsidRPr="00D368C8">
              <w:rPr>
                <w:rFonts w:asciiTheme="minorHAnsi" w:hAnsiTheme="minorHAnsi"/>
                <w:sz w:val="24"/>
                <w:szCs w:val="24"/>
              </w:rPr>
              <w:t xml:space="preserve"> of teaching/support and learning for a specific assignment of learners.</w:t>
            </w:r>
          </w:p>
          <w:p w14:paraId="5BFF1BCC" w14:textId="3CE34E3F" w:rsidR="00630036" w:rsidRPr="00D368C8" w:rsidRDefault="00AD7287" w:rsidP="00D368C8">
            <w:pPr>
              <w:pStyle w:val="ListParagraph"/>
              <w:numPr>
                <w:ilvl w:val="0"/>
                <w:numId w:val="35"/>
              </w:numPr>
              <w:spacing w:before="0" w:after="0"/>
              <w:rPr>
                <w:rFonts w:asciiTheme="minorHAnsi" w:hAnsiTheme="minorHAnsi"/>
                <w:sz w:val="24"/>
                <w:szCs w:val="24"/>
              </w:rPr>
            </w:pPr>
            <w:r w:rsidRPr="00D368C8">
              <w:rPr>
                <w:rFonts w:asciiTheme="minorHAnsi" w:hAnsiTheme="minorHAnsi"/>
                <w:sz w:val="24"/>
                <w:szCs w:val="24"/>
              </w:rPr>
              <w:t>To promote and provide excellent customer service internally and externally in all areas of the role.</w:t>
            </w:r>
          </w:p>
          <w:p w14:paraId="3A416D68" w14:textId="77777777" w:rsidR="00AD7287" w:rsidRDefault="00AD7287" w:rsidP="00802CE7">
            <w:pPr>
              <w:spacing w:before="0" w:after="0"/>
              <w:rPr>
                <w:rFonts w:asciiTheme="minorHAnsi" w:hAnsiTheme="minorHAnsi"/>
                <w:b/>
                <w:sz w:val="24"/>
                <w:szCs w:val="24"/>
              </w:rPr>
            </w:pPr>
          </w:p>
          <w:p w14:paraId="5BFF1BCE" w14:textId="433ED767" w:rsidR="001E6EDB" w:rsidRDefault="00FE32A8" w:rsidP="00AD7287">
            <w:pPr>
              <w:spacing w:before="0" w:after="0"/>
              <w:rPr>
                <w:rFonts w:asciiTheme="minorHAnsi" w:hAnsiTheme="minorHAnsi"/>
                <w:b/>
                <w:sz w:val="24"/>
                <w:szCs w:val="24"/>
              </w:rPr>
            </w:pPr>
            <w:r w:rsidRPr="006A782D">
              <w:rPr>
                <w:rFonts w:asciiTheme="minorHAnsi" w:hAnsiTheme="minorHAnsi"/>
                <w:b/>
                <w:sz w:val="24"/>
                <w:szCs w:val="24"/>
              </w:rPr>
              <w:t>Main Duties and Responsibilities</w:t>
            </w:r>
            <w:r w:rsidR="00AD7287">
              <w:rPr>
                <w:rFonts w:asciiTheme="minorHAnsi" w:hAnsiTheme="minorHAnsi"/>
                <w:b/>
                <w:sz w:val="24"/>
                <w:szCs w:val="24"/>
              </w:rPr>
              <w:t>:</w:t>
            </w:r>
          </w:p>
          <w:p w14:paraId="771C4A9B" w14:textId="41BF29BB" w:rsidR="00AD7287" w:rsidRPr="00AD7287" w:rsidRDefault="00AD7287" w:rsidP="00AD7287">
            <w:pPr>
              <w:pStyle w:val="ListParagraph"/>
              <w:numPr>
                <w:ilvl w:val="0"/>
                <w:numId w:val="31"/>
              </w:numPr>
              <w:spacing w:before="0" w:after="0"/>
              <w:rPr>
                <w:rFonts w:asciiTheme="minorHAnsi" w:hAnsiTheme="minorHAnsi"/>
                <w:sz w:val="24"/>
                <w:szCs w:val="24"/>
              </w:rPr>
            </w:pPr>
            <w:r w:rsidRPr="00AD7287">
              <w:rPr>
                <w:rFonts w:asciiTheme="minorHAnsi" w:hAnsiTheme="minorHAnsi"/>
                <w:sz w:val="24"/>
                <w:szCs w:val="24"/>
              </w:rPr>
              <w:t>Preparation and Teaching</w:t>
            </w:r>
          </w:p>
          <w:p w14:paraId="75BD9F55" w14:textId="78979F17"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Ensure learners are set targets that add value, enable the achievement of stretching learning goals and are provided with the necessary support to assist them in successfully completing their programmes.</w:t>
            </w:r>
          </w:p>
          <w:p w14:paraId="57B68C33" w14:textId="5B65CD95"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Be aware of Key Performance Indicators and targets within the area and monitor regularly.</w:t>
            </w:r>
          </w:p>
          <w:p w14:paraId="13F9396F" w14:textId="7F6D13AB"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Develop innovative and stimulating teaching, learning and assessment materials for use in a range of delivery modes, in addition to a commitment to teaching and learning development, e.g. peer observation and CPD related activity.</w:t>
            </w:r>
          </w:p>
          <w:p w14:paraId="0808600C" w14:textId="22F92222"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Design and deliver a flexible and relevant range of provision to meet the needs of the learners, employers and members of the communities of Oldham.</w:t>
            </w:r>
          </w:p>
          <w:p w14:paraId="35CC6EC0" w14:textId="4D84ABF4"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 xml:space="preserve">Maintain familiarity with the changing demands of the curriculum, assessment and customer needs and reflect these changes in the design, delivery and assessment. </w:t>
            </w:r>
          </w:p>
          <w:p w14:paraId="5FBA9FE2" w14:textId="635AE916"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Have up-to-date Programme Specifications and Schemes of Work for all courses/classes taught and prepare suitable teaching materials for delivery of courses.</w:t>
            </w:r>
          </w:p>
          <w:p w14:paraId="010B89E0" w14:textId="426A32A8"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Maintain current and appropriate resources for all course units on the College VLE and develop flexible opportunities for delivery and catch up.</w:t>
            </w:r>
          </w:p>
          <w:p w14:paraId="66590117" w14:textId="2FE23C1D"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Prepare suitable materials/activities for independent and differentiated learning ensuring students have guided access to materials/activities relevant to their courses.</w:t>
            </w:r>
          </w:p>
          <w:p w14:paraId="5E8F0904" w14:textId="77777777" w:rsidR="00AD7287" w:rsidRDefault="00AD7287" w:rsidP="00AD7287">
            <w:pPr>
              <w:spacing w:before="0" w:after="0"/>
              <w:rPr>
                <w:rFonts w:asciiTheme="minorHAnsi" w:hAnsiTheme="minorHAnsi"/>
                <w:sz w:val="24"/>
                <w:szCs w:val="24"/>
              </w:rPr>
            </w:pPr>
          </w:p>
          <w:p w14:paraId="2F99DA43" w14:textId="49B27714" w:rsidR="00AD7287" w:rsidRPr="00AD7287" w:rsidRDefault="00AD7287" w:rsidP="00AD7287">
            <w:pPr>
              <w:pStyle w:val="ListParagraph"/>
              <w:numPr>
                <w:ilvl w:val="0"/>
                <w:numId w:val="31"/>
              </w:numPr>
              <w:spacing w:before="0" w:after="0"/>
              <w:rPr>
                <w:rFonts w:asciiTheme="minorHAnsi" w:hAnsiTheme="minorHAnsi"/>
                <w:sz w:val="24"/>
                <w:szCs w:val="24"/>
              </w:rPr>
            </w:pPr>
            <w:r w:rsidRPr="00AD7287">
              <w:rPr>
                <w:rFonts w:asciiTheme="minorHAnsi" w:hAnsiTheme="minorHAnsi"/>
                <w:sz w:val="24"/>
                <w:szCs w:val="24"/>
              </w:rPr>
              <w:t>Student Progress &amp; Achievement</w:t>
            </w:r>
          </w:p>
          <w:p w14:paraId="722EC912" w14:textId="64324034"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lastRenderedPageBreak/>
              <w:t>Ensure that all administrative records, systems and support requirements e.g. examinations entries are accurately maintained to meet the requirements/ standards internally and by external agencies.</w:t>
            </w:r>
          </w:p>
          <w:p w14:paraId="5148401C" w14:textId="77777777" w:rsidR="00D368C8" w:rsidRDefault="00D368C8" w:rsidP="00AD7287">
            <w:pPr>
              <w:spacing w:before="0" w:after="0"/>
              <w:rPr>
                <w:rFonts w:asciiTheme="minorHAnsi" w:hAnsiTheme="minorHAnsi"/>
                <w:sz w:val="24"/>
                <w:szCs w:val="24"/>
              </w:rPr>
            </w:pPr>
          </w:p>
          <w:p w14:paraId="6D6C7A21" w14:textId="170260CC" w:rsidR="00AD7287" w:rsidRPr="00D368C8" w:rsidRDefault="00AD7287" w:rsidP="00D368C8">
            <w:pPr>
              <w:pStyle w:val="ListParagraph"/>
              <w:numPr>
                <w:ilvl w:val="0"/>
                <w:numId w:val="31"/>
              </w:numPr>
              <w:spacing w:before="0" w:after="0"/>
              <w:rPr>
                <w:rFonts w:asciiTheme="minorHAnsi" w:hAnsiTheme="minorHAnsi"/>
                <w:sz w:val="24"/>
                <w:szCs w:val="24"/>
              </w:rPr>
            </w:pPr>
            <w:r w:rsidRPr="00D368C8">
              <w:rPr>
                <w:rFonts w:asciiTheme="minorHAnsi" w:hAnsiTheme="minorHAnsi"/>
                <w:sz w:val="24"/>
                <w:szCs w:val="24"/>
              </w:rPr>
              <w:t xml:space="preserve">Curriculum Development and Quality Assurance </w:t>
            </w:r>
          </w:p>
          <w:p w14:paraId="1DE5DE74" w14:textId="2DBFC3F4"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Participate in the development and delivery of Faculty and Cross College marketing and promotion activities.</w:t>
            </w:r>
          </w:p>
          <w:p w14:paraId="3EC4D4B9" w14:textId="0541EABA"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Maintain systems for course and student management including the pastoral entitlement, VITAL, progress reviewing, maintaining ILP's, internal and external verifications, and Quality Assurance Processes.</w:t>
            </w:r>
          </w:p>
          <w:p w14:paraId="434ABD6E" w14:textId="5657C96D"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Where appropriate be a subject/personal tutor to a group or groups of students and fulfill the associated responsibilities regarding target setting, reviewing progress, guidance and counseling, action planning, feedback and progression guidance and support, etc.</w:t>
            </w:r>
          </w:p>
          <w:p w14:paraId="5397E7F1" w14:textId="648CEA3E"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Undertake IV as required.</w:t>
            </w:r>
          </w:p>
          <w:p w14:paraId="5FF4B84B" w14:textId="56081954"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Enroll students and complete registers in a timely manner.</w:t>
            </w:r>
          </w:p>
          <w:p w14:paraId="54394E01" w14:textId="01BD3CC2"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 xml:space="preserve">Improve quality in area of responsibility through actions following feedback of students, line manager, peers and quality processes.  </w:t>
            </w:r>
          </w:p>
          <w:p w14:paraId="7F870D5E" w14:textId="3A89DB8A"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 xml:space="preserve">Participate in Faculty and Cross-college development initiatives including, as required, show- casing teaching and learning materials/methods used within own courses. </w:t>
            </w:r>
          </w:p>
          <w:p w14:paraId="02057F61" w14:textId="4732848D"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Maintain an awareness of Health and Safety at all times and ensure that students are aware of safe practices and procedures.</w:t>
            </w:r>
          </w:p>
          <w:p w14:paraId="27F44ABC" w14:textId="77777777" w:rsidR="00AD7287" w:rsidRPr="00AD7287" w:rsidRDefault="00AD7287" w:rsidP="00AD7287">
            <w:pPr>
              <w:spacing w:before="0" w:after="0"/>
              <w:rPr>
                <w:rFonts w:asciiTheme="minorHAnsi" w:hAnsiTheme="minorHAnsi"/>
                <w:sz w:val="24"/>
                <w:szCs w:val="24"/>
              </w:rPr>
            </w:pPr>
          </w:p>
          <w:p w14:paraId="61E3E55D" w14:textId="552374A2" w:rsidR="00AD7287" w:rsidRPr="00D368C8" w:rsidRDefault="00AD7287" w:rsidP="00D368C8">
            <w:pPr>
              <w:pStyle w:val="ListParagraph"/>
              <w:numPr>
                <w:ilvl w:val="0"/>
                <w:numId w:val="31"/>
              </w:numPr>
              <w:spacing w:before="0" w:after="0"/>
              <w:rPr>
                <w:rFonts w:asciiTheme="minorHAnsi" w:hAnsiTheme="minorHAnsi"/>
                <w:sz w:val="24"/>
                <w:szCs w:val="24"/>
              </w:rPr>
            </w:pPr>
            <w:r w:rsidRPr="00D368C8">
              <w:rPr>
                <w:rFonts w:asciiTheme="minorHAnsi" w:hAnsiTheme="minorHAnsi"/>
                <w:sz w:val="24"/>
                <w:szCs w:val="24"/>
              </w:rPr>
              <w:t>Team Responsibilities</w:t>
            </w:r>
          </w:p>
          <w:p w14:paraId="6889D1B2" w14:textId="347E818C" w:rsidR="00AD7287" w:rsidRPr="00D368C8" w:rsidRDefault="00AD7287" w:rsidP="00D368C8">
            <w:pPr>
              <w:pStyle w:val="ListParagraph"/>
              <w:numPr>
                <w:ilvl w:val="0"/>
                <w:numId w:val="34"/>
              </w:numPr>
              <w:spacing w:before="0" w:after="0"/>
              <w:rPr>
                <w:rFonts w:asciiTheme="minorHAnsi" w:hAnsiTheme="minorHAnsi"/>
                <w:sz w:val="24"/>
                <w:szCs w:val="24"/>
              </w:rPr>
            </w:pPr>
            <w:r w:rsidRPr="00D368C8">
              <w:rPr>
                <w:rFonts w:asciiTheme="minorHAnsi" w:hAnsiTheme="minorHAnsi"/>
                <w:sz w:val="24"/>
                <w:szCs w:val="24"/>
              </w:rPr>
              <w:t>Maintain professional and vocational currency through CPD, professional updating &amp; contribute to the development of others as required.</w:t>
            </w:r>
          </w:p>
          <w:p w14:paraId="1AF2D5BE" w14:textId="607E2426" w:rsidR="00AD7287" w:rsidRPr="00D368C8" w:rsidRDefault="00AD7287" w:rsidP="00D368C8">
            <w:pPr>
              <w:pStyle w:val="ListParagraph"/>
              <w:numPr>
                <w:ilvl w:val="0"/>
                <w:numId w:val="34"/>
              </w:numPr>
              <w:spacing w:before="0" w:after="0"/>
              <w:rPr>
                <w:rFonts w:asciiTheme="minorHAnsi" w:hAnsiTheme="minorHAnsi"/>
                <w:sz w:val="24"/>
                <w:szCs w:val="24"/>
              </w:rPr>
            </w:pPr>
            <w:r w:rsidRPr="00D368C8">
              <w:rPr>
                <w:rFonts w:asciiTheme="minorHAnsi" w:hAnsiTheme="minorHAnsi"/>
                <w:sz w:val="24"/>
                <w:szCs w:val="24"/>
              </w:rPr>
              <w:t>Ensure that equality of opportunity is fully reflected in all aspects of the work.</w:t>
            </w:r>
          </w:p>
          <w:p w14:paraId="7AC797A9" w14:textId="0565FBEE" w:rsidR="00AD7287" w:rsidRPr="00D368C8" w:rsidRDefault="00AD7287" w:rsidP="00D368C8">
            <w:pPr>
              <w:pStyle w:val="ListParagraph"/>
              <w:numPr>
                <w:ilvl w:val="0"/>
                <w:numId w:val="34"/>
              </w:numPr>
              <w:spacing w:before="0" w:after="0"/>
              <w:rPr>
                <w:rFonts w:asciiTheme="minorHAnsi" w:hAnsiTheme="minorHAnsi"/>
                <w:b/>
                <w:sz w:val="24"/>
                <w:szCs w:val="24"/>
              </w:rPr>
            </w:pPr>
            <w:r w:rsidRPr="00D368C8">
              <w:rPr>
                <w:rFonts w:asciiTheme="minorHAnsi" w:hAnsiTheme="minorHAnsi"/>
                <w:sz w:val="24"/>
                <w:szCs w:val="24"/>
              </w:rPr>
              <w:t>Observe and actively promote College policies and external legal requirements with regard to: financial regulations; health and safety; the students' charter; equal opportunities and other appropriate statutory obligations</w:t>
            </w:r>
            <w:r w:rsidRPr="00D368C8">
              <w:rPr>
                <w:rFonts w:asciiTheme="minorHAnsi" w:hAnsiTheme="minorHAnsi"/>
                <w:b/>
                <w:sz w:val="24"/>
                <w:szCs w:val="24"/>
              </w:rPr>
              <w:t>.</w:t>
            </w:r>
          </w:p>
          <w:p w14:paraId="5BFF1BCF" w14:textId="77777777" w:rsidR="009E5F0C" w:rsidRPr="009E5F0C" w:rsidRDefault="009E5F0C" w:rsidP="00425135">
            <w:pPr>
              <w:widowControl w:val="0"/>
              <w:spacing w:before="0" w:after="0"/>
              <w:rPr>
                <w:rFonts w:asciiTheme="minorHAnsi" w:hAnsiTheme="minorHAnsi"/>
                <w:snapToGrid w:val="0"/>
                <w:sz w:val="24"/>
                <w:szCs w:val="24"/>
              </w:rPr>
            </w:pPr>
          </w:p>
          <w:p w14:paraId="5BFF1BD0" w14:textId="77777777" w:rsidR="00E738A1" w:rsidRPr="006A782D" w:rsidRDefault="00E738A1" w:rsidP="00802CE7">
            <w:pPr>
              <w:pStyle w:val="BodyText"/>
              <w:ind w:left="342" w:hanging="342"/>
              <w:rPr>
                <w:rFonts w:asciiTheme="minorHAnsi" w:hAnsiTheme="minorHAnsi" w:cs="Arial"/>
                <w:szCs w:val="24"/>
              </w:rPr>
            </w:pPr>
          </w:p>
          <w:p w14:paraId="5BFF1BD1" w14:textId="77777777" w:rsidR="00FE32A8" w:rsidRPr="006A782D" w:rsidRDefault="00FE32A8" w:rsidP="00802CE7">
            <w:pPr>
              <w:tabs>
                <w:tab w:val="left" w:pos="360"/>
              </w:tabs>
              <w:spacing w:before="0" w:after="0"/>
              <w:rPr>
                <w:rFonts w:asciiTheme="minorHAnsi" w:hAnsiTheme="minorHAnsi"/>
                <w:sz w:val="24"/>
                <w:szCs w:val="24"/>
              </w:rPr>
            </w:pPr>
          </w:p>
          <w:p w14:paraId="5BFF1BD2" w14:textId="77777777" w:rsidR="00FE32A8" w:rsidRPr="006A782D" w:rsidRDefault="00FE32A8" w:rsidP="00802CE7">
            <w:pPr>
              <w:spacing w:before="0" w:after="0"/>
              <w:rPr>
                <w:rFonts w:asciiTheme="minorHAnsi" w:hAnsiTheme="minorHAnsi" w:cstheme="minorHAnsi"/>
                <w:b/>
                <w:sz w:val="24"/>
                <w:szCs w:val="24"/>
              </w:rPr>
            </w:pPr>
            <w:r w:rsidRPr="006A782D">
              <w:rPr>
                <w:rFonts w:asciiTheme="minorHAnsi" w:hAnsiTheme="minorHAnsi" w:cstheme="minorHAnsi"/>
                <w:b/>
                <w:sz w:val="24"/>
                <w:szCs w:val="24"/>
              </w:rPr>
              <w:t>General</w:t>
            </w:r>
          </w:p>
          <w:p w14:paraId="5BFF1BD3" w14:textId="77777777" w:rsidR="00C86BD2" w:rsidRDefault="00C86BD2" w:rsidP="00E96FCA">
            <w:pPr>
              <w:pStyle w:val="ListParagraph"/>
              <w:numPr>
                <w:ilvl w:val="0"/>
                <w:numId w:val="30"/>
              </w:numPr>
              <w:spacing w:before="0" w:after="0"/>
              <w:ind w:left="263"/>
              <w:rPr>
                <w:rFonts w:asciiTheme="minorHAnsi" w:hAnsiTheme="minorHAnsi"/>
                <w:sz w:val="24"/>
                <w:szCs w:val="24"/>
              </w:rPr>
            </w:pPr>
            <w:r w:rsidRPr="006A782D">
              <w:rPr>
                <w:rFonts w:asciiTheme="minorHAnsi" w:hAnsiTheme="minorHAnsi"/>
                <w:sz w:val="24"/>
                <w:szCs w:val="24"/>
              </w:rPr>
              <w:t>All employees of Oldham College Corporation are required to actively promote and work within the policies, procedures, regulations and codes of conduct of the Corporation.</w:t>
            </w:r>
          </w:p>
          <w:p w14:paraId="5BFF1BD5" w14:textId="77777777" w:rsidR="00C86BD2" w:rsidRDefault="00C86BD2" w:rsidP="00E96FCA">
            <w:pPr>
              <w:pStyle w:val="ListParagraph"/>
              <w:numPr>
                <w:ilvl w:val="0"/>
                <w:numId w:val="30"/>
              </w:numPr>
              <w:spacing w:before="0" w:after="0"/>
              <w:ind w:left="263"/>
              <w:rPr>
                <w:rFonts w:asciiTheme="minorHAnsi" w:hAnsiTheme="minorHAnsi"/>
                <w:sz w:val="24"/>
                <w:szCs w:val="24"/>
              </w:rPr>
            </w:pPr>
            <w:r w:rsidRPr="006A782D">
              <w:rPr>
                <w:rFonts w:asciiTheme="minorHAnsi" w:hAnsiTheme="minorHAnsi"/>
                <w:sz w:val="24"/>
                <w:szCs w:val="24"/>
              </w:rPr>
              <w:t>All employees of the Corporation are required to work within and contribute to the achievement of the College strategic plan.</w:t>
            </w:r>
          </w:p>
          <w:p w14:paraId="5BFF1BD7" w14:textId="77777777" w:rsidR="006D0EFC" w:rsidRDefault="006D0EFC" w:rsidP="006D0EFC">
            <w:pPr>
              <w:pStyle w:val="ListParagraph"/>
              <w:numPr>
                <w:ilvl w:val="0"/>
                <w:numId w:val="30"/>
              </w:numPr>
              <w:spacing w:before="0" w:after="0"/>
              <w:ind w:left="263"/>
              <w:rPr>
                <w:rFonts w:asciiTheme="minorHAnsi" w:hAnsiTheme="minorHAnsi"/>
                <w:sz w:val="24"/>
                <w:szCs w:val="24"/>
              </w:rPr>
            </w:pPr>
            <w:r w:rsidRPr="00E96FCA">
              <w:rPr>
                <w:rFonts w:asciiTheme="minorHAnsi" w:hAnsiTheme="minorHAnsi"/>
                <w:sz w:val="24"/>
                <w:szCs w:val="24"/>
              </w:rPr>
              <w:t>To undertake such other duties that may be reasonably required commensurate with grade.</w:t>
            </w:r>
          </w:p>
          <w:p w14:paraId="5BFF1BDA" w14:textId="77777777" w:rsidR="006D0EFC" w:rsidRPr="00E96FCA" w:rsidRDefault="00C86BD2" w:rsidP="00E96FCA">
            <w:pPr>
              <w:pStyle w:val="ListParagraph"/>
              <w:numPr>
                <w:ilvl w:val="0"/>
                <w:numId w:val="24"/>
              </w:numPr>
              <w:spacing w:before="0" w:after="0"/>
              <w:ind w:left="263"/>
              <w:rPr>
                <w:rFonts w:asciiTheme="minorHAnsi" w:hAnsiTheme="minorHAnsi"/>
                <w:sz w:val="24"/>
                <w:szCs w:val="24"/>
              </w:rPr>
            </w:pPr>
            <w:r w:rsidRPr="00E96FCA">
              <w:rPr>
                <w:rFonts w:asciiTheme="minorHAnsi" w:hAnsiTheme="minorHAnsi"/>
                <w:sz w:val="24"/>
                <w:szCs w:val="24"/>
              </w:rPr>
              <w:t>Be committed to personal professional/vocational development and participate in the College’s appraisal process and training and development activities as required.</w:t>
            </w:r>
            <w:r w:rsidR="006D0EFC" w:rsidRPr="00E96FCA">
              <w:rPr>
                <w:rFonts w:asciiTheme="minorHAnsi" w:hAnsiTheme="minorHAnsi"/>
                <w:sz w:val="24"/>
                <w:szCs w:val="24"/>
              </w:rPr>
              <w:t xml:space="preserve"> All employees of the Corporation are required to undertake such professional development and skills updating as required by the</w:t>
            </w:r>
            <w:r w:rsidR="006D0EFC">
              <w:rPr>
                <w:rFonts w:asciiTheme="minorHAnsi" w:hAnsiTheme="minorHAnsi"/>
                <w:sz w:val="24"/>
                <w:szCs w:val="24"/>
              </w:rPr>
              <w:t xml:space="preserve"> </w:t>
            </w:r>
            <w:r w:rsidR="006D0EFC" w:rsidRPr="00E96FCA">
              <w:rPr>
                <w:rFonts w:asciiTheme="minorHAnsi" w:hAnsiTheme="minorHAnsi"/>
                <w:sz w:val="24"/>
                <w:szCs w:val="24"/>
              </w:rPr>
              <w:t>College and/or required by the changing demands of their role.</w:t>
            </w:r>
          </w:p>
          <w:p w14:paraId="5BFF1BDC"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To work flexibly, which may include evenings, open days, and possibly weekends. </w:t>
            </w:r>
          </w:p>
          <w:p w14:paraId="5BFF1BDD" w14:textId="77777777" w:rsidR="006D0EFC" w:rsidRDefault="006D0EFC" w:rsidP="00C86BD2">
            <w:pPr>
              <w:spacing w:before="0" w:after="0"/>
              <w:rPr>
                <w:rFonts w:asciiTheme="minorHAnsi" w:hAnsiTheme="minorHAnsi"/>
                <w:sz w:val="24"/>
                <w:szCs w:val="24"/>
              </w:rPr>
            </w:pPr>
          </w:p>
          <w:p w14:paraId="5BFF1BDE"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lastRenderedPageBreak/>
              <w:t xml:space="preserve"> </w:t>
            </w:r>
          </w:p>
          <w:p w14:paraId="5BFF1BE0" w14:textId="77777777" w:rsidR="00C86BD2" w:rsidRDefault="00C86BD2" w:rsidP="00C86BD2">
            <w:pPr>
              <w:spacing w:before="0" w:after="0"/>
              <w:rPr>
                <w:rFonts w:asciiTheme="minorHAnsi" w:hAnsiTheme="minorHAnsi"/>
                <w:sz w:val="24"/>
                <w:szCs w:val="24"/>
              </w:rPr>
            </w:pPr>
            <w:r w:rsidRPr="00E96FCA">
              <w:rPr>
                <w:rFonts w:asciiTheme="minorHAnsi" w:hAnsiTheme="minorHAnsi"/>
                <w:b/>
                <w:sz w:val="24"/>
                <w:szCs w:val="24"/>
              </w:rPr>
              <w:t>Equality and Diversity</w:t>
            </w:r>
            <w:r w:rsidRPr="00B914F6">
              <w:rPr>
                <w:rFonts w:asciiTheme="minorHAnsi" w:hAnsiTheme="minorHAnsi"/>
                <w:sz w:val="24"/>
                <w:szCs w:val="24"/>
              </w:rPr>
              <w:t>:</w:t>
            </w:r>
          </w:p>
          <w:p w14:paraId="5BFF1BE2"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It is the responsibility of the post holder to promote equality and diversity throughout the </w:t>
            </w:r>
          </w:p>
          <w:p w14:paraId="5BFF1BE3" w14:textId="77777777" w:rsidR="00C86BD2" w:rsidRDefault="00C86BD2" w:rsidP="00C86BD2">
            <w:pPr>
              <w:spacing w:before="0" w:after="0"/>
              <w:rPr>
                <w:rFonts w:asciiTheme="minorHAnsi" w:hAnsiTheme="minorHAnsi"/>
                <w:sz w:val="24"/>
                <w:szCs w:val="24"/>
              </w:rPr>
            </w:pPr>
            <w:r>
              <w:rPr>
                <w:rFonts w:asciiTheme="minorHAnsi" w:hAnsiTheme="minorHAnsi"/>
                <w:sz w:val="24"/>
                <w:szCs w:val="24"/>
              </w:rPr>
              <w:t>College</w:t>
            </w:r>
            <w:r w:rsidRPr="00B914F6">
              <w:rPr>
                <w:rFonts w:asciiTheme="minorHAnsi" w:hAnsiTheme="minorHAnsi"/>
                <w:sz w:val="24"/>
                <w:szCs w:val="24"/>
              </w:rPr>
              <w:t>.</w:t>
            </w:r>
          </w:p>
          <w:p w14:paraId="5BFF1BE5"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The post holder will undertake their duties in full accordance with the </w:t>
            </w:r>
            <w:r>
              <w:rPr>
                <w:rFonts w:asciiTheme="minorHAnsi" w:hAnsiTheme="minorHAnsi"/>
                <w:sz w:val="24"/>
                <w:szCs w:val="24"/>
              </w:rPr>
              <w:t>College</w:t>
            </w:r>
            <w:r w:rsidRPr="00B914F6">
              <w:rPr>
                <w:rFonts w:asciiTheme="minorHAnsi" w:hAnsiTheme="minorHAnsi"/>
                <w:sz w:val="24"/>
                <w:szCs w:val="24"/>
              </w:rPr>
              <w:t xml:space="preserve">’s policies </w:t>
            </w:r>
          </w:p>
          <w:p w14:paraId="5BFF1BE6" w14:textId="77777777"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and procedures relating to equal opportunity and diversity.</w:t>
            </w:r>
          </w:p>
          <w:p w14:paraId="5BFF1BE7" w14:textId="77777777" w:rsidR="00C86BD2" w:rsidRPr="00B914F6" w:rsidRDefault="00C86BD2" w:rsidP="00C86BD2">
            <w:pPr>
              <w:spacing w:before="0" w:after="0"/>
              <w:rPr>
                <w:rFonts w:asciiTheme="minorHAnsi" w:hAnsiTheme="minorHAnsi"/>
                <w:sz w:val="24"/>
                <w:szCs w:val="24"/>
              </w:rPr>
            </w:pPr>
          </w:p>
          <w:p w14:paraId="5BFF1BE8" w14:textId="77777777" w:rsidR="00C86BD2" w:rsidRPr="00B914F6" w:rsidRDefault="00C86BD2" w:rsidP="00C86BD2">
            <w:pPr>
              <w:spacing w:before="0" w:after="0"/>
              <w:rPr>
                <w:rFonts w:asciiTheme="minorHAnsi" w:hAnsiTheme="minorHAnsi"/>
                <w:sz w:val="24"/>
                <w:szCs w:val="24"/>
              </w:rPr>
            </w:pPr>
            <w:r w:rsidRPr="00E96FCA">
              <w:rPr>
                <w:rFonts w:asciiTheme="minorHAnsi" w:hAnsiTheme="minorHAnsi"/>
                <w:b/>
                <w:sz w:val="24"/>
                <w:szCs w:val="24"/>
              </w:rPr>
              <w:t>Health and Safety</w:t>
            </w:r>
            <w:r w:rsidRPr="00B914F6">
              <w:rPr>
                <w:rFonts w:asciiTheme="minorHAnsi" w:hAnsiTheme="minorHAnsi"/>
                <w:sz w:val="24"/>
                <w:szCs w:val="24"/>
              </w:rPr>
              <w:t>:</w:t>
            </w:r>
          </w:p>
          <w:p w14:paraId="5BFF1BE9"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To promote health, safety and welfare throughout the College</w:t>
            </w:r>
            <w:r w:rsidR="00E96FCA">
              <w:rPr>
                <w:rFonts w:asciiTheme="minorHAnsi" w:hAnsiTheme="minorHAnsi"/>
                <w:sz w:val="24"/>
                <w:szCs w:val="24"/>
              </w:rPr>
              <w:t>.</w:t>
            </w:r>
          </w:p>
          <w:p w14:paraId="5BFF1BEA" w14:textId="77777777"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To undertake their duties and responsibilities in full accordance with </w:t>
            </w:r>
            <w:r>
              <w:rPr>
                <w:rFonts w:asciiTheme="minorHAnsi" w:hAnsiTheme="minorHAnsi"/>
                <w:sz w:val="24"/>
                <w:szCs w:val="24"/>
              </w:rPr>
              <w:t xml:space="preserve">the </w:t>
            </w:r>
            <w:r w:rsidRPr="00B914F6">
              <w:rPr>
                <w:rFonts w:asciiTheme="minorHAnsi" w:hAnsiTheme="minorHAnsi"/>
                <w:sz w:val="24"/>
                <w:szCs w:val="24"/>
              </w:rPr>
              <w:t>College</w:t>
            </w:r>
            <w:r>
              <w:rPr>
                <w:rFonts w:asciiTheme="minorHAnsi" w:hAnsiTheme="minorHAnsi"/>
                <w:sz w:val="24"/>
                <w:szCs w:val="24"/>
              </w:rPr>
              <w:t>’s</w:t>
            </w:r>
            <w:r w:rsidRPr="00B914F6">
              <w:rPr>
                <w:rFonts w:asciiTheme="minorHAnsi" w:hAnsiTheme="minorHAnsi"/>
                <w:sz w:val="24"/>
                <w:szCs w:val="24"/>
              </w:rPr>
              <w:t xml:space="preserve"> Health and Safety Policy and Procedures.</w:t>
            </w:r>
          </w:p>
          <w:p w14:paraId="5BFF1BEB" w14:textId="77777777" w:rsidR="00C86BD2" w:rsidRPr="00B914F6" w:rsidRDefault="00C86BD2" w:rsidP="00C86BD2">
            <w:pPr>
              <w:spacing w:before="0" w:after="0"/>
              <w:rPr>
                <w:rFonts w:asciiTheme="minorHAnsi" w:hAnsiTheme="minorHAnsi"/>
                <w:sz w:val="24"/>
                <w:szCs w:val="24"/>
              </w:rPr>
            </w:pPr>
          </w:p>
          <w:p w14:paraId="5BFF1BEC" w14:textId="77777777" w:rsidR="006D0EFC" w:rsidRPr="00E96FCA" w:rsidRDefault="00C86BD2" w:rsidP="00E96FCA">
            <w:pPr>
              <w:spacing w:before="0" w:after="0"/>
              <w:rPr>
                <w:rFonts w:asciiTheme="minorHAnsi" w:hAnsiTheme="minorHAnsi"/>
                <w:sz w:val="24"/>
                <w:szCs w:val="24"/>
              </w:rPr>
            </w:pPr>
            <w:r w:rsidRPr="00E96FCA">
              <w:rPr>
                <w:rFonts w:asciiTheme="minorHAnsi" w:hAnsiTheme="minorHAnsi"/>
                <w:b/>
                <w:sz w:val="24"/>
                <w:szCs w:val="24"/>
              </w:rPr>
              <w:t>Safeguarding Children and Vulnerable Adults:</w:t>
            </w:r>
            <w:r w:rsidR="006D0EFC" w:rsidRPr="00E96FCA">
              <w:rPr>
                <w:rFonts w:asciiTheme="minorHAnsi" w:hAnsiTheme="minorHAnsi"/>
                <w:sz w:val="24"/>
                <w:szCs w:val="24"/>
              </w:rPr>
              <w:t xml:space="preserve"> </w:t>
            </w:r>
          </w:p>
          <w:p w14:paraId="5BFF1BED" w14:textId="77777777" w:rsidR="006D0EFC" w:rsidRPr="00E96FCA" w:rsidRDefault="006D0EFC" w:rsidP="00E96FCA">
            <w:pPr>
              <w:spacing w:before="0" w:after="0"/>
              <w:rPr>
                <w:rFonts w:asciiTheme="minorHAnsi" w:hAnsiTheme="minorHAnsi"/>
                <w:sz w:val="24"/>
                <w:szCs w:val="24"/>
              </w:rPr>
            </w:pPr>
            <w:r w:rsidRPr="00E96FCA">
              <w:rPr>
                <w:rFonts w:asciiTheme="minorHAnsi" w:hAnsiTheme="minorHAnsi"/>
                <w:sz w:val="24"/>
                <w:szCs w:val="24"/>
              </w:rPr>
              <w:t>The College is committed to providing a safe environment in which children, young people and vulnerable adults can develop educationally, socially and emotionally, free from abuse, and expects all members of staff to share this commitment.</w:t>
            </w:r>
          </w:p>
          <w:p w14:paraId="5BFF1BEE" w14:textId="77777777" w:rsidR="00C86BD2" w:rsidRPr="00E96FCA" w:rsidRDefault="00C86BD2" w:rsidP="00C86BD2">
            <w:pPr>
              <w:spacing w:before="0" w:after="0"/>
              <w:rPr>
                <w:rFonts w:asciiTheme="minorHAnsi" w:hAnsiTheme="minorHAnsi"/>
                <w:b/>
                <w:sz w:val="24"/>
                <w:szCs w:val="24"/>
              </w:rPr>
            </w:pPr>
          </w:p>
          <w:p w14:paraId="5BFF1BEF" w14:textId="77777777"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It is the responsibility of the post holder to commit to safeguarding and promoting the welfare of children and vulnerable adults within the </w:t>
            </w:r>
            <w:r>
              <w:rPr>
                <w:rFonts w:asciiTheme="minorHAnsi" w:hAnsiTheme="minorHAnsi"/>
                <w:sz w:val="24"/>
                <w:szCs w:val="24"/>
              </w:rPr>
              <w:t>College</w:t>
            </w:r>
            <w:r w:rsidRPr="00B914F6">
              <w:rPr>
                <w:rFonts w:asciiTheme="minorHAnsi" w:hAnsiTheme="minorHAnsi"/>
                <w:sz w:val="24"/>
                <w:szCs w:val="24"/>
              </w:rPr>
              <w:t>.</w:t>
            </w:r>
          </w:p>
          <w:p w14:paraId="5BFF1BF1" w14:textId="77777777" w:rsidR="006D0EFC" w:rsidRDefault="00C86BD2" w:rsidP="00C86BD2">
            <w:pPr>
              <w:spacing w:before="0" w:after="0"/>
              <w:rPr>
                <w:rFonts w:asciiTheme="minorHAnsi" w:hAnsiTheme="minorHAnsi"/>
                <w:sz w:val="24"/>
                <w:szCs w:val="24"/>
              </w:rPr>
            </w:pPr>
            <w:r w:rsidRPr="00B914F6">
              <w:rPr>
                <w:rFonts w:asciiTheme="minorHAnsi" w:hAnsiTheme="minorHAnsi"/>
                <w:sz w:val="24"/>
                <w:szCs w:val="24"/>
              </w:rPr>
              <w:t>• The post holder will undertake their duties in full accordance with the</w:t>
            </w:r>
            <w:r>
              <w:rPr>
                <w:rFonts w:asciiTheme="minorHAnsi" w:hAnsiTheme="minorHAnsi"/>
                <w:sz w:val="24"/>
                <w:szCs w:val="24"/>
              </w:rPr>
              <w:t xml:space="preserve"> College</w:t>
            </w:r>
            <w:r w:rsidRPr="00B914F6">
              <w:rPr>
                <w:rFonts w:asciiTheme="minorHAnsi" w:hAnsiTheme="minorHAnsi"/>
                <w:sz w:val="24"/>
                <w:szCs w:val="24"/>
              </w:rPr>
              <w:t>’s policies and procedures relating to safeguarding and promoting the welfare of children and vulnerable adults, e.g., dealing with learner issues i.e., safeguarding and referring on to specialist staff.</w:t>
            </w:r>
          </w:p>
          <w:p w14:paraId="5BFF1BF3"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This position is subject to an enhanced criminal records check from the Disclosure &amp; Barring Service (DBS) and will be subject to satisfactory clearance of this check. </w:t>
            </w:r>
          </w:p>
          <w:p w14:paraId="5BFF1BF4"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If this position is classed as Regulated Activity, it is subject to an Adult &amp; Child barring </w:t>
            </w:r>
          </w:p>
          <w:p w14:paraId="5BFF1BF5" w14:textId="77777777" w:rsidR="00FE32A8" w:rsidRPr="006A782D" w:rsidRDefault="00C86BD2" w:rsidP="00C86BD2">
            <w:pPr>
              <w:spacing w:before="0" w:after="0"/>
              <w:rPr>
                <w:rFonts w:asciiTheme="minorHAnsi" w:hAnsiTheme="minorHAnsi" w:cstheme="minorHAnsi"/>
                <w:b/>
                <w:sz w:val="24"/>
                <w:szCs w:val="24"/>
              </w:rPr>
            </w:pPr>
            <w:r w:rsidRPr="00B914F6">
              <w:rPr>
                <w:rFonts w:asciiTheme="minorHAnsi" w:hAnsiTheme="minorHAnsi"/>
                <w:sz w:val="24"/>
                <w:szCs w:val="24"/>
              </w:rPr>
              <w:t>check.</w:t>
            </w:r>
          </w:p>
          <w:p w14:paraId="5BFF1BF6" w14:textId="77777777" w:rsidR="006D0EFC" w:rsidRDefault="006D0EFC" w:rsidP="00802CE7">
            <w:pPr>
              <w:spacing w:before="0" w:after="0"/>
              <w:rPr>
                <w:rFonts w:asciiTheme="minorHAnsi" w:hAnsiTheme="minorHAnsi" w:cs="Arial"/>
                <w:sz w:val="24"/>
                <w:szCs w:val="24"/>
              </w:rPr>
            </w:pPr>
          </w:p>
          <w:p w14:paraId="5BFF1BF7" w14:textId="77777777" w:rsidR="009037EC" w:rsidRDefault="00FE32A8" w:rsidP="009037EC">
            <w:pPr>
              <w:spacing w:before="0" w:after="0"/>
              <w:rPr>
                <w:rFonts w:asciiTheme="minorHAnsi" w:hAnsiTheme="minorHAnsi" w:cs="Arial"/>
                <w:sz w:val="24"/>
                <w:szCs w:val="24"/>
              </w:rPr>
            </w:pPr>
            <w:r w:rsidRPr="006A782D">
              <w:rPr>
                <w:rFonts w:asciiTheme="minorHAnsi" w:hAnsiTheme="minorHAnsi" w:cs="Arial"/>
                <w:sz w:val="24"/>
                <w:szCs w:val="24"/>
              </w:rPr>
              <w:t xml:space="preserve">This job description is a summary of the key areas of responsibility.  It is not a definitive list. </w:t>
            </w:r>
            <w:r w:rsidR="009037EC" w:rsidRPr="009037EC">
              <w:rPr>
                <w:rFonts w:asciiTheme="minorHAnsi" w:hAnsiTheme="minorHAnsi" w:cs="Arial"/>
                <w:sz w:val="24"/>
                <w:szCs w:val="24"/>
              </w:rPr>
              <w:t>The details contained in this job description, particularly the principal accountabilities, reflect the content of the job at the date the job description was prepared. It should be remembered</w:t>
            </w:r>
            <w:r w:rsidR="009037EC">
              <w:rPr>
                <w:rFonts w:asciiTheme="minorHAnsi" w:hAnsiTheme="minorHAnsi" w:cs="Arial"/>
                <w:sz w:val="24"/>
                <w:szCs w:val="24"/>
              </w:rPr>
              <w:t xml:space="preserve"> </w:t>
            </w:r>
            <w:r w:rsidR="009037EC" w:rsidRPr="009037EC">
              <w:rPr>
                <w:rFonts w:asciiTheme="minorHAnsi" w:hAnsiTheme="minorHAnsi" w:cs="Arial"/>
                <w:sz w:val="24"/>
                <w:szCs w:val="24"/>
              </w:rPr>
              <w:t>however, that over time, the nature of individual jobs will inevitably change; existing duties may be lost, and other duties may be gained without changing the general character of the duties of the level of responsibility entailed.</w:t>
            </w:r>
          </w:p>
          <w:p w14:paraId="5BFF1BF8" w14:textId="77777777" w:rsidR="00FE32A8" w:rsidRDefault="00FE32A8" w:rsidP="00802CE7">
            <w:pPr>
              <w:spacing w:before="0" w:after="0"/>
              <w:rPr>
                <w:rFonts w:asciiTheme="minorHAnsi" w:hAnsiTheme="minorHAnsi" w:cs="Arial"/>
                <w:sz w:val="24"/>
                <w:szCs w:val="24"/>
              </w:rPr>
            </w:pPr>
            <w:r w:rsidRPr="006A782D">
              <w:rPr>
                <w:rFonts w:asciiTheme="minorHAnsi" w:hAnsiTheme="minorHAnsi" w:cs="Arial"/>
                <w:sz w:val="24"/>
                <w:szCs w:val="24"/>
              </w:rPr>
              <w:t>You are required to work flexibly to meet the needs of the service and along with your line manager, make suggestions to vary the scope and application of your responsibilities within a reasonable framework appropriate to this level of post.</w:t>
            </w:r>
          </w:p>
          <w:p w14:paraId="5BFF1BF9" w14:textId="77777777" w:rsidR="009037EC" w:rsidRDefault="009037EC" w:rsidP="009037EC">
            <w:pPr>
              <w:spacing w:before="0" w:after="0"/>
              <w:rPr>
                <w:rFonts w:asciiTheme="minorHAnsi" w:hAnsiTheme="minorHAnsi" w:cs="Arial"/>
                <w:sz w:val="24"/>
                <w:szCs w:val="24"/>
              </w:rPr>
            </w:pPr>
          </w:p>
          <w:p w14:paraId="5BFF1BFA" w14:textId="77777777" w:rsidR="009037EC" w:rsidRPr="006A782D" w:rsidRDefault="009037EC" w:rsidP="009037EC">
            <w:pPr>
              <w:spacing w:before="0" w:after="0"/>
              <w:rPr>
                <w:rFonts w:asciiTheme="minorHAnsi" w:hAnsiTheme="minorHAnsi" w:cs="Arial"/>
                <w:sz w:val="24"/>
                <w:szCs w:val="24"/>
              </w:rPr>
            </w:pPr>
            <w:r>
              <w:rPr>
                <w:rFonts w:asciiTheme="minorHAnsi" w:hAnsiTheme="minorHAnsi" w:cs="Arial"/>
                <w:sz w:val="24"/>
                <w:szCs w:val="24"/>
              </w:rPr>
              <w:t>T</w:t>
            </w:r>
            <w:r w:rsidRPr="009037EC">
              <w:rPr>
                <w:rFonts w:asciiTheme="minorHAnsi" w:hAnsiTheme="minorHAnsi" w:cs="Arial"/>
                <w:sz w:val="24"/>
                <w:szCs w:val="24"/>
              </w:rPr>
              <w:t>he Co</w:t>
            </w:r>
            <w:r>
              <w:rPr>
                <w:rFonts w:asciiTheme="minorHAnsi" w:hAnsiTheme="minorHAnsi" w:cs="Arial"/>
                <w:sz w:val="24"/>
                <w:szCs w:val="24"/>
              </w:rPr>
              <w:t xml:space="preserve">llege </w:t>
            </w:r>
            <w:r w:rsidRPr="009037EC">
              <w:rPr>
                <w:rFonts w:asciiTheme="minorHAnsi" w:hAnsiTheme="minorHAnsi" w:cs="Arial"/>
                <w:sz w:val="24"/>
                <w:szCs w:val="24"/>
              </w:rPr>
              <w:t>will expect to revise this job description from time to time and will consult with the post holder at the appropriate time</w:t>
            </w:r>
            <w:r>
              <w:rPr>
                <w:rFonts w:asciiTheme="minorHAnsi" w:hAnsiTheme="minorHAnsi" w:cs="Arial"/>
                <w:sz w:val="24"/>
                <w:szCs w:val="24"/>
              </w:rPr>
              <w:t>.</w:t>
            </w:r>
          </w:p>
          <w:p w14:paraId="5BFF1BFE" w14:textId="77777777" w:rsidR="00B914F6" w:rsidRPr="006A782D" w:rsidRDefault="00B914F6" w:rsidP="00B914F6">
            <w:pPr>
              <w:spacing w:before="0" w:after="0"/>
              <w:rPr>
                <w:rFonts w:asciiTheme="minorHAnsi" w:hAnsiTheme="minorHAnsi"/>
                <w:sz w:val="24"/>
                <w:szCs w:val="24"/>
              </w:rPr>
            </w:pPr>
          </w:p>
        </w:tc>
      </w:tr>
      <w:tr w:rsidR="00FE32A8" w:rsidRPr="00FE32A8" w14:paraId="5BFF1C04" w14:textId="77777777" w:rsidTr="0026567F">
        <w:tc>
          <w:tcPr>
            <w:tcW w:w="2340" w:type="dxa"/>
            <w:shd w:val="clear" w:color="auto" w:fill="F2F2F2"/>
          </w:tcPr>
          <w:p w14:paraId="5BFF1C00"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lastRenderedPageBreak/>
              <w:t>Prepared By:</w:t>
            </w:r>
          </w:p>
        </w:tc>
        <w:tc>
          <w:tcPr>
            <w:tcW w:w="3330" w:type="dxa"/>
            <w:gridSpan w:val="2"/>
          </w:tcPr>
          <w:p w14:paraId="5BFF1C01" w14:textId="116532AD" w:rsidR="00FE32A8" w:rsidRPr="00FE32A8" w:rsidRDefault="00790572" w:rsidP="001E6EDB">
            <w:pPr>
              <w:spacing w:before="0" w:after="0"/>
              <w:rPr>
                <w:rFonts w:asciiTheme="minorHAnsi" w:hAnsiTheme="minorHAnsi"/>
                <w:sz w:val="24"/>
                <w:szCs w:val="24"/>
              </w:rPr>
            </w:pPr>
            <w:r>
              <w:rPr>
                <w:rFonts w:asciiTheme="minorHAnsi" w:hAnsiTheme="minorHAnsi"/>
                <w:sz w:val="24"/>
                <w:szCs w:val="24"/>
              </w:rPr>
              <w:t>Head of Faculty</w:t>
            </w:r>
          </w:p>
        </w:tc>
        <w:tc>
          <w:tcPr>
            <w:tcW w:w="1620" w:type="dxa"/>
            <w:tcBorders>
              <w:bottom w:val="single" w:sz="4" w:space="0" w:color="000000"/>
            </w:tcBorders>
            <w:shd w:val="clear" w:color="auto" w:fill="F2F2F2"/>
          </w:tcPr>
          <w:p w14:paraId="5BFF1C02"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14:paraId="5BFF1C03" w14:textId="297E256E" w:rsidR="00FE32A8" w:rsidRPr="00FE32A8" w:rsidRDefault="00D368C8" w:rsidP="00A9016C">
            <w:pPr>
              <w:spacing w:before="0" w:after="0"/>
              <w:rPr>
                <w:rFonts w:asciiTheme="minorHAnsi" w:hAnsiTheme="minorHAnsi"/>
                <w:sz w:val="24"/>
                <w:szCs w:val="24"/>
              </w:rPr>
            </w:pPr>
            <w:r>
              <w:rPr>
                <w:rFonts w:asciiTheme="minorHAnsi" w:hAnsiTheme="minorHAnsi"/>
                <w:sz w:val="24"/>
                <w:szCs w:val="24"/>
              </w:rPr>
              <w:t>07/07/2023</w:t>
            </w:r>
          </w:p>
        </w:tc>
      </w:tr>
      <w:tr w:rsidR="00FE32A8" w:rsidRPr="00FE32A8" w14:paraId="5BFF1C09" w14:textId="77777777" w:rsidTr="0026567F">
        <w:tc>
          <w:tcPr>
            <w:tcW w:w="2340" w:type="dxa"/>
            <w:shd w:val="clear" w:color="auto" w:fill="F2F2F2"/>
          </w:tcPr>
          <w:p w14:paraId="5BFF1C05"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Reviewed By:</w:t>
            </w:r>
          </w:p>
        </w:tc>
        <w:tc>
          <w:tcPr>
            <w:tcW w:w="3330" w:type="dxa"/>
            <w:gridSpan w:val="2"/>
          </w:tcPr>
          <w:p w14:paraId="5BFF1C06" w14:textId="2B172894" w:rsidR="00FE32A8" w:rsidRPr="00FE32A8" w:rsidRDefault="00790572" w:rsidP="00802CE7">
            <w:pPr>
              <w:spacing w:before="0" w:after="0"/>
              <w:rPr>
                <w:rFonts w:asciiTheme="minorHAnsi" w:hAnsiTheme="minorHAnsi"/>
                <w:sz w:val="24"/>
                <w:szCs w:val="24"/>
              </w:rPr>
            </w:pPr>
            <w:r>
              <w:rPr>
                <w:rFonts w:asciiTheme="minorHAnsi" w:hAnsiTheme="minorHAnsi"/>
                <w:sz w:val="24"/>
                <w:szCs w:val="24"/>
              </w:rPr>
              <w:t>Director</w:t>
            </w:r>
          </w:p>
        </w:tc>
        <w:tc>
          <w:tcPr>
            <w:tcW w:w="1620" w:type="dxa"/>
            <w:shd w:val="clear" w:color="auto" w:fill="F2F2F2"/>
          </w:tcPr>
          <w:p w14:paraId="5BFF1C07"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14:paraId="5BFF1C08" w14:textId="0520890A" w:rsidR="00FE32A8" w:rsidRPr="00FE32A8" w:rsidRDefault="00D368C8" w:rsidP="00802CE7">
            <w:pPr>
              <w:spacing w:before="0" w:after="0"/>
              <w:rPr>
                <w:rFonts w:asciiTheme="minorHAnsi" w:hAnsiTheme="minorHAnsi"/>
                <w:sz w:val="24"/>
                <w:szCs w:val="24"/>
              </w:rPr>
            </w:pPr>
            <w:r>
              <w:rPr>
                <w:rFonts w:asciiTheme="minorHAnsi" w:hAnsiTheme="minorHAnsi"/>
                <w:sz w:val="24"/>
                <w:szCs w:val="24"/>
              </w:rPr>
              <w:t>07/07/2023</w:t>
            </w:r>
          </w:p>
        </w:tc>
      </w:tr>
      <w:tr w:rsidR="00FE32A8" w:rsidRPr="00FE32A8" w14:paraId="5BFF1C0E" w14:textId="77777777" w:rsidTr="0026567F">
        <w:tc>
          <w:tcPr>
            <w:tcW w:w="2340" w:type="dxa"/>
            <w:shd w:val="clear" w:color="auto" w:fill="F2F2F2"/>
          </w:tcPr>
          <w:p w14:paraId="5BFF1C0A"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Reviewed By:</w:t>
            </w:r>
          </w:p>
        </w:tc>
        <w:tc>
          <w:tcPr>
            <w:tcW w:w="3330" w:type="dxa"/>
            <w:gridSpan w:val="2"/>
          </w:tcPr>
          <w:p w14:paraId="5BFF1C0B" w14:textId="0DD8C715" w:rsidR="00FE32A8" w:rsidRPr="00FE32A8" w:rsidRDefault="00790572" w:rsidP="00802CE7">
            <w:pPr>
              <w:spacing w:before="0" w:after="0"/>
              <w:rPr>
                <w:rFonts w:asciiTheme="minorHAnsi" w:hAnsiTheme="minorHAnsi"/>
                <w:sz w:val="24"/>
                <w:szCs w:val="24"/>
              </w:rPr>
            </w:pPr>
            <w:r>
              <w:rPr>
                <w:rFonts w:asciiTheme="minorHAnsi" w:hAnsiTheme="minorHAnsi"/>
                <w:sz w:val="24"/>
                <w:szCs w:val="24"/>
              </w:rPr>
              <w:t>Vice Principal</w:t>
            </w:r>
          </w:p>
        </w:tc>
        <w:tc>
          <w:tcPr>
            <w:tcW w:w="1620" w:type="dxa"/>
            <w:shd w:val="clear" w:color="auto" w:fill="F2F2F2"/>
          </w:tcPr>
          <w:p w14:paraId="5BFF1C0C"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14:paraId="5BFF1C0D" w14:textId="0FB46D82" w:rsidR="00FE32A8" w:rsidRPr="00FE32A8" w:rsidRDefault="00790572" w:rsidP="00802CE7">
            <w:pPr>
              <w:spacing w:before="0" w:after="0"/>
              <w:rPr>
                <w:rFonts w:asciiTheme="minorHAnsi" w:hAnsiTheme="minorHAnsi"/>
                <w:sz w:val="24"/>
                <w:szCs w:val="24"/>
              </w:rPr>
            </w:pPr>
            <w:r>
              <w:rPr>
                <w:rFonts w:asciiTheme="minorHAnsi" w:hAnsiTheme="minorHAnsi"/>
                <w:sz w:val="24"/>
                <w:szCs w:val="24"/>
              </w:rPr>
              <w:t>07/07/2023</w:t>
            </w:r>
          </w:p>
        </w:tc>
      </w:tr>
    </w:tbl>
    <w:p w14:paraId="5BFF1C0F" w14:textId="77777777" w:rsidR="00FE32A8" w:rsidRPr="00FE32A8" w:rsidRDefault="00FE32A8" w:rsidP="00FE32A8">
      <w:pPr>
        <w:spacing w:before="0" w:after="0"/>
        <w:rPr>
          <w:rFonts w:asciiTheme="minorHAnsi" w:hAnsiTheme="minorHAnsi"/>
          <w:sz w:val="24"/>
          <w:szCs w:val="24"/>
        </w:rPr>
      </w:pPr>
    </w:p>
    <w:p w14:paraId="5BFF1C10" w14:textId="77777777" w:rsidR="00E9175B" w:rsidRDefault="00E9175B">
      <w:pPr>
        <w:spacing w:before="0" w:after="0"/>
        <w:rPr>
          <w:rFonts w:asciiTheme="minorHAnsi" w:eastAsia="Times New Roman" w:hAnsiTheme="minorHAnsi" w:cstheme="minorHAnsi"/>
          <w:b/>
          <w:snapToGrid w:val="0"/>
          <w:color w:val="000000"/>
          <w:sz w:val="24"/>
          <w:szCs w:val="24"/>
          <w:lang w:val="en-GB"/>
        </w:rPr>
      </w:pPr>
      <w:r>
        <w:rPr>
          <w:rFonts w:asciiTheme="minorHAnsi" w:eastAsia="Times New Roman" w:hAnsiTheme="minorHAnsi" w:cstheme="minorHAnsi"/>
          <w:b/>
          <w:snapToGrid w:val="0"/>
          <w:color w:val="000000"/>
          <w:sz w:val="24"/>
          <w:szCs w:val="24"/>
          <w:lang w:val="en-GB"/>
        </w:rPr>
        <w:br w:type="page"/>
      </w:r>
    </w:p>
    <w:p w14:paraId="5BFF1C11" w14:textId="77777777" w:rsidR="00E9175B" w:rsidRPr="00E96FCA"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rPr>
          <w:rFonts w:asciiTheme="minorHAnsi" w:eastAsia="Times New Roman" w:hAnsiTheme="minorHAnsi" w:cstheme="minorHAnsi"/>
          <w:b/>
          <w:snapToGrid w:val="0"/>
          <w:color w:val="000000"/>
          <w:sz w:val="28"/>
          <w:szCs w:val="28"/>
          <w:lang w:val="en-GB"/>
        </w:rPr>
      </w:pPr>
      <w:r w:rsidRPr="00E96FCA">
        <w:rPr>
          <w:rFonts w:asciiTheme="minorHAnsi" w:eastAsia="Times New Roman" w:hAnsiTheme="minorHAnsi" w:cstheme="minorHAnsi"/>
          <w:b/>
          <w:snapToGrid w:val="0"/>
          <w:color w:val="000000"/>
          <w:sz w:val="28"/>
          <w:szCs w:val="28"/>
          <w:lang w:val="en-GB"/>
        </w:rPr>
        <w:lastRenderedPageBreak/>
        <w:t>PERSON SPECIFICATION</w:t>
      </w:r>
    </w:p>
    <w:p w14:paraId="5BFF1C12" w14:textId="77777777" w:rsidR="00E9175B" w:rsidRDefault="00E9175B" w:rsidP="00E9175B">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outlineLvl w:val="3"/>
        <w:rPr>
          <w:rFonts w:asciiTheme="minorHAnsi" w:eastAsia="Times New Roman" w:hAnsiTheme="minorHAnsi" w:cstheme="minorHAnsi"/>
          <w:snapToGrid w:val="0"/>
          <w:color w:val="000000"/>
          <w:sz w:val="24"/>
          <w:szCs w:val="24"/>
          <w:u w:val="single"/>
          <w:lang w:val="en-GB"/>
        </w:rPr>
      </w:pPr>
      <w:r>
        <w:rPr>
          <w:rFonts w:asciiTheme="minorHAnsi" w:eastAsia="Times New Roman" w:hAnsiTheme="minorHAnsi" w:cstheme="minorHAnsi"/>
          <w:snapToGrid w:val="0"/>
          <w:color w:val="000000"/>
          <w:sz w:val="24"/>
          <w:szCs w:val="24"/>
          <w:u w:val="single"/>
          <w:lang w:val="en-GB"/>
        </w:rPr>
        <w:t xml:space="preserve">POST: </w:t>
      </w:r>
    </w:p>
    <w:p w14:paraId="5BFF1C13" w14:textId="77777777" w:rsidR="00E9175B" w:rsidRDefault="00E9175B" w:rsidP="00E9175B">
      <w:pPr>
        <w:spacing w:before="0" w:after="0"/>
        <w:rPr>
          <w:rFonts w:asciiTheme="minorHAnsi" w:eastAsia="Times New Roman" w:hAnsiTheme="minorHAnsi" w:cstheme="minorHAnsi"/>
          <w:sz w:val="24"/>
          <w:szCs w:val="24"/>
          <w:lang w:val="en-GB"/>
        </w:rPr>
      </w:pPr>
    </w:p>
    <w:p w14:paraId="5BFF1C14"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The following person specification has been developed to provide candidates with a general understanding of the main standards of competence and experience we believe are essential to successful performance in this job role.</w:t>
      </w:r>
    </w:p>
    <w:p w14:paraId="5BFF1C15"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p>
    <w:p w14:paraId="5BFF1C16"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You should, therefore address these key areas in your application</w:t>
      </w:r>
      <w:r w:rsidR="00214B05">
        <w:rPr>
          <w:rFonts w:asciiTheme="minorHAnsi" w:eastAsia="Times New Roman" w:hAnsiTheme="minorHAnsi" w:cstheme="minorHAnsi"/>
          <w:snapToGrid w:val="0"/>
          <w:sz w:val="22"/>
          <w:lang w:val="en-GB"/>
        </w:rPr>
        <w:t xml:space="preserve">, </w:t>
      </w:r>
      <w:r>
        <w:rPr>
          <w:rFonts w:asciiTheme="minorHAnsi" w:eastAsia="Times New Roman" w:hAnsiTheme="minorHAnsi" w:cstheme="minorHAnsi"/>
          <w:snapToGrid w:val="0"/>
          <w:sz w:val="22"/>
          <w:lang w:val="en-GB"/>
        </w:rPr>
        <w:t>providing evidence wherever possible.</w:t>
      </w:r>
    </w:p>
    <w:p w14:paraId="5BFF1C17"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p>
    <w:p w14:paraId="5BFF1C18" w14:textId="6C1095C9" w:rsidR="00E9175B" w:rsidRDefault="003B65B5" w:rsidP="00E9175B">
      <w:pPr>
        <w:spacing w:before="0" w:after="0"/>
        <w:rPr>
          <w:rFonts w:asciiTheme="minorHAnsi" w:eastAsia="Times New Roman" w:hAnsiTheme="minorHAnsi" w:cstheme="minorHAnsi"/>
          <w:sz w:val="22"/>
          <w:lang w:val="en-GB"/>
        </w:rPr>
      </w:pPr>
      <w:r>
        <w:rPr>
          <w:rFonts w:asciiTheme="minorHAnsi" w:eastAsia="Times New Roman" w:hAnsiTheme="minorHAnsi" w:cstheme="minorHAnsi"/>
          <w:sz w:val="22"/>
          <w:lang w:val="en-GB"/>
        </w:rPr>
        <w:t>The College</w:t>
      </w:r>
      <w:r w:rsidR="00E9175B">
        <w:rPr>
          <w:rFonts w:asciiTheme="minorHAnsi" w:eastAsia="Times New Roman" w:hAnsiTheme="minorHAnsi" w:cstheme="minorHAnsi"/>
          <w:sz w:val="22"/>
          <w:lang w:val="en-GB"/>
        </w:rPr>
        <w:t xml:space="preserve"> takes very seriously its commitment to serving our students, staff and the wider community through staff who are themselves motivated towards delivering a quality service and whose approach at all times reflects a professional customer</w:t>
      </w:r>
      <w:r>
        <w:rPr>
          <w:rFonts w:asciiTheme="minorHAnsi" w:eastAsia="Times New Roman" w:hAnsiTheme="minorHAnsi" w:cstheme="minorHAnsi"/>
          <w:sz w:val="22"/>
          <w:lang w:val="en-GB"/>
        </w:rPr>
        <w:t xml:space="preserve"> </w:t>
      </w:r>
      <w:r w:rsidR="00D51670">
        <w:rPr>
          <w:rFonts w:asciiTheme="minorHAnsi" w:eastAsia="Times New Roman" w:hAnsiTheme="minorHAnsi" w:cstheme="minorHAnsi"/>
          <w:sz w:val="22"/>
          <w:lang w:val="en-GB"/>
        </w:rPr>
        <w:t>care-oriented</w:t>
      </w:r>
      <w:r w:rsidR="00E9175B">
        <w:rPr>
          <w:rFonts w:asciiTheme="minorHAnsi" w:eastAsia="Times New Roman" w:hAnsiTheme="minorHAnsi" w:cstheme="minorHAnsi"/>
          <w:sz w:val="22"/>
          <w:lang w:val="en-GB"/>
        </w:rPr>
        <w:t xml:space="preserve"> approach.  We regard these qualities as essential and will only appoint staff who can support the College in promoting an ethos of equality for all within our developing multicultural diverse organisation.</w:t>
      </w:r>
    </w:p>
    <w:p w14:paraId="5BFF1C19" w14:textId="77777777" w:rsidR="00E9175B" w:rsidRDefault="00E9175B" w:rsidP="00E9175B">
      <w:pPr>
        <w:spacing w:before="0" w:after="0"/>
        <w:rPr>
          <w:rFonts w:asciiTheme="minorHAnsi" w:eastAsia="Times New Roman" w:hAnsiTheme="minorHAnsi" w:cstheme="minorHAnsi"/>
          <w:sz w:val="22"/>
          <w:lang w:val="en-GB"/>
        </w:rPr>
      </w:pPr>
    </w:p>
    <w:p w14:paraId="5BFF1C1A" w14:textId="77777777" w:rsidR="00E9175B" w:rsidRDefault="00E9175B" w:rsidP="00E9175B">
      <w:pPr>
        <w:spacing w:before="0" w:after="0"/>
        <w:rPr>
          <w:rFonts w:asciiTheme="minorHAnsi" w:eastAsia="Times New Roman" w:hAnsiTheme="minorHAnsi" w:cstheme="minorHAnsi"/>
          <w:sz w:val="22"/>
          <w:lang w:val="en-GB"/>
        </w:rPr>
      </w:pPr>
      <w:r>
        <w:rPr>
          <w:rFonts w:asciiTheme="minorHAnsi" w:eastAsia="Times New Roman" w:hAnsiTheme="minorHAnsi" w:cstheme="minorHAnsi"/>
          <w:b/>
          <w:sz w:val="22"/>
          <w:lang w:val="en-GB"/>
        </w:rPr>
        <w:t>Assessment:</w:t>
      </w:r>
      <w:r>
        <w:rPr>
          <w:rFonts w:asciiTheme="minorHAnsi" w:eastAsia="Times New Roman" w:hAnsiTheme="minorHAnsi" w:cstheme="minorHAnsi"/>
          <w:sz w:val="22"/>
          <w:lang w:val="en-GB"/>
        </w:rPr>
        <w:t xml:space="preserve">  Items marked with a * are short</w:t>
      </w:r>
      <w:r w:rsidR="00214B05">
        <w:rPr>
          <w:rFonts w:asciiTheme="minorHAnsi" w:eastAsia="Times New Roman" w:hAnsiTheme="minorHAnsi" w:cstheme="minorHAnsi"/>
          <w:sz w:val="22"/>
          <w:lang w:val="en-GB"/>
        </w:rPr>
        <w:t>-</w:t>
      </w:r>
      <w:r>
        <w:rPr>
          <w:rFonts w:asciiTheme="minorHAnsi" w:eastAsia="Times New Roman" w:hAnsiTheme="minorHAnsi" w:cstheme="minorHAnsi"/>
          <w:sz w:val="22"/>
          <w:lang w:val="en-GB"/>
        </w:rPr>
        <w:t>listing criteria, all other criterion will be assessed at interview and/or by other assessment methods.</w:t>
      </w:r>
    </w:p>
    <w:p w14:paraId="5BFF1C1B"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tbl>
      <w:tblPr>
        <w:tblW w:w="1020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8316"/>
        <w:gridCol w:w="1884"/>
      </w:tblGrid>
      <w:tr w:rsidR="00E9175B" w14:paraId="5BFF1C1F" w14:textId="77777777" w:rsidTr="00367A29">
        <w:tc>
          <w:tcPr>
            <w:tcW w:w="8316" w:type="dxa"/>
            <w:tcBorders>
              <w:top w:val="single" w:sz="4" w:space="0" w:color="000000"/>
              <w:left w:val="single" w:sz="4" w:space="0" w:color="000000"/>
              <w:bottom w:val="single" w:sz="4" w:space="0" w:color="000000"/>
              <w:right w:val="single" w:sz="4" w:space="0" w:color="000000"/>
            </w:tcBorders>
            <w:shd w:val="clear" w:color="auto" w:fill="D9D9D9"/>
            <w:hideMark/>
          </w:tcPr>
          <w:p w14:paraId="5BFF1C1C" w14:textId="77777777" w:rsidR="00E9175B" w:rsidRDefault="00E9175B">
            <w:pPr>
              <w:widowControl w:val="0"/>
              <w:spacing w:before="0" w:after="0"/>
              <w:rPr>
                <w:rFonts w:asciiTheme="minorHAnsi" w:eastAsia="Times New Roman" w:hAnsiTheme="minorHAnsi" w:cstheme="minorHAnsi"/>
                <w:b/>
                <w:snapToGrid w:val="0"/>
                <w:color w:val="000000"/>
                <w:sz w:val="22"/>
                <w:lang w:val="en-GB"/>
              </w:rPr>
            </w:pPr>
            <w:r>
              <w:rPr>
                <w:rFonts w:asciiTheme="minorHAnsi" w:eastAsia="Times New Roman" w:hAnsiTheme="minorHAnsi" w:cstheme="minorHAnsi"/>
                <w:b/>
                <w:i/>
                <w:snapToGrid w:val="0"/>
                <w:color w:val="000000"/>
                <w:sz w:val="22"/>
                <w:u w:val="single"/>
                <w:lang w:val="en-GB"/>
              </w:rPr>
              <w:t>Skills, Knowledge &amp; Experience</w:t>
            </w:r>
          </w:p>
          <w:p w14:paraId="5BFF1C1D" w14:textId="77777777" w:rsidR="00E9175B" w:rsidRDefault="00E9175B">
            <w:pPr>
              <w:widowControl w:val="0"/>
              <w:spacing w:before="0" w:after="0"/>
              <w:rPr>
                <w:rFonts w:asciiTheme="minorHAnsi" w:eastAsia="Times New Roman" w:hAnsiTheme="minorHAnsi" w:cstheme="minorHAnsi"/>
                <w:b/>
                <w:caps/>
                <w:snapToGrid w:val="0"/>
                <w:color w:val="000000"/>
                <w:sz w:val="22"/>
                <w:lang w:val="en-GB"/>
              </w:rPr>
            </w:pPr>
            <w:r>
              <w:rPr>
                <w:rFonts w:asciiTheme="minorHAnsi" w:eastAsia="Times New Roman" w:hAnsiTheme="minorHAnsi" w:cstheme="minorHAnsi"/>
                <w:b/>
                <w:caps/>
                <w:snapToGrid w:val="0"/>
                <w:color w:val="000000"/>
                <w:sz w:val="22"/>
                <w:lang w:val="en-GB"/>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5BFF1C1E" w14:textId="77777777" w:rsidR="00E9175B" w:rsidRDefault="00214B05">
            <w:pPr>
              <w:widowControl w:val="0"/>
              <w:spacing w:before="0" w:after="0"/>
              <w:ind w:left="162"/>
              <w:jc w:val="center"/>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Short-listing criteria - e</w:t>
            </w:r>
            <w:r w:rsidR="004B1262" w:rsidRPr="004B1262">
              <w:rPr>
                <w:rFonts w:asciiTheme="minorHAnsi" w:eastAsia="Times New Roman" w:hAnsiTheme="minorHAnsi" w:cstheme="minorHAnsi"/>
                <w:snapToGrid w:val="0"/>
                <w:color w:val="000000"/>
                <w:sz w:val="22"/>
                <w:lang w:val="en-GB"/>
              </w:rPr>
              <w:t>vidence Required *</w:t>
            </w:r>
          </w:p>
        </w:tc>
      </w:tr>
      <w:tr w:rsidR="00D368C8" w14:paraId="5BFF1C22" w14:textId="77777777" w:rsidTr="0022627D">
        <w:tc>
          <w:tcPr>
            <w:tcW w:w="8316" w:type="dxa"/>
          </w:tcPr>
          <w:p w14:paraId="5BFF1C20" w14:textId="3399C448" w:rsidR="00D368C8" w:rsidRPr="00162A13" w:rsidRDefault="00D368C8" w:rsidP="00D368C8">
            <w:pPr>
              <w:widowControl w:val="0"/>
              <w:rPr>
                <w:rFonts w:asciiTheme="minorHAnsi" w:hAnsiTheme="minorHAnsi" w:cstheme="minorHAnsi"/>
                <w:snapToGrid w:val="0"/>
                <w:color w:val="000000"/>
                <w:sz w:val="24"/>
                <w:szCs w:val="24"/>
              </w:rPr>
            </w:pPr>
            <w:r w:rsidRPr="00162A13">
              <w:rPr>
                <w:rFonts w:asciiTheme="minorHAnsi" w:hAnsiTheme="minorHAnsi" w:cstheme="minorHAnsi"/>
                <w:caps/>
                <w:snapToGrid w:val="0"/>
                <w:color w:val="000000"/>
                <w:sz w:val="24"/>
                <w:szCs w:val="24"/>
              </w:rPr>
              <w:t xml:space="preserve">A </w:t>
            </w:r>
            <w:r w:rsidRPr="00162A13">
              <w:rPr>
                <w:rFonts w:asciiTheme="minorHAnsi" w:hAnsiTheme="minorHAnsi" w:cstheme="minorHAnsi"/>
                <w:snapToGrid w:val="0"/>
                <w:color w:val="000000"/>
                <w:sz w:val="24"/>
                <w:szCs w:val="24"/>
              </w:rPr>
              <w:t>degree or equivalent in a related subject.</w:t>
            </w:r>
          </w:p>
        </w:tc>
        <w:tc>
          <w:tcPr>
            <w:tcW w:w="1884" w:type="dxa"/>
            <w:tcBorders>
              <w:top w:val="single" w:sz="4" w:space="0" w:color="000000"/>
              <w:left w:val="single" w:sz="4" w:space="0" w:color="000000"/>
              <w:bottom w:val="single" w:sz="4" w:space="0" w:color="000000"/>
              <w:right w:val="single" w:sz="4" w:space="0" w:color="000000"/>
            </w:tcBorders>
          </w:tcPr>
          <w:p w14:paraId="5BFF1C21" w14:textId="40E10C6B" w:rsidR="00D368C8" w:rsidRDefault="00D368C8" w:rsidP="00D368C8">
            <w:pPr>
              <w:widowControl w:val="0"/>
              <w:spacing w:before="0" w:after="0"/>
              <w:jc w:val="center"/>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w:t>
            </w:r>
          </w:p>
        </w:tc>
      </w:tr>
      <w:tr w:rsidR="00D368C8" w14:paraId="5BFF1C25" w14:textId="77777777" w:rsidTr="0022627D">
        <w:tc>
          <w:tcPr>
            <w:tcW w:w="8316" w:type="dxa"/>
          </w:tcPr>
          <w:p w14:paraId="5BFF1C23" w14:textId="2D0BBBAD" w:rsidR="00D368C8" w:rsidRPr="00162A13" w:rsidRDefault="00D368C8" w:rsidP="00D368C8">
            <w:pPr>
              <w:widowControl w:val="0"/>
              <w:rPr>
                <w:rFonts w:asciiTheme="minorHAnsi" w:hAnsiTheme="minorHAnsi" w:cstheme="minorHAnsi"/>
                <w:snapToGrid w:val="0"/>
                <w:color w:val="000000"/>
                <w:sz w:val="24"/>
                <w:szCs w:val="24"/>
                <w:highlight w:val="yellow"/>
              </w:rPr>
            </w:pPr>
            <w:r w:rsidRPr="00162A13">
              <w:rPr>
                <w:rFonts w:asciiTheme="minorHAnsi" w:hAnsiTheme="minorHAnsi" w:cstheme="minorHAnsi"/>
                <w:snapToGrid w:val="0"/>
                <w:color w:val="000000"/>
                <w:sz w:val="24"/>
                <w:szCs w:val="24"/>
              </w:rPr>
              <w:t>Experience of working with challenging young people who either lack motivation, self-esteem or who have learning difficulties.</w:t>
            </w:r>
          </w:p>
        </w:tc>
        <w:tc>
          <w:tcPr>
            <w:tcW w:w="1884" w:type="dxa"/>
            <w:tcBorders>
              <w:top w:val="single" w:sz="4" w:space="0" w:color="000000"/>
              <w:left w:val="single" w:sz="4" w:space="0" w:color="000000"/>
              <w:bottom w:val="single" w:sz="4" w:space="0" w:color="000000"/>
              <w:right w:val="single" w:sz="4" w:space="0" w:color="000000"/>
            </w:tcBorders>
          </w:tcPr>
          <w:p w14:paraId="5BFF1C24" w14:textId="14A63EF0" w:rsidR="00D368C8" w:rsidRDefault="00D368C8" w:rsidP="00D368C8">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D368C8" w14:paraId="5BFF1C2B" w14:textId="77777777" w:rsidTr="00367A29">
        <w:tc>
          <w:tcPr>
            <w:tcW w:w="8316" w:type="dxa"/>
            <w:tcBorders>
              <w:top w:val="single" w:sz="4" w:space="0" w:color="auto"/>
              <w:left w:val="single" w:sz="4" w:space="0" w:color="auto"/>
              <w:bottom w:val="single" w:sz="4" w:space="0" w:color="auto"/>
              <w:right w:val="single" w:sz="4" w:space="0" w:color="auto"/>
            </w:tcBorders>
            <w:shd w:val="clear" w:color="auto" w:fill="auto"/>
          </w:tcPr>
          <w:p w14:paraId="5BFF1C29" w14:textId="13117EBB" w:rsidR="00D368C8" w:rsidRPr="00162A13" w:rsidRDefault="00162A13" w:rsidP="00D368C8">
            <w:pPr>
              <w:widowControl w:val="0"/>
              <w:rPr>
                <w:rFonts w:asciiTheme="minorHAnsi" w:hAnsiTheme="minorHAnsi" w:cstheme="minorHAnsi"/>
                <w:snapToGrid w:val="0"/>
                <w:color w:val="000000"/>
                <w:sz w:val="24"/>
                <w:szCs w:val="24"/>
              </w:rPr>
            </w:pPr>
            <w:r w:rsidRPr="00162A13">
              <w:rPr>
                <w:rFonts w:asciiTheme="minorHAnsi" w:hAnsiTheme="minorHAnsi" w:cstheme="minorHAnsi"/>
                <w:snapToGrid w:val="0"/>
                <w:color w:val="000000"/>
                <w:sz w:val="24"/>
                <w:szCs w:val="24"/>
              </w:rPr>
              <w:t>Relevant</w:t>
            </w:r>
            <w:r w:rsidR="00D368C8" w:rsidRPr="00162A13">
              <w:rPr>
                <w:rFonts w:asciiTheme="minorHAnsi" w:hAnsiTheme="minorHAnsi" w:cstheme="minorHAnsi"/>
                <w:snapToGrid w:val="0"/>
                <w:color w:val="000000"/>
                <w:sz w:val="24"/>
                <w:szCs w:val="24"/>
              </w:rPr>
              <w:t xml:space="preserve"> experience of working within industry</w:t>
            </w: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5BFF1C2A" w14:textId="534F3DF9" w:rsidR="00D368C8" w:rsidRDefault="00D51670"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D368C8" w14:paraId="5BFF1C49"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FF1C46" w14:textId="77777777" w:rsidR="00D368C8" w:rsidRDefault="00D368C8" w:rsidP="00D368C8">
            <w:pPr>
              <w:widowControl w:val="0"/>
              <w:rPr>
                <w:rFonts w:ascii="Arial" w:hAnsi="Arial" w:cs="Arial"/>
                <w:b/>
                <w:i/>
                <w:u w:val="single"/>
              </w:rPr>
            </w:pPr>
            <w:r>
              <w:rPr>
                <w:rFonts w:ascii="Arial" w:hAnsi="Arial" w:cs="Arial"/>
                <w:b/>
                <w:i/>
                <w:u w:val="single"/>
              </w:rPr>
              <w:t>Qualifications</w:t>
            </w:r>
          </w:p>
          <w:p w14:paraId="5BFF1C47" w14:textId="77777777" w:rsidR="00D368C8" w:rsidRPr="00E96FCA" w:rsidRDefault="00D368C8" w:rsidP="00D368C8">
            <w:pPr>
              <w:widowControl w:val="0"/>
              <w:rPr>
                <w:rFonts w:asciiTheme="minorHAnsi" w:hAnsiTheme="minorHAnsi" w:cstheme="minorHAnsi"/>
                <w:b/>
                <w:snapToGrid w:val="0"/>
                <w:color w:val="000000"/>
                <w:sz w:val="22"/>
              </w:rPr>
            </w:pPr>
            <w:r w:rsidRPr="00E96FCA">
              <w:rPr>
                <w:rFonts w:asciiTheme="minorHAnsi" w:hAnsiTheme="minorHAnsi" w:cstheme="minorHAnsi"/>
                <w:b/>
                <w:snapToGrid w:val="0"/>
                <w:color w:val="000000"/>
                <w:sz w:val="22"/>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FF1C48" w14:textId="77777777" w:rsidR="00D368C8" w:rsidRDefault="00D368C8" w:rsidP="00D368C8">
            <w:pPr>
              <w:widowControl w:val="0"/>
              <w:spacing w:before="0" w:after="0"/>
              <w:jc w:val="center"/>
              <w:rPr>
                <w:rFonts w:asciiTheme="minorHAnsi" w:eastAsia="Times New Roman" w:hAnsiTheme="minorHAnsi" w:cstheme="minorHAnsi"/>
                <w:snapToGrid w:val="0"/>
                <w:sz w:val="22"/>
                <w:lang w:val="en-GB"/>
              </w:rPr>
            </w:pPr>
          </w:p>
        </w:tc>
      </w:tr>
      <w:tr w:rsidR="00D368C8" w14:paraId="5BFF1C4C"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4A" w14:textId="5E4783BA" w:rsidR="00D368C8" w:rsidRDefault="00162A13" w:rsidP="00D368C8">
            <w:pPr>
              <w:widowControl w:val="0"/>
              <w:spacing w:before="0" w:after="0"/>
              <w:rPr>
                <w:rFonts w:asciiTheme="minorHAnsi" w:eastAsia="Times New Roman" w:hAnsiTheme="minorHAnsi" w:cstheme="minorHAnsi"/>
                <w:sz w:val="22"/>
                <w:lang w:val="en-GB"/>
              </w:rPr>
            </w:pPr>
            <w:r w:rsidRPr="00162A13">
              <w:rPr>
                <w:rFonts w:asciiTheme="minorHAnsi" w:hAnsiTheme="minorHAnsi" w:cstheme="minorHAnsi"/>
                <w:caps/>
                <w:snapToGrid w:val="0"/>
                <w:color w:val="000000"/>
                <w:sz w:val="24"/>
                <w:szCs w:val="24"/>
              </w:rPr>
              <w:t xml:space="preserve">A </w:t>
            </w:r>
            <w:r w:rsidRPr="00162A13">
              <w:rPr>
                <w:rFonts w:asciiTheme="minorHAnsi" w:hAnsiTheme="minorHAnsi" w:cstheme="minorHAnsi"/>
                <w:snapToGrid w:val="0"/>
                <w:color w:val="000000"/>
                <w:sz w:val="24"/>
                <w:szCs w:val="24"/>
              </w:rPr>
              <w:t>degree or equivalent in a related subject.</w:t>
            </w:r>
          </w:p>
        </w:tc>
        <w:tc>
          <w:tcPr>
            <w:tcW w:w="1884" w:type="dxa"/>
            <w:tcBorders>
              <w:top w:val="single" w:sz="4" w:space="0" w:color="000000"/>
              <w:left w:val="single" w:sz="4" w:space="0" w:color="000000"/>
              <w:bottom w:val="single" w:sz="4" w:space="0" w:color="000000"/>
              <w:right w:val="single" w:sz="4" w:space="0" w:color="000000"/>
            </w:tcBorders>
          </w:tcPr>
          <w:p w14:paraId="5BFF1C4B" w14:textId="45D8A7EC" w:rsidR="00D368C8" w:rsidRDefault="00162A13" w:rsidP="00D368C8">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162A13" w14:paraId="5BFF1C4F" w14:textId="77777777" w:rsidTr="00AA3788">
        <w:trPr>
          <w:trHeight w:val="256"/>
        </w:trPr>
        <w:tc>
          <w:tcPr>
            <w:tcW w:w="8316" w:type="dxa"/>
          </w:tcPr>
          <w:p w14:paraId="5BFF1C4D" w14:textId="6ED9DD71" w:rsidR="00162A13" w:rsidRPr="004C5F96" w:rsidRDefault="00162A13" w:rsidP="00162A13">
            <w:pPr>
              <w:widowControl w:val="0"/>
              <w:spacing w:before="0" w:after="0"/>
              <w:rPr>
                <w:rFonts w:asciiTheme="minorHAnsi" w:eastAsia="Times New Roman" w:hAnsiTheme="minorHAnsi" w:cstheme="minorHAnsi"/>
                <w:sz w:val="22"/>
                <w:lang w:val="en-GB"/>
              </w:rPr>
            </w:pPr>
            <w:r w:rsidRPr="00162A13">
              <w:rPr>
                <w:rFonts w:asciiTheme="minorHAnsi" w:hAnsiTheme="minorHAnsi" w:cstheme="minorHAnsi"/>
                <w:sz w:val="24"/>
                <w:szCs w:val="24"/>
              </w:rPr>
              <w:t>A recognised teaching qualification.</w:t>
            </w:r>
          </w:p>
        </w:tc>
        <w:tc>
          <w:tcPr>
            <w:tcW w:w="1884" w:type="dxa"/>
            <w:tcBorders>
              <w:top w:val="single" w:sz="4" w:space="0" w:color="000000"/>
              <w:left w:val="single" w:sz="4" w:space="0" w:color="000000"/>
              <w:bottom w:val="single" w:sz="4" w:space="0" w:color="000000"/>
              <w:right w:val="single" w:sz="4" w:space="0" w:color="000000"/>
            </w:tcBorders>
          </w:tcPr>
          <w:p w14:paraId="5BFF1C4E" w14:textId="23AEE832" w:rsidR="00162A13" w:rsidRDefault="00162A13"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162A13" w14:paraId="5BFF1C56"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FF1C53" w14:textId="77777777" w:rsidR="00162A13" w:rsidRDefault="00162A13" w:rsidP="00162A13">
            <w:pPr>
              <w:widowControl w:val="0"/>
              <w:rPr>
                <w:rFonts w:ascii="Arial" w:hAnsi="Arial" w:cs="Arial"/>
                <w:b/>
                <w:i/>
                <w:u w:val="single"/>
              </w:rPr>
            </w:pPr>
            <w:r>
              <w:rPr>
                <w:rFonts w:ascii="Arial" w:hAnsi="Arial" w:cs="Arial"/>
                <w:b/>
                <w:i/>
                <w:u w:val="single"/>
              </w:rPr>
              <w:t>Qualifications</w:t>
            </w:r>
          </w:p>
          <w:p w14:paraId="5BFF1C54" w14:textId="77777777" w:rsidR="00162A13" w:rsidRPr="003B65B5" w:rsidRDefault="00162A13" w:rsidP="00162A13">
            <w:pPr>
              <w:widowControl w:val="0"/>
              <w:spacing w:before="0" w:after="0"/>
              <w:rPr>
                <w:rFonts w:asciiTheme="minorHAnsi" w:eastAsia="Times New Roman" w:hAnsiTheme="minorHAnsi" w:cstheme="minorHAnsi"/>
                <w:sz w:val="22"/>
                <w:lang w:val="en-GB"/>
              </w:rPr>
            </w:pPr>
            <w:r w:rsidRPr="00E96FCA">
              <w:rPr>
                <w:rFonts w:asciiTheme="minorHAnsi" w:hAnsiTheme="minorHAnsi" w:cstheme="minorHAnsi"/>
                <w:b/>
                <w:snapToGrid w:val="0"/>
                <w:color w:val="000000"/>
                <w:sz w:val="22"/>
              </w:rPr>
              <w:t>DESIRABLE:</w:t>
            </w:r>
          </w:p>
        </w:tc>
        <w:tc>
          <w:tcPr>
            <w:tcW w:w="18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FF1C55" w14:textId="77777777" w:rsidR="00162A13" w:rsidRDefault="00162A13" w:rsidP="00162A13">
            <w:pPr>
              <w:widowControl w:val="0"/>
              <w:spacing w:before="0" w:after="0"/>
              <w:jc w:val="center"/>
              <w:rPr>
                <w:rFonts w:asciiTheme="minorHAnsi" w:eastAsia="Times New Roman" w:hAnsiTheme="minorHAnsi" w:cstheme="minorHAnsi"/>
                <w:snapToGrid w:val="0"/>
                <w:sz w:val="22"/>
                <w:lang w:val="en-GB"/>
              </w:rPr>
            </w:pPr>
          </w:p>
        </w:tc>
      </w:tr>
      <w:tr w:rsidR="00162A13" w14:paraId="5BFF1C59" w14:textId="77777777" w:rsidTr="00162A13">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5BFF1C57" w14:textId="630BCD50" w:rsidR="00162A13" w:rsidDel="00214B05" w:rsidRDefault="00162A13" w:rsidP="00162A13">
            <w:pPr>
              <w:widowControl w:val="0"/>
              <w:spacing w:before="0" w:after="0"/>
              <w:rPr>
                <w:rFonts w:asciiTheme="minorHAnsi" w:eastAsia="Times New Roman" w:hAnsiTheme="minorHAnsi" w:cstheme="minorHAnsi"/>
                <w:sz w:val="22"/>
                <w:lang w:val="en-GB"/>
              </w:rPr>
            </w:pPr>
            <w:r>
              <w:rPr>
                <w:rFonts w:asciiTheme="minorHAnsi" w:eastAsia="Times New Roman" w:hAnsiTheme="minorHAnsi" w:cstheme="minorHAnsi"/>
                <w:sz w:val="22"/>
                <w:lang w:val="en-GB"/>
              </w:rPr>
              <w:t>Recognised industry professional body membership</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BFF1C58" w14:textId="56D04EDA" w:rsidR="00162A13" w:rsidRDefault="00162A13"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162A13" w14:paraId="5BFF1C5C" w14:textId="77777777" w:rsidTr="00162A13">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66E51D1" w14:textId="27D667BF" w:rsidR="00162A13" w:rsidRPr="00412A50" w:rsidRDefault="00162A13" w:rsidP="00162A13">
            <w:pPr>
              <w:rPr>
                <w:rFonts w:asciiTheme="minorHAnsi" w:eastAsia="Times New Roman" w:hAnsiTheme="minorHAnsi" w:cstheme="minorHAnsi"/>
                <w:b/>
                <w:i/>
                <w:sz w:val="22"/>
                <w:u w:val="single"/>
                <w:lang w:val="en-GB"/>
              </w:rPr>
            </w:pPr>
            <w:r w:rsidRPr="00412A50">
              <w:rPr>
                <w:rFonts w:asciiTheme="minorHAnsi" w:eastAsia="Times New Roman" w:hAnsiTheme="minorHAnsi" w:cstheme="minorHAnsi"/>
                <w:b/>
                <w:i/>
                <w:sz w:val="22"/>
                <w:u w:val="single"/>
                <w:lang w:val="en-GB"/>
              </w:rPr>
              <w:t xml:space="preserve">Other </w:t>
            </w:r>
            <w:r w:rsidR="002B766F" w:rsidRPr="00412A50">
              <w:rPr>
                <w:rFonts w:asciiTheme="minorHAnsi" w:eastAsia="Times New Roman" w:hAnsiTheme="minorHAnsi" w:cstheme="minorHAnsi"/>
                <w:b/>
                <w:i/>
                <w:sz w:val="22"/>
                <w:u w:val="single"/>
                <w:lang w:val="en-GB"/>
              </w:rPr>
              <w:t>Work-Related</w:t>
            </w:r>
            <w:r w:rsidRPr="00412A50">
              <w:rPr>
                <w:rFonts w:asciiTheme="minorHAnsi" w:eastAsia="Times New Roman" w:hAnsiTheme="minorHAnsi" w:cstheme="minorHAnsi"/>
                <w:b/>
                <w:i/>
                <w:sz w:val="22"/>
                <w:u w:val="single"/>
                <w:lang w:val="en-GB"/>
              </w:rPr>
              <w:t xml:space="preserve"> Requirements</w:t>
            </w:r>
          </w:p>
          <w:p w14:paraId="5BFF1C5A" w14:textId="21457780" w:rsidR="00162A13" w:rsidDel="00214B05" w:rsidRDefault="00162A13" w:rsidP="00162A13">
            <w:pPr>
              <w:widowControl w:val="0"/>
              <w:spacing w:before="0" w:after="0"/>
              <w:rPr>
                <w:rFonts w:asciiTheme="minorHAnsi" w:eastAsia="Times New Roman" w:hAnsiTheme="minorHAnsi" w:cstheme="minorHAnsi"/>
                <w:sz w:val="22"/>
                <w:lang w:val="en-GB"/>
              </w:rPr>
            </w:pPr>
            <w:r>
              <w:rPr>
                <w:rFonts w:asciiTheme="minorHAnsi" w:eastAsia="Times New Roman" w:hAnsiTheme="minorHAnsi" w:cstheme="minorHAnsi"/>
                <w:b/>
                <w:sz w:val="22"/>
                <w:lang w:val="en-GB"/>
              </w:rPr>
              <w:t>ESSENTIAL</w:t>
            </w:r>
            <w:r w:rsidRPr="00412A50">
              <w:rPr>
                <w:rFonts w:asciiTheme="minorHAnsi" w:eastAsia="Times New Roman" w:hAnsiTheme="minorHAnsi" w:cstheme="minorHAnsi"/>
                <w:sz w:val="22"/>
                <w:lang w:val="en-GB"/>
              </w:rPr>
              <w:t>:</w:t>
            </w:r>
          </w:p>
        </w:tc>
        <w:tc>
          <w:tcPr>
            <w:tcW w:w="18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106224D" w14:textId="77777777" w:rsidR="00162A13" w:rsidRPr="00412A50" w:rsidRDefault="00162A13" w:rsidP="00162A13">
            <w:pPr>
              <w:widowControl w:val="0"/>
              <w:spacing w:before="0" w:after="0"/>
              <w:jc w:val="center"/>
              <w:rPr>
                <w:rFonts w:asciiTheme="minorHAnsi" w:eastAsia="Times New Roman" w:hAnsiTheme="minorHAnsi" w:cstheme="minorHAnsi"/>
                <w:snapToGrid w:val="0"/>
                <w:sz w:val="22"/>
                <w:lang w:val="en-GB"/>
              </w:rPr>
            </w:pPr>
          </w:p>
          <w:p w14:paraId="5BFF1C5B" w14:textId="77777777" w:rsidR="00162A13" w:rsidRDefault="00162A13" w:rsidP="00162A13">
            <w:pPr>
              <w:widowControl w:val="0"/>
              <w:spacing w:before="0" w:after="0"/>
              <w:jc w:val="center"/>
              <w:rPr>
                <w:rFonts w:asciiTheme="minorHAnsi" w:eastAsia="Times New Roman" w:hAnsiTheme="minorHAnsi" w:cstheme="minorHAnsi"/>
                <w:snapToGrid w:val="0"/>
                <w:sz w:val="22"/>
                <w:lang w:val="en-GB"/>
              </w:rPr>
            </w:pPr>
          </w:p>
        </w:tc>
      </w:tr>
      <w:tr w:rsidR="00162A13" w:rsidRPr="00412A50" w14:paraId="5BFF1C61" w14:textId="77777777" w:rsidTr="005335B1">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5E" w14:textId="3D133D67" w:rsidR="00162A13" w:rsidRPr="00412A50" w:rsidRDefault="00162A13" w:rsidP="00162A13">
            <w:pPr>
              <w:widowControl w:val="0"/>
              <w:spacing w:before="0" w:after="0"/>
              <w:rPr>
                <w:rFonts w:asciiTheme="minorHAnsi" w:eastAsia="Times New Roman" w:hAnsiTheme="minorHAnsi" w:cstheme="minorHAnsi"/>
                <w:sz w:val="22"/>
                <w:lang w:val="en-GB"/>
              </w:rPr>
            </w:pPr>
            <w:r w:rsidRPr="00412A50">
              <w:rPr>
                <w:rFonts w:asciiTheme="minorHAnsi" w:eastAsia="Times New Roman" w:hAnsiTheme="minorHAnsi" w:cstheme="minorHAnsi"/>
                <w:sz w:val="22"/>
                <w:lang w:val="en-GB"/>
              </w:rPr>
              <w:t xml:space="preserve">Ability to work occasional evenings, Saturdays, on a rota basis as required  </w:t>
            </w:r>
          </w:p>
        </w:tc>
        <w:tc>
          <w:tcPr>
            <w:tcW w:w="1884" w:type="dxa"/>
            <w:tcBorders>
              <w:top w:val="single" w:sz="4" w:space="0" w:color="000000"/>
              <w:left w:val="single" w:sz="4" w:space="0" w:color="000000"/>
              <w:bottom w:val="single" w:sz="4" w:space="0" w:color="000000"/>
              <w:right w:val="single" w:sz="4" w:space="0" w:color="000000"/>
            </w:tcBorders>
          </w:tcPr>
          <w:p w14:paraId="5BFF1C60" w14:textId="26276658" w:rsidR="00162A13" w:rsidRPr="00412A50" w:rsidRDefault="00162A13"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7503B2" w:rsidRPr="00412A50" w14:paraId="5BFF1C64"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62" w14:textId="5F4B8079"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Can inspire learners using exciting and relevant teaching and learning approaches.</w:t>
            </w:r>
          </w:p>
        </w:tc>
        <w:tc>
          <w:tcPr>
            <w:tcW w:w="1884" w:type="dxa"/>
            <w:tcBorders>
              <w:top w:val="single" w:sz="4" w:space="0" w:color="000000"/>
              <w:left w:val="single" w:sz="4" w:space="0" w:color="000000"/>
              <w:bottom w:val="single" w:sz="4" w:space="0" w:color="000000"/>
              <w:right w:val="single" w:sz="4" w:space="0" w:color="000000"/>
            </w:tcBorders>
          </w:tcPr>
          <w:p w14:paraId="5BFF1C63" w14:textId="6E8C7AE5"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7A53EAB5"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11A9D959" w14:textId="62A2EFD3"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Good understanding of learner and customer needs and a track record of developing and delivering a </w:t>
            </w:r>
            <w:r w:rsidR="002B766F" w:rsidRPr="007503B2">
              <w:rPr>
                <w:rFonts w:asciiTheme="minorHAnsi" w:eastAsia="Times New Roman" w:hAnsiTheme="minorHAnsi" w:cstheme="minorHAnsi"/>
                <w:sz w:val="22"/>
                <w:lang w:val="en-GB"/>
              </w:rPr>
              <w:t>high-quality outcome</w:t>
            </w:r>
            <w:r w:rsidRPr="007503B2">
              <w:rPr>
                <w:rFonts w:asciiTheme="minorHAnsi" w:eastAsia="Times New Roman" w:hAnsiTheme="minorHAnsi" w:cstheme="minorHAnsi"/>
                <w:sz w:val="22"/>
                <w:lang w:val="en-GB"/>
              </w:rPr>
              <w:t xml:space="preserve"> for learners.</w:t>
            </w:r>
          </w:p>
        </w:tc>
        <w:tc>
          <w:tcPr>
            <w:tcW w:w="1884" w:type="dxa"/>
            <w:tcBorders>
              <w:top w:val="single" w:sz="4" w:space="0" w:color="000000"/>
              <w:left w:val="single" w:sz="4" w:space="0" w:color="000000"/>
              <w:bottom w:val="single" w:sz="4" w:space="0" w:color="000000"/>
              <w:right w:val="single" w:sz="4" w:space="0" w:color="000000"/>
            </w:tcBorders>
          </w:tcPr>
          <w:p w14:paraId="3C03D6CA"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392630C8"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2214E2F9" w14:textId="076E6583"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Track record of quality improvement.</w:t>
            </w:r>
          </w:p>
        </w:tc>
        <w:tc>
          <w:tcPr>
            <w:tcW w:w="1884" w:type="dxa"/>
            <w:tcBorders>
              <w:top w:val="single" w:sz="4" w:space="0" w:color="000000"/>
              <w:left w:val="single" w:sz="4" w:space="0" w:color="000000"/>
              <w:bottom w:val="single" w:sz="4" w:space="0" w:color="000000"/>
              <w:right w:val="single" w:sz="4" w:space="0" w:color="000000"/>
            </w:tcBorders>
          </w:tcPr>
          <w:p w14:paraId="16543FF4" w14:textId="313903E5"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3AB1760B"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4ABBA294" w14:textId="73572F98"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Experience of raising recruitment, retention and achievement rates of students </w:t>
            </w:r>
          </w:p>
        </w:tc>
        <w:tc>
          <w:tcPr>
            <w:tcW w:w="1884" w:type="dxa"/>
            <w:tcBorders>
              <w:top w:val="single" w:sz="4" w:space="0" w:color="000000"/>
              <w:left w:val="single" w:sz="4" w:space="0" w:color="000000"/>
              <w:bottom w:val="single" w:sz="4" w:space="0" w:color="000000"/>
              <w:right w:val="single" w:sz="4" w:space="0" w:color="000000"/>
            </w:tcBorders>
          </w:tcPr>
          <w:p w14:paraId="1B58DA0A"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26470B23"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4326E4A8" w14:textId="72C9DE64"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Good understanding of the current Government &amp; national priorities for FE and skills agenda and impact on own curriculum area.</w:t>
            </w:r>
          </w:p>
        </w:tc>
        <w:tc>
          <w:tcPr>
            <w:tcW w:w="1884" w:type="dxa"/>
            <w:tcBorders>
              <w:top w:val="single" w:sz="4" w:space="0" w:color="000000"/>
              <w:left w:val="single" w:sz="4" w:space="0" w:color="000000"/>
              <w:bottom w:val="single" w:sz="4" w:space="0" w:color="000000"/>
              <w:right w:val="single" w:sz="4" w:space="0" w:color="000000"/>
            </w:tcBorders>
          </w:tcPr>
          <w:p w14:paraId="461ECA63"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2024FBEA"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13833ED7" w14:textId="21D9AE0D"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Evidence of providing a </w:t>
            </w:r>
            <w:r w:rsidR="002B766F" w:rsidRPr="007503B2">
              <w:rPr>
                <w:rFonts w:asciiTheme="minorHAnsi" w:eastAsia="Times New Roman" w:hAnsiTheme="minorHAnsi" w:cstheme="minorHAnsi"/>
                <w:sz w:val="22"/>
                <w:lang w:val="en-GB"/>
              </w:rPr>
              <w:t>high-quality</w:t>
            </w:r>
            <w:r w:rsidRPr="007503B2">
              <w:rPr>
                <w:rFonts w:asciiTheme="minorHAnsi" w:eastAsia="Times New Roman" w:hAnsiTheme="minorHAnsi" w:cstheme="minorHAnsi"/>
                <w:sz w:val="22"/>
                <w:lang w:val="en-GB"/>
              </w:rPr>
              <w:t xml:space="preserve"> learning experience including effective use of ILT in delivery and design.</w:t>
            </w:r>
          </w:p>
        </w:tc>
        <w:tc>
          <w:tcPr>
            <w:tcW w:w="1884" w:type="dxa"/>
            <w:tcBorders>
              <w:top w:val="single" w:sz="4" w:space="0" w:color="000000"/>
              <w:left w:val="single" w:sz="4" w:space="0" w:color="000000"/>
              <w:bottom w:val="single" w:sz="4" w:space="0" w:color="000000"/>
              <w:right w:val="single" w:sz="4" w:space="0" w:color="000000"/>
            </w:tcBorders>
          </w:tcPr>
          <w:p w14:paraId="2D0E7ED8"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4EB7DC62"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63BAB3F3" w14:textId="77777777"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Experience of applying successful differentiation and personalisation in the </w:t>
            </w:r>
          </w:p>
          <w:p w14:paraId="21295186" w14:textId="0C965A55"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learning environment.</w:t>
            </w:r>
          </w:p>
        </w:tc>
        <w:tc>
          <w:tcPr>
            <w:tcW w:w="1884" w:type="dxa"/>
            <w:tcBorders>
              <w:top w:val="single" w:sz="4" w:space="0" w:color="000000"/>
              <w:left w:val="single" w:sz="4" w:space="0" w:color="000000"/>
              <w:bottom w:val="single" w:sz="4" w:space="0" w:color="000000"/>
              <w:right w:val="single" w:sz="4" w:space="0" w:color="000000"/>
            </w:tcBorders>
          </w:tcPr>
          <w:p w14:paraId="49294138" w14:textId="7F141550"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268FC05F"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4082A53C" w14:textId="77777777"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lastRenderedPageBreak/>
              <w:t>Record of assessing / verifying to highest awarding body standards.</w:t>
            </w:r>
          </w:p>
          <w:p w14:paraId="2E30600A" w14:textId="77777777" w:rsidR="007503B2" w:rsidRPr="00412A50" w:rsidRDefault="007503B2" w:rsidP="00162A13">
            <w:pPr>
              <w:spacing w:before="0" w:after="0"/>
              <w:rPr>
                <w:rFonts w:asciiTheme="minorHAnsi" w:eastAsia="Times New Roman" w:hAnsiTheme="minorHAnsi" w:cstheme="minorHAnsi"/>
                <w:sz w:val="22"/>
                <w:lang w:val="en-GB"/>
              </w:rPr>
            </w:pPr>
          </w:p>
        </w:tc>
        <w:tc>
          <w:tcPr>
            <w:tcW w:w="1884" w:type="dxa"/>
            <w:tcBorders>
              <w:top w:val="single" w:sz="4" w:space="0" w:color="000000"/>
              <w:left w:val="single" w:sz="4" w:space="0" w:color="000000"/>
              <w:bottom w:val="single" w:sz="4" w:space="0" w:color="000000"/>
              <w:right w:val="single" w:sz="4" w:space="0" w:color="000000"/>
            </w:tcBorders>
          </w:tcPr>
          <w:p w14:paraId="10E1192E"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59D0B6C8"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6F09BC58" w14:textId="77777777" w:rsidR="007503B2" w:rsidRPr="007503B2" w:rsidRDefault="007503B2" w:rsidP="007503B2">
            <w:pPr>
              <w:widowControl w:val="0"/>
              <w:spacing w:before="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Managing Self</w:t>
            </w:r>
          </w:p>
          <w:p w14:paraId="38A795A2" w14:textId="638B7C18"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102440A5"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5CCA9249"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0E85D33F" w14:textId="792495EF"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Able to manage time effectively and prioritise work to meet deadlines at self/team and cross college level.</w:t>
            </w:r>
          </w:p>
        </w:tc>
        <w:tc>
          <w:tcPr>
            <w:tcW w:w="1884" w:type="dxa"/>
            <w:tcBorders>
              <w:top w:val="single" w:sz="4" w:space="0" w:color="000000"/>
              <w:left w:val="single" w:sz="4" w:space="0" w:color="000000"/>
              <w:bottom w:val="single" w:sz="4" w:space="0" w:color="000000"/>
              <w:right w:val="single" w:sz="4" w:space="0" w:color="000000"/>
            </w:tcBorders>
          </w:tcPr>
          <w:p w14:paraId="3F05CE5D"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0BC447F8"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8FD578" w14:textId="0B98DD46"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Understand what constitutes excellence in teaching, learning and assessment and demonstrates proactive approach to addressing own CPD to achieve excellence.</w:t>
            </w:r>
          </w:p>
        </w:tc>
        <w:tc>
          <w:tcPr>
            <w:tcW w:w="1884" w:type="dxa"/>
            <w:tcBorders>
              <w:top w:val="single" w:sz="4" w:space="0" w:color="000000"/>
              <w:left w:val="single" w:sz="4" w:space="0" w:color="000000"/>
              <w:bottom w:val="single" w:sz="4" w:space="0" w:color="000000"/>
              <w:right w:val="single" w:sz="4" w:space="0" w:color="000000"/>
            </w:tcBorders>
          </w:tcPr>
          <w:p w14:paraId="37FD4EC9" w14:textId="026D8C31"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68ED86FE"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7016A2B1" w14:textId="3958CBF5"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Successfully achieving balance between work priorities and assuring own health &amp; </w:t>
            </w:r>
            <w:r w:rsidR="002B766F" w:rsidRPr="007503B2">
              <w:rPr>
                <w:rFonts w:asciiTheme="minorHAnsi" w:eastAsia="Times New Roman" w:hAnsiTheme="minorHAnsi" w:cstheme="minorHAnsi"/>
                <w:sz w:val="22"/>
                <w:lang w:val="en-GB"/>
              </w:rPr>
              <w:t>wellbeing</w:t>
            </w:r>
            <w:r w:rsidRPr="007503B2">
              <w:rPr>
                <w:rFonts w:asciiTheme="minorHAnsi" w:eastAsia="Times New Roman" w:hAnsiTheme="minorHAnsi" w:cstheme="minorHAnsi"/>
                <w:sz w:val="22"/>
                <w:lang w:val="en-GB"/>
              </w:rPr>
              <w:t>.</w:t>
            </w:r>
          </w:p>
        </w:tc>
        <w:tc>
          <w:tcPr>
            <w:tcW w:w="1884" w:type="dxa"/>
            <w:tcBorders>
              <w:top w:val="single" w:sz="4" w:space="0" w:color="000000"/>
              <w:left w:val="single" w:sz="4" w:space="0" w:color="000000"/>
              <w:bottom w:val="single" w:sz="4" w:space="0" w:color="000000"/>
              <w:right w:val="single" w:sz="4" w:space="0" w:color="000000"/>
            </w:tcBorders>
          </w:tcPr>
          <w:p w14:paraId="2F6C4DB3"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1707E7EB"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29FDA8BA" w14:textId="27FE795B"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Cross College contribution</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033EB08E"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14:paraId="5BFF1C67"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65" w14:textId="5E564378" w:rsidR="007503B2" w:rsidDel="00214B05" w:rsidRDefault="007503B2" w:rsidP="00162A13">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Experience of leading or participating in </w:t>
            </w:r>
            <w:r w:rsidR="002B766F" w:rsidRPr="007503B2">
              <w:rPr>
                <w:rFonts w:asciiTheme="minorHAnsi" w:eastAsia="Times New Roman" w:hAnsiTheme="minorHAnsi" w:cstheme="minorHAnsi"/>
                <w:sz w:val="22"/>
                <w:lang w:val="en-GB"/>
              </w:rPr>
              <w:t>multi-disciplinary</w:t>
            </w:r>
            <w:r w:rsidRPr="007503B2">
              <w:rPr>
                <w:rFonts w:asciiTheme="minorHAnsi" w:eastAsia="Times New Roman" w:hAnsiTheme="minorHAnsi" w:cstheme="minorHAnsi"/>
                <w:sz w:val="22"/>
                <w:lang w:val="en-GB"/>
              </w:rPr>
              <w:t xml:space="preserve"> teams to resolve Department/organisational problems.</w:t>
            </w:r>
          </w:p>
        </w:tc>
        <w:tc>
          <w:tcPr>
            <w:tcW w:w="1884" w:type="dxa"/>
            <w:tcBorders>
              <w:top w:val="single" w:sz="4" w:space="0" w:color="000000"/>
              <w:left w:val="single" w:sz="4" w:space="0" w:color="000000"/>
              <w:bottom w:val="single" w:sz="4" w:space="0" w:color="000000"/>
              <w:right w:val="single" w:sz="4" w:space="0" w:color="000000"/>
            </w:tcBorders>
          </w:tcPr>
          <w:p w14:paraId="5BFF1C66" w14:textId="77777777" w:rsidR="007503B2"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B04AEC" w14:paraId="476C97B8"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728E419A" w14:textId="05D4F265"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Able to adapt own style / use appropriate interpersonal styles and communication methods to influence and build effective relationships both internally and externally.</w:t>
            </w:r>
          </w:p>
        </w:tc>
        <w:tc>
          <w:tcPr>
            <w:tcW w:w="1884" w:type="dxa"/>
            <w:tcBorders>
              <w:top w:val="single" w:sz="4" w:space="0" w:color="000000"/>
              <w:left w:val="single" w:sz="4" w:space="0" w:color="000000"/>
              <w:bottom w:val="single" w:sz="4" w:space="0" w:color="000000"/>
              <w:right w:val="single" w:sz="4" w:space="0" w:color="000000"/>
            </w:tcBorders>
          </w:tcPr>
          <w:p w14:paraId="5677A7C8" w14:textId="6F5FBCD3"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B04AEC" w14:paraId="63598E0C"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2C05558C" w14:textId="7B9A3EA6"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An understanding of the issues of social and cultural diversity for curriculum development and delivery.</w:t>
            </w:r>
          </w:p>
        </w:tc>
        <w:tc>
          <w:tcPr>
            <w:tcW w:w="1884" w:type="dxa"/>
            <w:tcBorders>
              <w:top w:val="single" w:sz="4" w:space="0" w:color="000000"/>
              <w:left w:val="single" w:sz="4" w:space="0" w:color="000000"/>
              <w:bottom w:val="single" w:sz="4" w:space="0" w:color="000000"/>
              <w:right w:val="single" w:sz="4" w:space="0" w:color="000000"/>
            </w:tcBorders>
          </w:tcPr>
          <w:p w14:paraId="63AF9E52" w14:textId="67626F1F"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B04AEC" w14:paraId="78BC2FB4"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7DAB4F87" w14:textId="366A541D"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Managing Systems and Resources</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3016E0D6" w14:textId="2829A73E"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49D751D2"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667F14E8" w14:textId="184A1056"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Demonstrates accurate record keeping in relation to managing learners.</w:t>
            </w:r>
          </w:p>
        </w:tc>
        <w:tc>
          <w:tcPr>
            <w:tcW w:w="1884" w:type="dxa"/>
            <w:tcBorders>
              <w:top w:val="single" w:sz="4" w:space="0" w:color="000000"/>
              <w:left w:val="single" w:sz="4" w:space="0" w:color="000000"/>
              <w:bottom w:val="single" w:sz="4" w:space="0" w:color="000000"/>
              <w:right w:val="single" w:sz="4" w:space="0" w:color="000000"/>
            </w:tcBorders>
          </w:tcPr>
          <w:p w14:paraId="345206B0"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2722EF14"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646AD4DB" w14:textId="73D8E288"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Track record of excellent information management and use of Key Performance Indicators related to learners and course management.</w:t>
            </w:r>
          </w:p>
        </w:tc>
        <w:tc>
          <w:tcPr>
            <w:tcW w:w="1884" w:type="dxa"/>
            <w:tcBorders>
              <w:top w:val="single" w:sz="4" w:space="0" w:color="000000"/>
              <w:left w:val="single" w:sz="4" w:space="0" w:color="000000"/>
              <w:bottom w:val="single" w:sz="4" w:space="0" w:color="000000"/>
              <w:right w:val="single" w:sz="4" w:space="0" w:color="000000"/>
            </w:tcBorders>
          </w:tcPr>
          <w:p w14:paraId="7174C127"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74175750"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023A9A20" w14:textId="1D97185E"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Able to use IT to support planning and forecasting activities e.g. gradebook</w:t>
            </w:r>
          </w:p>
        </w:tc>
        <w:tc>
          <w:tcPr>
            <w:tcW w:w="1884" w:type="dxa"/>
            <w:tcBorders>
              <w:top w:val="single" w:sz="4" w:space="0" w:color="000000"/>
              <w:left w:val="single" w:sz="4" w:space="0" w:color="000000"/>
              <w:bottom w:val="single" w:sz="4" w:space="0" w:color="000000"/>
              <w:right w:val="single" w:sz="4" w:space="0" w:color="000000"/>
            </w:tcBorders>
          </w:tcPr>
          <w:p w14:paraId="1D377885"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7CC13A19"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73023D8D" w14:textId="21CCDDBC"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Other Criteria</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380040C3" w14:textId="4B63311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1DA5B381"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4F434181" w14:textId="4BFA3820"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Must have efficient and </w:t>
            </w:r>
            <w:r w:rsidR="002B766F" w:rsidRPr="007503B2">
              <w:rPr>
                <w:rFonts w:asciiTheme="minorHAnsi" w:eastAsia="Times New Roman" w:hAnsiTheme="minorHAnsi" w:cstheme="minorHAnsi"/>
                <w:sz w:val="22"/>
                <w:lang w:val="en-GB"/>
              </w:rPr>
              <w:t>cost-effective</w:t>
            </w:r>
            <w:r w:rsidRPr="007503B2">
              <w:rPr>
                <w:rFonts w:asciiTheme="minorHAnsi" w:eastAsia="Times New Roman" w:hAnsiTheme="minorHAnsi" w:cstheme="minorHAnsi"/>
                <w:sz w:val="22"/>
                <w:lang w:val="en-GB"/>
              </w:rPr>
              <w:t xml:space="preserve"> means of regularly travelling to external venues</w:t>
            </w:r>
          </w:p>
        </w:tc>
        <w:tc>
          <w:tcPr>
            <w:tcW w:w="1884" w:type="dxa"/>
            <w:tcBorders>
              <w:top w:val="single" w:sz="4" w:space="0" w:color="000000"/>
              <w:left w:val="single" w:sz="4" w:space="0" w:color="000000"/>
              <w:bottom w:val="single" w:sz="4" w:space="0" w:color="000000"/>
              <w:right w:val="single" w:sz="4" w:space="0" w:color="000000"/>
            </w:tcBorders>
          </w:tcPr>
          <w:p w14:paraId="6234C63B"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11068659"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tcPr>
          <w:p w14:paraId="64F2F750" w14:textId="18407DFA"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Flexible approach to attendance sometimes outside the normal hours to meet the needs of the College e.g. representing the College at evening functions, WBL visits to employer premises etc.</w:t>
            </w:r>
          </w:p>
        </w:tc>
        <w:tc>
          <w:tcPr>
            <w:tcW w:w="1884" w:type="dxa"/>
            <w:tcBorders>
              <w:top w:val="single" w:sz="4" w:space="0" w:color="000000"/>
              <w:left w:val="single" w:sz="4" w:space="0" w:color="000000"/>
              <w:bottom w:val="single" w:sz="4" w:space="0" w:color="000000"/>
              <w:right w:val="single" w:sz="4" w:space="0" w:color="000000"/>
            </w:tcBorders>
          </w:tcPr>
          <w:p w14:paraId="58069ECA"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6ED610C1"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425CCB70" w14:textId="5B051EEC"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Suitability to work in an environment where you will be responsible for promoting and safeguarding the welfare of children, young people and/or vulnerable adults.</w:t>
            </w:r>
          </w:p>
        </w:tc>
        <w:tc>
          <w:tcPr>
            <w:tcW w:w="1884" w:type="dxa"/>
            <w:tcBorders>
              <w:top w:val="single" w:sz="4" w:space="0" w:color="000000"/>
              <w:left w:val="single" w:sz="4" w:space="0" w:color="000000"/>
              <w:bottom w:val="single" w:sz="4" w:space="0" w:color="000000"/>
              <w:right w:val="single" w:sz="4" w:space="0" w:color="000000"/>
            </w:tcBorders>
          </w:tcPr>
          <w:p w14:paraId="7CF56FFC"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bl>
    <w:p w14:paraId="5BFF1C68"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lang w:val="en-GB"/>
        </w:rPr>
      </w:pPr>
    </w:p>
    <w:p w14:paraId="5BFF1C69"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14:paraId="5BFF1C6A"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14:paraId="5BFF1C6B" w14:textId="77777777" w:rsidR="00E9175B" w:rsidRDefault="00E9175B" w:rsidP="00E9175B">
      <w:pPr>
        <w:jc w:val="both"/>
        <w:rPr>
          <w:rFonts w:asciiTheme="minorHAnsi" w:hAnsiTheme="minorHAnsi" w:cstheme="minorHAnsi"/>
          <w:sz w:val="24"/>
          <w:szCs w:val="24"/>
        </w:rPr>
      </w:pPr>
    </w:p>
    <w:p w14:paraId="5BFF1C6C" w14:textId="77777777" w:rsidR="006C5CCB" w:rsidRPr="004C5F96" w:rsidRDefault="006C5CCB" w:rsidP="004677AB">
      <w:pPr>
        <w:spacing w:before="0" w:after="0"/>
        <w:rPr>
          <w:rFonts w:asciiTheme="minorHAnsi" w:hAnsiTheme="minorHAnsi" w:cstheme="minorHAnsi"/>
          <w:sz w:val="24"/>
          <w:szCs w:val="24"/>
        </w:rPr>
      </w:pPr>
    </w:p>
    <w:sectPr w:rsidR="006C5CCB" w:rsidRPr="004C5F96" w:rsidSect="00CB363B">
      <w:footerReference w:type="default" r:id="rId14"/>
      <w:pgSz w:w="12240" w:h="15840"/>
      <w:pgMar w:top="9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F1C71" w14:textId="77777777" w:rsidR="00AA4181" w:rsidRDefault="00AA4181" w:rsidP="00037D55">
      <w:pPr>
        <w:spacing w:before="0" w:after="0"/>
      </w:pPr>
      <w:r>
        <w:separator/>
      </w:r>
    </w:p>
  </w:endnote>
  <w:endnote w:type="continuationSeparator" w:id="0">
    <w:p w14:paraId="5BFF1C72" w14:textId="77777777" w:rsidR="00AA4181" w:rsidRDefault="00AA4181"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F1C73" w14:textId="77777777" w:rsidR="003B65B5" w:rsidRDefault="003B65B5">
    <w:pPr>
      <w:pStyle w:val="Footer"/>
    </w:pPr>
    <w:r>
      <w:t>Oldham College Job Description and Person Specification Template. Updated August 2022</w:t>
    </w:r>
  </w:p>
  <w:p w14:paraId="5BFF1C74" w14:textId="77777777" w:rsidR="00045C0B" w:rsidRDefault="00045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F1C6F" w14:textId="77777777" w:rsidR="00AA4181" w:rsidRDefault="00AA4181" w:rsidP="00037D55">
      <w:pPr>
        <w:spacing w:before="0" w:after="0"/>
      </w:pPr>
      <w:r>
        <w:separator/>
      </w:r>
    </w:p>
  </w:footnote>
  <w:footnote w:type="continuationSeparator" w:id="0">
    <w:p w14:paraId="5BFF1C70" w14:textId="77777777" w:rsidR="00AA4181" w:rsidRDefault="00AA4181" w:rsidP="00037D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84B"/>
    <w:multiLevelType w:val="hybridMultilevel"/>
    <w:tmpl w:val="32F2D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2677B"/>
    <w:multiLevelType w:val="hybridMultilevel"/>
    <w:tmpl w:val="2DB0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B706F"/>
    <w:multiLevelType w:val="hybridMultilevel"/>
    <w:tmpl w:val="68EA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54EAE"/>
    <w:multiLevelType w:val="hybridMultilevel"/>
    <w:tmpl w:val="FEC4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B0955"/>
    <w:multiLevelType w:val="hybridMultilevel"/>
    <w:tmpl w:val="8642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A3D12"/>
    <w:multiLevelType w:val="hybridMultilevel"/>
    <w:tmpl w:val="4D04E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A16EF"/>
    <w:multiLevelType w:val="hybridMultilevel"/>
    <w:tmpl w:val="2B3E6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3C65BD"/>
    <w:multiLevelType w:val="hybridMultilevel"/>
    <w:tmpl w:val="B9AA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24C02"/>
    <w:multiLevelType w:val="hybridMultilevel"/>
    <w:tmpl w:val="7FF2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655BD"/>
    <w:multiLevelType w:val="multilevel"/>
    <w:tmpl w:val="57F4AF40"/>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44A66B2"/>
    <w:multiLevelType w:val="hybridMultilevel"/>
    <w:tmpl w:val="F4982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586AFA"/>
    <w:multiLevelType w:val="hybridMultilevel"/>
    <w:tmpl w:val="6EEC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C6222"/>
    <w:multiLevelType w:val="hybridMultilevel"/>
    <w:tmpl w:val="1C02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D3F27"/>
    <w:multiLevelType w:val="hybridMultilevel"/>
    <w:tmpl w:val="0A022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CA0496"/>
    <w:multiLevelType w:val="hybridMultilevel"/>
    <w:tmpl w:val="5762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14133"/>
    <w:multiLevelType w:val="hybridMultilevel"/>
    <w:tmpl w:val="0D74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93A75"/>
    <w:multiLevelType w:val="hybridMultilevel"/>
    <w:tmpl w:val="AA0E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13C60"/>
    <w:multiLevelType w:val="singleLevel"/>
    <w:tmpl w:val="0409000F"/>
    <w:lvl w:ilvl="0">
      <w:start w:val="1"/>
      <w:numFmt w:val="decimal"/>
      <w:lvlText w:val="%1."/>
      <w:legacy w:legacy="1" w:legacySpace="0" w:legacyIndent="360"/>
      <w:lvlJc w:val="left"/>
      <w:pPr>
        <w:ind w:left="360" w:hanging="360"/>
      </w:pPr>
    </w:lvl>
  </w:abstractNum>
  <w:abstractNum w:abstractNumId="19" w15:restartNumberingAfterBreak="0">
    <w:nsid w:val="46E92CCA"/>
    <w:multiLevelType w:val="hybridMultilevel"/>
    <w:tmpl w:val="0224771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0" w15:restartNumberingAfterBreak="0">
    <w:nsid w:val="48202A8D"/>
    <w:multiLevelType w:val="hybridMultilevel"/>
    <w:tmpl w:val="4D564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B267EF"/>
    <w:multiLevelType w:val="hybridMultilevel"/>
    <w:tmpl w:val="30466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D7552"/>
    <w:multiLevelType w:val="hybridMultilevel"/>
    <w:tmpl w:val="90E6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66B13"/>
    <w:multiLevelType w:val="hybridMultilevel"/>
    <w:tmpl w:val="22A0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91A92"/>
    <w:multiLevelType w:val="hybridMultilevel"/>
    <w:tmpl w:val="010EC20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5BCF6181"/>
    <w:multiLevelType w:val="hybridMultilevel"/>
    <w:tmpl w:val="F0266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D9417E"/>
    <w:multiLevelType w:val="hybridMultilevel"/>
    <w:tmpl w:val="987A1D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F44230"/>
    <w:multiLevelType w:val="hybridMultilevel"/>
    <w:tmpl w:val="BF269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CC45A8"/>
    <w:multiLevelType w:val="hybridMultilevel"/>
    <w:tmpl w:val="03F2B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3B587E"/>
    <w:multiLevelType w:val="hybridMultilevel"/>
    <w:tmpl w:val="5E821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C0EAB"/>
    <w:multiLevelType w:val="hybridMultilevel"/>
    <w:tmpl w:val="BD9C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7B0531"/>
    <w:multiLevelType w:val="hybridMultilevel"/>
    <w:tmpl w:val="B914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C0C65"/>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7ED4661F"/>
    <w:multiLevelType w:val="hybridMultilevel"/>
    <w:tmpl w:val="F0FE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8"/>
  </w:num>
  <w:num w:numId="4">
    <w:abstractNumId w:val="21"/>
  </w:num>
  <w:num w:numId="5">
    <w:abstractNumId w:val="14"/>
  </w:num>
  <w:num w:numId="6">
    <w:abstractNumId w:val="18"/>
  </w:num>
  <w:num w:numId="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8"/>
  </w:num>
  <w:num w:numId="10">
    <w:abstractNumId w:val="12"/>
  </w:num>
  <w:num w:numId="11">
    <w:abstractNumId w:val="19"/>
  </w:num>
  <w:num w:numId="12">
    <w:abstractNumId w:val="11"/>
  </w:num>
  <w:num w:numId="13">
    <w:abstractNumId w:val="0"/>
  </w:num>
  <w:num w:numId="14">
    <w:abstractNumId w:val="33"/>
  </w:num>
  <w:num w:numId="15">
    <w:abstractNumId w:val="5"/>
  </w:num>
  <w:num w:numId="16">
    <w:abstractNumId w:val="29"/>
  </w:num>
  <w:num w:numId="17">
    <w:abstractNumId w:val="6"/>
  </w:num>
  <w:num w:numId="18">
    <w:abstractNumId w:val="4"/>
  </w:num>
  <w:num w:numId="19">
    <w:abstractNumId w:val="16"/>
  </w:num>
  <w:num w:numId="20">
    <w:abstractNumId w:val="34"/>
  </w:num>
  <w:num w:numId="21">
    <w:abstractNumId w:val="9"/>
  </w:num>
  <w:num w:numId="22">
    <w:abstractNumId w:val="13"/>
  </w:num>
  <w:num w:numId="23">
    <w:abstractNumId w:val="2"/>
  </w:num>
  <w:num w:numId="24">
    <w:abstractNumId w:val="22"/>
  </w:num>
  <w:num w:numId="25">
    <w:abstractNumId w:val="1"/>
  </w:num>
  <w:num w:numId="26">
    <w:abstractNumId w:val="7"/>
  </w:num>
  <w:num w:numId="27">
    <w:abstractNumId w:val="17"/>
  </w:num>
  <w:num w:numId="28">
    <w:abstractNumId w:val="32"/>
  </w:num>
  <w:num w:numId="29">
    <w:abstractNumId w:val="20"/>
  </w:num>
  <w:num w:numId="30">
    <w:abstractNumId w:val="23"/>
  </w:num>
  <w:num w:numId="31">
    <w:abstractNumId w:val="27"/>
  </w:num>
  <w:num w:numId="32">
    <w:abstractNumId w:val="15"/>
  </w:num>
  <w:num w:numId="33">
    <w:abstractNumId w:val="26"/>
  </w:num>
  <w:num w:numId="34">
    <w:abstractNumId w:val="3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isplayBackgroundShape/>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420"/>
    <w:rsid w:val="00022088"/>
    <w:rsid w:val="00025D85"/>
    <w:rsid w:val="00031FE1"/>
    <w:rsid w:val="000327B2"/>
    <w:rsid w:val="00037D55"/>
    <w:rsid w:val="00044F01"/>
    <w:rsid w:val="00045C0B"/>
    <w:rsid w:val="00050BA6"/>
    <w:rsid w:val="0008664B"/>
    <w:rsid w:val="00093CC6"/>
    <w:rsid w:val="000A47CC"/>
    <w:rsid w:val="000C5A46"/>
    <w:rsid w:val="000D437C"/>
    <w:rsid w:val="0011352B"/>
    <w:rsid w:val="00114FAC"/>
    <w:rsid w:val="00117DEC"/>
    <w:rsid w:val="00123B1D"/>
    <w:rsid w:val="0012566B"/>
    <w:rsid w:val="001276B8"/>
    <w:rsid w:val="0014076C"/>
    <w:rsid w:val="00147A54"/>
    <w:rsid w:val="00153ED4"/>
    <w:rsid w:val="00162A13"/>
    <w:rsid w:val="001A24F2"/>
    <w:rsid w:val="001B00FD"/>
    <w:rsid w:val="001C0984"/>
    <w:rsid w:val="001C32BB"/>
    <w:rsid w:val="001E6EDB"/>
    <w:rsid w:val="001F2F14"/>
    <w:rsid w:val="00201D1A"/>
    <w:rsid w:val="00210832"/>
    <w:rsid w:val="00214B05"/>
    <w:rsid w:val="00233372"/>
    <w:rsid w:val="002418EF"/>
    <w:rsid w:val="002421DC"/>
    <w:rsid w:val="0026567F"/>
    <w:rsid w:val="002720DB"/>
    <w:rsid w:val="00276A6F"/>
    <w:rsid w:val="00297293"/>
    <w:rsid w:val="002B21BE"/>
    <w:rsid w:val="002B766F"/>
    <w:rsid w:val="002D23AC"/>
    <w:rsid w:val="002E26BE"/>
    <w:rsid w:val="00303A19"/>
    <w:rsid w:val="00361F88"/>
    <w:rsid w:val="00365061"/>
    <w:rsid w:val="00367A29"/>
    <w:rsid w:val="00374F55"/>
    <w:rsid w:val="003829AA"/>
    <w:rsid w:val="00386B78"/>
    <w:rsid w:val="003B65B5"/>
    <w:rsid w:val="004008FE"/>
    <w:rsid w:val="004047A7"/>
    <w:rsid w:val="004165A3"/>
    <w:rsid w:val="00421DFB"/>
    <w:rsid w:val="00425135"/>
    <w:rsid w:val="00455D2F"/>
    <w:rsid w:val="004677AB"/>
    <w:rsid w:val="00483038"/>
    <w:rsid w:val="004965A6"/>
    <w:rsid w:val="004A1B2D"/>
    <w:rsid w:val="004B1262"/>
    <w:rsid w:val="004B2E22"/>
    <w:rsid w:val="004C5F96"/>
    <w:rsid w:val="004C6D20"/>
    <w:rsid w:val="004E32E1"/>
    <w:rsid w:val="004F3AE0"/>
    <w:rsid w:val="004F51DD"/>
    <w:rsid w:val="00500155"/>
    <w:rsid w:val="005070C6"/>
    <w:rsid w:val="00516A0F"/>
    <w:rsid w:val="0053080C"/>
    <w:rsid w:val="00555D9B"/>
    <w:rsid w:val="00562A56"/>
    <w:rsid w:val="00566F1F"/>
    <w:rsid w:val="005708D9"/>
    <w:rsid w:val="005719F9"/>
    <w:rsid w:val="00592652"/>
    <w:rsid w:val="00597708"/>
    <w:rsid w:val="005A3B49"/>
    <w:rsid w:val="005B3D35"/>
    <w:rsid w:val="005C4139"/>
    <w:rsid w:val="005C6A59"/>
    <w:rsid w:val="005E3FE3"/>
    <w:rsid w:val="0060216F"/>
    <w:rsid w:val="00602ED5"/>
    <w:rsid w:val="00630036"/>
    <w:rsid w:val="00667A64"/>
    <w:rsid w:val="006A782D"/>
    <w:rsid w:val="006B0D75"/>
    <w:rsid w:val="006B253D"/>
    <w:rsid w:val="006B2BD3"/>
    <w:rsid w:val="006C1EB0"/>
    <w:rsid w:val="006C5CCB"/>
    <w:rsid w:val="006D0EFC"/>
    <w:rsid w:val="006F0C3F"/>
    <w:rsid w:val="006F1420"/>
    <w:rsid w:val="007210DC"/>
    <w:rsid w:val="007371E0"/>
    <w:rsid w:val="007503B2"/>
    <w:rsid w:val="00757B97"/>
    <w:rsid w:val="00774232"/>
    <w:rsid w:val="00781C2F"/>
    <w:rsid w:val="00790572"/>
    <w:rsid w:val="007B3045"/>
    <w:rsid w:val="007B5567"/>
    <w:rsid w:val="007B6A52"/>
    <w:rsid w:val="007E3E45"/>
    <w:rsid w:val="007F2C82"/>
    <w:rsid w:val="00802CE7"/>
    <w:rsid w:val="008036DF"/>
    <w:rsid w:val="0080619B"/>
    <w:rsid w:val="0081108C"/>
    <w:rsid w:val="00830A4D"/>
    <w:rsid w:val="00836AFE"/>
    <w:rsid w:val="00841DC8"/>
    <w:rsid w:val="00843A55"/>
    <w:rsid w:val="00851E78"/>
    <w:rsid w:val="0087112D"/>
    <w:rsid w:val="008D03D8"/>
    <w:rsid w:val="008D0916"/>
    <w:rsid w:val="008D1583"/>
    <w:rsid w:val="008D2AD3"/>
    <w:rsid w:val="008E3AAC"/>
    <w:rsid w:val="008F1904"/>
    <w:rsid w:val="008F2537"/>
    <w:rsid w:val="009037EC"/>
    <w:rsid w:val="00923073"/>
    <w:rsid w:val="00924AD4"/>
    <w:rsid w:val="009330CA"/>
    <w:rsid w:val="00942365"/>
    <w:rsid w:val="00951F80"/>
    <w:rsid w:val="00977A38"/>
    <w:rsid w:val="0099370D"/>
    <w:rsid w:val="009B1DE1"/>
    <w:rsid w:val="009B5EFF"/>
    <w:rsid w:val="009C2695"/>
    <w:rsid w:val="009D735F"/>
    <w:rsid w:val="009E5F0C"/>
    <w:rsid w:val="00A01E8A"/>
    <w:rsid w:val="00A154BE"/>
    <w:rsid w:val="00A1722A"/>
    <w:rsid w:val="00A24A3D"/>
    <w:rsid w:val="00A252FE"/>
    <w:rsid w:val="00A359F5"/>
    <w:rsid w:val="00A81673"/>
    <w:rsid w:val="00A9016C"/>
    <w:rsid w:val="00AA4181"/>
    <w:rsid w:val="00AB2241"/>
    <w:rsid w:val="00AC50A6"/>
    <w:rsid w:val="00AD2447"/>
    <w:rsid w:val="00AD7287"/>
    <w:rsid w:val="00AD7E51"/>
    <w:rsid w:val="00B3097A"/>
    <w:rsid w:val="00B45507"/>
    <w:rsid w:val="00B475DD"/>
    <w:rsid w:val="00B71EC9"/>
    <w:rsid w:val="00B90419"/>
    <w:rsid w:val="00B914F6"/>
    <w:rsid w:val="00BA0164"/>
    <w:rsid w:val="00BA3C51"/>
    <w:rsid w:val="00BB20AF"/>
    <w:rsid w:val="00BB2F85"/>
    <w:rsid w:val="00BD0958"/>
    <w:rsid w:val="00BD7544"/>
    <w:rsid w:val="00BF6AC6"/>
    <w:rsid w:val="00C045A0"/>
    <w:rsid w:val="00C22FD2"/>
    <w:rsid w:val="00C41450"/>
    <w:rsid w:val="00C538FC"/>
    <w:rsid w:val="00C6063E"/>
    <w:rsid w:val="00C76253"/>
    <w:rsid w:val="00C83DE4"/>
    <w:rsid w:val="00C86BD2"/>
    <w:rsid w:val="00C938BA"/>
    <w:rsid w:val="00CB363B"/>
    <w:rsid w:val="00CC06DA"/>
    <w:rsid w:val="00CC4A82"/>
    <w:rsid w:val="00CC7F69"/>
    <w:rsid w:val="00CD21A7"/>
    <w:rsid w:val="00CD2A93"/>
    <w:rsid w:val="00CF0DB9"/>
    <w:rsid w:val="00CF467A"/>
    <w:rsid w:val="00CF4D35"/>
    <w:rsid w:val="00D17CF6"/>
    <w:rsid w:val="00D32F04"/>
    <w:rsid w:val="00D368C8"/>
    <w:rsid w:val="00D468AF"/>
    <w:rsid w:val="00D51670"/>
    <w:rsid w:val="00D57E96"/>
    <w:rsid w:val="00D63DD7"/>
    <w:rsid w:val="00D91CE6"/>
    <w:rsid w:val="00D921F1"/>
    <w:rsid w:val="00D9335D"/>
    <w:rsid w:val="00DB4F41"/>
    <w:rsid w:val="00DB7B5C"/>
    <w:rsid w:val="00DC2EEE"/>
    <w:rsid w:val="00DE106F"/>
    <w:rsid w:val="00E0032A"/>
    <w:rsid w:val="00E07B0D"/>
    <w:rsid w:val="00E10D2C"/>
    <w:rsid w:val="00E15FDE"/>
    <w:rsid w:val="00E2040F"/>
    <w:rsid w:val="00E23A18"/>
    <w:rsid w:val="00E23F93"/>
    <w:rsid w:val="00E24F70"/>
    <w:rsid w:val="00E25F48"/>
    <w:rsid w:val="00E738A1"/>
    <w:rsid w:val="00E84E8B"/>
    <w:rsid w:val="00E9175B"/>
    <w:rsid w:val="00E96FCA"/>
    <w:rsid w:val="00EA18F8"/>
    <w:rsid w:val="00EA190A"/>
    <w:rsid w:val="00EA68A2"/>
    <w:rsid w:val="00EB14C3"/>
    <w:rsid w:val="00EB20A9"/>
    <w:rsid w:val="00EC4A31"/>
    <w:rsid w:val="00ED33B8"/>
    <w:rsid w:val="00ED7784"/>
    <w:rsid w:val="00F02514"/>
    <w:rsid w:val="00F06F66"/>
    <w:rsid w:val="00F10053"/>
    <w:rsid w:val="00F2453E"/>
    <w:rsid w:val="00F273AA"/>
    <w:rsid w:val="00F50517"/>
    <w:rsid w:val="00F61DE2"/>
    <w:rsid w:val="00F71B62"/>
    <w:rsid w:val="00F73C0D"/>
    <w:rsid w:val="00F849E9"/>
    <w:rsid w:val="00F876D3"/>
    <w:rsid w:val="00FA683D"/>
    <w:rsid w:val="00FD39FD"/>
    <w:rsid w:val="00FE32A8"/>
    <w:rsid w:val="00FF2C91"/>
    <w:rsid w:val="00FF5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FF1BB4"/>
  <w15:docId w15:val="{11485F54-B458-422D-9D32-96839A9C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B05"/>
    <w:pPr>
      <w:spacing w:before="60" w:after="20"/>
    </w:pPr>
    <w:rPr>
      <w:szCs w:val="22"/>
      <w:lang w:val="en-US" w:eastAsia="en-US"/>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4">
    <w:name w:val="heading 4"/>
    <w:basedOn w:val="Normal"/>
    <w:next w:val="Normal"/>
    <w:link w:val="Heading4Char"/>
    <w:uiPriority w:val="9"/>
    <w:semiHidden/>
    <w:unhideWhenUsed/>
    <w:qFormat/>
    <w:rsid w:val="004C5F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924AD4"/>
    <w:pPr>
      <w:ind w:left="720"/>
      <w:contextualSpacing/>
    </w:pPr>
  </w:style>
  <w:style w:type="character" w:customStyle="1" w:styleId="Heading4Char">
    <w:name w:val="Heading 4 Char"/>
    <w:basedOn w:val="DefaultParagraphFont"/>
    <w:link w:val="Heading4"/>
    <w:uiPriority w:val="9"/>
    <w:semiHidden/>
    <w:rsid w:val="004C5F96"/>
    <w:rPr>
      <w:rFonts w:asciiTheme="majorHAnsi" w:eastAsiaTheme="majorEastAsia" w:hAnsiTheme="majorHAnsi" w:cstheme="majorBidi"/>
      <w:b/>
      <w:bCs/>
      <w:i/>
      <w:iCs/>
      <w:color w:val="4F81BD" w:themeColor="accent1"/>
      <w:szCs w:val="22"/>
      <w:lang w:val="en-US" w:eastAsia="en-US"/>
    </w:rPr>
  </w:style>
  <w:style w:type="paragraph" w:styleId="BodyText">
    <w:name w:val="Body Text"/>
    <w:basedOn w:val="Normal"/>
    <w:link w:val="BodyTextChar"/>
    <w:rsid w:val="002418EF"/>
    <w:pPr>
      <w:pBdr>
        <w:bottom w:val="single" w:sz="6" w:space="1" w:color="auto"/>
      </w:pBdr>
      <w:spacing w:before="0" w:after="0"/>
    </w:pPr>
    <w:rPr>
      <w:rFonts w:ascii="Times New Roman" w:eastAsia="Times New Roman" w:hAnsi="Times New Roman"/>
      <w:sz w:val="24"/>
      <w:szCs w:val="20"/>
      <w:lang w:val="en-GB" w:eastAsia="en-GB"/>
    </w:rPr>
  </w:style>
  <w:style w:type="character" w:customStyle="1" w:styleId="BodyTextChar">
    <w:name w:val="Body Text Char"/>
    <w:basedOn w:val="DefaultParagraphFont"/>
    <w:link w:val="BodyText"/>
    <w:rsid w:val="002418E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5206">
      <w:bodyDiv w:val="1"/>
      <w:marLeft w:val="0"/>
      <w:marRight w:val="0"/>
      <w:marTop w:val="0"/>
      <w:marBottom w:val="0"/>
      <w:divBdr>
        <w:top w:val="none" w:sz="0" w:space="0" w:color="auto"/>
        <w:left w:val="none" w:sz="0" w:space="0" w:color="auto"/>
        <w:bottom w:val="none" w:sz="0" w:space="0" w:color="auto"/>
        <w:right w:val="none" w:sz="0" w:space="0" w:color="auto"/>
      </w:divBdr>
    </w:div>
    <w:div w:id="1138495699">
      <w:bodyDiv w:val="1"/>
      <w:marLeft w:val="0"/>
      <w:marRight w:val="0"/>
      <w:marTop w:val="0"/>
      <w:marBottom w:val="0"/>
      <w:divBdr>
        <w:top w:val="none" w:sz="0" w:space="0" w:color="auto"/>
        <w:left w:val="none" w:sz="0" w:space="0" w:color="auto"/>
        <w:bottom w:val="none" w:sz="0" w:space="0" w:color="auto"/>
        <w:right w:val="none" w:sz="0" w:space="0" w:color="auto"/>
      </w:divBdr>
    </w:div>
    <w:div w:id="18244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arepoint.oldh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ce\AppData\Roaming\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47fc16e-acb8-40da-a478-86f2ba936245">JJARXKNN7XAV-542-133</_dlc_DocId>
    <_dlc_DocIdUrl xmlns="447fc16e-acb8-40da-a478-86f2ba936245">
      <Url>https://sharepoint.oldham.ac.uk/HR/_layouts/15/DocIdRedir.aspx?ID=JJARXKNN7XAV-542-133</Url>
      <Description>JJARXKNN7XAV-542-133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F17531217734E82215F5404C5EBC7" ma:contentTypeVersion="0" ma:contentTypeDescription="Create a new document." ma:contentTypeScope="" ma:versionID="c784a93054cedf98e00e2a14d415bb6a">
  <xsd:schema xmlns:xsd="http://www.w3.org/2001/XMLSchema" xmlns:xs="http://www.w3.org/2001/XMLSchema" xmlns:p="http://schemas.microsoft.com/office/2006/metadata/properties" xmlns:ns2="447fc16e-acb8-40da-a478-86f2ba936245" targetNamespace="http://schemas.microsoft.com/office/2006/metadata/properties" ma:root="true" ma:fieldsID="2111f9456b9799f2dc40be1792cf9749" ns2:_="">
    <xsd:import namespace="447fc16e-acb8-40da-a478-86f2ba93624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c16e-acb8-40da-a478-86f2ba9362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343D4-D32C-4BC7-9FDA-E8DCD948493D}">
  <ds:schemaRefs>
    <ds:schemaRef ds:uri="http://schemas.microsoft.com/sharepoint/v3/contenttype/forms"/>
  </ds:schemaRefs>
</ds:datastoreItem>
</file>

<file path=customXml/itemProps2.xml><?xml version="1.0" encoding="utf-8"?>
<ds:datastoreItem xmlns:ds="http://schemas.openxmlformats.org/officeDocument/2006/customXml" ds:itemID="{4285B658-CA7D-45B0-9923-5E07A1104448}">
  <ds:schemaRefs>
    <ds:schemaRef ds:uri="http://schemas.microsoft.com/office/2006/metadata/properties"/>
    <ds:schemaRef ds:uri="http://purl.org/dc/terms/"/>
    <ds:schemaRef ds:uri="447fc16e-acb8-40da-a478-86f2ba936245"/>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8D34ABC-4F8F-4C61-BF96-28645F11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fc16e-acb8-40da-a478-86f2ba93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BA21C6-620D-43E7-9FB4-159ACBA4BC52}">
  <ds:schemaRefs>
    <ds:schemaRef ds:uri="http://schemas.microsoft.com/sharepoint/events"/>
  </ds:schemaRefs>
</ds:datastoreItem>
</file>

<file path=customXml/itemProps5.xml><?xml version="1.0" encoding="utf-8"?>
<ds:datastoreItem xmlns:ds="http://schemas.openxmlformats.org/officeDocument/2006/customXml" ds:itemID="{900DBB89-FD18-4D30-8970-A64499E4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0</TotalTime>
  <Pages>5</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dc:creator>
  <cp:lastModifiedBy>Pietrzak, John</cp:lastModifiedBy>
  <cp:revision>2</cp:revision>
  <cp:lastPrinted>2018-07-26T13:19:00Z</cp:lastPrinted>
  <dcterms:created xsi:type="dcterms:W3CDTF">2025-05-14T16:31:00Z</dcterms:created>
  <dcterms:modified xsi:type="dcterms:W3CDTF">2025-05-14T16:31:00Z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y fmtid="{D5CDD505-2E9C-101B-9397-08002B2CF9AE}" pid="3" name="ContentTypeId">
    <vt:lpwstr>0x010100A7BF17531217734E82215F5404C5EBC7</vt:lpwstr>
  </property>
  <property fmtid="{D5CDD505-2E9C-101B-9397-08002B2CF9AE}" pid="4" name="_dlc_DocIdItemGuid">
    <vt:lpwstr>d49522f7-b7cc-435c-bacd-4d54cc32e85f</vt:lpwstr>
  </property>
</Properties>
</file>