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27A55" w14:textId="28C651BD" w:rsidR="005D0D9D" w:rsidRDefault="005D0D9D" w:rsidP="005D0D9D">
      <w:pPr>
        <w:spacing w:before="200"/>
        <w:ind w:left="5872" w:right="6473" w:firstLine="608"/>
        <w:rPr>
          <w:rFonts w:ascii="Calibri" w:eastAsia="Calibri" w:hAnsi="Calibri" w:cs="Calibri"/>
          <w:b/>
          <w:bCs/>
          <w:sz w:val="24"/>
          <w:szCs w:val="24"/>
        </w:rPr>
      </w:pPr>
    </w:p>
    <w:p w14:paraId="38C54374" w14:textId="08A3E438" w:rsidR="002712E7" w:rsidRDefault="002712E7" w:rsidP="005D0D9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Hawkes Farm and Burfield </w:t>
      </w:r>
      <w:r w:rsidR="00976328">
        <w:rPr>
          <w:b/>
          <w:sz w:val="28"/>
          <w:szCs w:val="28"/>
        </w:rPr>
        <w:t>Class Teacher</w:t>
      </w:r>
      <w:r>
        <w:rPr>
          <w:b/>
          <w:sz w:val="28"/>
          <w:szCs w:val="28"/>
        </w:rPr>
        <w:t xml:space="preserve">s  </w:t>
      </w:r>
    </w:p>
    <w:p w14:paraId="7A76D836" w14:textId="5AE2D06E" w:rsidR="00976328" w:rsidRPr="00154C93" w:rsidRDefault="005961C5" w:rsidP="005D0D9D">
      <w:pPr>
        <w:pStyle w:val="NoSpacing"/>
        <w:jc w:val="center"/>
      </w:pPr>
      <w:r>
        <w:t>(EYFS,</w:t>
      </w:r>
      <w:r w:rsidR="002712E7" w:rsidRPr="00154C93">
        <w:t xml:space="preserve"> KS1</w:t>
      </w:r>
      <w:r>
        <w:t xml:space="preserve"> and KS2</w:t>
      </w:r>
      <w:r w:rsidR="000C6E8A">
        <w:t xml:space="preserve"> considered</w:t>
      </w:r>
      <w:r w:rsidR="002712E7" w:rsidRPr="00154C93">
        <w:t>)</w:t>
      </w:r>
    </w:p>
    <w:p w14:paraId="01F7B2B1" w14:textId="48A0AB1C" w:rsidR="00A41B41" w:rsidRPr="00154C93" w:rsidRDefault="002712E7" w:rsidP="005D0D9D">
      <w:pPr>
        <w:pStyle w:val="NoSpacing"/>
        <w:jc w:val="center"/>
      </w:pPr>
      <w:r w:rsidRPr="00154C93">
        <w:t xml:space="preserve">TPS/UPS </w:t>
      </w:r>
      <w:r w:rsidR="000C6E8A">
        <w:t>(NQTs welcome</w:t>
      </w:r>
      <w:r w:rsidR="00E27737">
        <w:t xml:space="preserve"> to apply</w:t>
      </w:r>
      <w:bookmarkStart w:id="0" w:name="_GoBack"/>
      <w:bookmarkEnd w:id="0"/>
      <w:r w:rsidR="000C6E8A">
        <w:t>)</w:t>
      </w:r>
    </w:p>
    <w:p w14:paraId="48727A59" w14:textId="64B87A35" w:rsidR="00696905" w:rsidRPr="00154C93" w:rsidRDefault="002712E7" w:rsidP="005D0D9D">
      <w:pPr>
        <w:pStyle w:val="NoSpacing"/>
        <w:jc w:val="center"/>
      </w:pPr>
      <w:r w:rsidRPr="00154C93">
        <w:rPr>
          <w:spacing w:val="-1"/>
        </w:rPr>
        <w:t>September</w:t>
      </w:r>
      <w:r w:rsidR="00E96677" w:rsidRPr="00154C93">
        <w:rPr>
          <w:spacing w:val="-8"/>
        </w:rPr>
        <w:t xml:space="preserve"> </w:t>
      </w:r>
      <w:r w:rsidRPr="00154C93">
        <w:rPr>
          <w:spacing w:val="-1"/>
        </w:rPr>
        <w:t>2017</w:t>
      </w:r>
    </w:p>
    <w:p w14:paraId="48727A5A" w14:textId="77777777" w:rsidR="00696905" w:rsidRPr="00E96677" w:rsidRDefault="00696905" w:rsidP="005D0D9D">
      <w:pPr>
        <w:pStyle w:val="NoSpacing"/>
        <w:rPr>
          <w:sz w:val="28"/>
          <w:szCs w:val="28"/>
        </w:rPr>
      </w:pPr>
    </w:p>
    <w:p w14:paraId="48727A5B" w14:textId="77777777" w:rsidR="00696905" w:rsidRPr="00154C93" w:rsidRDefault="00E96677" w:rsidP="005D0D9D">
      <w:pPr>
        <w:pStyle w:val="NoSpacing"/>
        <w:jc w:val="center"/>
        <w:rPr>
          <w:sz w:val="28"/>
          <w:szCs w:val="28"/>
        </w:rPr>
      </w:pPr>
      <w:r w:rsidRPr="00154C93">
        <w:rPr>
          <w:spacing w:val="-1"/>
          <w:sz w:val="28"/>
          <w:szCs w:val="28"/>
        </w:rPr>
        <w:t>Passion</w:t>
      </w:r>
      <w:r w:rsidRPr="00154C93">
        <w:rPr>
          <w:spacing w:val="-3"/>
          <w:sz w:val="28"/>
          <w:szCs w:val="28"/>
        </w:rPr>
        <w:t xml:space="preserve"> </w:t>
      </w:r>
      <w:r w:rsidRPr="00154C93">
        <w:rPr>
          <w:sz w:val="28"/>
          <w:szCs w:val="28"/>
        </w:rPr>
        <w:t>–</w:t>
      </w:r>
      <w:r w:rsidRPr="00154C93">
        <w:rPr>
          <w:spacing w:val="-6"/>
          <w:sz w:val="28"/>
          <w:szCs w:val="28"/>
        </w:rPr>
        <w:t xml:space="preserve"> </w:t>
      </w:r>
      <w:r w:rsidRPr="00154C93">
        <w:rPr>
          <w:spacing w:val="-1"/>
          <w:sz w:val="28"/>
          <w:szCs w:val="28"/>
        </w:rPr>
        <w:t>Urgency</w:t>
      </w:r>
      <w:r w:rsidRPr="00154C93">
        <w:rPr>
          <w:spacing w:val="-4"/>
          <w:sz w:val="28"/>
          <w:szCs w:val="28"/>
        </w:rPr>
        <w:t xml:space="preserve"> </w:t>
      </w:r>
      <w:r w:rsidRPr="00154C93">
        <w:rPr>
          <w:sz w:val="28"/>
          <w:szCs w:val="28"/>
        </w:rPr>
        <w:t>–</w:t>
      </w:r>
      <w:r w:rsidRPr="00154C93">
        <w:rPr>
          <w:spacing w:val="-3"/>
          <w:sz w:val="28"/>
          <w:szCs w:val="28"/>
        </w:rPr>
        <w:t xml:space="preserve"> </w:t>
      </w:r>
      <w:r w:rsidRPr="00154C93">
        <w:rPr>
          <w:spacing w:val="-1"/>
          <w:sz w:val="28"/>
          <w:szCs w:val="28"/>
        </w:rPr>
        <w:t>Positivity</w:t>
      </w:r>
      <w:r w:rsidRPr="00154C93">
        <w:rPr>
          <w:spacing w:val="-3"/>
          <w:sz w:val="28"/>
          <w:szCs w:val="28"/>
        </w:rPr>
        <w:t xml:space="preserve"> </w:t>
      </w:r>
      <w:r w:rsidRPr="00154C93">
        <w:rPr>
          <w:sz w:val="28"/>
          <w:szCs w:val="28"/>
        </w:rPr>
        <w:t>–</w:t>
      </w:r>
      <w:r w:rsidRPr="00154C93">
        <w:rPr>
          <w:spacing w:val="-5"/>
          <w:sz w:val="28"/>
          <w:szCs w:val="28"/>
        </w:rPr>
        <w:t xml:space="preserve"> </w:t>
      </w:r>
      <w:r w:rsidRPr="00154C93">
        <w:rPr>
          <w:spacing w:val="-1"/>
          <w:sz w:val="28"/>
          <w:szCs w:val="28"/>
        </w:rPr>
        <w:t>Aspiration</w:t>
      </w:r>
      <w:r w:rsidRPr="00154C93">
        <w:rPr>
          <w:spacing w:val="-2"/>
          <w:sz w:val="28"/>
          <w:szCs w:val="28"/>
        </w:rPr>
        <w:t xml:space="preserve"> </w:t>
      </w:r>
      <w:r w:rsidRPr="00154C93">
        <w:rPr>
          <w:sz w:val="28"/>
          <w:szCs w:val="28"/>
        </w:rPr>
        <w:t>–</w:t>
      </w:r>
      <w:r w:rsidRPr="00154C93">
        <w:rPr>
          <w:spacing w:val="-5"/>
          <w:sz w:val="28"/>
          <w:szCs w:val="28"/>
        </w:rPr>
        <w:t xml:space="preserve"> </w:t>
      </w:r>
      <w:r w:rsidRPr="00154C93">
        <w:rPr>
          <w:spacing w:val="-1"/>
          <w:sz w:val="28"/>
          <w:szCs w:val="28"/>
        </w:rPr>
        <w:t>Commitment</w:t>
      </w:r>
    </w:p>
    <w:p w14:paraId="48727A5C" w14:textId="77777777" w:rsidR="00696905" w:rsidRPr="005D0D9D" w:rsidRDefault="00696905" w:rsidP="005D0D9D">
      <w:pPr>
        <w:pStyle w:val="NoSpacing"/>
        <w:rPr>
          <w:sz w:val="24"/>
          <w:szCs w:val="24"/>
        </w:rPr>
      </w:pPr>
    </w:p>
    <w:p w14:paraId="796D1D30" w14:textId="43CBB0F3" w:rsidR="00854163" w:rsidRPr="00154C93" w:rsidRDefault="002A7B80" w:rsidP="005D0D9D">
      <w:pPr>
        <w:pStyle w:val="NoSpacing"/>
      </w:pPr>
      <w:r w:rsidRPr="00154C93">
        <w:t xml:space="preserve">Hawkes Farm </w:t>
      </w:r>
      <w:r w:rsidR="00EC75B8" w:rsidRPr="00154C93">
        <w:t>and Burfield Academies</w:t>
      </w:r>
      <w:r w:rsidR="002712E7" w:rsidRPr="00154C93">
        <w:t xml:space="preserve"> are</w:t>
      </w:r>
      <w:r w:rsidR="00E96677" w:rsidRPr="00154C93">
        <w:rPr>
          <w:spacing w:val="-3"/>
        </w:rPr>
        <w:t xml:space="preserve"> </w:t>
      </w:r>
      <w:r w:rsidR="00E96677" w:rsidRPr="00154C93">
        <w:rPr>
          <w:spacing w:val="-1"/>
        </w:rPr>
        <w:t>looking</w:t>
      </w:r>
      <w:r w:rsidR="00E96677" w:rsidRPr="00154C93">
        <w:rPr>
          <w:spacing w:val="-2"/>
        </w:rPr>
        <w:t xml:space="preserve"> </w:t>
      </w:r>
      <w:r w:rsidR="00E96677" w:rsidRPr="00154C93">
        <w:rPr>
          <w:spacing w:val="-1"/>
        </w:rPr>
        <w:t>for</w:t>
      </w:r>
      <w:r w:rsidR="000C6E8A">
        <w:rPr>
          <w:spacing w:val="-1"/>
        </w:rPr>
        <w:t xml:space="preserve"> </w:t>
      </w:r>
      <w:r w:rsidR="00E96677" w:rsidRPr="00154C93">
        <w:rPr>
          <w:spacing w:val="-1"/>
        </w:rPr>
        <w:t>talented</w:t>
      </w:r>
      <w:r w:rsidR="00E96677" w:rsidRPr="00154C93">
        <w:rPr>
          <w:spacing w:val="1"/>
        </w:rPr>
        <w:t xml:space="preserve"> </w:t>
      </w:r>
      <w:r w:rsidR="00E96677" w:rsidRPr="00154C93">
        <w:rPr>
          <w:spacing w:val="-1"/>
        </w:rPr>
        <w:t>teacher</w:t>
      </w:r>
      <w:r w:rsidR="002712E7" w:rsidRPr="00154C93">
        <w:rPr>
          <w:spacing w:val="-1"/>
        </w:rPr>
        <w:t>s</w:t>
      </w:r>
      <w:r w:rsidR="00E96677" w:rsidRPr="00154C93">
        <w:t xml:space="preserve"> </w:t>
      </w:r>
      <w:r w:rsidR="00D75611" w:rsidRPr="00154C93">
        <w:rPr>
          <w:spacing w:val="-1"/>
        </w:rPr>
        <w:t xml:space="preserve">to </w:t>
      </w:r>
      <w:r w:rsidR="00285967" w:rsidRPr="00154C93">
        <w:rPr>
          <w:spacing w:val="-1"/>
        </w:rPr>
        <w:t xml:space="preserve">join </w:t>
      </w:r>
      <w:r w:rsidRPr="00154C93">
        <w:rPr>
          <w:spacing w:val="-1"/>
        </w:rPr>
        <w:t>our</w:t>
      </w:r>
      <w:r w:rsidR="00854163" w:rsidRPr="00154C93">
        <w:rPr>
          <w:spacing w:val="-1"/>
        </w:rPr>
        <w:t xml:space="preserve"> </w:t>
      </w:r>
      <w:r w:rsidR="00E96677" w:rsidRPr="00154C93">
        <w:rPr>
          <w:spacing w:val="-1"/>
        </w:rPr>
        <w:t>committed,</w:t>
      </w:r>
      <w:r w:rsidR="006D5F37">
        <w:rPr>
          <w:spacing w:val="55"/>
          <w:w w:val="99"/>
        </w:rPr>
        <w:t xml:space="preserve"> </w:t>
      </w:r>
      <w:r w:rsidR="00E96677" w:rsidRPr="00154C93">
        <w:rPr>
          <w:spacing w:val="-1"/>
        </w:rPr>
        <w:t>supportive</w:t>
      </w:r>
      <w:r w:rsidR="00E96677" w:rsidRPr="00154C93">
        <w:rPr>
          <w:spacing w:val="-5"/>
        </w:rPr>
        <w:t xml:space="preserve"> </w:t>
      </w:r>
      <w:r w:rsidR="00E96677" w:rsidRPr="00154C93">
        <w:t>team</w:t>
      </w:r>
      <w:r w:rsidR="002712E7" w:rsidRPr="00154C93">
        <w:t xml:space="preserve">s in </w:t>
      </w:r>
      <w:proofErr w:type="spellStart"/>
      <w:r w:rsidR="002712E7" w:rsidRPr="00154C93">
        <w:t>Hailsham</w:t>
      </w:r>
      <w:proofErr w:type="spellEnd"/>
      <w:r w:rsidR="002712E7" w:rsidRPr="00154C93">
        <w:t>, East Sussex,</w:t>
      </w:r>
      <w:r w:rsidRPr="00154C93">
        <w:t xml:space="preserve"> part of the STEP Academy Trust.</w:t>
      </w:r>
      <w:r w:rsidR="001731A1" w:rsidRPr="00154C93">
        <w:t xml:space="preserve"> </w:t>
      </w:r>
    </w:p>
    <w:p w14:paraId="34E5C039" w14:textId="77777777" w:rsidR="004A2A5C" w:rsidRPr="00154C93" w:rsidRDefault="004A2A5C" w:rsidP="005D0D9D">
      <w:pPr>
        <w:pStyle w:val="NoSpacing"/>
      </w:pPr>
    </w:p>
    <w:p w14:paraId="48727A5D" w14:textId="527EE8E0" w:rsidR="00696905" w:rsidRPr="00154C93" w:rsidRDefault="004A2A5C" w:rsidP="005D0D9D">
      <w:pPr>
        <w:pStyle w:val="NoSpacing"/>
      </w:pPr>
      <w:r w:rsidRPr="00154C93">
        <w:t>You will be a passionate teacher</w:t>
      </w:r>
      <w:r w:rsidR="001731A1" w:rsidRPr="00154C93">
        <w:t xml:space="preserve"> with a commitment to providing an outstanding education for our pupils</w:t>
      </w:r>
      <w:r w:rsidR="002712E7" w:rsidRPr="00154C93">
        <w:t xml:space="preserve">. </w:t>
      </w:r>
      <w:r w:rsidRPr="00154C93">
        <w:t xml:space="preserve">You will join a strong and supportive team of staff </w:t>
      </w:r>
      <w:r w:rsidR="002A7B80" w:rsidRPr="00154C93">
        <w:t>where we are</w:t>
      </w:r>
      <w:r w:rsidRPr="00154C93">
        <w:t xml:space="preserve"> committed to providing the best possibl</w:t>
      </w:r>
      <w:r w:rsidR="002A7B80" w:rsidRPr="00154C93">
        <w:t>e learning opportunities for our</w:t>
      </w:r>
      <w:r w:rsidRPr="00154C93">
        <w:t xml:space="preserve"> children and staff. If you are </w:t>
      </w:r>
      <w:r w:rsidR="00E96677" w:rsidRPr="00154C93">
        <w:rPr>
          <w:spacing w:val="-1"/>
        </w:rPr>
        <w:t>passionate</w:t>
      </w:r>
      <w:r w:rsidR="00E96677" w:rsidRPr="00154C93">
        <w:rPr>
          <w:spacing w:val="-2"/>
        </w:rPr>
        <w:t xml:space="preserve"> </w:t>
      </w:r>
      <w:r w:rsidR="00E96677" w:rsidRPr="00154C93">
        <w:rPr>
          <w:spacing w:val="-1"/>
        </w:rPr>
        <w:t>about</w:t>
      </w:r>
      <w:r w:rsidR="00E96677" w:rsidRPr="00154C93">
        <w:rPr>
          <w:spacing w:val="-3"/>
        </w:rPr>
        <w:t xml:space="preserve"> </w:t>
      </w:r>
      <w:r w:rsidR="00E96677" w:rsidRPr="00154C93">
        <w:rPr>
          <w:spacing w:val="-1"/>
        </w:rPr>
        <w:t>making</w:t>
      </w:r>
      <w:r w:rsidR="00E96677" w:rsidRPr="00154C93">
        <w:rPr>
          <w:spacing w:val="-3"/>
        </w:rPr>
        <w:t xml:space="preserve"> </w:t>
      </w:r>
      <w:r w:rsidR="00E96677" w:rsidRPr="00154C93">
        <w:t>a</w:t>
      </w:r>
      <w:r w:rsidR="00E96677" w:rsidRPr="00154C93">
        <w:rPr>
          <w:spacing w:val="-5"/>
        </w:rPr>
        <w:t xml:space="preserve"> </w:t>
      </w:r>
      <w:r w:rsidR="00E96677" w:rsidRPr="00154C93">
        <w:rPr>
          <w:spacing w:val="-1"/>
        </w:rPr>
        <w:t>difference to</w:t>
      </w:r>
      <w:r w:rsidRPr="00154C93">
        <w:rPr>
          <w:spacing w:val="-1"/>
        </w:rPr>
        <w:t xml:space="preserve"> </w:t>
      </w:r>
      <w:r w:rsidR="002712E7" w:rsidRPr="00154C93">
        <w:rPr>
          <w:spacing w:val="-1"/>
        </w:rPr>
        <w:t>the lives of children</w:t>
      </w:r>
      <w:r w:rsidR="00E96677" w:rsidRPr="00154C93">
        <w:t xml:space="preserve">, </w:t>
      </w:r>
      <w:r w:rsidR="00E96677" w:rsidRPr="00154C93">
        <w:rPr>
          <w:spacing w:val="-1"/>
        </w:rPr>
        <w:t xml:space="preserve">join </w:t>
      </w:r>
      <w:r w:rsidR="00E96677" w:rsidRPr="00154C93">
        <w:t>us as</w:t>
      </w:r>
      <w:r w:rsidR="00E96677" w:rsidRPr="00154C93">
        <w:rPr>
          <w:spacing w:val="-2"/>
        </w:rPr>
        <w:t xml:space="preserve"> </w:t>
      </w:r>
      <w:r w:rsidR="00E96677" w:rsidRPr="00154C93">
        <w:rPr>
          <w:spacing w:val="-1"/>
        </w:rPr>
        <w:t>we</w:t>
      </w:r>
      <w:r w:rsidR="00E96677" w:rsidRPr="00154C93">
        <w:rPr>
          <w:spacing w:val="1"/>
        </w:rPr>
        <w:t xml:space="preserve"> </w:t>
      </w:r>
      <w:r w:rsidR="00E96677" w:rsidRPr="00154C93">
        <w:t>‘strive</w:t>
      </w:r>
      <w:r w:rsidR="00E96677" w:rsidRPr="00154C93">
        <w:rPr>
          <w:spacing w:val="-2"/>
        </w:rPr>
        <w:t xml:space="preserve"> </w:t>
      </w:r>
      <w:r w:rsidR="00E96677" w:rsidRPr="00154C93">
        <w:rPr>
          <w:spacing w:val="-1"/>
        </w:rPr>
        <w:t xml:space="preserve">together </w:t>
      </w:r>
      <w:r w:rsidR="00E96677" w:rsidRPr="00154C93">
        <w:t>for</w:t>
      </w:r>
      <w:r w:rsidR="00E96677" w:rsidRPr="00154C93">
        <w:rPr>
          <w:spacing w:val="-2"/>
        </w:rPr>
        <w:t xml:space="preserve"> </w:t>
      </w:r>
      <w:r w:rsidR="00E96677" w:rsidRPr="00154C93">
        <w:t>excellence</w:t>
      </w:r>
      <w:r w:rsidR="00D1544C" w:rsidRPr="00154C93">
        <w:t xml:space="preserve"> in partnership</w:t>
      </w:r>
      <w:r w:rsidR="00E96677" w:rsidRPr="00154C93">
        <w:t>’.</w:t>
      </w:r>
    </w:p>
    <w:p w14:paraId="48727A5E" w14:textId="77777777" w:rsidR="00696905" w:rsidRPr="00154C93" w:rsidRDefault="00696905" w:rsidP="005D0D9D">
      <w:pPr>
        <w:pStyle w:val="NoSpacing"/>
      </w:pPr>
    </w:p>
    <w:p w14:paraId="48727A5F" w14:textId="77777777" w:rsidR="00696905" w:rsidRPr="00154C93" w:rsidRDefault="00E96677" w:rsidP="005D0D9D">
      <w:pPr>
        <w:pStyle w:val="NoSpacing"/>
      </w:pPr>
      <w:r w:rsidRPr="00154C93">
        <w:t>We</w:t>
      </w:r>
      <w:r w:rsidRPr="00154C93">
        <w:rPr>
          <w:spacing w:val="-3"/>
        </w:rPr>
        <w:t xml:space="preserve"> </w:t>
      </w:r>
      <w:r w:rsidRPr="00154C93">
        <w:rPr>
          <w:spacing w:val="-1"/>
        </w:rPr>
        <w:t>can</w:t>
      </w:r>
      <w:r w:rsidRPr="00154C93">
        <w:rPr>
          <w:spacing w:val="-4"/>
        </w:rPr>
        <w:t xml:space="preserve"> </w:t>
      </w:r>
      <w:r w:rsidRPr="00154C93">
        <w:rPr>
          <w:spacing w:val="-1"/>
        </w:rPr>
        <w:t>offer</w:t>
      </w:r>
      <w:r w:rsidRPr="00154C93">
        <w:rPr>
          <w:spacing w:val="-2"/>
        </w:rPr>
        <w:t xml:space="preserve"> </w:t>
      </w:r>
      <w:r w:rsidRPr="00154C93">
        <w:rPr>
          <w:spacing w:val="-1"/>
        </w:rPr>
        <w:t>you:</w:t>
      </w:r>
    </w:p>
    <w:p w14:paraId="48727A60" w14:textId="0401A988" w:rsidR="00696905" w:rsidRPr="00154C93" w:rsidRDefault="001731A1" w:rsidP="00E96677">
      <w:pPr>
        <w:pStyle w:val="NoSpacing"/>
        <w:numPr>
          <w:ilvl w:val="0"/>
          <w:numId w:val="7"/>
        </w:numPr>
        <w:ind w:left="360"/>
      </w:pPr>
      <w:r w:rsidRPr="00154C93">
        <w:t xml:space="preserve">Friendly, motivated and </w:t>
      </w:r>
      <w:r w:rsidR="00E96677" w:rsidRPr="00154C93">
        <w:t>enthusiastic</w:t>
      </w:r>
      <w:r w:rsidR="00E96677" w:rsidRPr="00154C93">
        <w:rPr>
          <w:spacing w:val="-3"/>
        </w:rPr>
        <w:t xml:space="preserve"> </w:t>
      </w:r>
      <w:r w:rsidR="00E96677" w:rsidRPr="00154C93">
        <w:t>children,</w:t>
      </w:r>
      <w:r w:rsidR="00E96677" w:rsidRPr="00154C93">
        <w:rPr>
          <w:spacing w:val="-5"/>
        </w:rPr>
        <w:t xml:space="preserve"> </w:t>
      </w:r>
      <w:r w:rsidR="00E96677" w:rsidRPr="00154C93">
        <w:rPr>
          <w:spacing w:val="-2"/>
        </w:rPr>
        <w:t xml:space="preserve">who </w:t>
      </w:r>
      <w:r w:rsidR="00E96677" w:rsidRPr="00154C93">
        <w:t>are</w:t>
      </w:r>
      <w:r w:rsidR="00E96677" w:rsidRPr="00154C93">
        <w:rPr>
          <w:spacing w:val="-4"/>
        </w:rPr>
        <w:t xml:space="preserve"> </w:t>
      </w:r>
      <w:r w:rsidR="00E96677" w:rsidRPr="00154C93">
        <w:t>keen</w:t>
      </w:r>
      <w:r w:rsidR="00E96677" w:rsidRPr="00154C93">
        <w:rPr>
          <w:spacing w:val="-4"/>
        </w:rPr>
        <w:t xml:space="preserve"> </w:t>
      </w:r>
      <w:r w:rsidR="00E96677" w:rsidRPr="00154C93">
        <w:t>to</w:t>
      </w:r>
      <w:r w:rsidR="00E96677" w:rsidRPr="00154C93">
        <w:rPr>
          <w:spacing w:val="-5"/>
        </w:rPr>
        <w:t xml:space="preserve"> </w:t>
      </w:r>
      <w:r w:rsidR="00E96677" w:rsidRPr="00154C93">
        <w:t>learn;</w:t>
      </w:r>
    </w:p>
    <w:p w14:paraId="48727A61" w14:textId="77777777" w:rsidR="00696905" w:rsidRPr="00154C93" w:rsidRDefault="00E96677" w:rsidP="00E96677">
      <w:pPr>
        <w:pStyle w:val="NoSpacing"/>
        <w:numPr>
          <w:ilvl w:val="0"/>
          <w:numId w:val="7"/>
        </w:numPr>
        <w:ind w:left="360"/>
      </w:pPr>
      <w:r w:rsidRPr="00154C93">
        <w:t>a</w:t>
      </w:r>
      <w:r w:rsidRPr="00154C93">
        <w:rPr>
          <w:spacing w:val="-4"/>
        </w:rPr>
        <w:t xml:space="preserve"> </w:t>
      </w:r>
      <w:r w:rsidRPr="00154C93">
        <w:t>dedicated leadership</w:t>
      </w:r>
      <w:r w:rsidRPr="00154C93">
        <w:rPr>
          <w:spacing w:val="-4"/>
        </w:rPr>
        <w:t xml:space="preserve"> </w:t>
      </w:r>
      <w:r w:rsidRPr="00154C93">
        <w:t>team,</w:t>
      </w:r>
      <w:r w:rsidRPr="00154C93">
        <w:rPr>
          <w:spacing w:val="-2"/>
        </w:rPr>
        <w:t xml:space="preserve"> </w:t>
      </w:r>
      <w:r w:rsidRPr="00154C93">
        <w:t>who</w:t>
      </w:r>
      <w:r w:rsidRPr="00154C93">
        <w:rPr>
          <w:spacing w:val="-5"/>
        </w:rPr>
        <w:t xml:space="preserve"> </w:t>
      </w:r>
      <w:r w:rsidRPr="00154C93">
        <w:t>are</w:t>
      </w:r>
      <w:r w:rsidRPr="00154C93">
        <w:rPr>
          <w:spacing w:val="-3"/>
        </w:rPr>
        <w:t xml:space="preserve"> </w:t>
      </w:r>
      <w:r w:rsidRPr="00154C93">
        <w:t>committed</w:t>
      </w:r>
      <w:r w:rsidRPr="00154C93">
        <w:rPr>
          <w:spacing w:val="-2"/>
        </w:rPr>
        <w:t xml:space="preserve"> </w:t>
      </w:r>
      <w:r w:rsidRPr="00154C93">
        <w:t>to</w:t>
      </w:r>
      <w:r w:rsidRPr="00154C93">
        <w:rPr>
          <w:spacing w:val="-2"/>
        </w:rPr>
        <w:t xml:space="preserve"> </w:t>
      </w:r>
      <w:r w:rsidRPr="00154C93">
        <w:t>supporting</w:t>
      </w:r>
      <w:r w:rsidRPr="00154C93">
        <w:rPr>
          <w:spacing w:val="-3"/>
        </w:rPr>
        <w:t xml:space="preserve"> </w:t>
      </w:r>
      <w:r w:rsidRPr="00154C93">
        <w:t>and</w:t>
      </w:r>
      <w:r w:rsidRPr="00154C93">
        <w:rPr>
          <w:spacing w:val="-4"/>
        </w:rPr>
        <w:t xml:space="preserve"> </w:t>
      </w:r>
      <w:r w:rsidRPr="00154C93">
        <w:t>developing</w:t>
      </w:r>
      <w:r w:rsidRPr="00154C93">
        <w:rPr>
          <w:spacing w:val="-5"/>
        </w:rPr>
        <w:t xml:space="preserve"> </w:t>
      </w:r>
      <w:r w:rsidRPr="00154C93">
        <w:t>colleagues;</w:t>
      </w:r>
    </w:p>
    <w:p w14:paraId="48727A62" w14:textId="77777777" w:rsidR="00696905" w:rsidRPr="00154C93" w:rsidRDefault="00E96677" w:rsidP="00E96677">
      <w:pPr>
        <w:pStyle w:val="NoSpacing"/>
        <w:numPr>
          <w:ilvl w:val="0"/>
          <w:numId w:val="7"/>
        </w:numPr>
        <w:ind w:left="360"/>
      </w:pPr>
      <w:r w:rsidRPr="00154C93">
        <w:t>excellent</w:t>
      </w:r>
      <w:r w:rsidRPr="00154C93">
        <w:rPr>
          <w:spacing w:val="-5"/>
        </w:rPr>
        <w:t xml:space="preserve"> </w:t>
      </w:r>
      <w:r w:rsidRPr="00154C93">
        <w:t>professional</w:t>
      </w:r>
      <w:r w:rsidRPr="00154C93">
        <w:rPr>
          <w:spacing w:val="-5"/>
        </w:rPr>
        <w:t xml:space="preserve"> </w:t>
      </w:r>
      <w:r w:rsidRPr="00154C93">
        <w:t>development</w:t>
      </w:r>
      <w:r w:rsidRPr="00154C93">
        <w:rPr>
          <w:spacing w:val="-2"/>
        </w:rPr>
        <w:t xml:space="preserve"> </w:t>
      </w:r>
      <w:r w:rsidRPr="00154C93">
        <w:t>and</w:t>
      </w:r>
      <w:r w:rsidRPr="00154C93">
        <w:rPr>
          <w:spacing w:val="-2"/>
        </w:rPr>
        <w:t xml:space="preserve"> </w:t>
      </w:r>
      <w:r w:rsidRPr="00154C93">
        <w:t>promotion opportunities;</w:t>
      </w:r>
    </w:p>
    <w:p w14:paraId="48727A63" w14:textId="77777777" w:rsidR="00C82DD8" w:rsidRPr="00154C93" w:rsidRDefault="00C82DD8" w:rsidP="00E96677">
      <w:pPr>
        <w:pStyle w:val="NoSpacing"/>
        <w:numPr>
          <w:ilvl w:val="0"/>
          <w:numId w:val="7"/>
        </w:numPr>
        <w:ind w:left="360"/>
        <w:rPr>
          <w:rFonts w:eastAsia="Times New Roman" w:cs="Times New Roman"/>
          <w:color w:val="333333"/>
          <w:lang w:eastAsia="en-GB"/>
        </w:rPr>
      </w:pPr>
      <w:r w:rsidRPr="00154C93">
        <w:rPr>
          <w:rFonts w:eastAsia="Times New Roman" w:cs="Times New Roman"/>
          <w:color w:val="333333"/>
          <w:lang w:eastAsia="en-GB"/>
        </w:rPr>
        <w:t>Sponsored participation on Masters and PhD courses for staff of all levels (fully funded by STEP);</w:t>
      </w:r>
    </w:p>
    <w:p w14:paraId="48727A65" w14:textId="6CD832F5" w:rsidR="00696905" w:rsidRPr="00154C93" w:rsidRDefault="002A27E3" w:rsidP="002712E7">
      <w:pPr>
        <w:pStyle w:val="NoSpacing"/>
        <w:numPr>
          <w:ilvl w:val="0"/>
          <w:numId w:val="7"/>
        </w:numPr>
        <w:ind w:left="360"/>
        <w:rPr>
          <w:rFonts w:eastAsia="Times New Roman" w:cs="Times New Roman"/>
          <w:color w:val="333333"/>
          <w:lang w:eastAsia="en-GB"/>
        </w:rPr>
      </w:pPr>
      <w:r w:rsidRPr="00154C93">
        <w:rPr>
          <w:rFonts w:eastAsia="Times New Roman" w:cs="Times New Roman"/>
          <w:color w:val="333333"/>
          <w:lang w:eastAsia="en-GB"/>
        </w:rPr>
        <w:t xml:space="preserve">Pay rises for </w:t>
      </w:r>
      <w:r w:rsidRPr="00154C93">
        <w:rPr>
          <w:rFonts w:eastAsia="Times New Roman" w:cs="Times New Roman"/>
          <w:color w:val="333333"/>
          <w:u w:val="single"/>
          <w:lang w:eastAsia="en-GB"/>
        </w:rPr>
        <w:t>all</w:t>
      </w:r>
      <w:r w:rsidRPr="00154C93">
        <w:rPr>
          <w:rFonts w:eastAsia="Times New Roman" w:cs="Times New Roman"/>
          <w:color w:val="333333"/>
          <w:lang w:eastAsia="en-GB"/>
        </w:rPr>
        <w:t xml:space="preserve"> teaching staff </w:t>
      </w:r>
      <w:r w:rsidRPr="00154C93">
        <w:rPr>
          <w:rFonts w:eastAsia="Times New Roman" w:cs="Times New Roman"/>
          <w:b/>
          <w:color w:val="333333"/>
          <w:lang w:eastAsia="en-GB"/>
        </w:rPr>
        <w:t>above</w:t>
      </w:r>
      <w:r w:rsidRPr="00154C93">
        <w:rPr>
          <w:rFonts w:eastAsia="Times New Roman" w:cs="Times New Roman"/>
          <w:color w:val="333333"/>
          <w:lang w:eastAsia="en-GB"/>
        </w:rPr>
        <w:t xml:space="preserve"> those that are nationally awarde</w:t>
      </w:r>
      <w:r w:rsidR="00C82DD8" w:rsidRPr="00154C93">
        <w:rPr>
          <w:rFonts w:eastAsia="Times New Roman" w:cs="Times New Roman"/>
          <w:color w:val="333333"/>
          <w:lang w:eastAsia="en-GB"/>
        </w:rPr>
        <w:t>d</w:t>
      </w:r>
      <w:r w:rsidRPr="00154C93">
        <w:rPr>
          <w:rFonts w:eastAsia="Times New Roman" w:cs="Times New Roman"/>
          <w:color w:val="333333"/>
          <w:lang w:eastAsia="en-GB"/>
        </w:rPr>
        <w:t>;</w:t>
      </w:r>
    </w:p>
    <w:p w14:paraId="48727A66" w14:textId="524D1E6A" w:rsidR="00C82DD8" w:rsidRPr="00154C93" w:rsidRDefault="00C82DD8" w:rsidP="00E96677">
      <w:pPr>
        <w:pStyle w:val="NoSpacing"/>
        <w:numPr>
          <w:ilvl w:val="0"/>
          <w:numId w:val="7"/>
        </w:numPr>
        <w:ind w:left="360"/>
        <w:rPr>
          <w:rFonts w:eastAsia="Times New Roman" w:cs="Times New Roman"/>
          <w:color w:val="333333"/>
          <w:lang w:eastAsia="en-GB"/>
        </w:rPr>
      </w:pPr>
      <w:r w:rsidRPr="00154C93">
        <w:rPr>
          <w:rFonts w:eastAsia="Times New Roman" w:cs="Times New Roman"/>
          <w:color w:val="333333"/>
          <w:lang w:eastAsia="en-GB"/>
        </w:rPr>
        <w:t>A free lunch, every day, freshly</w:t>
      </w:r>
      <w:r w:rsidR="002A7B80" w:rsidRPr="00154C93">
        <w:rPr>
          <w:rFonts w:eastAsia="Times New Roman" w:cs="Times New Roman"/>
          <w:color w:val="333333"/>
          <w:lang w:eastAsia="en-GB"/>
        </w:rPr>
        <w:t xml:space="preserve"> cooked in our Academy</w:t>
      </w:r>
      <w:r w:rsidRPr="00154C93">
        <w:rPr>
          <w:rFonts w:eastAsia="Times New Roman" w:cs="Times New Roman"/>
          <w:color w:val="333333"/>
          <w:lang w:eastAsia="en-GB"/>
        </w:rPr>
        <w:t>.</w:t>
      </w:r>
    </w:p>
    <w:p w14:paraId="48727A67" w14:textId="77777777" w:rsidR="00696905" w:rsidRPr="00154C93" w:rsidRDefault="00696905" w:rsidP="00E96677">
      <w:pPr>
        <w:pStyle w:val="NoSpacing"/>
      </w:pPr>
    </w:p>
    <w:p w14:paraId="48727A68" w14:textId="77777777" w:rsidR="00696905" w:rsidRPr="00154C93" w:rsidRDefault="00E96677" w:rsidP="005D0D9D">
      <w:pPr>
        <w:pStyle w:val="NoSpacing"/>
      </w:pPr>
      <w:r w:rsidRPr="00154C93">
        <w:t>You</w:t>
      </w:r>
      <w:r w:rsidRPr="00154C93">
        <w:rPr>
          <w:spacing w:val="-1"/>
        </w:rPr>
        <w:t xml:space="preserve"> will</w:t>
      </w:r>
      <w:r w:rsidRPr="00154C93">
        <w:t>:</w:t>
      </w:r>
    </w:p>
    <w:p w14:paraId="48727A69" w14:textId="77777777" w:rsidR="00696905" w:rsidRPr="00154C93" w:rsidRDefault="00C82DD8" w:rsidP="00E96677">
      <w:pPr>
        <w:pStyle w:val="NoSpacing"/>
        <w:numPr>
          <w:ilvl w:val="0"/>
          <w:numId w:val="3"/>
        </w:numPr>
      </w:pPr>
      <w:r w:rsidRPr="00154C93">
        <w:rPr>
          <w:spacing w:val="-1"/>
        </w:rPr>
        <w:t xml:space="preserve">be </w:t>
      </w:r>
      <w:r w:rsidR="00E96677" w:rsidRPr="00154C93">
        <w:rPr>
          <w:spacing w:val="-1"/>
        </w:rPr>
        <w:t>passionate</w:t>
      </w:r>
      <w:r w:rsidR="00E96677" w:rsidRPr="00154C93">
        <w:rPr>
          <w:spacing w:val="-2"/>
        </w:rPr>
        <w:t xml:space="preserve"> </w:t>
      </w:r>
      <w:r w:rsidR="00E96677" w:rsidRPr="00154C93">
        <w:rPr>
          <w:spacing w:val="-1"/>
        </w:rPr>
        <w:t>about</w:t>
      </w:r>
      <w:r w:rsidR="00E96677" w:rsidRPr="00154C93">
        <w:rPr>
          <w:spacing w:val="-3"/>
        </w:rPr>
        <w:t xml:space="preserve"> </w:t>
      </w:r>
      <w:r w:rsidR="00E96677" w:rsidRPr="00154C93">
        <w:rPr>
          <w:spacing w:val="-1"/>
        </w:rPr>
        <w:t>teaching</w:t>
      </w:r>
      <w:r w:rsidR="00E96677" w:rsidRPr="00154C93">
        <w:rPr>
          <w:spacing w:val="-3"/>
        </w:rPr>
        <w:t xml:space="preserve"> </w:t>
      </w:r>
      <w:r w:rsidR="00E96677" w:rsidRPr="00154C93">
        <w:rPr>
          <w:spacing w:val="-1"/>
        </w:rPr>
        <w:t>and learning;</w:t>
      </w:r>
    </w:p>
    <w:p w14:paraId="48727A6A" w14:textId="77777777" w:rsidR="00696905" w:rsidRPr="00154C93" w:rsidRDefault="00C82DD8" w:rsidP="00E96677">
      <w:pPr>
        <w:pStyle w:val="NoSpacing"/>
        <w:numPr>
          <w:ilvl w:val="0"/>
          <w:numId w:val="3"/>
        </w:numPr>
      </w:pPr>
      <w:r w:rsidRPr="00154C93">
        <w:t xml:space="preserve">be </w:t>
      </w:r>
      <w:r w:rsidR="00E96677" w:rsidRPr="00154C93">
        <w:t>an</w:t>
      </w:r>
      <w:r w:rsidR="00E96677" w:rsidRPr="00154C93">
        <w:rPr>
          <w:spacing w:val="-3"/>
        </w:rPr>
        <w:t xml:space="preserve"> </w:t>
      </w:r>
      <w:r w:rsidR="00E96677" w:rsidRPr="00154C93">
        <w:rPr>
          <w:spacing w:val="-1"/>
        </w:rPr>
        <w:t>innovative</w:t>
      </w:r>
      <w:r w:rsidR="00E96677" w:rsidRPr="00154C93">
        <w:rPr>
          <w:spacing w:val="-3"/>
        </w:rPr>
        <w:t xml:space="preserve"> </w:t>
      </w:r>
      <w:r w:rsidR="00E96677" w:rsidRPr="00154C93">
        <w:rPr>
          <w:spacing w:val="-1"/>
        </w:rPr>
        <w:t>and</w:t>
      </w:r>
      <w:r w:rsidR="00E96677" w:rsidRPr="00154C93">
        <w:rPr>
          <w:spacing w:val="-3"/>
        </w:rPr>
        <w:t xml:space="preserve"> </w:t>
      </w:r>
      <w:r w:rsidR="00E96677" w:rsidRPr="00154C93">
        <w:rPr>
          <w:spacing w:val="-1"/>
        </w:rPr>
        <w:t>reflective</w:t>
      </w:r>
      <w:r w:rsidR="00E96677" w:rsidRPr="00154C93">
        <w:rPr>
          <w:spacing w:val="-2"/>
        </w:rPr>
        <w:t xml:space="preserve"> </w:t>
      </w:r>
      <w:r w:rsidR="00E96677" w:rsidRPr="00154C93">
        <w:rPr>
          <w:spacing w:val="-1"/>
        </w:rPr>
        <w:t>practitioner</w:t>
      </w:r>
      <w:r w:rsidR="00E96677" w:rsidRPr="00154C93">
        <w:rPr>
          <w:spacing w:val="-3"/>
        </w:rPr>
        <w:t xml:space="preserve"> </w:t>
      </w:r>
      <w:r w:rsidR="00E96677" w:rsidRPr="00154C93">
        <w:rPr>
          <w:spacing w:val="-2"/>
        </w:rPr>
        <w:t xml:space="preserve">who </w:t>
      </w:r>
      <w:r w:rsidR="00E96677" w:rsidRPr="00154C93">
        <w:t>is</w:t>
      </w:r>
      <w:r w:rsidR="00E96677" w:rsidRPr="00154C93">
        <w:rPr>
          <w:spacing w:val="-3"/>
        </w:rPr>
        <w:t xml:space="preserve"> </w:t>
      </w:r>
      <w:r w:rsidR="00E96677" w:rsidRPr="00154C93">
        <w:rPr>
          <w:spacing w:val="-1"/>
        </w:rPr>
        <w:t>keen</w:t>
      </w:r>
      <w:r w:rsidR="00E96677" w:rsidRPr="00154C93">
        <w:rPr>
          <w:spacing w:val="-5"/>
        </w:rPr>
        <w:t xml:space="preserve"> </w:t>
      </w:r>
      <w:r w:rsidR="00E96677" w:rsidRPr="00154C93">
        <w:t>to</w:t>
      </w:r>
      <w:r w:rsidR="00E96677" w:rsidRPr="00154C93">
        <w:rPr>
          <w:spacing w:val="-2"/>
        </w:rPr>
        <w:t xml:space="preserve"> </w:t>
      </w:r>
      <w:r w:rsidR="00E96677" w:rsidRPr="00154C93">
        <w:rPr>
          <w:spacing w:val="-1"/>
        </w:rPr>
        <w:t>learn;</w:t>
      </w:r>
    </w:p>
    <w:p w14:paraId="48727A6B" w14:textId="77777777" w:rsidR="00C82DD8" w:rsidRPr="00154C93" w:rsidRDefault="00C82DD8" w:rsidP="00E96677">
      <w:pPr>
        <w:pStyle w:val="ListParagraph"/>
        <w:widowControl/>
        <w:numPr>
          <w:ilvl w:val="0"/>
          <w:numId w:val="3"/>
        </w:numPr>
        <w:contextualSpacing/>
      </w:pPr>
      <w:r w:rsidRPr="00154C93">
        <w:t>be a positive role model, who will inspire and motivate others;</w:t>
      </w:r>
    </w:p>
    <w:p w14:paraId="48727A6C" w14:textId="77777777" w:rsidR="00696905" w:rsidRPr="00154C93" w:rsidRDefault="00C82DD8" w:rsidP="00E96677">
      <w:pPr>
        <w:pStyle w:val="NoSpacing"/>
        <w:numPr>
          <w:ilvl w:val="0"/>
          <w:numId w:val="3"/>
        </w:numPr>
      </w:pPr>
      <w:r w:rsidRPr="00154C93">
        <w:rPr>
          <w:spacing w:val="-1"/>
        </w:rPr>
        <w:t>have</w:t>
      </w:r>
      <w:r w:rsidR="00E96677" w:rsidRPr="00154C93">
        <w:rPr>
          <w:spacing w:val="-1"/>
        </w:rPr>
        <w:t xml:space="preserve"> </w:t>
      </w:r>
      <w:r w:rsidR="00E96677" w:rsidRPr="00154C93">
        <w:t>a ‘can</w:t>
      </w:r>
      <w:r w:rsidR="00E96677" w:rsidRPr="00154C93">
        <w:rPr>
          <w:spacing w:val="-1"/>
        </w:rPr>
        <w:t xml:space="preserve"> do’</w:t>
      </w:r>
      <w:r w:rsidR="00E96677" w:rsidRPr="00154C93">
        <w:rPr>
          <w:spacing w:val="-2"/>
        </w:rPr>
        <w:t xml:space="preserve"> </w:t>
      </w:r>
      <w:r w:rsidR="00E96677" w:rsidRPr="00154C93">
        <w:t>attitude;</w:t>
      </w:r>
    </w:p>
    <w:p w14:paraId="48727A6D" w14:textId="77777777" w:rsidR="00696905" w:rsidRPr="00154C93" w:rsidRDefault="00C82DD8" w:rsidP="00E96677">
      <w:pPr>
        <w:pStyle w:val="NoSpacing"/>
        <w:numPr>
          <w:ilvl w:val="0"/>
          <w:numId w:val="3"/>
        </w:numPr>
      </w:pPr>
      <w:proofErr w:type="gramStart"/>
      <w:r w:rsidRPr="00154C93">
        <w:rPr>
          <w:spacing w:val="-1"/>
        </w:rPr>
        <w:t>be</w:t>
      </w:r>
      <w:proofErr w:type="gramEnd"/>
      <w:r w:rsidRPr="00154C93">
        <w:rPr>
          <w:spacing w:val="-1"/>
        </w:rPr>
        <w:t xml:space="preserve"> </w:t>
      </w:r>
      <w:r w:rsidR="00E96677" w:rsidRPr="00154C93">
        <w:rPr>
          <w:spacing w:val="-1"/>
        </w:rPr>
        <w:t>committed</w:t>
      </w:r>
      <w:r w:rsidR="00E96677" w:rsidRPr="00154C93">
        <w:rPr>
          <w:spacing w:val="-4"/>
        </w:rPr>
        <w:t xml:space="preserve"> </w:t>
      </w:r>
      <w:r w:rsidR="00E96677" w:rsidRPr="00154C93">
        <w:t>to</w:t>
      </w:r>
      <w:r w:rsidR="00E96677" w:rsidRPr="00154C93">
        <w:rPr>
          <w:spacing w:val="-2"/>
        </w:rPr>
        <w:t xml:space="preserve"> </w:t>
      </w:r>
      <w:r w:rsidR="00E96677" w:rsidRPr="00154C93">
        <w:rPr>
          <w:spacing w:val="-1"/>
        </w:rPr>
        <w:t>improving</w:t>
      </w:r>
      <w:r w:rsidR="00E96677" w:rsidRPr="00154C93">
        <w:rPr>
          <w:spacing w:val="-5"/>
        </w:rPr>
        <w:t xml:space="preserve"> </w:t>
      </w:r>
      <w:r w:rsidR="00E96677" w:rsidRPr="00154C93">
        <w:t>the</w:t>
      </w:r>
      <w:r w:rsidR="00E96677" w:rsidRPr="00154C93">
        <w:rPr>
          <w:spacing w:val="-4"/>
        </w:rPr>
        <w:t xml:space="preserve"> </w:t>
      </w:r>
      <w:r w:rsidR="00E96677" w:rsidRPr="00154C93">
        <w:t>life</w:t>
      </w:r>
      <w:r w:rsidR="00E96677" w:rsidRPr="00154C93">
        <w:rPr>
          <w:spacing w:val="-5"/>
        </w:rPr>
        <w:t xml:space="preserve"> </w:t>
      </w:r>
      <w:r w:rsidR="00E96677" w:rsidRPr="00154C93">
        <w:rPr>
          <w:spacing w:val="-1"/>
        </w:rPr>
        <w:t>chances</w:t>
      </w:r>
      <w:r w:rsidR="00E96677" w:rsidRPr="00154C93">
        <w:rPr>
          <w:spacing w:val="-2"/>
        </w:rPr>
        <w:t xml:space="preserve"> </w:t>
      </w:r>
      <w:r w:rsidR="00E96677" w:rsidRPr="00154C93">
        <w:t>of</w:t>
      </w:r>
      <w:r w:rsidR="00E96677" w:rsidRPr="00154C93">
        <w:rPr>
          <w:spacing w:val="-4"/>
        </w:rPr>
        <w:t xml:space="preserve"> </w:t>
      </w:r>
      <w:r w:rsidR="00E96677" w:rsidRPr="00154C93">
        <w:t>every</w:t>
      </w:r>
      <w:r w:rsidR="00E96677" w:rsidRPr="00154C93">
        <w:rPr>
          <w:spacing w:val="-5"/>
        </w:rPr>
        <w:t xml:space="preserve"> </w:t>
      </w:r>
      <w:r w:rsidR="00E96677" w:rsidRPr="00154C93">
        <w:rPr>
          <w:spacing w:val="-1"/>
        </w:rPr>
        <w:t>child.</w:t>
      </w:r>
    </w:p>
    <w:p w14:paraId="48727A6E" w14:textId="77777777" w:rsidR="00696905" w:rsidRPr="00154C93" w:rsidRDefault="00696905" w:rsidP="00E96677">
      <w:pPr>
        <w:pStyle w:val="NoSpacing"/>
      </w:pPr>
    </w:p>
    <w:p w14:paraId="48727A70" w14:textId="3E12B502" w:rsidR="00E96677" w:rsidRPr="00154C93" w:rsidRDefault="00E96677" w:rsidP="00E96677">
      <w:r w:rsidRPr="00154C93">
        <w:t xml:space="preserve">Visits </w:t>
      </w:r>
      <w:r w:rsidR="00882D7A" w:rsidRPr="00154C93">
        <w:t xml:space="preserve">to Hawkes Farm </w:t>
      </w:r>
      <w:r w:rsidR="004F0E05">
        <w:t>and</w:t>
      </w:r>
      <w:r w:rsidR="00EC75B8" w:rsidRPr="00154C93">
        <w:t xml:space="preserve"> Burfield </w:t>
      </w:r>
      <w:r w:rsidRPr="00154C93">
        <w:t xml:space="preserve">are strongly encouraged and can be arranged by contacting the </w:t>
      </w:r>
      <w:r w:rsidR="002A7B80" w:rsidRPr="00154C93">
        <w:t xml:space="preserve">Hawkes Farm </w:t>
      </w:r>
      <w:proofErr w:type="spellStart"/>
      <w:r w:rsidR="002712E7" w:rsidRPr="00154C93">
        <w:t>Headteacher</w:t>
      </w:r>
      <w:proofErr w:type="spellEnd"/>
      <w:r w:rsidR="000C6E8A">
        <w:t xml:space="preserve"> and Burfield Acting Executive </w:t>
      </w:r>
      <w:proofErr w:type="spellStart"/>
      <w:r w:rsidR="000C6E8A">
        <w:t>Headteacher</w:t>
      </w:r>
      <w:proofErr w:type="spellEnd"/>
      <w:r w:rsidRPr="00154C93">
        <w:t xml:space="preserve">, </w:t>
      </w:r>
      <w:r w:rsidR="002712E7" w:rsidRPr="00154C93">
        <w:t>Jeremy Meek:</w:t>
      </w:r>
      <w:r w:rsidRPr="00154C93">
        <w:t xml:space="preserve"> </w:t>
      </w:r>
      <w:hyperlink r:id="rId8" w:history="1">
        <w:r w:rsidR="000C6E8A" w:rsidRPr="008C63C4">
          <w:rPr>
            <w:rStyle w:val="Hyperlink"/>
          </w:rPr>
          <w:t>recruitment@hawkesfarmacademy.org</w:t>
        </w:r>
      </w:hyperlink>
    </w:p>
    <w:p w14:paraId="48727A71" w14:textId="77777777" w:rsidR="00E96677" w:rsidRPr="00154C93" w:rsidRDefault="00E96677" w:rsidP="00E96677"/>
    <w:p w14:paraId="48727A72" w14:textId="28A04E63" w:rsidR="00E96677" w:rsidRPr="00154C93" w:rsidRDefault="00E96677" w:rsidP="00E96677">
      <w:r w:rsidRPr="00154C93">
        <w:t>An application pack can be obtained by email or downloading from the TES</w:t>
      </w:r>
      <w:r w:rsidR="002712E7" w:rsidRPr="00154C93">
        <w:t>,</w:t>
      </w:r>
      <w:r w:rsidR="002A7B80" w:rsidRPr="00154C93">
        <w:t xml:space="preserve"> STEP Academy Trust </w:t>
      </w:r>
      <w:r w:rsidR="002712E7" w:rsidRPr="00154C93">
        <w:t xml:space="preserve">or Hawkes Farm </w:t>
      </w:r>
      <w:r w:rsidR="002A7B80" w:rsidRPr="00154C93">
        <w:t>website</w:t>
      </w:r>
      <w:r w:rsidR="002712E7" w:rsidRPr="00154C93">
        <w:t>s</w:t>
      </w:r>
      <w:r w:rsidRPr="00154C93">
        <w:t xml:space="preserve">. Completed application forms and personal statements should be returned to </w:t>
      </w:r>
      <w:r w:rsidR="002712E7" w:rsidRPr="00154C93">
        <w:t>Jeremy Meek</w:t>
      </w:r>
      <w:r w:rsidR="00154C93" w:rsidRPr="00154C93">
        <w:t>:</w:t>
      </w:r>
      <w:r w:rsidR="002712E7" w:rsidRPr="00154C93">
        <w:t xml:space="preserve"> </w:t>
      </w:r>
      <w:hyperlink r:id="rId9" w:history="1">
        <w:r w:rsidR="000C6E8A" w:rsidRPr="008C63C4">
          <w:rPr>
            <w:rStyle w:val="Hyperlink"/>
          </w:rPr>
          <w:t>recruitment@hawkesfarmacademy.org</w:t>
        </w:r>
      </w:hyperlink>
    </w:p>
    <w:p w14:paraId="48727A74" w14:textId="77777777" w:rsidR="00E96677" w:rsidRPr="00154C93" w:rsidRDefault="00E96677" w:rsidP="00E96677">
      <w:pPr>
        <w:rPr>
          <w:bCs/>
        </w:rPr>
      </w:pPr>
    </w:p>
    <w:p w14:paraId="48727A75" w14:textId="6CEDC199" w:rsidR="00E96677" w:rsidRPr="00154C93" w:rsidRDefault="00E96677" w:rsidP="00E96677">
      <w:pPr>
        <w:rPr>
          <w:b/>
          <w:bCs/>
        </w:rPr>
      </w:pPr>
      <w:r w:rsidRPr="00154C93">
        <w:rPr>
          <w:b/>
          <w:bCs/>
        </w:rPr>
        <w:t xml:space="preserve">Closing date:  </w:t>
      </w:r>
      <w:r w:rsidR="001E02E9">
        <w:rPr>
          <w:b/>
          <w:bCs/>
        </w:rPr>
        <w:t>Friday</w:t>
      </w:r>
      <w:r w:rsidR="000C6E8A">
        <w:rPr>
          <w:b/>
          <w:bCs/>
        </w:rPr>
        <w:t xml:space="preserve"> </w:t>
      </w:r>
      <w:r w:rsidR="001E02E9">
        <w:rPr>
          <w:b/>
          <w:bCs/>
        </w:rPr>
        <w:t>30</w:t>
      </w:r>
      <w:r w:rsidR="000C6E8A" w:rsidRPr="000C6E8A">
        <w:rPr>
          <w:b/>
          <w:bCs/>
          <w:vertAlign w:val="superscript"/>
        </w:rPr>
        <w:t>th</w:t>
      </w:r>
      <w:r w:rsidR="000C6E8A">
        <w:rPr>
          <w:b/>
          <w:bCs/>
        </w:rPr>
        <w:t xml:space="preserve"> June at midday </w:t>
      </w:r>
    </w:p>
    <w:p w14:paraId="1FE499F3" w14:textId="7B8DFDB0" w:rsidR="000C6E8A" w:rsidRPr="00154C93" w:rsidRDefault="0025390F" w:rsidP="000C6E8A">
      <w:pPr>
        <w:rPr>
          <w:b/>
          <w:bCs/>
        </w:rPr>
      </w:pPr>
      <w:r w:rsidRPr="00154C93">
        <w:rPr>
          <w:b/>
          <w:bCs/>
        </w:rPr>
        <w:t>Shortlisting:</w:t>
      </w:r>
      <w:r w:rsidR="001446EE" w:rsidRPr="00154C93">
        <w:rPr>
          <w:b/>
          <w:bCs/>
        </w:rPr>
        <w:t xml:space="preserve"> </w:t>
      </w:r>
      <w:r w:rsidR="000C6E8A">
        <w:rPr>
          <w:b/>
          <w:bCs/>
        </w:rPr>
        <w:t>Shortlisting will take place upon receipt of shortlisted applications.</w:t>
      </w:r>
      <w:r w:rsidR="000C6E8A" w:rsidRPr="00154C93">
        <w:rPr>
          <w:b/>
          <w:bCs/>
        </w:rPr>
        <w:t xml:space="preserve"> </w:t>
      </w:r>
    </w:p>
    <w:p w14:paraId="48727A76" w14:textId="320E1CCC" w:rsidR="00E96677" w:rsidRPr="00154C93" w:rsidRDefault="00E96677" w:rsidP="00E96677">
      <w:pPr>
        <w:rPr>
          <w:b/>
          <w:bCs/>
        </w:rPr>
      </w:pPr>
      <w:r w:rsidRPr="00154C93">
        <w:rPr>
          <w:b/>
          <w:bCs/>
        </w:rPr>
        <w:t>Interviews:</w:t>
      </w:r>
      <w:r w:rsidR="000C6E8A">
        <w:rPr>
          <w:b/>
          <w:bCs/>
        </w:rPr>
        <w:t xml:space="preserve"> Interviews will be held upon receipt of shortlisted applications.</w:t>
      </w:r>
      <w:r w:rsidRPr="00154C93">
        <w:rPr>
          <w:b/>
          <w:bCs/>
        </w:rPr>
        <w:t xml:space="preserve"> </w:t>
      </w:r>
    </w:p>
    <w:p w14:paraId="48727A77" w14:textId="77777777" w:rsidR="00E96677" w:rsidRPr="00154C93" w:rsidRDefault="00E96677" w:rsidP="00E96677">
      <w:pPr>
        <w:rPr>
          <w:b/>
          <w:bCs/>
        </w:rPr>
      </w:pPr>
    </w:p>
    <w:p w14:paraId="48727A78" w14:textId="77777777" w:rsidR="00E96677" w:rsidRPr="00154C93" w:rsidRDefault="00E96677" w:rsidP="00E96677">
      <w:pPr>
        <w:jc w:val="both"/>
      </w:pPr>
      <w:r w:rsidRPr="00154C93">
        <w:t xml:space="preserve">We are committed to safeguarding and promoting the welfare of children, young people and vulnerable adults and expect all staff and volunteers to share this commitment. </w:t>
      </w:r>
    </w:p>
    <w:p w14:paraId="48727A79" w14:textId="77777777" w:rsidR="00E96677" w:rsidRPr="00154C93" w:rsidRDefault="00E96677" w:rsidP="00E96677"/>
    <w:p w14:paraId="48727A7C" w14:textId="4886802D" w:rsidR="005D0D9D" w:rsidRPr="00154C93" w:rsidRDefault="00E96677" w:rsidP="004A2A5C">
      <w:pPr>
        <w:rPr>
          <w:spacing w:val="-1"/>
        </w:rPr>
      </w:pPr>
      <w:r w:rsidRPr="00154C93">
        <w:t xml:space="preserve">This post is subject to an Enhanced DBS check. </w:t>
      </w:r>
      <w:r w:rsidR="00371FDB" w:rsidRPr="00154C93">
        <w:tab/>
      </w:r>
      <w:r w:rsidR="00371FDB" w:rsidRPr="00154C93">
        <w:tab/>
      </w:r>
      <w:r w:rsidR="00371FDB" w:rsidRPr="00154C93">
        <w:tab/>
      </w:r>
      <w:r w:rsidR="00371FDB" w:rsidRPr="00154C93">
        <w:tab/>
        <w:t xml:space="preserve">Please note that </w:t>
      </w:r>
      <w:r w:rsidRPr="00154C93">
        <w:rPr>
          <w:bCs/>
        </w:rPr>
        <w:t>CVs are not accepted.</w:t>
      </w:r>
      <w:r w:rsidR="004A2A5C" w:rsidRPr="00154C93">
        <w:rPr>
          <w:spacing w:val="-1"/>
        </w:rPr>
        <w:t xml:space="preserve"> </w:t>
      </w:r>
    </w:p>
    <w:sectPr w:rsidR="005D0D9D" w:rsidRPr="00154C93" w:rsidSect="004A2A5C">
      <w:headerReference w:type="default" r:id="rId10"/>
      <w:type w:val="continuous"/>
      <w:pgSz w:w="11910" w:h="16840"/>
      <w:pgMar w:top="459" w:right="851" w:bottom="27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EE12D" w14:textId="77777777" w:rsidR="00B61636" w:rsidRDefault="00B61636" w:rsidP="00B61636">
      <w:r>
        <w:separator/>
      </w:r>
    </w:p>
  </w:endnote>
  <w:endnote w:type="continuationSeparator" w:id="0">
    <w:p w14:paraId="59045AF9" w14:textId="77777777" w:rsidR="00B61636" w:rsidRDefault="00B61636" w:rsidP="00B6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67737" w14:textId="77777777" w:rsidR="00B61636" w:rsidRDefault="00B61636" w:rsidP="00B61636">
      <w:r>
        <w:separator/>
      </w:r>
    </w:p>
  </w:footnote>
  <w:footnote w:type="continuationSeparator" w:id="0">
    <w:p w14:paraId="71A41B0B" w14:textId="77777777" w:rsidR="00B61636" w:rsidRDefault="00B61636" w:rsidP="00B61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07D6C" w14:textId="0B157E7E" w:rsidR="00B61636" w:rsidRDefault="00B61636">
    <w:pPr>
      <w:pStyle w:val="Header"/>
    </w:pPr>
    <w:r w:rsidRPr="00B61636">
      <w:rPr>
        <w:rFonts w:ascii="Calibri" w:eastAsia="Calibri" w:hAnsi="Calibri" w:cs="Calibri"/>
        <w:b/>
        <w:bCs/>
        <w:noProof/>
        <w:sz w:val="24"/>
        <w:szCs w:val="24"/>
        <w:lang w:val="en-GB" w:eastAsia="en-GB"/>
      </w:rPr>
      <w:drawing>
        <wp:inline distT="0" distB="0" distL="0" distR="0" wp14:anchorId="3EA03A20" wp14:editId="737A921A">
          <wp:extent cx="2213610" cy="335959"/>
          <wp:effectExtent l="0" t="0" r="0" b="6985"/>
          <wp:docPr id="2" name="Picture 2" descr="C:\Users\jmeek.HAWKES\AppData\Local\Microsoft\Windows\Temporary Internet Files\Content.IE5\SV48M62P\hawkes_farm_logo_rgb_030516_25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meek.HAWKES\AppData\Local\Microsoft\Windows\Temporary Internet Files\Content.IE5\SV48M62P\hawkes_farm_logo_rgb_030516_250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837" cy="33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rFonts w:ascii="Calibri" w:eastAsia="Calibri" w:hAnsi="Calibri" w:cs="Calibri"/>
        <w:b/>
        <w:bCs/>
        <w:noProof/>
        <w:sz w:val="24"/>
        <w:szCs w:val="24"/>
        <w:lang w:val="en-GB" w:eastAsia="en-GB"/>
      </w:rPr>
      <w:t xml:space="preserve">         </w:t>
    </w:r>
    <w:r w:rsidR="001C7BAA">
      <w:rPr>
        <w:noProof/>
        <w:lang w:val="en-GB" w:eastAsia="en-GB"/>
      </w:rPr>
      <w:t xml:space="preserve">   </w:t>
    </w:r>
    <w:r w:rsidR="001C7BAA">
      <w:rPr>
        <w:noProof/>
        <w:lang w:val="en-GB" w:eastAsia="en-GB"/>
      </w:rPr>
      <w:drawing>
        <wp:inline distT="0" distB="0" distL="0" distR="0" wp14:anchorId="05613172" wp14:editId="3C706F92">
          <wp:extent cx="1352550" cy="38812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79965" cy="395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/>
        <w:bCs/>
        <w:noProof/>
        <w:sz w:val="24"/>
        <w:szCs w:val="24"/>
        <w:lang w:val="en-GB" w:eastAsia="en-GB"/>
      </w:rPr>
      <w:t xml:space="preserve">                      </w:t>
    </w:r>
    <w:r w:rsidRPr="005D0D9D">
      <w:rPr>
        <w:rFonts w:ascii="Calibri" w:eastAsia="Calibri" w:hAnsi="Calibri" w:cs="Calibri"/>
        <w:b/>
        <w:bCs/>
        <w:noProof/>
        <w:sz w:val="24"/>
        <w:szCs w:val="24"/>
        <w:lang w:val="en-GB" w:eastAsia="en-GB"/>
      </w:rPr>
      <w:drawing>
        <wp:inline distT="0" distB="0" distL="0" distR="0" wp14:anchorId="2AF7232B" wp14:editId="027F066D">
          <wp:extent cx="1207135" cy="394331"/>
          <wp:effectExtent l="0" t="0" r="0" b="6350"/>
          <wp:docPr id="1" name="Picture 1" descr="C:\Cheryl\STEP Academy Trust Logo, high resol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Cheryl\STEP Academy Trust Logo, high resolution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222" cy="406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1441A"/>
    <w:multiLevelType w:val="hybridMultilevel"/>
    <w:tmpl w:val="9D044738"/>
    <w:lvl w:ilvl="0" w:tplc="7FF439BE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sz w:val="24"/>
        <w:szCs w:val="24"/>
      </w:rPr>
    </w:lvl>
    <w:lvl w:ilvl="1" w:tplc="A8184196">
      <w:start w:val="1"/>
      <w:numFmt w:val="bullet"/>
      <w:lvlText w:val="•"/>
      <w:lvlJc w:val="left"/>
      <w:pPr>
        <w:ind w:left="1796" w:hanging="360"/>
      </w:pPr>
      <w:rPr>
        <w:rFonts w:hint="default"/>
      </w:rPr>
    </w:lvl>
    <w:lvl w:ilvl="2" w:tplc="A7DE8F9E">
      <w:start w:val="1"/>
      <w:numFmt w:val="bullet"/>
      <w:lvlText w:val="•"/>
      <w:lvlJc w:val="left"/>
      <w:pPr>
        <w:ind w:left="2759" w:hanging="360"/>
      </w:pPr>
      <w:rPr>
        <w:rFonts w:hint="default"/>
      </w:rPr>
    </w:lvl>
    <w:lvl w:ilvl="3" w:tplc="34E46D5A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4" w:tplc="8D3EE6F2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  <w:lvl w:ilvl="5" w:tplc="6C2A25C6">
      <w:start w:val="1"/>
      <w:numFmt w:val="bullet"/>
      <w:lvlText w:val="•"/>
      <w:lvlJc w:val="left"/>
      <w:pPr>
        <w:ind w:left="5649" w:hanging="360"/>
      </w:pPr>
      <w:rPr>
        <w:rFonts w:hint="default"/>
      </w:rPr>
    </w:lvl>
    <w:lvl w:ilvl="6" w:tplc="94AAD09A">
      <w:start w:val="1"/>
      <w:numFmt w:val="bullet"/>
      <w:lvlText w:val="•"/>
      <w:lvlJc w:val="left"/>
      <w:pPr>
        <w:ind w:left="6613" w:hanging="360"/>
      </w:pPr>
      <w:rPr>
        <w:rFonts w:hint="default"/>
      </w:rPr>
    </w:lvl>
    <w:lvl w:ilvl="7" w:tplc="2BBE6020">
      <w:start w:val="1"/>
      <w:numFmt w:val="bullet"/>
      <w:lvlText w:val="•"/>
      <w:lvlJc w:val="left"/>
      <w:pPr>
        <w:ind w:left="7576" w:hanging="360"/>
      </w:pPr>
      <w:rPr>
        <w:rFonts w:hint="default"/>
      </w:rPr>
    </w:lvl>
    <w:lvl w:ilvl="8" w:tplc="22EC36F2">
      <w:start w:val="1"/>
      <w:numFmt w:val="bullet"/>
      <w:lvlText w:val="•"/>
      <w:lvlJc w:val="left"/>
      <w:pPr>
        <w:ind w:left="8539" w:hanging="360"/>
      </w:pPr>
      <w:rPr>
        <w:rFonts w:hint="default"/>
      </w:rPr>
    </w:lvl>
  </w:abstractNum>
  <w:abstractNum w:abstractNumId="1" w15:restartNumberingAfterBreak="0">
    <w:nsid w:val="0D68123F"/>
    <w:multiLevelType w:val="hybridMultilevel"/>
    <w:tmpl w:val="7D44F6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FE783B"/>
    <w:multiLevelType w:val="multilevel"/>
    <w:tmpl w:val="71F674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4C2274"/>
    <w:multiLevelType w:val="hybridMultilevel"/>
    <w:tmpl w:val="D21AA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37F52"/>
    <w:multiLevelType w:val="hybridMultilevel"/>
    <w:tmpl w:val="899219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C51DE4"/>
    <w:multiLevelType w:val="multilevel"/>
    <w:tmpl w:val="F314DE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A23B60"/>
    <w:multiLevelType w:val="multilevel"/>
    <w:tmpl w:val="372A92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C372C3"/>
    <w:multiLevelType w:val="hybridMultilevel"/>
    <w:tmpl w:val="E932D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905"/>
    <w:rsid w:val="000C6E8A"/>
    <w:rsid w:val="001446EE"/>
    <w:rsid w:val="00154C93"/>
    <w:rsid w:val="001731A1"/>
    <w:rsid w:val="001C7BAA"/>
    <w:rsid w:val="001E02E9"/>
    <w:rsid w:val="00205CA0"/>
    <w:rsid w:val="0025390F"/>
    <w:rsid w:val="002712E7"/>
    <w:rsid w:val="00285967"/>
    <w:rsid w:val="002A27E3"/>
    <w:rsid w:val="002A7B80"/>
    <w:rsid w:val="00371FDB"/>
    <w:rsid w:val="003941BA"/>
    <w:rsid w:val="003A4E6B"/>
    <w:rsid w:val="004201C2"/>
    <w:rsid w:val="004A2A5C"/>
    <w:rsid w:val="004F0E05"/>
    <w:rsid w:val="005007FC"/>
    <w:rsid w:val="005961C5"/>
    <w:rsid w:val="005A0665"/>
    <w:rsid w:val="005D0D9D"/>
    <w:rsid w:val="00674CFB"/>
    <w:rsid w:val="006817B1"/>
    <w:rsid w:val="00696905"/>
    <w:rsid w:val="006C5B44"/>
    <w:rsid w:val="006C7303"/>
    <w:rsid w:val="006D5F37"/>
    <w:rsid w:val="007524E3"/>
    <w:rsid w:val="007A4D48"/>
    <w:rsid w:val="00854163"/>
    <w:rsid w:val="00882D7A"/>
    <w:rsid w:val="0092422E"/>
    <w:rsid w:val="00976328"/>
    <w:rsid w:val="00A41B41"/>
    <w:rsid w:val="00AB0E0B"/>
    <w:rsid w:val="00B02E0D"/>
    <w:rsid w:val="00B61636"/>
    <w:rsid w:val="00C82DD8"/>
    <w:rsid w:val="00CB10A7"/>
    <w:rsid w:val="00D1544C"/>
    <w:rsid w:val="00D54D6D"/>
    <w:rsid w:val="00D75611"/>
    <w:rsid w:val="00DE2913"/>
    <w:rsid w:val="00E27737"/>
    <w:rsid w:val="00E27B22"/>
    <w:rsid w:val="00E7056A"/>
    <w:rsid w:val="00E96677"/>
    <w:rsid w:val="00EC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8727A55"/>
  <w15:docId w15:val="{66BAC065-20AF-42AD-9E6C-8E90E7ED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3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5D0D9D"/>
  </w:style>
  <w:style w:type="character" w:styleId="Hyperlink">
    <w:name w:val="Hyperlink"/>
    <w:basedOn w:val="DefaultParagraphFont"/>
    <w:uiPriority w:val="99"/>
    <w:unhideWhenUsed/>
    <w:rsid w:val="00E96677"/>
    <w:rPr>
      <w:color w:val="0000FF" w:themeColor="hyperlink"/>
      <w:u w:val="single"/>
    </w:rPr>
  </w:style>
  <w:style w:type="paragraph" w:customStyle="1" w:styleId="Default">
    <w:name w:val="Default"/>
    <w:rsid w:val="004A2A5C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1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1A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A7B80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B616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636"/>
  </w:style>
  <w:style w:type="paragraph" w:styleId="Footer">
    <w:name w:val="footer"/>
    <w:basedOn w:val="Normal"/>
    <w:link w:val="FooterChar"/>
    <w:uiPriority w:val="99"/>
    <w:unhideWhenUsed/>
    <w:rsid w:val="00B616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612">
                  <w:marLeft w:val="0"/>
                  <w:marRight w:val="-3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5158">
                      <w:marLeft w:val="450"/>
                      <w:marRight w:val="405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73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1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3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63472">
                  <w:marLeft w:val="0"/>
                  <w:marRight w:val="-3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4816">
                      <w:marLeft w:val="450"/>
                      <w:marRight w:val="405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0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9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8469">
                  <w:marLeft w:val="0"/>
                  <w:marRight w:val="-3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11509">
                      <w:marLeft w:val="450"/>
                      <w:marRight w:val="405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4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94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hawkesfarmacadem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ruitment@hawkesfarmacademy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9E3C1-CC2D-4077-87AC-547A7258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Microsoft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JP</dc:creator>
  <cp:lastModifiedBy>Jeremy Meek</cp:lastModifiedBy>
  <cp:revision>23</cp:revision>
  <dcterms:created xsi:type="dcterms:W3CDTF">2016-10-27T09:14:00Z</dcterms:created>
  <dcterms:modified xsi:type="dcterms:W3CDTF">2017-06-12T09:41:00Z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2016-03-18T00:00:00Z</vt:filetime>
  </property>
  <property fmtid="{D5CDD505-2E9C-101B-9397-08002B2CF9AE}" pid="3" name="LastSaved">
    <vt:filetime>2016-04-28T00:00:00Z</vt:filetime>
  </property>
</Properties>
</file>