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E45264" w:rsidRPr="00E45264" w:rsidRDefault="00E45264" w:rsidP="00E45264">
      <w:pPr>
        <w:rPr>
          <w:rFonts w:asciiTheme="minorHAnsi" w:hAnsiTheme="minorHAnsi" w:cstheme="minorHAnsi"/>
          <w:sz w:val="22"/>
          <w:szCs w:val="22"/>
        </w:rPr>
      </w:pPr>
    </w:p>
    <w:p w:rsidR="00CC44BD" w:rsidRDefault="00CC44BD" w:rsidP="00E45264">
      <w:pPr>
        <w:rPr>
          <w:rFonts w:asciiTheme="minorHAnsi" w:hAnsiTheme="minorHAnsi" w:cstheme="minorHAnsi"/>
          <w:sz w:val="20"/>
          <w:szCs w:val="20"/>
        </w:rPr>
      </w:pPr>
    </w:p>
    <w:p w:rsidR="00E45264" w:rsidRPr="00F424D6" w:rsidRDefault="00E02FF6" w:rsidP="00E45264">
      <w:pPr>
        <w:rPr>
          <w:rFonts w:asciiTheme="minorHAnsi" w:hAnsiTheme="minorHAnsi" w:cstheme="minorHAnsi"/>
          <w:sz w:val="20"/>
          <w:szCs w:val="20"/>
        </w:rPr>
      </w:pPr>
      <w:bookmarkStart w:id="0" w:name="_GoBack"/>
      <w:bookmarkEnd w:id="0"/>
      <w:r>
        <w:rPr>
          <w:rFonts w:asciiTheme="minorHAnsi" w:hAnsiTheme="minorHAnsi" w:cstheme="minorHAnsi"/>
          <w:sz w:val="20"/>
          <w:szCs w:val="20"/>
        </w:rPr>
        <w:t>Cs/</w:t>
      </w:r>
      <w:proofErr w:type="spellStart"/>
      <w:r w:rsidR="00E107E6">
        <w:rPr>
          <w:rFonts w:asciiTheme="minorHAnsi" w:hAnsiTheme="minorHAnsi" w:cstheme="minorHAnsi"/>
          <w:sz w:val="20"/>
          <w:szCs w:val="20"/>
        </w:rPr>
        <w:t>mfl</w:t>
      </w:r>
      <w:proofErr w:type="spellEnd"/>
      <w:r w:rsidR="00E45264" w:rsidRPr="00F424D6">
        <w:rPr>
          <w:rFonts w:asciiTheme="minorHAnsi" w:hAnsiTheme="minorHAnsi" w:cstheme="minorHAnsi"/>
          <w:sz w:val="20"/>
          <w:szCs w:val="20"/>
        </w:rPr>
        <w:t>/</w:t>
      </w:r>
      <w:r w:rsidR="00CC44BD">
        <w:rPr>
          <w:rFonts w:asciiTheme="minorHAnsi" w:hAnsiTheme="minorHAnsi" w:cstheme="minorHAnsi"/>
          <w:sz w:val="20"/>
          <w:szCs w:val="20"/>
        </w:rPr>
        <w:t>jan 19</w:t>
      </w:r>
    </w:p>
    <w:p w:rsidR="00E45264" w:rsidRPr="00E45264" w:rsidRDefault="00E45264" w:rsidP="00E45264">
      <w:pPr>
        <w:rPr>
          <w:rFonts w:asciiTheme="minorHAnsi" w:hAnsiTheme="minorHAnsi" w:cstheme="minorHAnsi"/>
          <w:sz w:val="22"/>
          <w:szCs w:val="22"/>
        </w:rPr>
      </w:pPr>
    </w:p>
    <w:p w:rsidR="00E45264" w:rsidRPr="00E45264" w:rsidRDefault="00CC44BD" w:rsidP="00E45264">
      <w:pPr>
        <w:rPr>
          <w:rFonts w:asciiTheme="minorHAnsi" w:hAnsiTheme="minorHAnsi" w:cstheme="minorHAnsi"/>
          <w:sz w:val="22"/>
          <w:szCs w:val="22"/>
        </w:rPr>
      </w:pPr>
      <w:r>
        <w:rPr>
          <w:rFonts w:asciiTheme="minorHAnsi" w:hAnsiTheme="minorHAnsi" w:cstheme="minorHAnsi"/>
          <w:sz w:val="22"/>
          <w:szCs w:val="22"/>
        </w:rPr>
        <w:t>14</w:t>
      </w:r>
      <w:r w:rsidRPr="00CC44BD">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2019</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E107E6">
        <w:rPr>
          <w:rFonts w:asciiTheme="minorHAnsi" w:hAnsiTheme="minorHAnsi" w:cstheme="minorHAnsi"/>
          <w:sz w:val="22"/>
          <w:szCs w:val="22"/>
        </w:rPr>
        <w:t>part time Modern Foreign Languages</w:t>
      </w:r>
      <w:r w:rsidRPr="00E45264">
        <w:rPr>
          <w:rFonts w:asciiTheme="minorHAnsi" w:hAnsiTheme="minorHAnsi" w:cstheme="minorHAnsi"/>
          <w:sz w:val="22"/>
          <w:szCs w:val="22"/>
        </w:rPr>
        <w:t xml:space="preserve"> 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AA5240" w:rsidRDefault="00F424D6" w:rsidP="00AA5240">
      <w:pPr>
        <w:rPr>
          <w:rFonts w:asciiTheme="minorHAnsi" w:hAnsiTheme="minorHAnsi" w:cstheme="minorHAnsi"/>
          <w:sz w:val="22"/>
          <w:szCs w:val="22"/>
          <w:lang w:val="en"/>
        </w:rPr>
      </w:pPr>
      <w:r w:rsidRPr="00F424D6">
        <w:rPr>
          <w:rFonts w:asciiTheme="minorHAnsi" w:hAnsiTheme="minorHAnsi" w:cstheme="minorHAnsi"/>
          <w:sz w:val="22"/>
          <w:szCs w:val="22"/>
          <w:lang w:val="en"/>
        </w:rPr>
        <w:t xml:space="preserve">We are looking to appoint an outstanding teacher from </w:t>
      </w:r>
      <w:r w:rsidR="00CC44BD">
        <w:rPr>
          <w:rFonts w:asciiTheme="minorHAnsi" w:hAnsiTheme="minorHAnsi" w:cstheme="minorHAnsi"/>
          <w:sz w:val="22"/>
          <w:szCs w:val="22"/>
          <w:lang w:val="en"/>
        </w:rPr>
        <w:t xml:space="preserve">September 2019. </w:t>
      </w:r>
      <w:r w:rsidR="005A5993">
        <w:rPr>
          <w:rFonts w:asciiTheme="minorHAnsi" w:hAnsiTheme="minorHAnsi" w:cstheme="minorHAnsi"/>
          <w:sz w:val="22"/>
          <w:szCs w:val="22"/>
          <w:lang w:val="en"/>
        </w:rPr>
        <w:t xml:space="preserve">This is a part time position, however this may be negotiable for candidates that could offer a second subject.  </w:t>
      </w:r>
      <w:r w:rsidRPr="00F424D6">
        <w:rPr>
          <w:rFonts w:asciiTheme="minorHAnsi" w:hAnsiTheme="minorHAnsi" w:cstheme="minorHAnsi"/>
          <w:sz w:val="22"/>
          <w:szCs w:val="22"/>
          <w:lang w:val="en"/>
        </w:rPr>
        <w:t> This is an excellent career opportunity for a strong classroom teacher to work within a dynamic department.  The successful candidate will be passionate about learning and will have a strong commitment to ensuring that every child achieves the highest possible academic standards.</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Applications are</w:t>
      </w:r>
      <w:r w:rsidR="00D46C7F">
        <w:rPr>
          <w:rFonts w:asciiTheme="minorHAnsi" w:hAnsiTheme="minorHAnsi" w:cstheme="minorHAnsi"/>
          <w:sz w:val="22"/>
          <w:szCs w:val="22"/>
        </w:rPr>
        <w:t xml:space="preserve"> welcomed from NQT</w:t>
      </w:r>
      <w:r w:rsidRPr="00AA5240">
        <w:rPr>
          <w:rFonts w:asciiTheme="minorHAnsi" w:hAnsiTheme="minorHAnsi" w:cstheme="minorHAnsi"/>
          <w:sz w:val="22"/>
          <w:szCs w:val="22"/>
        </w:rPr>
        <w:t xml:space="preserve">s as well as experienced teachers to teach across Key Stage 3 through to GCSE.  </w:t>
      </w: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We are an Equal Opportunities employer. The school is committed to safeguarding and promoting the welfare of children and young people and expects all staff and volunteers to share this commitment. All post</w:t>
      </w:r>
      <w:r w:rsidR="005A5993">
        <w:rPr>
          <w:rFonts w:asciiTheme="minorHAnsi" w:hAnsiTheme="minorHAnsi" w:cstheme="minorHAnsi"/>
          <w:sz w:val="22"/>
          <w:szCs w:val="22"/>
          <w:lang w:val="en"/>
        </w:rPr>
        <w:t xml:space="preserve"> </w:t>
      </w:r>
      <w:r w:rsidRPr="00AA5240">
        <w:rPr>
          <w:rFonts w:asciiTheme="minorHAnsi" w:hAnsiTheme="minorHAnsi" w:cstheme="minorHAnsi"/>
          <w:sz w:val="22"/>
          <w:szCs w:val="22"/>
          <w:lang w:val="en"/>
        </w:rPr>
        <w:t>holders are subject to employment checks and a satisfactory enhanced Disclosure and Barring Service check.</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 xml:space="preserve">Application Form </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E02FF6">
        <w:rPr>
          <w:rFonts w:asciiTheme="minorHAnsi" w:hAnsiTheme="minorHAnsi" w:cstheme="minorHAnsi"/>
          <w:sz w:val="22"/>
          <w:szCs w:val="22"/>
        </w:rPr>
        <w:t xml:space="preserve">9am </w:t>
      </w:r>
      <w:r w:rsidR="00120AD0">
        <w:rPr>
          <w:rFonts w:asciiTheme="minorHAnsi" w:hAnsiTheme="minorHAnsi" w:cstheme="minorHAnsi"/>
          <w:sz w:val="22"/>
          <w:szCs w:val="22"/>
        </w:rPr>
        <w:t>2</w:t>
      </w:r>
      <w:r w:rsidR="00CC44BD">
        <w:rPr>
          <w:rFonts w:asciiTheme="minorHAnsi" w:hAnsiTheme="minorHAnsi" w:cstheme="minorHAnsi"/>
          <w:sz w:val="22"/>
          <w:szCs w:val="22"/>
        </w:rPr>
        <w:t>8</w:t>
      </w:r>
      <w:r w:rsidR="00CC44BD" w:rsidRPr="00CC44BD">
        <w:rPr>
          <w:rFonts w:asciiTheme="minorHAnsi" w:hAnsiTheme="minorHAnsi" w:cstheme="minorHAnsi"/>
          <w:sz w:val="22"/>
          <w:szCs w:val="22"/>
          <w:vertAlign w:val="superscript"/>
        </w:rPr>
        <w:t>th</w:t>
      </w:r>
      <w:r w:rsidR="00CC44BD">
        <w:rPr>
          <w:rFonts w:asciiTheme="minorHAnsi" w:hAnsiTheme="minorHAnsi" w:cstheme="minorHAnsi"/>
          <w:sz w:val="22"/>
          <w:szCs w:val="22"/>
        </w:rPr>
        <w:t xml:space="preserve"> January 2019</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-2540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w:t>
                          </w:r>
                          <w:r w:rsidR="006D6561">
                            <w:rPr>
                              <w:noProof/>
                              <w:color w:val="002060"/>
                              <w:sz w:val="18"/>
                              <w:szCs w:val="18"/>
                            </w:rPr>
                            <w:t>high.com</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2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w:t>
                    </w:r>
                    <w:r w:rsidR="006D6561">
                      <w:rPr>
                        <w:noProof/>
                        <w:color w:val="002060"/>
                        <w:sz w:val="18"/>
                        <w:szCs w:val="18"/>
                      </w:rPr>
                      <w:t>high.com</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20AD0"/>
    <w:rsid w:val="00157D88"/>
    <w:rsid w:val="00193EA3"/>
    <w:rsid w:val="002132A8"/>
    <w:rsid w:val="00305DBB"/>
    <w:rsid w:val="003A097E"/>
    <w:rsid w:val="004E3426"/>
    <w:rsid w:val="004F5A7A"/>
    <w:rsid w:val="00586292"/>
    <w:rsid w:val="005A5993"/>
    <w:rsid w:val="005D1E12"/>
    <w:rsid w:val="006D6561"/>
    <w:rsid w:val="00846D82"/>
    <w:rsid w:val="008B3C01"/>
    <w:rsid w:val="00907130"/>
    <w:rsid w:val="00966D5F"/>
    <w:rsid w:val="009802D9"/>
    <w:rsid w:val="009D5C02"/>
    <w:rsid w:val="00AA5240"/>
    <w:rsid w:val="00AF6BEF"/>
    <w:rsid w:val="00B736F0"/>
    <w:rsid w:val="00CC44BD"/>
    <w:rsid w:val="00D46C7F"/>
    <w:rsid w:val="00D57EA8"/>
    <w:rsid w:val="00D81A6F"/>
    <w:rsid w:val="00E02FF6"/>
    <w:rsid w:val="00E107E6"/>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01B6-2289-4BC2-BF5D-7B1551A4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738EA5C1</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2019-01-14T10:06:00Z</dcterms:created>
  <dcterms:modified xsi:type="dcterms:W3CDTF">2019-01-14T10:06:00Z</dcterms:modified>
</cp:coreProperties>
</file>