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D5851" w14:textId="261F4A31" w:rsidR="00F41740" w:rsidRDefault="00F12799" w:rsidP="00F41740">
      <w:pPr>
        <w:rPr>
          <w:rFonts w:ascii="Arial" w:eastAsia="Arial" w:hAnsi="Arial" w:cs="Arial"/>
          <w:b/>
          <w:sz w:val="20"/>
          <w:szCs w:val="20"/>
        </w:rPr>
      </w:pPr>
      <w:bookmarkStart w:id="0" w:name="_GoBack"/>
      <w:bookmarkEnd w:id="0"/>
      <w:r>
        <w:rPr>
          <w:noProof/>
        </w:rPr>
        <w:drawing>
          <wp:anchor distT="0" distB="0" distL="114300" distR="114300" simplePos="0" relativeHeight="251659264" behindDoc="0" locked="0" layoutInCell="1" allowOverlap="1" wp14:anchorId="418B39E3" wp14:editId="518E304A">
            <wp:simplePos x="0" y="0"/>
            <wp:positionH relativeFrom="column">
              <wp:posOffset>4381500</wp:posOffset>
            </wp:positionH>
            <wp:positionV relativeFrom="page">
              <wp:posOffset>673735</wp:posOffset>
            </wp:positionV>
            <wp:extent cx="1389600" cy="943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9600" cy="943200"/>
                    </a:xfrm>
                    <a:prstGeom prst="rect">
                      <a:avLst/>
                    </a:prstGeom>
                  </pic:spPr>
                </pic:pic>
              </a:graphicData>
            </a:graphic>
            <wp14:sizeRelH relativeFrom="margin">
              <wp14:pctWidth>0</wp14:pctWidth>
            </wp14:sizeRelH>
            <wp14:sizeRelV relativeFrom="margin">
              <wp14:pctHeight>0</wp14:pctHeight>
            </wp14:sizeRelV>
          </wp:anchor>
        </w:drawing>
      </w:r>
    </w:p>
    <w:p w14:paraId="6221F81C" w14:textId="3E1E2932" w:rsidR="00F41740" w:rsidRDefault="00F41740" w:rsidP="00F41740">
      <w:pPr>
        <w:ind w:left="-284"/>
        <w:rPr>
          <w:rFonts w:ascii="Arial" w:eastAsia="Arial" w:hAnsi="Arial" w:cs="Arial"/>
          <w:sz w:val="20"/>
          <w:szCs w:val="20"/>
        </w:rPr>
      </w:pPr>
      <w:r w:rsidRPr="0010674D">
        <w:rPr>
          <w:rFonts w:ascii="Arial" w:eastAsia="Arial" w:hAnsi="Arial" w:cs="Arial"/>
          <w:b/>
          <w:sz w:val="20"/>
          <w:szCs w:val="20"/>
        </w:rPr>
        <w:t>OUR VALUES</w:t>
      </w:r>
      <w:r>
        <w:rPr>
          <w:rFonts w:ascii="Arial" w:eastAsia="Arial" w:hAnsi="Arial" w:cs="Arial"/>
          <w:sz w:val="20"/>
          <w:szCs w:val="20"/>
        </w:rPr>
        <w:br/>
      </w:r>
      <w:r w:rsidRPr="60F70AAC">
        <w:rPr>
          <w:rFonts w:ascii="Arial" w:eastAsia="Arial" w:hAnsi="Arial" w:cs="Arial"/>
          <w:sz w:val="20"/>
          <w:szCs w:val="20"/>
        </w:rPr>
        <w:t>We enrich through a broad and varied curriculum</w:t>
      </w:r>
    </w:p>
    <w:p w14:paraId="4C383E76" w14:textId="77777777" w:rsidR="002A37E0" w:rsidRPr="00F41740" w:rsidRDefault="00F41740" w:rsidP="00F41740">
      <w:pPr>
        <w:jc w:val="center"/>
        <w:rPr>
          <w:rFonts w:ascii="Arial" w:hAnsi="Arial" w:cs="Arial"/>
          <w:b/>
          <w:color w:val="000000" w:themeColor="text1"/>
          <w:sz w:val="36"/>
          <w:szCs w:val="36"/>
        </w:rPr>
      </w:pPr>
      <w:r w:rsidRPr="00F41740">
        <w:rPr>
          <w:rFonts w:ascii="Arial" w:hAnsi="Arial" w:cs="Arial"/>
          <w:b/>
          <w:color w:val="000000" w:themeColor="text1"/>
          <w:sz w:val="36"/>
          <w:szCs w:val="36"/>
        </w:rPr>
        <w:t>Job Description</w:t>
      </w:r>
    </w:p>
    <w:tbl>
      <w:tblPr>
        <w:tblStyle w:val="TableGrid"/>
        <w:tblW w:w="9498" w:type="dxa"/>
        <w:tblInd w:w="-289" w:type="dxa"/>
        <w:tblLook w:val="04A0" w:firstRow="1" w:lastRow="0" w:firstColumn="1" w:lastColumn="0" w:noHBand="0" w:noVBand="1"/>
      </w:tblPr>
      <w:tblGrid>
        <w:gridCol w:w="2978"/>
        <w:gridCol w:w="6520"/>
      </w:tblGrid>
      <w:tr w:rsidR="00963ABB" w:rsidRPr="002879EC" w14:paraId="0E1BDF3D" w14:textId="77777777" w:rsidTr="700B5820">
        <w:tc>
          <w:tcPr>
            <w:tcW w:w="2978" w:type="dxa"/>
            <w:shd w:val="clear" w:color="auto" w:fill="7F7F7F" w:themeFill="text1" w:themeFillTint="80"/>
          </w:tcPr>
          <w:p w14:paraId="24C10B1D" w14:textId="77777777" w:rsidR="00963ABB" w:rsidRPr="002879EC" w:rsidRDefault="00963ABB" w:rsidP="00963ABB">
            <w:pPr>
              <w:tabs>
                <w:tab w:val="left" w:pos="1320"/>
              </w:tabs>
              <w:rPr>
                <w:rFonts w:ascii="Arial" w:hAnsi="Arial" w:cs="Arial"/>
                <w:b/>
                <w:color w:val="FFFFFF" w:themeColor="background1"/>
              </w:rPr>
            </w:pPr>
            <w:r w:rsidRPr="002879EC">
              <w:rPr>
                <w:rFonts w:ascii="Arial" w:hAnsi="Arial" w:cs="Arial"/>
                <w:b/>
                <w:color w:val="FFFFFF" w:themeColor="background1"/>
              </w:rPr>
              <w:t>Job Title:</w:t>
            </w:r>
            <w:r w:rsidRPr="002879EC">
              <w:rPr>
                <w:rFonts w:ascii="Arial" w:hAnsi="Arial" w:cs="Arial"/>
                <w:b/>
                <w:color w:val="FFFFFF" w:themeColor="background1"/>
              </w:rPr>
              <w:tab/>
            </w:r>
          </w:p>
        </w:tc>
        <w:tc>
          <w:tcPr>
            <w:tcW w:w="6520" w:type="dxa"/>
          </w:tcPr>
          <w:p w14:paraId="1CD40DA3" w14:textId="23CB67AF" w:rsidR="00963ABB" w:rsidRPr="002879EC" w:rsidRDefault="4270858E" w:rsidP="000C3359">
            <w:pPr>
              <w:rPr>
                <w:rFonts w:ascii="Arial" w:hAnsi="Arial" w:cs="Arial"/>
              </w:rPr>
            </w:pPr>
            <w:r w:rsidRPr="700B5820">
              <w:rPr>
                <w:rFonts w:ascii="Arial" w:hAnsi="Arial" w:cs="Arial"/>
                <w:color w:val="201F1E"/>
              </w:rPr>
              <w:t>Physics</w:t>
            </w:r>
            <w:r w:rsidR="002879EC" w:rsidRPr="700B5820">
              <w:rPr>
                <w:rFonts w:ascii="Arial" w:hAnsi="Arial" w:cs="Arial"/>
                <w:color w:val="201F1E"/>
              </w:rPr>
              <w:t xml:space="preserve"> Technician</w:t>
            </w:r>
          </w:p>
        </w:tc>
      </w:tr>
      <w:tr w:rsidR="00963ABB" w:rsidRPr="002879EC" w14:paraId="0BBCF311" w14:textId="77777777" w:rsidTr="700B5820">
        <w:tc>
          <w:tcPr>
            <w:tcW w:w="2978" w:type="dxa"/>
            <w:shd w:val="clear" w:color="auto" w:fill="7F7F7F" w:themeFill="text1" w:themeFillTint="80"/>
          </w:tcPr>
          <w:p w14:paraId="5E4FE367" w14:textId="77777777" w:rsidR="00963ABB" w:rsidRPr="002879EC" w:rsidRDefault="00963ABB" w:rsidP="00963ABB">
            <w:pPr>
              <w:tabs>
                <w:tab w:val="left" w:pos="1320"/>
              </w:tabs>
              <w:rPr>
                <w:rFonts w:ascii="Arial" w:hAnsi="Arial" w:cs="Arial"/>
                <w:b/>
                <w:color w:val="FFFFFF" w:themeColor="background1"/>
              </w:rPr>
            </w:pPr>
            <w:r w:rsidRPr="002879EC">
              <w:rPr>
                <w:rFonts w:ascii="Arial" w:hAnsi="Arial" w:cs="Arial"/>
                <w:b/>
                <w:color w:val="FFFFFF" w:themeColor="background1"/>
              </w:rPr>
              <w:t>Job Type:</w:t>
            </w:r>
          </w:p>
        </w:tc>
        <w:tc>
          <w:tcPr>
            <w:tcW w:w="6520" w:type="dxa"/>
          </w:tcPr>
          <w:p w14:paraId="39D3C1C2" w14:textId="67C31422" w:rsidR="00963ABB" w:rsidRPr="002879EC" w:rsidRDefault="1C5144A8" w:rsidP="700B5820">
            <w:pPr>
              <w:spacing w:line="259" w:lineRule="auto"/>
              <w:rPr>
                <w:rFonts w:ascii="Arial" w:hAnsi="Arial" w:cs="Arial"/>
                <w:color w:val="000000" w:themeColor="text1"/>
              </w:rPr>
            </w:pPr>
            <w:r w:rsidRPr="700B5820">
              <w:rPr>
                <w:rFonts w:ascii="Arial" w:hAnsi="Arial" w:cs="Arial"/>
                <w:color w:val="000000" w:themeColor="text1"/>
              </w:rPr>
              <w:t>Technician</w:t>
            </w:r>
          </w:p>
        </w:tc>
      </w:tr>
      <w:tr w:rsidR="00006CC5" w:rsidRPr="002879EC" w14:paraId="665FA5F5" w14:textId="77777777" w:rsidTr="700B5820">
        <w:tc>
          <w:tcPr>
            <w:tcW w:w="2978" w:type="dxa"/>
            <w:shd w:val="clear" w:color="auto" w:fill="7F7F7F" w:themeFill="text1" w:themeFillTint="80"/>
          </w:tcPr>
          <w:p w14:paraId="6AC58081" w14:textId="77777777" w:rsidR="00006CC5" w:rsidRPr="002879EC" w:rsidRDefault="00006CC5" w:rsidP="00963ABB">
            <w:pPr>
              <w:tabs>
                <w:tab w:val="left" w:pos="1320"/>
              </w:tabs>
              <w:rPr>
                <w:rFonts w:ascii="Arial" w:hAnsi="Arial" w:cs="Arial"/>
                <w:b/>
                <w:color w:val="FFFFFF" w:themeColor="background1"/>
              </w:rPr>
            </w:pPr>
            <w:r w:rsidRPr="002879EC">
              <w:rPr>
                <w:rFonts w:ascii="Arial" w:hAnsi="Arial" w:cs="Arial"/>
                <w:b/>
                <w:color w:val="FFFFFF" w:themeColor="background1"/>
              </w:rPr>
              <w:t>Contract type:</w:t>
            </w:r>
          </w:p>
        </w:tc>
        <w:tc>
          <w:tcPr>
            <w:tcW w:w="6520" w:type="dxa"/>
          </w:tcPr>
          <w:p w14:paraId="35DFD0F2" w14:textId="0D4A17B2" w:rsidR="00006CC5" w:rsidRPr="002879EC" w:rsidRDefault="19BF47FD" w:rsidP="700B5820">
            <w:pPr>
              <w:rPr>
                <w:rFonts w:ascii="Arial" w:hAnsi="Arial" w:cs="Arial"/>
                <w:color w:val="FF0000"/>
              </w:rPr>
            </w:pPr>
            <w:r w:rsidRPr="700B5820">
              <w:rPr>
                <w:rFonts w:ascii="Arial" w:hAnsi="Arial" w:cs="Arial"/>
              </w:rPr>
              <w:t xml:space="preserve"> </w:t>
            </w:r>
            <w:r w:rsidR="00F12799">
              <w:rPr>
                <w:rFonts w:ascii="Arial" w:hAnsi="Arial" w:cs="Arial"/>
              </w:rPr>
              <w:t xml:space="preserve">08.00 – 16.30 </w:t>
            </w:r>
            <w:r w:rsidRPr="700B5820">
              <w:rPr>
                <w:rFonts w:ascii="Arial" w:hAnsi="Arial" w:cs="Arial"/>
              </w:rPr>
              <w:t>term time</w:t>
            </w:r>
            <w:r w:rsidR="13EB1CD5" w:rsidRPr="700B5820">
              <w:rPr>
                <w:rFonts w:ascii="Arial" w:hAnsi="Arial" w:cs="Arial"/>
              </w:rPr>
              <w:t xml:space="preserve"> only</w:t>
            </w:r>
            <w:r w:rsidR="4090EE45" w:rsidRPr="700B5820">
              <w:rPr>
                <w:rFonts w:ascii="Arial" w:hAnsi="Arial" w:cs="Arial"/>
              </w:rPr>
              <w:t xml:space="preserve"> + </w:t>
            </w:r>
            <w:r w:rsidR="007B1F6A">
              <w:rPr>
                <w:rFonts w:ascii="Arial" w:hAnsi="Arial" w:cs="Arial"/>
              </w:rPr>
              <w:t xml:space="preserve">INSET days + </w:t>
            </w:r>
            <w:r w:rsidR="4090EE45" w:rsidRPr="700B5820">
              <w:rPr>
                <w:rFonts w:ascii="Arial" w:hAnsi="Arial" w:cs="Arial"/>
              </w:rPr>
              <w:t>1 week</w:t>
            </w:r>
          </w:p>
        </w:tc>
      </w:tr>
      <w:tr w:rsidR="004348B2" w:rsidRPr="002879EC" w14:paraId="00DCD35C" w14:textId="77777777" w:rsidTr="700B5820">
        <w:tc>
          <w:tcPr>
            <w:tcW w:w="2978" w:type="dxa"/>
            <w:shd w:val="clear" w:color="auto" w:fill="7F7F7F" w:themeFill="text1" w:themeFillTint="80"/>
          </w:tcPr>
          <w:p w14:paraId="7E6EA43B" w14:textId="77777777" w:rsidR="004348B2" w:rsidRPr="002879EC" w:rsidRDefault="004348B2" w:rsidP="00963ABB">
            <w:pPr>
              <w:tabs>
                <w:tab w:val="left" w:pos="1320"/>
              </w:tabs>
              <w:rPr>
                <w:rFonts w:ascii="Arial" w:hAnsi="Arial" w:cs="Arial"/>
                <w:b/>
                <w:color w:val="FFFFFF" w:themeColor="background1"/>
              </w:rPr>
            </w:pPr>
            <w:r w:rsidRPr="002879EC">
              <w:rPr>
                <w:rFonts w:ascii="Arial" w:hAnsi="Arial" w:cs="Arial"/>
                <w:b/>
                <w:color w:val="FFFFFF" w:themeColor="background1"/>
              </w:rPr>
              <w:t>Location:</w:t>
            </w:r>
          </w:p>
        </w:tc>
        <w:tc>
          <w:tcPr>
            <w:tcW w:w="6520" w:type="dxa"/>
          </w:tcPr>
          <w:p w14:paraId="759F71C7" w14:textId="2EAC780A" w:rsidR="004348B2" w:rsidRPr="002879EC" w:rsidRDefault="004348B2">
            <w:pPr>
              <w:rPr>
                <w:rFonts w:ascii="Arial" w:hAnsi="Arial" w:cs="Arial"/>
                <w:color w:val="FF0000"/>
              </w:rPr>
            </w:pPr>
            <w:r w:rsidRPr="002879EC">
              <w:rPr>
                <w:rFonts w:ascii="Arial" w:hAnsi="Arial" w:cs="Arial"/>
                <w:color w:val="000000" w:themeColor="text1"/>
              </w:rPr>
              <w:t>Tormead</w:t>
            </w:r>
            <w:r w:rsidRPr="700B5820">
              <w:rPr>
                <w:rFonts w:ascii="Arial" w:hAnsi="Arial" w:cs="Arial"/>
                <w:color w:val="000000" w:themeColor="text1"/>
              </w:rPr>
              <w:t xml:space="preserve"> </w:t>
            </w:r>
            <w:r w:rsidR="00006CC5" w:rsidRPr="700B5820">
              <w:rPr>
                <w:rFonts w:ascii="Arial" w:hAnsi="Arial" w:cs="Arial"/>
              </w:rPr>
              <w:t>Senior</w:t>
            </w:r>
            <w:r w:rsidR="00006CC5" w:rsidRPr="700B5820">
              <w:rPr>
                <w:rFonts w:ascii="Arial" w:hAnsi="Arial" w:cs="Arial"/>
                <w:color w:val="000000" w:themeColor="text1"/>
              </w:rPr>
              <w:t xml:space="preserve"> </w:t>
            </w:r>
            <w:r w:rsidR="605273E0" w:rsidRPr="002879EC">
              <w:rPr>
                <w:rFonts w:ascii="Arial" w:hAnsi="Arial" w:cs="Arial"/>
                <w:color w:val="000000" w:themeColor="text1"/>
              </w:rPr>
              <w:t>School</w:t>
            </w:r>
            <w:r w:rsidR="00FC106F" w:rsidRPr="002879EC">
              <w:rPr>
                <w:rFonts w:ascii="Arial" w:hAnsi="Arial" w:cs="Arial"/>
                <w:color w:val="000000" w:themeColor="text1"/>
              </w:rPr>
              <w:t xml:space="preserve">, </w:t>
            </w:r>
            <w:r w:rsidRPr="002879EC">
              <w:rPr>
                <w:rFonts w:ascii="Arial" w:hAnsi="Arial" w:cs="Arial"/>
                <w:color w:val="000000" w:themeColor="text1"/>
                <w:shd w:val="clear" w:color="auto" w:fill="FFFFFF"/>
              </w:rPr>
              <w:t>Cranley Rd, Guildford GU1 2JD</w:t>
            </w:r>
          </w:p>
        </w:tc>
      </w:tr>
      <w:tr w:rsidR="00963ABB" w:rsidRPr="002879EC" w14:paraId="6AC1859F" w14:textId="77777777" w:rsidTr="700B5820">
        <w:tc>
          <w:tcPr>
            <w:tcW w:w="2978" w:type="dxa"/>
            <w:shd w:val="clear" w:color="auto" w:fill="7F7F7F" w:themeFill="text1" w:themeFillTint="80"/>
          </w:tcPr>
          <w:p w14:paraId="32A531D6" w14:textId="77777777" w:rsidR="00963ABB" w:rsidRPr="002879EC" w:rsidRDefault="00963ABB">
            <w:pPr>
              <w:rPr>
                <w:rFonts w:ascii="Arial" w:hAnsi="Arial" w:cs="Arial"/>
                <w:b/>
                <w:color w:val="FFFFFF" w:themeColor="background1"/>
              </w:rPr>
            </w:pPr>
            <w:r w:rsidRPr="002879EC">
              <w:rPr>
                <w:rFonts w:ascii="Arial" w:hAnsi="Arial" w:cs="Arial"/>
                <w:b/>
                <w:color w:val="FFFFFF" w:themeColor="background1"/>
              </w:rPr>
              <w:t>Department:</w:t>
            </w:r>
          </w:p>
        </w:tc>
        <w:tc>
          <w:tcPr>
            <w:tcW w:w="6520" w:type="dxa"/>
          </w:tcPr>
          <w:p w14:paraId="0675A82D" w14:textId="65826DE6" w:rsidR="00963ABB" w:rsidRPr="002879EC" w:rsidRDefault="20A2E025">
            <w:pPr>
              <w:rPr>
                <w:rFonts w:ascii="Arial" w:hAnsi="Arial" w:cs="Arial"/>
              </w:rPr>
            </w:pPr>
            <w:r w:rsidRPr="700B5820">
              <w:rPr>
                <w:rFonts w:ascii="Arial" w:hAnsi="Arial" w:cs="Arial"/>
              </w:rPr>
              <w:t>Physics</w:t>
            </w:r>
          </w:p>
        </w:tc>
      </w:tr>
      <w:tr w:rsidR="00963ABB" w:rsidRPr="002879EC" w14:paraId="277C5CB9" w14:textId="77777777" w:rsidTr="700B5820">
        <w:tc>
          <w:tcPr>
            <w:tcW w:w="2978" w:type="dxa"/>
            <w:shd w:val="clear" w:color="auto" w:fill="7F7F7F" w:themeFill="text1" w:themeFillTint="80"/>
          </w:tcPr>
          <w:p w14:paraId="1D3020F5" w14:textId="77777777" w:rsidR="00963ABB" w:rsidRPr="002879EC" w:rsidRDefault="00006CC5">
            <w:pPr>
              <w:rPr>
                <w:rFonts w:ascii="Arial" w:hAnsi="Arial" w:cs="Arial"/>
                <w:b/>
                <w:color w:val="FFFFFF" w:themeColor="background1"/>
              </w:rPr>
            </w:pPr>
            <w:r w:rsidRPr="002879EC">
              <w:rPr>
                <w:rFonts w:ascii="Arial" w:hAnsi="Arial" w:cs="Arial"/>
                <w:b/>
                <w:color w:val="FFFFFF" w:themeColor="background1"/>
              </w:rPr>
              <w:t>Salary:</w:t>
            </w:r>
          </w:p>
        </w:tc>
        <w:tc>
          <w:tcPr>
            <w:tcW w:w="6520" w:type="dxa"/>
          </w:tcPr>
          <w:p w14:paraId="5A6D2048" w14:textId="77777777" w:rsidR="00963ABB" w:rsidRPr="002879EC" w:rsidRDefault="00006CC5">
            <w:pPr>
              <w:rPr>
                <w:rFonts w:ascii="Arial" w:hAnsi="Arial" w:cs="Arial"/>
              </w:rPr>
            </w:pPr>
            <w:r w:rsidRPr="002879EC">
              <w:rPr>
                <w:rFonts w:ascii="Arial" w:hAnsi="Arial" w:cs="Arial"/>
              </w:rPr>
              <w:t>Competitive / depending on experience</w:t>
            </w:r>
          </w:p>
        </w:tc>
      </w:tr>
      <w:tr w:rsidR="00963ABB" w:rsidRPr="002879EC" w14:paraId="70462A7E" w14:textId="77777777" w:rsidTr="700B5820">
        <w:tc>
          <w:tcPr>
            <w:tcW w:w="2978" w:type="dxa"/>
            <w:shd w:val="clear" w:color="auto" w:fill="7F7F7F" w:themeFill="text1" w:themeFillTint="80"/>
          </w:tcPr>
          <w:p w14:paraId="68FDF4A1" w14:textId="77777777" w:rsidR="00963ABB" w:rsidRPr="002879EC" w:rsidRDefault="00006CC5">
            <w:pPr>
              <w:rPr>
                <w:rFonts w:ascii="Arial" w:hAnsi="Arial" w:cs="Arial"/>
                <w:b/>
                <w:color w:val="FFFFFF" w:themeColor="background1"/>
              </w:rPr>
            </w:pPr>
            <w:r w:rsidRPr="002879EC">
              <w:rPr>
                <w:rFonts w:ascii="Arial" w:hAnsi="Arial" w:cs="Arial"/>
                <w:b/>
                <w:color w:val="FFFFFF" w:themeColor="background1"/>
              </w:rPr>
              <w:t>Line Manager:</w:t>
            </w:r>
          </w:p>
        </w:tc>
        <w:tc>
          <w:tcPr>
            <w:tcW w:w="6520" w:type="dxa"/>
          </w:tcPr>
          <w:p w14:paraId="719EB301" w14:textId="3E606BA6" w:rsidR="00963ABB" w:rsidRPr="002879EC" w:rsidRDefault="2F86BA52">
            <w:pPr>
              <w:rPr>
                <w:rFonts w:ascii="Arial" w:hAnsi="Arial" w:cs="Arial"/>
              </w:rPr>
            </w:pPr>
            <w:r w:rsidRPr="22683DB9">
              <w:rPr>
                <w:rFonts w:ascii="Arial" w:hAnsi="Arial" w:cs="Arial"/>
              </w:rPr>
              <w:t xml:space="preserve">Mr </w:t>
            </w:r>
            <w:r w:rsidR="055AB53C" w:rsidRPr="22683DB9">
              <w:rPr>
                <w:rFonts w:ascii="Arial" w:hAnsi="Arial" w:cs="Arial"/>
              </w:rPr>
              <w:t>P</w:t>
            </w:r>
            <w:r w:rsidRPr="22683DB9">
              <w:rPr>
                <w:rFonts w:ascii="Arial" w:hAnsi="Arial" w:cs="Arial"/>
              </w:rPr>
              <w:t xml:space="preserve"> Wilkinson, Head of Physics</w:t>
            </w:r>
          </w:p>
        </w:tc>
      </w:tr>
    </w:tbl>
    <w:p w14:paraId="4ED90ACD" w14:textId="77777777" w:rsidR="002A37E0" w:rsidRPr="002879EC" w:rsidRDefault="002A37E0">
      <w:pPr>
        <w:rPr>
          <w:rFonts w:ascii="Arial" w:hAnsi="Arial" w:cs="Arial"/>
        </w:rPr>
      </w:pPr>
    </w:p>
    <w:tbl>
      <w:tblPr>
        <w:tblStyle w:val="TableGrid"/>
        <w:tblW w:w="9498" w:type="dxa"/>
        <w:tblInd w:w="-289" w:type="dxa"/>
        <w:tblLook w:val="04A0" w:firstRow="1" w:lastRow="0" w:firstColumn="1" w:lastColumn="0" w:noHBand="0" w:noVBand="1"/>
      </w:tblPr>
      <w:tblGrid>
        <w:gridCol w:w="6944"/>
        <w:gridCol w:w="1183"/>
        <w:gridCol w:w="1371"/>
      </w:tblGrid>
      <w:tr w:rsidR="00963ABB" w:rsidRPr="002879EC" w14:paraId="0AFF42C6" w14:textId="77777777" w:rsidTr="700B5820">
        <w:tc>
          <w:tcPr>
            <w:tcW w:w="9498" w:type="dxa"/>
            <w:gridSpan w:val="3"/>
            <w:shd w:val="clear" w:color="auto" w:fill="7F7F7F" w:themeFill="text1" w:themeFillTint="80"/>
          </w:tcPr>
          <w:p w14:paraId="77802B04" w14:textId="77777777" w:rsidR="00963ABB" w:rsidRPr="002879EC" w:rsidRDefault="00FB730D">
            <w:pPr>
              <w:rPr>
                <w:rFonts w:ascii="Arial" w:hAnsi="Arial" w:cs="Arial"/>
                <w:b/>
              </w:rPr>
            </w:pPr>
            <w:r w:rsidRPr="002879EC">
              <w:rPr>
                <w:rFonts w:ascii="Arial" w:hAnsi="Arial" w:cs="Arial"/>
                <w:b/>
                <w:color w:val="FFFFFF" w:themeColor="background1"/>
              </w:rPr>
              <w:t>Job Summary</w:t>
            </w:r>
          </w:p>
        </w:tc>
      </w:tr>
      <w:tr w:rsidR="00963ABB" w:rsidRPr="002879EC" w14:paraId="3B2A936D" w14:textId="77777777" w:rsidTr="700B5820">
        <w:tc>
          <w:tcPr>
            <w:tcW w:w="9498" w:type="dxa"/>
            <w:gridSpan w:val="3"/>
          </w:tcPr>
          <w:p w14:paraId="38E190D6" w14:textId="54AFF1EC" w:rsidR="05F1FCB4" w:rsidRDefault="6D1FA0A8" w:rsidP="22683DB9">
            <w:pPr>
              <w:rPr>
                <w:rFonts w:ascii="Arial" w:hAnsi="Arial" w:cs="Arial"/>
              </w:rPr>
            </w:pPr>
            <w:r w:rsidRPr="700B5820">
              <w:rPr>
                <w:rFonts w:ascii="Arial" w:hAnsi="Arial" w:cs="Arial"/>
              </w:rPr>
              <w:t xml:space="preserve">The </w:t>
            </w:r>
            <w:r w:rsidR="05FA66BB" w:rsidRPr="700B5820">
              <w:rPr>
                <w:rFonts w:ascii="Arial" w:hAnsi="Arial" w:cs="Arial"/>
              </w:rPr>
              <w:t>Physics</w:t>
            </w:r>
            <w:r w:rsidRPr="700B5820">
              <w:rPr>
                <w:rFonts w:ascii="Arial" w:hAnsi="Arial" w:cs="Arial"/>
              </w:rPr>
              <w:t xml:space="preserve"> </w:t>
            </w:r>
            <w:r w:rsidR="20E58BFC" w:rsidRPr="700B5820">
              <w:rPr>
                <w:rFonts w:ascii="Arial" w:hAnsi="Arial" w:cs="Arial"/>
              </w:rPr>
              <w:t>T</w:t>
            </w:r>
            <w:r w:rsidRPr="700B5820">
              <w:rPr>
                <w:rFonts w:ascii="Arial" w:hAnsi="Arial" w:cs="Arial"/>
              </w:rPr>
              <w:t xml:space="preserve">echnician supports the </w:t>
            </w:r>
            <w:r w:rsidR="0DD1A19F" w:rsidRPr="700B5820">
              <w:rPr>
                <w:rFonts w:ascii="Arial" w:hAnsi="Arial" w:cs="Arial"/>
              </w:rPr>
              <w:t>t</w:t>
            </w:r>
            <w:r w:rsidRPr="700B5820">
              <w:rPr>
                <w:rFonts w:ascii="Arial" w:hAnsi="Arial" w:cs="Arial"/>
              </w:rPr>
              <w:t>eaching of Phy</w:t>
            </w:r>
            <w:r w:rsidR="2D457D7A" w:rsidRPr="700B5820">
              <w:rPr>
                <w:rFonts w:ascii="Arial" w:hAnsi="Arial" w:cs="Arial"/>
              </w:rPr>
              <w:t>s</w:t>
            </w:r>
            <w:r w:rsidRPr="700B5820">
              <w:rPr>
                <w:rFonts w:ascii="Arial" w:hAnsi="Arial" w:cs="Arial"/>
              </w:rPr>
              <w:t>ics</w:t>
            </w:r>
            <w:r w:rsidR="2026E223" w:rsidRPr="700B5820">
              <w:rPr>
                <w:rFonts w:ascii="Arial" w:hAnsi="Arial" w:cs="Arial"/>
              </w:rPr>
              <w:t xml:space="preserve"> by ensuring materials and equipment are set out in the laboratory at </w:t>
            </w:r>
            <w:r w:rsidR="3E690979" w:rsidRPr="700B5820">
              <w:rPr>
                <w:rFonts w:ascii="Arial" w:hAnsi="Arial" w:cs="Arial"/>
              </w:rPr>
              <w:t>the star</w:t>
            </w:r>
            <w:r w:rsidR="49C5C5EA" w:rsidRPr="700B5820">
              <w:rPr>
                <w:rFonts w:ascii="Arial" w:hAnsi="Arial" w:cs="Arial"/>
              </w:rPr>
              <w:t>t</w:t>
            </w:r>
            <w:r w:rsidR="3E690979" w:rsidRPr="700B5820">
              <w:rPr>
                <w:rFonts w:ascii="Arial" w:hAnsi="Arial" w:cs="Arial"/>
              </w:rPr>
              <w:t xml:space="preserve"> of lesson</w:t>
            </w:r>
            <w:r w:rsidR="33BAC01D" w:rsidRPr="700B5820">
              <w:rPr>
                <w:rFonts w:ascii="Arial" w:hAnsi="Arial" w:cs="Arial"/>
              </w:rPr>
              <w:t>s</w:t>
            </w:r>
            <w:r w:rsidR="3E690979" w:rsidRPr="700B5820">
              <w:rPr>
                <w:rFonts w:ascii="Arial" w:hAnsi="Arial" w:cs="Arial"/>
              </w:rPr>
              <w:t xml:space="preserve"> and safely cleared away after lesson</w:t>
            </w:r>
            <w:r w:rsidR="417D610D" w:rsidRPr="700B5820">
              <w:rPr>
                <w:rFonts w:ascii="Arial" w:hAnsi="Arial" w:cs="Arial"/>
              </w:rPr>
              <w:t>s</w:t>
            </w:r>
            <w:r w:rsidR="3E690979" w:rsidRPr="700B5820">
              <w:rPr>
                <w:rFonts w:ascii="Arial" w:hAnsi="Arial" w:cs="Arial"/>
              </w:rPr>
              <w:t xml:space="preserve">. </w:t>
            </w:r>
            <w:r w:rsidR="479CC072" w:rsidRPr="700B5820">
              <w:rPr>
                <w:rFonts w:ascii="Arial" w:hAnsi="Arial" w:cs="Arial"/>
              </w:rPr>
              <w:t>The</w:t>
            </w:r>
            <w:r w:rsidR="3E690979" w:rsidRPr="700B5820">
              <w:rPr>
                <w:rFonts w:ascii="Arial" w:hAnsi="Arial" w:cs="Arial"/>
              </w:rPr>
              <w:t xml:space="preserve"> </w:t>
            </w:r>
            <w:r w:rsidR="2A0678B4" w:rsidRPr="700B5820">
              <w:rPr>
                <w:rFonts w:ascii="Arial" w:hAnsi="Arial" w:cs="Arial"/>
              </w:rPr>
              <w:t>Physics</w:t>
            </w:r>
            <w:r w:rsidR="3E690979" w:rsidRPr="700B5820">
              <w:rPr>
                <w:rFonts w:ascii="Arial" w:hAnsi="Arial" w:cs="Arial"/>
              </w:rPr>
              <w:t xml:space="preserve"> Technician wor</w:t>
            </w:r>
            <w:r w:rsidR="3C10E3A3" w:rsidRPr="700B5820">
              <w:rPr>
                <w:rFonts w:ascii="Arial" w:hAnsi="Arial" w:cs="Arial"/>
              </w:rPr>
              <w:t>ks</w:t>
            </w:r>
            <w:r w:rsidR="3E690979" w:rsidRPr="700B5820">
              <w:rPr>
                <w:rFonts w:ascii="Arial" w:hAnsi="Arial" w:cs="Arial"/>
              </w:rPr>
              <w:t xml:space="preserve"> closely with </w:t>
            </w:r>
            <w:r w:rsidR="4E807FC1" w:rsidRPr="700B5820">
              <w:rPr>
                <w:rFonts w:ascii="Arial" w:hAnsi="Arial" w:cs="Arial"/>
              </w:rPr>
              <w:t xml:space="preserve">the Head of </w:t>
            </w:r>
            <w:r w:rsidR="54FC7406" w:rsidRPr="700B5820">
              <w:rPr>
                <w:rFonts w:ascii="Arial" w:hAnsi="Arial" w:cs="Arial"/>
              </w:rPr>
              <w:t>Physics</w:t>
            </w:r>
            <w:r w:rsidR="4E807FC1" w:rsidRPr="700B5820">
              <w:rPr>
                <w:rFonts w:ascii="Arial" w:hAnsi="Arial" w:cs="Arial"/>
              </w:rPr>
              <w:t xml:space="preserve">, </w:t>
            </w:r>
            <w:r w:rsidR="275A1EC3" w:rsidRPr="700B5820">
              <w:rPr>
                <w:rFonts w:ascii="Arial" w:hAnsi="Arial" w:cs="Arial"/>
              </w:rPr>
              <w:t xml:space="preserve">Physics </w:t>
            </w:r>
            <w:r w:rsidR="4E807FC1" w:rsidRPr="700B5820">
              <w:rPr>
                <w:rFonts w:ascii="Arial" w:hAnsi="Arial" w:cs="Arial"/>
              </w:rPr>
              <w:t>Teachers and other Science Technicians</w:t>
            </w:r>
            <w:r w:rsidR="1D4577FA" w:rsidRPr="700B5820">
              <w:rPr>
                <w:rFonts w:ascii="Arial" w:hAnsi="Arial" w:cs="Arial"/>
              </w:rPr>
              <w:t xml:space="preserve"> to maintain and develop the rich, high standard of </w:t>
            </w:r>
            <w:r w:rsidR="3E0CE6DE" w:rsidRPr="700B5820">
              <w:rPr>
                <w:rFonts w:ascii="Arial" w:hAnsi="Arial" w:cs="Arial"/>
              </w:rPr>
              <w:t>Physics</w:t>
            </w:r>
            <w:r w:rsidR="5682D619" w:rsidRPr="700B5820">
              <w:rPr>
                <w:rFonts w:ascii="Arial" w:hAnsi="Arial" w:cs="Arial"/>
              </w:rPr>
              <w:t xml:space="preserve"> provision</w:t>
            </w:r>
            <w:r w:rsidR="0516D5EF" w:rsidRPr="700B5820">
              <w:rPr>
                <w:rFonts w:ascii="Arial" w:hAnsi="Arial" w:cs="Arial"/>
              </w:rPr>
              <w:t xml:space="preserve"> </w:t>
            </w:r>
            <w:r w:rsidR="1D4577FA" w:rsidRPr="700B5820">
              <w:rPr>
                <w:rFonts w:ascii="Arial" w:hAnsi="Arial" w:cs="Arial"/>
              </w:rPr>
              <w:t>at Tormead.</w:t>
            </w:r>
          </w:p>
          <w:p w14:paraId="4B63F781" w14:textId="1022B30C" w:rsidR="22683DB9" w:rsidRDefault="22683DB9" w:rsidP="22683DB9">
            <w:pPr>
              <w:rPr>
                <w:rFonts w:ascii="Arial" w:hAnsi="Arial" w:cs="Arial"/>
                <w:color w:val="FF0000"/>
              </w:rPr>
            </w:pPr>
          </w:p>
          <w:p w14:paraId="3544F0F8" w14:textId="3818C2FF" w:rsidR="0766D50A" w:rsidRDefault="35DD2868" w:rsidP="700B5820">
            <w:pPr>
              <w:rPr>
                <w:rFonts w:ascii="Arial" w:hAnsi="Arial" w:cs="Arial"/>
              </w:rPr>
            </w:pPr>
            <w:r w:rsidRPr="700B5820">
              <w:rPr>
                <w:rFonts w:ascii="Arial" w:hAnsi="Arial" w:cs="Arial"/>
              </w:rPr>
              <w:t>The successful candidate will be</w:t>
            </w:r>
            <w:r w:rsidR="5D9C3E43" w:rsidRPr="700B5820">
              <w:rPr>
                <w:rFonts w:ascii="Arial" w:hAnsi="Arial" w:cs="Arial"/>
              </w:rPr>
              <w:t>/have</w:t>
            </w:r>
            <w:r w:rsidR="3BE4590C" w:rsidRPr="700B5820">
              <w:rPr>
                <w:rFonts w:ascii="Arial" w:hAnsi="Arial" w:cs="Arial"/>
              </w:rPr>
              <w:t>:</w:t>
            </w:r>
          </w:p>
          <w:p w14:paraId="7961E131" w14:textId="5E9FF67D" w:rsidR="00F12799" w:rsidRPr="00F12799" w:rsidRDefault="00F12799" w:rsidP="00F12799">
            <w:pPr>
              <w:pStyle w:val="ListParagraph"/>
              <w:numPr>
                <w:ilvl w:val="0"/>
                <w:numId w:val="1"/>
              </w:numPr>
              <w:rPr>
                <w:rFonts w:eastAsiaTheme="minorEastAsia"/>
              </w:rPr>
            </w:pPr>
            <w:r>
              <w:rPr>
                <w:rFonts w:ascii="Arial" w:hAnsi="Arial" w:cs="Arial"/>
              </w:rPr>
              <w:t>An</w:t>
            </w:r>
            <w:r w:rsidRPr="700B5820">
              <w:rPr>
                <w:rFonts w:ascii="Arial" w:hAnsi="Arial" w:cs="Arial"/>
              </w:rPr>
              <w:t xml:space="preserve"> interest in science and technical matters</w:t>
            </w:r>
          </w:p>
          <w:p w14:paraId="39C01292" w14:textId="0413F963" w:rsidR="00F12799" w:rsidRPr="00F12799" w:rsidRDefault="00F12799" w:rsidP="00F12799">
            <w:pPr>
              <w:pStyle w:val="ListParagraph"/>
              <w:numPr>
                <w:ilvl w:val="0"/>
                <w:numId w:val="1"/>
              </w:numPr>
            </w:pPr>
            <w:r w:rsidRPr="700B5820">
              <w:rPr>
                <w:rFonts w:ascii="Arial" w:hAnsi="Arial" w:cs="Arial"/>
              </w:rPr>
              <w:t>willing to, and have an aptitude for, undertaking minor electrical (low voltage) and mechanical repairs and constructing demonstration apparatus</w:t>
            </w:r>
          </w:p>
          <w:p w14:paraId="73EA8CFC" w14:textId="094748DB" w:rsidR="0766D50A" w:rsidRDefault="10353D0A" w:rsidP="700B5820">
            <w:pPr>
              <w:pStyle w:val="ListParagraph"/>
              <w:numPr>
                <w:ilvl w:val="0"/>
                <w:numId w:val="1"/>
              </w:numPr>
              <w:rPr>
                <w:rFonts w:eastAsiaTheme="minorEastAsia"/>
              </w:rPr>
            </w:pPr>
            <w:r w:rsidRPr="700B5820">
              <w:rPr>
                <w:rFonts w:ascii="Arial" w:hAnsi="Arial" w:cs="Arial"/>
              </w:rPr>
              <w:t>Good time</w:t>
            </w:r>
            <w:r w:rsidR="14945404" w:rsidRPr="700B5820">
              <w:rPr>
                <w:rFonts w:ascii="Arial" w:hAnsi="Arial" w:cs="Arial"/>
              </w:rPr>
              <w:t xml:space="preserve"> </w:t>
            </w:r>
            <w:r w:rsidR="440BB8E5" w:rsidRPr="700B5820">
              <w:rPr>
                <w:rFonts w:ascii="Arial" w:hAnsi="Arial" w:cs="Arial"/>
              </w:rPr>
              <w:t>management</w:t>
            </w:r>
            <w:r w:rsidRPr="700B5820">
              <w:rPr>
                <w:rFonts w:ascii="Arial" w:hAnsi="Arial" w:cs="Arial"/>
              </w:rPr>
              <w:t xml:space="preserve"> and organisational skills</w:t>
            </w:r>
          </w:p>
          <w:p w14:paraId="78ED1AD0" w14:textId="34E92EA7" w:rsidR="00442998" w:rsidRPr="00F12799" w:rsidRDefault="35DD2868" w:rsidP="00F12799">
            <w:pPr>
              <w:pStyle w:val="ListParagraph"/>
              <w:numPr>
                <w:ilvl w:val="0"/>
                <w:numId w:val="1"/>
              </w:numPr>
              <w:rPr>
                <w:rFonts w:eastAsiaTheme="minorEastAsia"/>
              </w:rPr>
            </w:pPr>
            <w:r w:rsidRPr="700B5820">
              <w:rPr>
                <w:rFonts w:ascii="Arial" w:hAnsi="Arial" w:cs="Arial"/>
              </w:rPr>
              <w:t>e</w:t>
            </w:r>
            <w:r w:rsidR="6E97478E" w:rsidRPr="700B5820">
              <w:rPr>
                <w:rFonts w:ascii="Arial" w:hAnsi="Arial" w:cs="Arial"/>
              </w:rPr>
              <w:t>njoy working as a part of a team and being part of the life of a school</w:t>
            </w:r>
          </w:p>
        </w:tc>
      </w:tr>
      <w:tr w:rsidR="00963ABB" w:rsidRPr="002879EC" w14:paraId="580DEAB9" w14:textId="77777777" w:rsidTr="700B5820">
        <w:tc>
          <w:tcPr>
            <w:tcW w:w="9498" w:type="dxa"/>
            <w:gridSpan w:val="3"/>
            <w:shd w:val="clear" w:color="auto" w:fill="7F7F7F" w:themeFill="text1" w:themeFillTint="80"/>
          </w:tcPr>
          <w:p w14:paraId="6B668BCB" w14:textId="77777777" w:rsidR="00963ABB" w:rsidRPr="002879EC" w:rsidRDefault="00963ABB" w:rsidP="00E63732">
            <w:pPr>
              <w:rPr>
                <w:rFonts w:ascii="Arial" w:hAnsi="Arial" w:cs="Arial"/>
                <w:b/>
              </w:rPr>
            </w:pPr>
            <w:r w:rsidRPr="002879EC">
              <w:rPr>
                <w:rFonts w:ascii="Arial" w:hAnsi="Arial" w:cs="Arial"/>
                <w:b/>
                <w:color w:val="FFFFFF" w:themeColor="background1"/>
              </w:rPr>
              <w:t>Main Responsibilities</w:t>
            </w:r>
          </w:p>
        </w:tc>
      </w:tr>
      <w:tr w:rsidR="0020748F" w:rsidRPr="002879EC" w14:paraId="5F1F9687" w14:textId="77777777" w:rsidTr="700B5820">
        <w:tc>
          <w:tcPr>
            <w:tcW w:w="9498" w:type="dxa"/>
            <w:gridSpan w:val="3"/>
            <w:shd w:val="clear" w:color="auto" w:fill="FFFFFF" w:themeFill="background1"/>
          </w:tcPr>
          <w:p w14:paraId="7B091FA6" w14:textId="0D43D915" w:rsidR="008E5ECA" w:rsidRPr="002879EC" w:rsidRDefault="63E4182D" w:rsidP="22683DB9">
            <w:pPr>
              <w:rPr>
                <w:rFonts w:ascii="Arial" w:hAnsi="Arial" w:cs="Arial"/>
              </w:rPr>
            </w:pPr>
            <w:r w:rsidRPr="22683DB9">
              <w:rPr>
                <w:rFonts w:ascii="Arial" w:hAnsi="Arial" w:cs="Arial"/>
              </w:rPr>
              <w:t xml:space="preserve">The </w:t>
            </w:r>
            <w:r w:rsidR="00F12799">
              <w:rPr>
                <w:rFonts w:ascii="Arial" w:hAnsi="Arial" w:cs="Arial"/>
              </w:rPr>
              <w:t>Physics</w:t>
            </w:r>
            <w:r w:rsidRPr="22683DB9">
              <w:rPr>
                <w:rFonts w:ascii="Arial" w:hAnsi="Arial" w:cs="Arial"/>
              </w:rPr>
              <w:t xml:space="preserve"> Technician is responsible for:</w:t>
            </w:r>
          </w:p>
          <w:p w14:paraId="17E55832" w14:textId="77777777" w:rsidR="00F12799" w:rsidRPr="002879EC" w:rsidRDefault="00F12799" w:rsidP="00F12799">
            <w:pPr>
              <w:pStyle w:val="ListParagraph"/>
              <w:numPr>
                <w:ilvl w:val="0"/>
                <w:numId w:val="2"/>
              </w:numPr>
              <w:rPr>
                <w:rFonts w:eastAsiaTheme="minorEastAsia"/>
              </w:rPr>
            </w:pPr>
            <w:r w:rsidRPr="700B5820">
              <w:rPr>
                <w:rFonts w:ascii="Arial" w:hAnsi="Arial" w:cs="Arial"/>
              </w:rPr>
              <w:t xml:space="preserve">planning equipment and material usage and availability on a minimum of a week-ahead basis with teachers. </w:t>
            </w:r>
          </w:p>
          <w:p w14:paraId="5B190315" w14:textId="52DE6980" w:rsidR="008E5ECA" w:rsidRPr="002879EC" w:rsidRDefault="14F16677" w:rsidP="700B5820">
            <w:pPr>
              <w:pStyle w:val="ListParagraph"/>
              <w:numPr>
                <w:ilvl w:val="0"/>
                <w:numId w:val="2"/>
              </w:numPr>
              <w:rPr>
                <w:rFonts w:eastAsiaTheme="minorEastAsia"/>
              </w:rPr>
            </w:pPr>
            <w:r w:rsidRPr="700B5820">
              <w:rPr>
                <w:rFonts w:ascii="Arial" w:hAnsi="Arial" w:cs="Arial"/>
              </w:rPr>
              <w:t xml:space="preserve">ordering materials </w:t>
            </w:r>
            <w:r w:rsidR="23CEFCC6" w:rsidRPr="700B5820">
              <w:rPr>
                <w:rFonts w:ascii="Arial" w:hAnsi="Arial" w:cs="Arial"/>
              </w:rPr>
              <w:t>and con</w:t>
            </w:r>
            <w:r w:rsidR="66DE03F3" w:rsidRPr="700B5820">
              <w:rPr>
                <w:rFonts w:ascii="Arial" w:hAnsi="Arial" w:cs="Arial"/>
              </w:rPr>
              <w:t>s</w:t>
            </w:r>
            <w:r w:rsidR="23CEFCC6" w:rsidRPr="700B5820">
              <w:rPr>
                <w:rFonts w:ascii="Arial" w:hAnsi="Arial" w:cs="Arial"/>
              </w:rPr>
              <w:t xml:space="preserve">umables </w:t>
            </w:r>
            <w:r w:rsidRPr="700B5820">
              <w:rPr>
                <w:rFonts w:ascii="Arial" w:hAnsi="Arial" w:cs="Arial"/>
              </w:rPr>
              <w:t xml:space="preserve">for </w:t>
            </w:r>
            <w:r w:rsidR="3DFFFE15" w:rsidRPr="700B5820">
              <w:rPr>
                <w:rFonts w:ascii="Arial" w:hAnsi="Arial" w:cs="Arial"/>
              </w:rPr>
              <w:t>Physics</w:t>
            </w:r>
            <w:r w:rsidRPr="700B5820">
              <w:rPr>
                <w:rFonts w:ascii="Arial" w:hAnsi="Arial" w:cs="Arial"/>
              </w:rPr>
              <w:t xml:space="preserve"> practical lessons</w:t>
            </w:r>
          </w:p>
          <w:p w14:paraId="3701AA15" w14:textId="5B8053E3" w:rsidR="008E5ECA" w:rsidRPr="002879EC" w:rsidRDefault="14F16677" w:rsidP="700B5820">
            <w:pPr>
              <w:pStyle w:val="ListParagraph"/>
              <w:numPr>
                <w:ilvl w:val="0"/>
                <w:numId w:val="2"/>
              </w:numPr>
            </w:pPr>
            <w:r w:rsidRPr="700B5820">
              <w:rPr>
                <w:rFonts w:ascii="Arial" w:hAnsi="Arial" w:cs="Arial"/>
              </w:rPr>
              <w:t>putting out materials and equipment for lessons</w:t>
            </w:r>
          </w:p>
          <w:p w14:paraId="5FE3E5BF" w14:textId="088B7A96" w:rsidR="008E5ECA" w:rsidRPr="002879EC" w:rsidRDefault="14F16677" w:rsidP="22683DB9">
            <w:pPr>
              <w:pStyle w:val="ListParagraph"/>
              <w:numPr>
                <w:ilvl w:val="0"/>
                <w:numId w:val="2"/>
              </w:numPr>
            </w:pPr>
            <w:r w:rsidRPr="700B5820">
              <w:rPr>
                <w:rFonts w:ascii="Arial" w:hAnsi="Arial" w:cs="Arial"/>
              </w:rPr>
              <w:t>clearing equipment and materials after practical lessons, including safe disposal of waste, washing glassware and returning equipment to its store.</w:t>
            </w:r>
          </w:p>
          <w:p w14:paraId="64097CA8" w14:textId="4B369402" w:rsidR="008E5ECA" w:rsidRPr="002879EC" w:rsidRDefault="14F16677" w:rsidP="22683DB9">
            <w:pPr>
              <w:pStyle w:val="ListParagraph"/>
              <w:numPr>
                <w:ilvl w:val="0"/>
                <w:numId w:val="2"/>
              </w:numPr>
            </w:pPr>
            <w:r w:rsidRPr="700B5820">
              <w:rPr>
                <w:rFonts w:ascii="Arial" w:hAnsi="Arial" w:cs="Arial"/>
              </w:rPr>
              <w:t xml:space="preserve">ensuring risk assessments are in place and up to date for </w:t>
            </w:r>
            <w:r w:rsidR="0917347B" w:rsidRPr="700B5820">
              <w:rPr>
                <w:rFonts w:ascii="Arial" w:hAnsi="Arial" w:cs="Arial"/>
              </w:rPr>
              <w:t>Physics</w:t>
            </w:r>
            <w:r w:rsidRPr="700B5820">
              <w:rPr>
                <w:rFonts w:ascii="Arial" w:hAnsi="Arial" w:cs="Arial"/>
              </w:rPr>
              <w:t xml:space="preserve"> practical activities</w:t>
            </w:r>
          </w:p>
          <w:p w14:paraId="3EDD9B9B" w14:textId="54753FD1" w:rsidR="008E5ECA" w:rsidRPr="002879EC" w:rsidRDefault="2C8227DD" w:rsidP="700B5820">
            <w:pPr>
              <w:pStyle w:val="ListParagraph"/>
              <w:numPr>
                <w:ilvl w:val="0"/>
                <w:numId w:val="2"/>
              </w:numPr>
              <w:rPr>
                <w:rFonts w:eastAsiaTheme="minorEastAsia"/>
              </w:rPr>
            </w:pPr>
            <w:r w:rsidRPr="700B5820">
              <w:rPr>
                <w:rFonts w:ascii="Arial" w:hAnsi="Arial" w:cs="Arial"/>
              </w:rPr>
              <w:t>e</w:t>
            </w:r>
            <w:r w:rsidR="14F16677" w:rsidRPr="700B5820">
              <w:rPr>
                <w:rFonts w:ascii="Arial" w:hAnsi="Arial" w:cs="Arial"/>
              </w:rPr>
              <w:t>nsuring the</w:t>
            </w:r>
            <w:r w:rsidR="405BC2B0" w:rsidRPr="700B5820">
              <w:rPr>
                <w:rFonts w:ascii="Arial" w:hAnsi="Arial" w:cs="Arial"/>
              </w:rPr>
              <w:t xml:space="preserve"> </w:t>
            </w:r>
            <w:r w:rsidR="15675F7F" w:rsidRPr="700B5820">
              <w:rPr>
                <w:rFonts w:ascii="Arial" w:hAnsi="Arial" w:cs="Arial"/>
              </w:rPr>
              <w:t>Physics</w:t>
            </w:r>
            <w:r w:rsidR="539B895A" w:rsidRPr="700B5820">
              <w:rPr>
                <w:rFonts w:ascii="Arial" w:hAnsi="Arial" w:cs="Arial"/>
              </w:rPr>
              <w:t xml:space="preserve"> </w:t>
            </w:r>
            <w:r w:rsidR="14F16677" w:rsidRPr="700B5820">
              <w:rPr>
                <w:rFonts w:ascii="Arial" w:hAnsi="Arial" w:cs="Arial"/>
              </w:rPr>
              <w:t>Laborator</w:t>
            </w:r>
            <w:r w:rsidR="489E32E3" w:rsidRPr="700B5820">
              <w:rPr>
                <w:rFonts w:ascii="Arial" w:hAnsi="Arial" w:cs="Arial"/>
              </w:rPr>
              <w:t>ies</w:t>
            </w:r>
            <w:r w:rsidR="14F16677" w:rsidRPr="700B5820">
              <w:rPr>
                <w:rFonts w:ascii="Arial" w:hAnsi="Arial" w:cs="Arial"/>
              </w:rPr>
              <w:t xml:space="preserve"> and </w:t>
            </w:r>
            <w:r w:rsidR="426C07C8" w:rsidRPr="700B5820">
              <w:rPr>
                <w:rFonts w:ascii="Arial" w:hAnsi="Arial" w:cs="Arial"/>
              </w:rPr>
              <w:t>Physics</w:t>
            </w:r>
            <w:r w:rsidR="14F16677" w:rsidRPr="700B5820">
              <w:rPr>
                <w:rFonts w:ascii="Arial" w:hAnsi="Arial" w:cs="Arial"/>
              </w:rPr>
              <w:t xml:space="preserve"> Technician’s Preparation Room is kept in a safe and tidy state.</w:t>
            </w:r>
          </w:p>
          <w:p w14:paraId="0EED44BE" w14:textId="6933697D" w:rsidR="008E5ECA" w:rsidRPr="002879EC" w:rsidRDefault="269FC39B" w:rsidP="700B5820">
            <w:pPr>
              <w:pStyle w:val="ListParagraph"/>
              <w:numPr>
                <w:ilvl w:val="0"/>
                <w:numId w:val="2"/>
              </w:numPr>
            </w:pPr>
            <w:r w:rsidRPr="700B5820">
              <w:rPr>
                <w:rFonts w:ascii="Arial" w:hAnsi="Arial" w:cs="Arial"/>
              </w:rPr>
              <w:t>e</w:t>
            </w:r>
            <w:r w:rsidR="15C207F6" w:rsidRPr="700B5820">
              <w:rPr>
                <w:rFonts w:ascii="Arial" w:hAnsi="Arial" w:cs="Arial"/>
              </w:rPr>
              <w:t>nsuring there are st</w:t>
            </w:r>
            <w:r w:rsidR="2B56E8ED" w:rsidRPr="700B5820">
              <w:rPr>
                <w:rFonts w:ascii="Arial" w:hAnsi="Arial" w:cs="Arial"/>
              </w:rPr>
              <w:t>o</w:t>
            </w:r>
            <w:r w:rsidR="6377A46C" w:rsidRPr="700B5820">
              <w:rPr>
                <w:rFonts w:ascii="Arial" w:hAnsi="Arial" w:cs="Arial"/>
              </w:rPr>
              <w:t>c</w:t>
            </w:r>
            <w:r w:rsidR="15C207F6" w:rsidRPr="700B5820">
              <w:rPr>
                <w:rFonts w:ascii="Arial" w:hAnsi="Arial" w:cs="Arial"/>
              </w:rPr>
              <w:t>ks of stationery, board pens and board cleaning cloth</w:t>
            </w:r>
            <w:r w:rsidR="2DD2B05C" w:rsidRPr="700B5820">
              <w:rPr>
                <w:rFonts w:ascii="Arial" w:hAnsi="Arial" w:cs="Arial"/>
              </w:rPr>
              <w:t xml:space="preserve"> in the </w:t>
            </w:r>
            <w:r w:rsidR="312F564F" w:rsidRPr="700B5820">
              <w:rPr>
                <w:rFonts w:ascii="Arial" w:hAnsi="Arial" w:cs="Arial"/>
              </w:rPr>
              <w:t>Physics</w:t>
            </w:r>
            <w:r w:rsidR="2DD2B05C" w:rsidRPr="700B5820">
              <w:rPr>
                <w:rFonts w:ascii="Arial" w:hAnsi="Arial" w:cs="Arial"/>
              </w:rPr>
              <w:t xml:space="preserve"> Laborator</w:t>
            </w:r>
            <w:r w:rsidR="69866C11" w:rsidRPr="700B5820">
              <w:rPr>
                <w:rFonts w:ascii="Arial" w:hAnsi="Arial" w:cs="Arial"/>
              </w:rPr>
              <w:t>ies</w:t>
            </w:r>
          </w:p>
          <w:p w14:paraId="6F6A8A54" w14:textId="401D4E24" w:rsidR="008E5ECA" w:rsidRPr="002879EC" w:rsidRDefault="717839FA" w:rsidP="700B5820">
            <w:pPr>
              <w:pStyle w:val="ListParagraph"/>
              <w:numPr>
                <w:ilvl w:val="0"/>
                <w:numId w:val="2"/>
              </w:numPr>
              <w:rPr>
                <w:rFonts w:eastAsiaTheme="minorEastAsia"/>
              </w:rPr>
            </w:pPr>
            <w:r w:rsidRPr="700B5820">
              <w:rPr>
                <w:rFonts w:ascii="Arial" w:hAnsi="Arial" w:cs="Arial"/>
              </w:rPr>
              <w:t>e</w:t>
            </w:r>
            <w:r w:rsidR="3C8626CF" w:rsidRPr="700B5820">
              <w:rPr>
                <w:rFonts w:ascii="Arial" w:hAnsi="Arial" w:cs="Arial"/>
              </w:rPr>
              <w:t xml:space="preserve">nsuring </w:t>
            </w:r>
            <w:r w:rsidR="627FBF3C" w:rsidRPr="700B5820">
              <w:rPr>
                <w:rFonts w:ascii="Arial" w:hAnsi="Arial" w:cs="Arial"/>
              </w:rPr>
              <w:t>Physics</w:t>
            </w:r>
            <w:r w:rsidR="6E858B84" w:rsidRPr="700B5820">
              <w:rPr>
                <w:rFonts w:ascii="Arial" w:hAnsi="Arial" w:cs="Arial"/>
              </w:rPr>
              <w:t xml:space="preserve"> </w:t>
            </w:r>
            <w:r w:rsidR="3C8626CF" w:rsidRPr="700B5820">
              <w:rPr>
                <w:rFonts w:ascii="Arial" w:hAnsi="Arial" w:cs="Arial"/>
              </w:rPr>
              <w:t>equipment</w:t>
            </w:r>
            <w:r w:rsidR="42C795D0" w:rsidRPr="700B5820">
              <w:rPr>
                <w:rFonts w:ascii="Arial" w:hAnsi="Arial" w:cs="Arial"/>
              </w:rPr>
              <w:t xml:space="preserve"> is </w:t>
            </w:r>
            <w:r w:rsidR="666F5892" w:rsidRPr="700B5820">
              <w:rPr>
                <w:rFonts w:ascii="Arial" w:hAnsi="Arial" w:cs="Arial"/>
              </w:rPr>
              <w:t>maintained in</w:t>
            </w:r>
            <w:r w:rsidR="726B8B64" w:rsidRPr="700B5820">
              <w:rPr>
                <w:rFonts w:ascii="Arial" w:hAnsi="Arial" w:cs="Arial"/>
              </w:rPr>
              <w:t xml:space="preserve"> a clean and safe condition. This is </w:t>
            </w:r>
            <w:r w:rsidR="00F12799" w:rsidRPr="700B5820">
              <w:rPr>
                <w:rFonts w:ascii="Arial" w:hAnsi="Arial" w:cs="Arial"/>
              </w:rPr>
              <w:t>includes, but</w:t>
            </w:r>
            <w:r w:rsidR="726B8B64" w:rsidRPr="700B5820">
              <w:rPr>
                <w:rFonts w:ascii="Arial" w:hAnsi="Arial" w:cs="Arial"/>
              </w:rPr>
              <w:t xml:space="preserve"> is not limited to: ins</w:t>
            </w:r>
            <w:r w:rsidR="4F57CD06" w:rsidRPr="700B5820">
              <w:rPr>
                <w:rFonts w:ascii="Arial" w:hAnsi="Arial" w:cs="Arial"/>
              </w:rPr>
              <w:t>p</w:t>
            </w:r>
            <w:r w:rsidR="726B8B64" w:rsidRPr="700B5820">
              <w:rPr>
                <w:rFonts w:ascii="Arial" w:hAnsi="Arial" w:cs="Arial"/>
              </w:rPr>
              <w:t>ecting equipm</w:t>
            </w:r>
            <w:r w:rsidR="61F2C9ED" w:rsidRPr="700B5820">
              <w:rPr>
                <w:rFonts w:ascii="Arial" w:hAnsi="Arial" w:cs="Arial"/>
              </w:rPr>
              <w:t>e</w:t>
            </w:r>
            <w:r w:rsidR="726B8B64" w:rsidRPr="700B5820">
              <w:rPr>
                <w:rFonts w:ascii="Arial" w:hAnsi="Arial" w:cs="Arial"/>
              </w:rPr>
              <w:t xml:space="preserve">nt </w:t>
            </w:r>
            <w:r w:rsidR="2576BC65" w:rsidRPr="700B5820">
              <w:rPr>
                <w:rFonts w:ascii="Arial" w:hAnsi="Arial" w:cs="Arial"/>
              </w:rPr>
              <w:t>for</w:t>
            </w:r>
            <w:r w:rsidR="726B8B64" w:rsidRPr="700B5820">
              <w:rPr>
                <w:rFonts w:ascii="Arial" w:hAnsi="Arial" w:cs="Arial"/>
              </w:rPr>
              <w:t xml:space="preserve"> signs of dam</w:t>
            </w:r>
            <w:r w:rsidR="6BAE3499" w:rsidRPr="700B5820">
              <w:rPr>
                <w:rFonts w:ascii="Arial" w:hAnsi="Arial" w:cs="Arial"/>
              </w:rPr>
              <w:t>age befor</w:t>
            </w:r>
            <w:r w:rsidR="0FD28348" w:rsidRPr="700B5820">
              <w:rPr>
                <w:rFonts w:ascii="Arial" w:hAnsi="Arial" w:cs="Arial"/>
              </w:rPr>
              <w:t xml:space="preserve">e </w:t>
            </w:r>
            <w:r w:rsidR="6BAE3499" w:rsidRPr="700B5820">
              <w:rPr>
                <w:rFonts w:ascii="Arial" w:hAnsi="Arial" w:cs="Arial"/>
              </w:rPr>
              <w:t>and after use, putting out electrical equipm</w:t>
            </w:r>
            <w:r w:rsidR="553E7D88" w:rsidRPr="700B5820">
              <w:rPr>
                <w:rFonts w:ascii="Arial" w:hAnsi="Arial" w:cs="Arial"/>
              </w:rPr>
              <w:t>e</w:t>
            </w:r>
            <w:r w:rsidR="6BAE3499" w:rsidRPr="700B5820">
              <w:rPr>
                <w:rFonts w:ascii="Arial" w:hAnsi="Arial" w:cs="Arial"/>
              </w:rPr>
              <w:t>nt f</w:t>
            </w:r>
            <w:r w:rsidR="58B5C934" w:rsidRPr="700B5820">
              <w:rPr>
                <w:rFonts w:ascii="Arial" w:hAnsi="Arial" w:cs="Arial"/>
              </w:rPr>
              <w:t>or</w:t>
            </w:r>
            <w:r w:rsidR="6BAE3499" w:rsidRPr="700B5820">
              <w:rPr>
                <w:rFonts w:ascii="Arial" w:hAnsi="Arial" w:cs="Arial"/>
              </w:rPr>
              <w:t xml:space="preserve"> routine Portabl</w:t>
            </w:r>
            <w:r w:rsidR="57753A5C" w:rsidRPr="700B5820">
              <w:rPr>
                <w:rFonts w:ascii="Arial" w:hAnsi="Arial" w:cs="Arial"/>
              </w:rPr>
              <w:t xml:space="preserve">e </w:t>
            </w:r>
            <w:r w:rsidR="6BAE3499" w:rsidRPr="700B5820">
              <w:rPr>
                <w:rFonts w:ascii="Arial" w:hAnsi="Arial" w:cs="Arial"/>
              </w:rPr>
              <w:t>Appliance Testing</w:t>
            </w:r>
            <w:r w:rsidR="34B8994C" w:rsidRPr="700B5820">
              <w:rPr>
                <w:rFonts w:ascii="Arial" w:hAnsi="Arial" w:cs="Arial"/>
              </w:rPr>
              <w:t>.</w:t>
            </w:r>
          </w:p>
          <w:p w14:paraId="5C7F8A98" w14:textId="32DDD5F3" w:rsidR="008E5ECA" w:rsidRPr="002879EC" w:rsidRDefault="34B8994C" w:rsidP="22683DB9">
            <w:pPr>
              <w:pStyle w:val="ListParagraph"/>
              <w:numPr>
                <w:ilvl w:val="0"/>
                <w:numId w:val="2"/>
              </w:numPr>
            </w:pPr>
            <w:r w:rsidRPr="700B5820">
              <w:rPr>
                <w:rFonts w:ascii="Arial" w:hAnsi="Arial" w:cs="Arial"/>
              </w:rPr>
              <w:t>Photocopying of resources and scanning test and examination scripts</w:t>
            </w:r>
          </w:p>
          <w:p w14:paraId="1A642D82" w14:textId="7704A86A" w:rsidR="3614ECE6" w:rsidRDefault="3614ECE6" w:rsidP="700B5820">
            <w:pPr>
              <w:pStyle w:val="ListParagraph"/>
              <w:numPr>
                <w:ilvl w:val="0"/>
                <w:numId w:val="2"/>
              </w:numPr>
            </w:pPr>
            <w:r w:rsidRPr="700B5820">
              <w:rPr>
                <w:rFonts w:ascii="Arial" w:hAnsi="Arial" w:cs="Arial"/>
              </w:rPr>
              <w:t>Keep records of, and control expenditure of the allocated Physics budget</w:t>
            </w:r>
          </w:p>
          <w:p w14:paraId="74752F0D" w14:textId="09F88132" w:rsidR="62FF5AB3" w:rsidRDefault="62FF5AB3" w:rsidP="700B5820">
            <w:pPr>
              <w:pStyle w:val="ListParagraph"/>
              <w:numPr>
                <w:ilvl w:val="0"/>
                <w:numId w:val="2"/>
              </w:numPr>
              <w:spacing w:after="0"/>
              <w:rPr>
                <w:rFonts w:eastAsiaTheme="minorEastAsia"/>
              </w:rPr>
            </w:pPr>
            <w:r w:rsidRPr="700B5820">
              <w:rPr>
                <w:rFonts w:ascii="Arial" w:hAnsi="Arial" w:cs="Arial"/>
              </w:rPr>
              <w:t>Act as the designated Radiation Protection Supervisor (training will be provided)</w:t>
            </w:r>
          </w:p>
          <w:p w14:paraId="7B83DF09" w14:textId="4FB29C0B" w:rsidR="0072805C" w:rsidRDefault="0072805C" w:rsidP="700B5820">
            <w:pPr>
              <w:pStyle w:val="ListParagraph"/>
              <w:numPr>
                <w:ilvl w:val="0"/>
                <w:numId w:val="2"/>
              </w:numPr>
              <w:spacing w:after="0"/>
            </w:pPr>
            <w:r w:rsidRPr="700B5820">
              <w:rPr>
                <w:rFonts w:ascii="Arial" w:hAnsi="Arial" w:cs="Arial"/>
              </w:rPr>
              <w:t xml:space="preserve">Assist teachers </w:t>
            </w:r>
            <w:r w:rsidR="2AB2D2CC" w:rsidRPr="700B5820">
              <w:rPr>
                <w:rFonts w:ascii="Arial" w:hAnsi="Arial" w:cs="Arial"/>
              </w:rPr>
              <w:t xml:space="preserve">to </w:t>
            </w:r>
            <w:r w:rsidRPr="700B5820">
              <w:rPr>
                <w:rFonts w:ascii="Arial" w:hAnsi="Arial" w:cs="Arial"/>
              </w:rPr>
              <w:t xml:space="preserve">support pupils in </w:t>
            </w:r>
            <w:r w:rsidR="2443900D" w:rsidRPr="700B5820">
              <w:rPr>
                <w:rFonts w:ascii="Arial" w:hAnsi="Arial" w:cs="Arial"/>
              </w:rPr>
              <w:t xml:space="preserve">practical </w:t>
            </w:r>
            <w:r w:rsidRPr="700B5820">
              <w:rPr>
                <w:rFonts w:ascii="Arial" w:hAnsi="Arial" w:cs="Arial"/>
              </w:rPr>
              <w:t>lessons</w:t>
            </w:r>
          </w:p>
          <w:p w14:paraId="0EEE181C" w14:textId="196E0A47" w:rsidR="0020748F" w:rsidRPr="002879EC" w:rsidRDefault="718DA372" w:rsidP="00F12799">
            <w:pPr>
              <w:spacing w:after="200" w:line="276" w:lineRule="auto"/>
              <w:rPr>
                <w:rFonts w:ascii="Arial" w:hAnsi="Arial" w:cs="Arial"/>
                <w:b/>
                <w:color w:val="FFFFFF" w:themeColor="background1"/>
              </w:rPr>
            </w:pPr>
            <w:r w:rsidRPr="700B5820">
              <w:rPr>
                <w:rFonts w:ascii="Arial" w:hAnsi="Arial" w:cs="Arial"/>
              </w:rPr>
              <w:lastRenderedPageBreak/>
              <w:t xml:space="preserve">The </w:t>
            </w:r>
            <w:r w:rsidR="705D619B" w:rsidRPr="700B5820">
              <w:rPr>
                <w:rFonts w:ascii="Arial" w:hAnsi="Arial" w:cs="Arial"/>
              </w:rPr>
              <w:t>Physics</w:t>
            </w:r>
            <w:r w:rsidRPr="700B5820">
              <w:rPr>
                <w:rFonts w:ascii="Arial" w:hAnsi="Arial" w:cs="Arial"/>
              </w:rPr>
              <w:t xml:space="preserve"> Technician is expected to undertake and keep up to date First Aid training.</w:t>
            </w:r>
          </w:p>
        </w:tc>
      </w:tr>
      <w:tr w:rsidR="00963ABB" w:rsidRPr="002879EC" w14:paraId="4DC39699" w14:textId="77777777" w:rsidTr="700B5820">
        <w:tc>
          <w:tcPr>
            <w:tcW w:w="9498" w:type="dxa"/>
            <w:gridSpan w:val="3"/>
            <w:shd w:val="clear" w:color="auto" w:fill="7F7F7F" w:themeFill="text1" w:themeFillTint="80"/>
          </w:tcPr>
          <w:p w14:paraId="59DEA743" w14:textId="77777777" w:rsidR="00963ABB" w:rsidRPr="002879EC" w:rsidRDefault="00963ABB">
            <w:pPr>
              <w:rPr>
                <w:rFonts w:ascii="Arial" w:hAnsi="Arial" w:cs="Arial"/>
                <w:b/>
              </w:rPr>
            </w:pPr>
            <w:r w:rsidRPr="002879EC">
              <w:rPr>
                <w:rFonts w:ascii="Arial" w:hAnsi="Arial" w:cs="Arial"/>
                <w:b/>
                <w:color w:val="FFFFFF" w:themeColor="background1"/>
              </w:rPr>
              <w:lastRenderedPageBreak/>
              <w:t>Other Duties</w:t>
            </w:r>
          </w:p>
        </w:tc>
      </w:tr>
      <w:tr w:rsidR="00963ABB" w:rsidRPr="002879EC" w14:paraId="6918A133" w14:textId="77777777" w:rsidTr="00F12799">
        <w:trPr>
          <w:trHeight w:val="1315"/>
        </w:trPr>
        <w:tc>
          <w:tcPr>
            <w:tcW w:w="9498" w:type="dxa"/>
            <w:gridSpan w:val="3"/>
          </w:tcPr>
          <w:p w14:paraId="63753C94" w14:textId="4F862519" w:rsidR="00963ABB" w:rsidRPr="002879EC" w:rsidRDefault="00963ABB" w:rsidP="00332231">
            <w:pPr>
              <w:autoSpaceDE w:val="0"/>
              <w:autoSpaceDN w:val="0"/>
              <w:adjustRightInd w:val="0"/>
              <w:jc w:val="both"/>
              <w:rPr>
                <w:rFonts w:ascii="Arial" w:hAnsi="Arial" w:cs="Arial"/>
                <w:color w:val="FF0000"/>
              </w:rPr>
            </w:pPr>
          </w:p>
          <w:p w14:paraId="4C2DB307" w14:textId="44B1C9CD" w:rsidR="00332231" w:rsidRPr="002879EC" w:rsidRDefault="07255570" w:rsidP="00F12799">
            <w:pPr>
              <w:jc w:val="both"/>
              <w:rPr>
                <w:rFonts w:ascii="Arial" w:hAnsi="Arial" w:cs="Arial"/>
              </w:rPr>
            </w:pPr>
            <w:r w:rsidRPr="700B5820">
              <w:rPr>
                <w:rFonts w:ascii="Arial" w:hAnsi="Arial" w:cs="Arial"/>
              </w:rPr>
              <w:t xml:space="preserve">The </w:t>
            </w:r>
            <w:r w:rsidR="208808AE" w:rsidRPr="700B5820">
              <w:rPr>
                <w:rFonts w:ascii="Arial" w:hAnsi="Arial" w:cs="Arial"/>
              </w:rPr>
              <w:t>Physics</w:t>
            </w:r>
            <w:r w:rsidRPr="700B5820">
              <w:rPr>
                <w:rFonts w:ascii="Arial" w:hAnsi="Arial" w:cs="Arial"/>
              </w:rPr>
              <w:t xml:space="preserve"> Technician</w:t>
            </w:r>
            <w:r w:rsidR="574B9155" w:rsidRPr="700B5820">
              <w:rPr>
                <w:rFonts w:ascii="Arial" w:hAnsi="Arial" w:cs="Arial"/>
              </w:rPr>
              <w:t xml:space="preserve"> is </w:t>
            </w:r>
            <w:r w:rsidR="00E27688" w:rsidRPr="700B5820">
              <w:rPr>
                <w:rFonts w:ascii="Arial" w:hAnsi="Arial" w:cs="Arial"/>
              </w:rPr>
              <w:t>welco</w:t>
            </w:r>
            <w:r w:rsidR="4405907D" w:rsidRPr="700B5820">
              <w:rPr>
                <w:rFonts w:ascii="Arial" w:hAnsi="Arial" w:cs="Arial"/>
              </w:rPr>
              <w:t>me</w:t>
            </w:r>
            <w:r w:rsidR="00E27688" w:rsidRPr="700B5820">
              <w:rPr>
                <w:rFonts w:ascii="Arial" w:hAnsi="Arial" w:cs="Arial"/>
              </w:rPr>
              <w:t xml:space="preserve"> to and </w:t>
            </w:r>
            <w:r w:rsidR="574B9155" w:rsidRPr="700B5820">
              <w:rPr>
                <w:rFonts w:ascii="Arial" w:hAnsi="Arial" w:cs="Arial"/>
              </w:rPr>
              <w:t>encouraged to support and take part</w:t>
            </w:r>
            <w:r w:rsidR="00F12799">
              <w:rPr>
                <w:rFonts w:ascii="Arial" w:hAnsi="Arial" w:cs="Arial"/>
              </w:rPr>
              <w:t xml:space="preserve"> in</w:t>
            </w:r>
            <w:r w:rsidR="574B9155" w:rsidRPr="700B5820">
              <w:rPr>
                <w:rFonts w:ascii="Arial" w:hAnsi="Arial" w:cs="Arial"/>
              </w:rPr>
              <w:t xml:space="preserve"> Science Departments</w:t>
            </w:r>
            <w:r w:rsidR="4FB9580A" w:rsidRPr="700B5820">
              <w:rPr>
                <w:rFonts w:ascii="Arial" w:hAnsi="Arial" w:cs="Arial"/>
              </w:rPr>
              <w:t>’</w:t>
            </w:r>
            <w:r w:rsidR="574B9155" w:rsidRPr="700B5820">
              <w:rPr>
                <w:rFonts w:ascii="Arial" w:hAnsi="Arial" w:cs="Arial"/>
              </w:rPr>
              <w:t xml:space="preserve"> and whole</w:t>
            </w:r>
            <w:r w:rsidR="62624B37" w:rsidRPr="700B5820">
              <w:rPr>
                <w:rFonts w:ascii="Arial" w:hAnsi="Arial" w:cs="Arial"/>
              </w:rPr>
              <w:t>-s</w:t>
            </w:r>
            <w:r w:rsidR="682D1695" w:rsidRPr="700B5820">
              <w:rPr>
                <w:rFonts w:ascii="Arial" w:hAnsi="Arial" w:cs="Arial"/>
              </w:rPr>
              <w:t>chool activit</w:t>
            </w:r>
            <w:r w:rsidR="048A385C" w:rsidRPr="700B5820">
              <w:rPr>
                <w:rFonts w:ascii="Arial" w:hAnsi="Arial" w:cs="Arial"/>
              </w:rPr>
              <w:t>i</w:t>
            </w:r>
            <w:r w:rsidR="682D1695" w:rsidRPr="700B5820">
              <w:rPr>
                <w:rFonts w:ascii="Arial" w:hAnsi="Arial" w:cs="Arial"/>
              </w:rPr>
              <w:t>es,</w:t>
            </w:r>
            <w:r w:rsidR="3D82ABED" w:rsidRPr="700B5820">
              <w:rPr>
                <w:rFonts w:ascii="Arial" w:hAnsi="Arial" w:cs="Arial"/>
              </w:rPr>
              <w:t xml:space="preserve"> </w:t>
            </w:r>
            <w:r w:rsidR="00F12799" w:rsidRPr="700B5820">
              <w:rPr>
                <w:rFonts w:ascii="Arial" w:hAnsi="Arial" w:cs="Arial"/>
              </w:rPr>
              <w:t>e.g. Accompanying</w:t>
            </w:r>
            <w:r w:rsidR="49F7F91E" w:rsidRPr="700B5820">
              <w:rPr>
                <w:rFonts w:ascii="Arial" w:hAnsi="Arial" w:cs="Arial"/>
              </w:rPr>
              <w:t xml:space="preserve"> school visits and trips,</w:t>
            </w:r>
            <w:r w:rsidR="5C763CB0" w:rsidRPr="700B5820">
              <w:rPr>
                <w:rFonts w:ascii="Arial" w:hAnsi="Arial" w:cs="Arial"/>
              </w:rPr>
              <w:t xml:space="preserve"> supporting the Duke of Edinburgh’s Award scheme and taking part in School House </w:t>
            </w:r>
            <w:r w:rsidR="165E1B05" w:rsidRPr="700B5820">
              <w:rPr>
                <w:rFonts w:ascii="Arial" w:hAnsi="Arial" w:cs="Arial"/>
              </w:rPr>
              <w:t>a</w:t>
            </w:r>
            <w:r w:rsidR="5C763CB0" w:rsidRPr="700B5820">
              <w:rPr>
                <w:rFonts w:ascii="Arial" w:hAnsi="Arial" w:cs="Arial"/>
              </w:rPr>
              <w:t>ctivities.</w:t>
            </w:r>
          </w:p>
          <w:p w14:paraId="1039FD92" w14:textId="77777777" w:rsidR="00332231" w:rsidRPr="002879EC" w:rsidRDefault="00332231" w:rsidP="00332231">
            <w:pPr>
              <w:autoSpaceDE w:val="0"/>
              <w:autoSpaceDN w:val="0"/>
              <w:adjustRightInd w:val="0"/>
              <w:jc w:val="both"/>
              <w:rPr>
                <w:rFonts w:ascii="Arial" w:hAnsi="Arial" w:cs="Arial"/>
              </w:rPr>
            </w:pPr>
          </w:p>
          <w:p w14:paraId="1BC17E57" w14:textId="77777777" w:rsidR="00332231" w:rsidRPr="002879EC" w:rsidRDefault="00332231" w:rsidP="00332231">
            <w:pPr>
              <w:autoSpaceDE w:val="0"/>
              <w:autoSpaceDN w:val="0"/>
              <w:adjustRightInd w:val="0"/>
              <w:jc w:val="both"/>
              <w:rPr>
                <w:rFonts w:ascii="Arial" w:hAnsi="Arial" w:cs="Arial"/>
              </w:rPr>
            </w:pPr>
          </w:p>
        </w:tc>
      </w:tr>
      <w:tr w:rsidR="00963ABB" w:rsidRPr="002879EC" w14:paraId="53174168" w14:textId="77777777" w:rsidTr="700B5820">
        <w:tc>
          <w:tcPr>
            <w:tcW w:w="9498" w:type="dxa"/>
            <w:gridSpan w:val="3"/>
            <w:shd w:val="clear" w:color="auto" w:fill="7F7F7F" w:themeFill="text1" w:themeFillTint="80"/>
          </w:tcPr>
          <w:p w14:paraId="70ED1A4F" w14:textId="77777777" w:rsidR="00963ABB" w:rsidRPr="002879EC" w:rsidRDefault="00963ABB">
            <w:pPr>
              <w:rPr>
                <w:rFonts w:ascii="Arial" w:hAnsi="Arial" w:cs="Arial"/>
                <w:b/>
                <w:color w:val="FFFFFF" w:themeColor="background1"/>
              </w:rPr>
            </w:pPr>
            <w:r w:rsidRPr="002879EC">
              <w:rPr>
                <w:rFonts w:ascii="Arial" w:hAnsi="Arial" w:cs="Arial"/>
                <w:b/>
                <w:color w:val="FFFFFF" w:themeColor="background1"/>
              </w:rPr>
              <w:t>Key Relationships</w:t>
            </w:r>
          </w:p>
        </w:tc>
      </w:tr>
      <w:tr w:rsidR="00AA2833" w:rsidRPr="002879EC" w14:paraId="2951300D" w14:textId="77777777" w:rsidTr="700B5820">
        <w:tc>
          <w:tcPr>
            <w:tcW w:w="9498" w:type="dxa"/>
            <w:gridSpan w:val="3"/>
            <w:shd w:val="clear" w:color="auto" w:fill="FFFFFF" w:themeFill="background1"/>
          </w:tcPr>
          <w:p w14:paraId="3E352499" w14:textId="77777777" w:rsidR="00AA2833" w:rsidRPr="002879EC" w:rsidRDefault="00B907AE" w:rsidP="00B907AE">
            <w:pPr>
              <w:shd w:val="clear" w:color="auto" w:fill="FFFFFF" w:themeFill="background1"/>
              <w:rPr>
                <w:rFonts w:ascii="Arial" w:hAnsi="Arial" w:cs="Arial"/>
                <w:color w:val="000000" w:themeColor="text1"/>
              </w:rPr>
            </w:pPr>
            <w:r w:rsidRPr="002879EC">
              <w:rPr>
                <w:rFonts w:ascii="Arial" w:hAnsi="Arial" w:cs="Arial"/>
                <w:color w:val="000000" w:themeColor="text1"/>
              </w:rPr>
              <w:t>Internal:</w:t>
            </w:r>
          </w:p>
          <w:p w14:paraId="17C9D80D" w14:textId="77777777" w:rsidR="00B907AE" w:rsidRPr="002879EC" w:rsidRDefault="00B907AE" w:rsidP="00B907AE">
            <w:pPr>
              <w:shd w:val="clear" w:color="auto" w:fill="FFFFFF" w:themeFill="background1"/>
              <w:rPr>
                <w:rFonts w:ascii="Arial" w:hAnsi="Arial" w:cs="Arial"/>
                <w:color w:val="000000" w:themeColor="text1"/>
              </w:rPr>
            </w:pPr>
          </w:p>
          <w:p w14:paraId="624C3F9C" w14:textId="2D22E12B" w:rsidR="00306187" w:rsidRPr="002879EC" w:rsidRDefault="12A50FA2" w:rsidP="700B5820">
            <w:pPr>
              <w:shd w:val="clear" w:color="auto" w:fill="FFFFFF" w:themeFill="background1"/>
              <w:rPr>
                <w:rFonts w:ascii="Arial" w:hAnsi="Arial" w:cs="Arial"/>
                <w:color w:val="000000" w:themeColor="text1"/>
              </w:rPr>
            </w:pPr>
            <w:r w:rsidRPr="700B5820">
              <w:rPr>
                <w:rFonts w:ascii="Arial" w:hAnsi="Arial" w:cs="Arial"/>
                <w:color w:val="000000" w:themeColor="text1"/>
              </w:rPr>
              <w:t>Physics Teachers and other teachers delivering Physics lessons</w:t>
            </w:r>
          </w:p>
          <w:p w14:paraId="357235BA" w14:textId="58848814" w:rsidR="00306187" w:rsidRPr="002879EC" w:rsidRDefault="4825F874" w:rsidP="00B907AE">
            <w:pPr>
              <w:shd w:val="clear" w:color="auto" w:fill="FFFFFF" w:themeFill="background1"/>
              <w:rPr>
                <w:rFonts w:ascii="Arial" w:hAnsi="Arial" w:cs="Arial"/>
                <w:color w:val="000000" w:themeColor="text1"/>
              </w:rPr>
            </w:pPr>
            <w:r w:rsidRPr="700B5820">
              <w:rPr>
                <w:rFonts w:ascii="Arial" w:hAnsi="Arial" w:cs="Arial"/>
                <w:color w:val="000000" w:themeColor="text1"/>
              </w:rPr>
              <w:t>Other Science Technicians</w:t>
            </w:r>
          </w:p>
          <w:p w14:paraId="239FE45F" w14:textId="7FD5C6BB" w:rsidR="5809E631" w:rsidRDefault="2DBD9F38" w:rsidP="22683DB9">
            <w:pPr>
              <w:shd w:val="clear" w:color="auto" w:fill="FFFFFF" w:themeFill="background1"/>
              <w:rPr>
                <w:rFonts w:ascii="Arial" w:hAnsi="Arial" w:cs="Arial"/>
                <w:color w:val="000000" w:themeColor="text1"/>
              </w:rPr>
            </w:pPr>
            <w:r w:rsidRPr="700B5820">
              <w:rPr>
                <w:rFonts w:ascii="Arial" w:hAnsi="Arial" w:cs="Arial"/>
                <w:color w:val="000000" w:themeColor="text1"/>
              </w:rPr>
              <w:t xml:space="preserve">Other </w:t>
            </w:r>
            <w:r w:rsidR="4825F874" w:rsidRPr="700B5820">
              <w:rPr>
                <w:rFonts w:ascii="Arial" w:hAnsi="Arial" w:cs="Arial"/>
                <w:color w:val="000000" w:themeColor="text1"/>
              </w:rPr>
              <w:t>Science Teachers and Heads of Department</w:t>
            </w:r>
          </w:p>
          <w:p w14:paraId="4FB33C3D" w14:textId="4DD6DA0F" w:rsidR="5809E631" w:rsidRDefault="4825F874" w:rsidP="22683DB9">
            <w:pPr>
              <w:shd w:val="clear" w:color="auto" w:fill="FFFFFF" w:themeFill="background1"/>
              <w:rPr>
                <w:rFonts w:ascii="Arial" w:hAnsi="Arial" w:cs="Arial"/>
                <w:color w:val="000000" w:themeColor="text1"/>
              </w:rPr>
            </w:pPr>
            <w:r w:rsidRPr="700B5820">
              <w:rPr>
                <w:rFonts w:ascii="Arial" w:hAnsi="Arial" w:cs="Arial"/>
                <w:color w:val="000000" w:themeColor="text1"/>
              </w:rPr>
              <w:t>Facilities Manag</w:t>
            </w:r>
            <w:r w:rsidR="7C7D767B" w:rsidRPr="700B5820">
              <w:rPr>
                <w:rFonts w:ascii="Arial" w:hAnsi="Arial" w:cs="Arial"/>
                <w:color w:val="000000" w:themeColor="text1"/>
              </w:rPr>
              <w:t>e</w:t>
            </w:r>
            <w:r w:rsidRPr="700B5820">
              <w:rPr>
                <w:rFonts w:ascii="Arial" w:hAnsi="Arial" w:cs="Arial"/>
                <w:color w:val="000000" w:themeColor="text1"/>
              </w:rPr>
              <w:t>ment</w:t>
            </w:r>
            <w:r w:rsidR="3DDD1351" w:rsidRPr="700B5820">
              <w:rPr>
                <w:rFonts w:ascii="Arial" w:hAnsi="Arial" w:cs="Arial"/>
                <w:color w:val="000000" w:themeColor="text1"/>
              </w:rPr>
              <w:t xml:space="preserve"> </w:t>
            </w:r>
            <w:r w:rsidR="00F12799" w:rsidRPr="700B5820">
              <w:rPr>
                <w:rFonts w:ascii="Arial" w:hAnsi="Arial" w:cs="Arial"/>
                <w:color w:val="000000" w:themeColor="text1"/>
              </w:rPr>
              <w:t>and Premises</w:t>
            </w:r>
            <w:r w:rsidR="00F12799">
              <w:rPr>
                <w:rFonts w:ascii="Arial" w:hAnsi="Arial" w:cs="Arial"/>
                <w:color w:val="000000" w:themeColor="text1"/>
              </w:rPr>
              <w:t xml:space="preserve"> </w:t>
            </w:r>
            <w:r w:rsidRPr="700B5820">
              <w:rPr>
                <w:rFonts w:ascii="Arial" w:hAnsi="Arial" w:cs="Arial"/>
                <w:color w:val="000000" w:themeColor="text1"/>
              </w:rPr>
              <w:t>staff</w:t>
            </w:r>
          </w:p>
          <w:p w14:paraId="7CA8FD41" w14:textId="5E4A8C20" w:rsidR="5809E631" w:rsidRDefault="5809E631" w:rsidP="22683DB9">
            <w:pPr>
              <w:shd w:val="clear" w:color="auto" w:fill="FFFFFF" w:themeFill="background1"/>
              <w:rPr>
                <w:rFonts w:ascii="Arial" w:hAnsi="Arial" w:cs="Arial"/>
                <w:color w:val="000000" w:themeColor="text1"/>
              </w:rPr>
            </w:pPr>
            <w:r w:rsidRPr="22683DB9">
              <w:rPr>
                <w:rFonts w:ascii="Arial" w:hAnsi="Arial" w:cs="Arial"/>
                <w:color w:val="000000" w:themeColor="text1"/>
              </w:rPr>
              <w:t>Cleaning Staff</w:t>
            </w:r>
          </w:p>
          <w:p w14:paraId="20691576" w14:textId="403EBF0A" w:rsidR="5809E631" w:rsidRDefault="5809E631" w:rsidP="22683DB9">
            <w:pPr>
              <w:shd w:val="clear" w:color="auto" w:fill="FFFFFF" w:themeFill="background1"/>
              <w:rPr>
                <w:rFonts w:ascii="Arial" w:hAnsi="Arial" w:cs="Arial"/>
                <w:color w:val="000000" w:themeColor="text1"/>
              </w:rPr>
            </w:pPr>
            <w:r w:rsidRPr="22683DB9">
              <w:rPr>
                <w:rFonts w:ascii="Arial" w:hAnsi="Arial" w:cs="Arial"/>
                <w:color w:val="000000" w:themeColor="text1"/>
              </w:rPr>
              <w:t>Accounts Staff</w:t>
            </w:r>
          </w:p>
          <w:p w14:paraId="6A2DFC06" w14:textId="7F3D5A7C" w:rsidR="22683DB9" w:rsidRDefault="22683DB9" w:rsidP="22683DB9">
            <w:pPr>
              <w:shd w:val="clear" w:color="auto" w:fill="FFFFFF" w:themeFill="background1"/>
              <w:rPr>
                <w:rFonts w:ascii="Arial" w:hAnsi="Arial" w:cs="Arial"/>
                <w:color w:val="000000" w:themeColor="text1"/>
              </w:rPr>
            </w:pPr>
          </w:p>
          <w:p w14:paraId="7983F396" w14:textId="77777777" w:rsidR="00306187" w:rsidRPr="002879EC" w:rsidRDefault="00306187" w:rsidP="00B907AE">
            <w:pPr>
              <w:shd w:val="clear" w:color="auto" w:fill="FFFFFF" w:themeFill="background1"/>
              <w:rPr>
                <w:rFonts w:ascii="Arial" w:hAnsi="Arial" w:cs="Arial"/>
                <w:color w:val="000000" w:themeColor="text1"/>
              </w:rPr>
            </w:pPr>
          </w:p>
          <w:p w14:paraId="75D08511" w14:textId="77777777" w:rsidR="0020748F" w:rsidRPr="002879EC" w:rsidRDefault="4C98344C" w:rsidP="22683DB9">
            <w:pPr>
              <w:shd w:val="clear" w:color="auto" w:fill="FFFFFF" w:themeFill="background1"/>
              <w:rPr>
                <w:rFonts w:ascii="Arial" w:hAnsi="Arial" w:cs="Arial"/>
                <w:b/>
                <w:bCs/>
                <w:color w:val="FFFFFF" w:themeColor="background1"/>
              </w:rPr>
            </w:pPr>
            <w:r w:rsidRPr="22683DB9">
              <w:rPr>
                <w:rFonts w:ascii="Arial" w:hAnsi="Arial" w:cs="Arial"/>
                <w:color w:val="000000" w:themeColor="text1"/>
              </w:rPr>
              <w:t>External:</w:t>
            </w:r>
          </w:p>
          <w:p w14:paraId="651A846B" w14:textId="1DD2BC8B" w:rsidR="612DE290" w:rsidRDefault="612DE290" w:rsidP="22683DB9">
            <w:pPr>
              <w:shd w:val="clear" w:color="auto" w:fill="FFFFFF" w:themeFill="background1"/>
              <w:rPr>
                <w:rFonts w:ascii="Arial" w:hAnsi="Arial" w:cs="Arial"/>
                <w:color w:val="000000" w:themeColor="text1"/>
              </w:rPr>
            </w:pPr>
            <w:r w:rsidRPr="22683DB9">
              <w:rPr>
                <w:rFonts w:ascii="Arial" w:hAnsi="Arial" w:cs="Arial"/>
                <w:color w:val="000000" w:themeColor="text1"/>
              </w:rPr>
              <w:t>Materials and Equipment suppliers</w:t>
            </w:r>
          </w:p>
          <w:p w14:paraId="5B8DD8BB" w14:textId="4678443F" w:rsidR="008E5ECA" w:rsidRPr="002879EC" w:rsidRDefault="1C412375" w:rsidP="00F12799">
            <w:pPr>
              <w:spacing w:line="259" w:lineRule="auto"/>
              <w:rPr>
                <w:rFonts w:ascii="Arial" w:hAnsi="Arial" w:cs="Arial"/>
                <w:b/>
                <w:color w:val="FFFFFF" w:themeColor="background1"/>
              </w:rPr>
            </w:pPr>
            <w:r w:rsidRPr="700B5820">
              <w:rPr>
                <w:rFonts w:ascii="Arial" w:hAnsi="Arial" w:cs="Arial"/>
                <w:color w:val="000000" w:themeColor="text1"/>
              </w:rPr>
              <w:t>Technicians are encouraged to join and participate in associations for School Science Technicians</w:t>
            </w:r>
          </w:p>
          <w:p w14:paraId="650FC6F9" w14:textId="77777777" w:rsidR="0020748F" w:rsidRPr="002879EC" w:rsidRDefault="0020748F">
            <w:pPr>
              <w:rPr>
                <w:rFonts w:ascii="Arial" w:hAnsi="Arial" w:cs="Arial"/>
                <w:b/>
                <w:color w:val="FFFFFF" w:themeColor="background1"/>
              </w:rPr>
            </w:pPr>
          </w:p>
        </w:tc>
      </w:tr>
      <w:tr w:rsidR="00845D5A" w:rsidRPr="002879EC" w14:paraId="37CD02B5" w14:textId="77777777" w:rsidTr="00F12799">
        <w:tc>
          <w:tcPr>
            <w:tcW w:w="6944" w:type="dxa"/>
            <w:tcBorders>
              <w:bottom w:val="single" w:sz="12" w:space="0" w:color="000000" w:themeColor="text1"/>
            </w:tcBorders>
            <w:shd w:val="clear" w:color="auto" w:fill="767171" w:themeFill="background2" w:themeFillShade="80"/>
          </w:tcPr>
          <w:p w14:paraId="30AA18A2" w14:textId="77777777" w:rsidR="00845D5A" w:rsidRPr="002879EC" w:rsidRDefault="002F21CE">
            <w:pPr>
              <w:rPr>
                <w:rFonts w:ascii="Arial" w:hAnsi="Arial" w:cs="Arial"/>
                <w:b/>
                <w:color w:val="FFFFFF" w:themeColor="background1"/>
              </w:rPr>
            </w:pPr>
            <w:r w:rsidRPr="002879EC">
              <w:rPr>
                <w:rFonts w:ascii="Arial" w:hAnsi="Arial" w:cs="Arial"/>
                <w:b/>
                <w:color w:val="FFFFFF" w:themeColor="background1"/>
              </w:rPr>
              <w:t>Person Specification</w:t>
            </w:r>
          </w:p>
        </w:tc>
        <w:tc>
          <w:tcPr>
            <w:tcW w:w="1183" w:type="dxa"/>
            <w:tcBorders>
              <w:bottom w:val="single" w:sz="12" w:space="0" w:color="000000" w:themeColor="text1"/>
            </w:tcBorders>
            <w:shd w:val="clear" w:color="auto" w:fill="767171" w:themeFill="background2" w:themeFillShade="80"/>
          </w:tcPr>
          <w:p w14:paraId="087FCBC5" w14:textId="77777777" w:rsidR="00845D5A" w:rsidRPr="002879EC" w:rsidRDefault="00845D5A">
            <w:pPr>
              <w:rPr>
                <w:rFonts w:ascii="Arial" w:hAnsi="Arial" w:cs="Arial"/>
                <w:b/>
                <w:color w:val="FFFFFF" w:themeColor="background1"/>
              </w:rPr>
            </w:pPr>
            <w:r w:rsidRPr="002879EC">
              <w:rPr>
                <w:rFonts w:ascii="Arial" w:hAnsi="Arial" w:cs="Arial"/>
                <w:b/>
                <w:color w:val="FFFFFF" w:themeColor="background1"/>
              </w:rPr>
              <w:t>Essential</w:t>
            </w:r>
          </w:p>
        </w:tc>
        <w:tc>
          <w:tcPr>
            <w:tcW w:w="1371" w:type="dxa"/>
            <w:tcBorders>
              <w:bottom w:val="single" w:sz="12" w:space="0" w:color="000000" w:themeColor="text1"/>
            </w:tcBorders>
            <w:shd w:val="clear" w:color="auto" w:fill="767171" w:themeFill="background2" w:themeFillShade="80"/>
          </w:tcPr>
          <w:p w14:paraId="29B8F648" w14:textId="77777777" w:rsidR="00845D5A" w:rsidRPr="002879EC" w:rsidRDefault="00845D5A">
            <w:pPr>
              <w:rPr>
                <w:rFonts w:ascii="Arial" w:hAnsi="Arial" w:cs="Arial"/>
                <w:b/>
                <w:color w:val="FFFFFF" w:themeColor="background1"/>
              </w:rPr>
            </w:pPr>
            <w:r w:rsidRPr="002879EC">
              <w:rPr>
                <w:rFonts w:ascii="Arial" w:hAnsi="Arial" w:cs="Arial"/>
                <w:b/>
                <w:color w:val="FFFFFF" w:themeColor="background1"/>
              </w:rPr>
              <w:t>Desirable</w:t>
            </w:r>
          </w:p>
        </w:tc>
      </w:tr>
      <w:tr w:rsidR="00845D5A" w:rsidRPr="002879EC" w14:paraId="59B551F1" w14:textId="77777777" w:rsidTr="00F12799">
        <w:tc>
          <w:tcPr>
            <w:tcW w:w="6944" w:type="dxa"/>
            <w:tcBorders>
              <w:top w:val="single" w:sz="12" w:space="0" w:color="000000" w:themeColor="text1"/>
              <w:left w:val="single" w:sz="12" w:space="0" w:color="000000" w:themeColor="text1"/>
              <w:bottom w:val="single" w:sz="12" w:space="0" w:color="000000" w:themeColor="text1"/>
              <w:right w:val="nil"/>
            </w:tcBorders>
          </w:tcPr>
          <w:p w14:paraId="4EEDB414" w14:textId="77777777" w:rsidR="00845D5A" w:rsidRPr="002879EC" w:rsidRDefault="00845D5A" w:rsidP="00845D5A">
            <w:pPr>
              <w:rPr>
                <w:rFonts w:ascii="Arial" w:hAnsi="Arial" w:cs="Arial"/>
                <w:b/>
              </w:rPr>
            </w:pPr>
            <w:r w:rsidRPr="002879EC">
              <w:rPr>
                <w:rFonts w:ascii="Arial" w:hAnsi="Arial" w:cs="Arial"/>
                <w:b/>
              </w:rPr>
              <w:t>Education / Qualifications / Training</w:t>
            </w:r>
          </w:p>
        </w:tc>
        <w:tc>
          <w:tcPr>
            <w:tcW w:w="1183" w:type="dxa"/>
            <w:tcBorders>
              <w:top w:val="single" w:sz="12" w:space="0" w:color="000000" w:themeColor="text1"/>
              <w:left w:val="nil"/>
              <w:bottom w:val="single" w:sz="12" w:space="0" w:color="000000" w:themeColor="text1"/>
              <w:right w:val="nil"/>
            </w:tcBorders>
          </w:tcPr>
          <w:p w14:paraId="10224F04" w14:textId="77777777" w:rsidR="00845D5A" w:rsidRPr="002879EC" w:rsidRDefault="00845D5A" w:rsidP="00845D5A">
            <w:pPr>
              <w:rPr>
                <w:rFonts w:ascii="Arial" w:hAnsi="Arial" w:cs="Arial"/>
              </w:rPr>
            </w:pPr>
          </w:p>
        </w:tc>
        <w:tc>
          <w:tcPr>
            <w:tcW w:w="1371" w:type="dxa"/>
            <w:tcBorders>
              <w:top w:val="single" w:sz="12" w:space="0" w:color="000000" w:themeColor="text1"/>
              <w:left w:val="nil"/>
              <w:bottom w:val="single" w:sz="12" w:space="0" w:color="000000" w:themeColor="text1"/>
              <w:right w:val="single" w:sz="12" w:space="0" w:color="000000" w:themeColor="text1"/>
            </w:tcBorders>
          </w:tcPr>
          <w:p w14:paraId="0F3E0793" w14:textId="77777777" w:rsidR="00845D5A" w:rsidRPr="002879EC" w:rsidRDefault="00845D5A" w:rsidP="00845D5A">
            <w:pPr>
              <w:rPr>
                <w:rFonts w:ascii="Arial" w:hAnsi="Arial" w:cs="Arial"/>
              </w:rPr>
            </w:pPr>
          </w:p>
        </w:tc>
      </w:tr>
      <w:tr w:rsidR="00845D5A" w:rsidRPr="002879EC" w14:paraId="258D29AE" w14:textId="77777777" w:rsidTr="00F12799">
        <w:trPr>
          <w:trHeight w:val="1076"/>
        </w:trPr>
        <w:tc>
          <w:tcPr>
            <w:tcW w:w="6944" w:type="dxa"/>
            <w:tcBorders>
              <w:top w:val="single" w:sz="12" w:space="0" w:color="000000" w:themeColor="text1"/>
              <w:bottom w:val="single" w:sz="12" w:space="0" w:color="000000" w:themeColor="text1"/>
            </w:tcBorders>
          </w:tcPr>
          <w:p w14:paraId="1101A244" w14:textId="434E5771" w:rsidR="00845D5A" w:rsidRPr="002879EC" w:rsidRDefault="00F12799" w:rsidP="22683DB9">
            <w:pPr>
              <w:rPr>
                <w:rFonts w:ascii="Arial" w:hAnsi="Arial" w:cs="Arial"/>
              </w:rPr>
            </w:pPr>
            <w:r>
              <w:rPr>
                <w:rFonts w:ascii="Arial" w:hAnsi="Arial" w:cs="Arial"/>
              </w:rPr>
              <w:t>Relevant Degree or equivalent</w:t>
            </w:r>
          </w:p>
          <w:p w14:paraId="1C60F63D" w14:textId="435C421E" w:rsidR="00845D5A" w:rsidRPr="002879EC" w:rsidRDefault="00845D5A" w:rsidP="22683DB9">
            <w:pPr>
              <w:rPr>
                <w:rFonts w:ascii="Arial" w:hAnsi="Arial" w:cs="Arial"/>
              </w:rPr>
            </w:pPr>
          </w:p>
          <w:p w14:paraId="2B136579" w14:textId="59A805AB" w:rsidR="00845D5A" w:rsidRDefault="00F12799" w:rsidP="22683DB9">
            <w:pPr>
              <w:rPr>
                <w:rFonts w:ascii="Arial" w:hAnsi="Arial" w:cs="Arial"/>
              </w:rPr>
            </w:pPr>
            <w:r>
              <w:rPr>
                <w:rFonts w:ascii="Arial" w:hAnsi="Arial" w:cs="Arial"/>
              </w:rPr>
              <w:t>A Level in Physics</w:t>
            </w:r>
          </w:p>
          <w:p w14:paraId="1C156597" w14:textId="19DABA98" w:rsidR="00845D5A" w:rsidRPr="002879EC" w:rsidRDefault="00845D5A" w:rsidP="22683DB9">
            <w:pPr>
              <w:rPr>
                <w:rFonts w:ascii="Arial" w:hAnsi="Arial" w:cs="Arial"/>
              </w:rPr>
            </w:pPr>
          </w:p>
        </w:tc>
        <w:tc>
          <w:tcPr>
            <w:tcW w:w="1183" w:type="dxa"/>
            <w:tcBorders>
              <w:top w:val="single" w:sz="12" w:space="0" w:color="000000" w:themeColor="text1"/>
              <w:bottom w:val="single" w:sz="12" w:space="0" w:color="000000" w:themeColor="text1"/>
            </w:tcBorders>
          </w:tcPr>
          <w:p w14:paraId="78AF842B" w14:textId="77777777" w:rsidR="00306187" w:rsidRPr="002879EC" w:rsidRDefault="00306187">
            <w:pPr>
              <w:rPr>
                <w:rFonts w:ascii="Arial" w:hAnsi="Arial" w:cs="Arial"/>
              </w:rPr>
            </w:pPr>
          </w:p>
        </w:tc>
        <w:tc>
          <w:tcPr>
            <w:tcW w:w="1371" w:type="dxa"/>
            <w:tcBorders>
              <w:top w:val="single" w:sz="12" w:space="0" w:color="000000" w:themeColor="text1"/>
              <w:bottom w:val="single" w:sz="12" w:space="0" w:color="000000" w:themeColor="text1"/>
            </w:tcBorders>
          </w:tcPr>
          <w:p w14:paraId="169EBF40" w14:textId="791A5957" w:rsidR="00845D5A" w:rsidRDefault="00F12799" w:rsidP="00F12799">
            <w:pPr>
              <w:jc w:val="center"/>
              <w:rPr>
                <w:rFonts w:ascii="Arial" w:hAnsi="Arial" w:cs="Arial"/>
              </w:rPr>
            </w:pPr>
            <w:r>
              <w:rPr>
                <w:rFonts w:ascii="Arial" w:hAnsi="Arial" w:cs="Arial"/>
              </w:rPr>
              <w:t>X</w:t>
            </w:r>
          </w:p>
          <w:p w14:paraId="006E6108" w14:textId="40F4819A" w:rsidR="00F12799" w:rsidRPr="002879EC" w:rsidRDefault="00F12799" w:rsidP="00F12799">
            <w:pPr>
              <w:jc w:val="center"/>
              <w:rPr>
                <w:rFonts w:ascii="Arial" w:hAnsi="Arial" w:cs="Arial"/>
              </w:rPr>
            </w:pPr>
            <w:r>
              <w:rPr>
                <w:rFonts w:ascii="Arial" w:hAnsi="Arial" w:cs="Arial"/>
              </w:rPr>
              <w:t>X</w:t>
            </w:r>
          </w:p>
        </w:tc>
      </w:tr>
      <w:tr w:rsidR="00845D5A" w:rsidRPr="002879EC" w14:paraId="2B09C8EB" w14:textId="77777777" w:rsidTr="00F12799">
        <w:tc>
          <w:tcPr>
            <w:tcW w:w="6944" w:type="dxa"/>
            <w:tcBorders>
              <w:top w:val="single" w:sz="12" w:space="0" w:color="000000" w:themeColor="text1"/>
              <w:left w:val="single" w:sz="12" w:space="0" w:color="000000" w:themeColor="text1"/>
              <w:bottom w:val="single" w:sz="12" w:space="0" w:color="000000" w:themeColor="text1"/>
              <w:right w:val="nil"/>
            </w:tcBorders>
          </w:tcPr>
          <w:p w14:paraId="3384AD6A" w14:textId="77777777" w:rsidR="00845D5A" w:rsidRPr="002879EC" w:rsidRDefault="00845D5A" w:rsidP="00845D5A">
            <w:pPr>
              <w:rPr>
                <w:rFonts w:ascii="Arial" w:hAnsi="Arial" w:cs="Arial"/>
                <w:b/>
              </w:rPr>
            </w:pPr>
            <w:r w:rsidRPr="002879EC">
              <w:rPr>
                <w:rFonts w:ascii="Arial" w:hAnsi="Arial" w:cs="Arial"/>
                <w:b/>
              </w:rPr>
              <w:t>Experience</w:t>
            </w:r>
          </w:p>
        </w:tc>
        <w:tc>
          <w:tcPr>
            <w:tcW w:w="1183" w:type="dxa"/>
            <w:tcBorders>
              <w:top w:val="single" w:sz="12" w:space="0" w:color="000000" w:themeColor="text1"/>
              <w:left w:val="nil"/>
              <w:bottom w:val="single" w:sz="12" w:space="0" w:color="000000" w:themeColor="text1"/>
              <w:right w:val="nil"/>
            </w:tcBorders>
          </w:tcPr>
          <w:p w14:paraId="03FD7924" w14:textId="77777777" w:rsidR="00845D5A" w:rsidRPr="002879EC" w:rsidRDefault="00845D5A" w:rsidP="00845D5A">
            <w:pPr>
              <w:rPr>
                <w:rFonts w:ascii="Arial" w:hAnsi="Arial" w:cs="Arial"/>
              </w:rPr>
            </w:pPr>
          </w:p>
        </w:tc>
        <w:tc>
          <w:tcPr>
            <w:tcW w:w="1371" w:type="dxa"/>
            <w:tcBorders>
              <w:top w:val="single" w:sz="12" w:space="0" w:color="000000" w:themeColor="text1"/>
              <w:left w:val="nil"/>
              <w:bottom w:val="single" w:sz="12" w:space="0" w:color="000000" w:themeColor="text1"/>
              <w:right w:val="single" w:sz="12" w:space="0" w:color="000000" w:themeColor="text1"/>
            </w:tcBorders>
          </w:tcPr>
          <w:p w14:paraId="2E1D09B2" w14:textId="77777777" w:rsidR="00845D5A" w:rsidRPr="002879EC" w:rsidRDefault="00845D5A" w:rsidP="00845D5A">
            <w:pPr>
              <w:rPr>
                <w:rFonts w:ascii="Arial" w:hAnsi="Arial" w:cs="Arial"/>
              </w:rPr>
            </w:pPr>
          </w:p>
        </w:tc>
      </w:tr>
      <w:tr w:rsidR="00845D5A" w:rsidRPr="002879EC" w14:paraId="182753C0" w14:textId="77777777" w:rsidTr="00F12799">
        <w:trPr>
          <w:trHeight w:val="528"/>
        </w:trPr>
        <w:tc>
          <w:tcPr>
            <w:tcW w:w="6944" w:type="dxa"/>
            <w:tcBorders>
              <w:top w:val="single" w:sz="12" w:space="0" w:color="000000" w:themeColor="text1"/>
              <w:bottom w:val="single" w:sz="12" w:space="0" w:color="000000" w:themeColor="text1"/>
            </w:tcBorders>
          </w:tcPr>
          <w:p w14:paraId="316DBA00" w14:textId="44EDB79D" w:rsidR="00845D5A" w:rsidRPr="002879EC" w:rsidRDefault="00F12799" w:rsidP="00845D5A">
            <w:pPr>
              <w:rPr>
                <w:rFonts w:ascii="Arial" w:hAnsi="Arial" w:cs="Arial"/>
              </w:rPr>
            </w:pPr>
            <w:r>
              <w:rPr>
                <w:rFonts w:ascii="Arial" w:hAnsi="Arial" w:cs="Arial"/>
              </w:rPr>
              <w:t>Experience of working in a school science department</w:t>
            </w:r>
          </w:p>
        </w:tc>
        <w:tc>
          <w:tcPr>
            <w:tcW w:w="1183" w:type="dxa"/>
            <w:tcBorders>
              <w:top w:val="single" w:sz="12" w:space="0" w:color="000000" w:themeColor="text1"/>
              <w:bottom w:val="single" w:sz="12" w:space="0" w:color="000000" w:themeColor="text1"/>
            </w:tcBorders>
          </w:tcPr>
          <w:p w14:paraId="59854CEE" w14:textId="77777777" w:rsidR="00845D5A" w:rsidRPr="002879EC" w:rsidRDefault="00845D5A" w:rsidP="00845D5A">
            <w:pPr>
              <w:rPr>
                <w:rFonts w:ascii="Arial" w:hAnsi="Arial" w:cs="Arial"/>
              </w:rPr>
            </w:pPr>
          </w:p>
        </w:tc>
        <w:tc>
          <w:tcPr>
            <w:tcW w:w="1371" w:type="dxa"/>
            <w:tcBorders>
              <w:top w:val="single" w:sz="12" w:space="0" w:color="000000" w:themeColor="text1"/>
              <w:bottom w:val="single" w:sz="12" w:space="0" w:color="000000" w:themeColor="text1"/>
            </w:tcBorders>
          </w:tcPr>
          <w:p w14:paraId="69E52E1F" w14:textId="308BA136" w:rsidR="00845D5A" w:rsidRPr="002879EC" w:rsidRDefault="00F12799" w:rsidP="00845D5A">
            <w:pPr>
              <w:rPr>
                <w:rFonts w:ascii="Arial" w:hAnsi="Arial" w:cs="Arial"/>
              </w:rPr>
            </w:pPr>
            <w:r>
              <w:rPr>
                <w:rFonts w:ascii="Arial" w:hAnsi="Arial" w:cs="Arial"/>
              </w:rPr>
              <w:t xml:space="preserve">        X</w:t>
            </w:r>
          </w:p>
        </w:tc>
      </w:tr>
      <w:tr w:rsidR="00845D5A" w:rsidRPr="002879EC" w14:paraId="55EC34D8" w14:textId="77777777" w:rsidTr="00F12799">
        <w:tc>
          <w:tcPr>
            <w:tcW w:w="6944" w:type="dxa"/>
            <w:tcBorders>
              <w:top w:val="single" w:sz="12" w:space="0" w:color="000000" w:themeColor="text1"/>
              <w:left w:val="single" w:sz="12" w:space="0" w:color="000000" w:themeColor="text1"/>
              <w:bottom w:val="single" w:sz="12" w:space="0" w:color="000000" w:themeColor="text1"/>
              <w:right w:val="nil"/>
            </w:tcBorders>
          </w:tcPr>
          <w:p w14:paraId="37C4A339" w14:textId="77777777" w:rsidR="00845D5A" w:rsidRPr="002879EC" w:rsidRDefault="00845D5A" w:rsidP="00845D5A">
            <w:pPr>
              <w:rPr>
                <w:rFonts w:ascii="Arial" w:hAnsi="Arial" w:cs="Arial"/>
                <w:b/>
              </w:rPr>
            </w:pPr>
            <w:r w:rsidRPr="002879EC">
              <w:rPr>
                <w:rFonts w:ascii="Arial" w:hAnsi="Arial" w:cs="Arial"/>
                <w:b/>
              </w:rPr>
              <w:t>Skills / Characteristics</w:t>
            </w:r>
          </w:p>
        </w:tc>
        <w:tc>
          <w:tcPr>
            <w:tcW w:w="1183" w:type="dxa"/>
            <w:tcBorders>
              <w:top w:val="single" w:sz="12" w:space="0" w:color="000000" w:themeColor="text1"/>
              <w:left w:val="nil"/>
              <w:bottom w:val="single" w:sz="12" w:space="0" w:color="000000" w:themeColor="text1"/>
              <w:right w:val="nil"/>
            </w:tcBorders>
          </w:tcPr>
          <w:p w14:paraId="0DB69D93" w14:textId="77777777" w:rsidR="00845D5A" w:rsidRPr="002879EC" w:rsidRDefault="00845D5A" w:rsidP="00845D5A">
            <w:pPr>
              <w:rPr>
                <w:rFonts w:ascii="Arial" w:hAnsi="Arial" w:cs="Arial"/>
              </w:rPr>
            </w:pPr>
          </w:p>
        </w:tc>
        <w:tc>
          <w:tcPr>
            <w:tcW w:w="1371" w:type="dxa"/>
            <w:tcBorders>
              <w:top w:val="single" w:sz="12" w:space="0" w:color="000000" w:themeColor="text1"/>
              <w:left w:val="nil"/>
              <w:bottom w:val="single" w:sz="12" w:space="0" w:color="000000" w:themeColor="text1"/>
              <w:right w:val="single" w:sz="12" w:space="0" w:color="000000" w:themeColor="text1"/>
            </w:tcBorders>
          </w:tcPr>
          <w:p w14:paraId="31C7B80A" w14:textId="77777777" w:rsidR="00845D5A" w:rsidRPr="002879EC" w:rsidRDefault="00845D5A" w:rsidP="00845D5A">
            <w:pPr>
              <w:rPr>
                <w:rFonts w:ascii="Arial" w:hAnsi="Arial" w:cs="Arial"/>
              </w:rPr>
            </w:pPr>
          </w:p>
        </w:tc>
      </w:tr>
      <w:tr w:rsidR="00845D5A" w:rsidRPr="002879EC" w14:paraId="3BF63D17" w14:textId="77777777" w:rsidTr="00F12799">
        <w:trPr>
          <w:trHeight w:val="1817"/>
        </w:trPr>
        <w:tc>
          <w:tcPr>
            <w:tcW w:w="6944" w:type="dxa"/>
            <w:tcBorders>
              <w:top w:val="single" w:sz="12" w:space="0" w:color="000000" w:themeColor="text1"/>
            </w:tcBorders>
          </w:tcPr>
          <w:p w14:paraId="4EF86160" w14:textId="5DA67B69" w:rsidR="00845D5A" w:rsidRPr="002879EC" w:rsidRDefault="04B09F6D" w:rsidP="22683DB9">
            <w:pPr>
              <w:rPr>
                <w:rFonts w:ascii="Arial" w:hAnsi="Arial" w:cs="Arial"/>
              </w:rPr>
            </w:pPr>
            <w:r w:rsidRPr="22683DB9">
              <w:rPr>
                <w:rFonts w:ascii="Arial" w:hAnsi="Arial" w:cs="Arial"/>
              </w:rPr>
              <w:t>Planning and organisation</w:t>
            </w:r>
          </w:p>
          <w:p w14:paraId="322265AE" w14:textId="6728166C" w:rsidR="00F12799" w:rsidRPr="002879EC" w:rsidRDefault="04B09F6D" w:rsidP="22683DB9">
            <w:pPr>
              <w:rPr>
                <w:rFonts w:ascii="Arial" w:hAnsi="Arial" w:cs="Arial"/>
              </w:rPr>
            </w:pPr>
            <w:r w:rsidRPr="22683DB9">
              <w:rPr>
                <w:rFonts w:ascii="Arial" w:hAnsi="Arial" w:cs="Arial"/>
              </w:rPr>
              <w:t>Eye for detai</w:t>
            </w:r>
            <w:r w:rsidR="00F12799">
              <w:rPr>
                <w:rFonts w:ascii="Arial" w:hAnsi="Arial" w:cs="Arial"/>
              </w:rPr>
              <w:t>l</w:t>
            </w:r>
          </w:p>
          <w:p w14:paraId="71B65591" w14:textId="768A84D5" w:rsidR="00845D5A" w:rsidRPr="002879EC" w:rsidRDefault="04B09F6D" w:rsidP="22683DB9">
            <w:pPr>
              <w:rPr>
                <w:rFonts w:ascii="Arial" w:hAnsi="Arial" w:cs="Arial"/>
              </w:rPr>
            </w:pPr>
            <w:r w:rsidRPr="22683DB9">
              <w:rPr>
                <w:rFonts w:ascii="Arial" w:hAnsi="Arial" w:cs="Arial"/>
              </w:rPr>
              <w:t>Ability to support and call on others as part of a team</w:t>
            </w:r>
          </w:p>
          <w:p w14:paraId="61B41ACF" w14:textId="12A93417" w:rsidR="00845D5A" w:rsidRPr="002879EC" w:rsidRDefault="04B09F6D" w:rsidP="00F12799">
            <w:pPr>
              <w:rPr>
                <w:rFonts w:ascii="Arial" w:hAnsi="Arial" w:cs="Arial"/>
              </w:rPr>
            </w:pPr>
            <w:r w:rsidRPr="22683DB9">
              <w:rPr>
                <w:rFonts w:ascii="Arial" w:hAnsi="Arial" w:cs="Arial"/>
              </w:rPr>
              <w:t>IT skills required: e-mail, fil</w:t>
            </w:r>
            <w:r w:rsidR="5503E1C2" w:rsidRPr="22683DB9">
              <w:rPr>
                <w:rFonts w:ascii="Arial" w:hAnsi="Arial" w:cs="Arial"/>
              </w:rPr>
              <w:t>ing</w:t>
            </w:r>
            <w:r w:rsidRPr="22683DB9">
              <w:rPr>
                <w:rFonts w:ascii="Arial" w:hAnsi="Arial" w:cs="Arial"/>
              </w:rPr>
              <w:t xml:space="preserve"> structures, spreadsheets</w:t>
            </w:r>
            <w:r w:rsidR="2ADF143F" w:rsidRPr="22683DB9">
              <w:rPr>
                <w:rFonts w:ascii="Arial" w:hAnsi="Arial" w:cs="Arial"/>
              </w:rPr>
              <w:t xml:space="preserve"> and word-processing apps</w:t>
            </w:r>
            <w:r w:rsidR="00F12799">
              <w:rPr>
                <w:rFonts w:ascii="Arial" w:hAnsi="Arial" w:cs="Arial"/>
              </w:rPr>
              <w:t>, supporting the teacher in delivering lessons online when needed</w:t>
            </w:r>
          </w:p>
        </w:tc>
        <w:tc>
          <w:tcPr>
            <w:tcW w:w="1183" w:type="dxa"/>
            <w:tcBorders>
              <w:top w:val="single" w:sz="12" w:space="0" w:color="000000" w:themeColor="text1"/>
            </w:tcBorders>
          </w:tcPr>
          <w:p w14:paraId="557556F5" w14:textId="77777777" w:rsidR="00845D5A" w:rsidRPr="002879EC" w:rsidRDefault="00845D5A" w:rsidP="00845D5A">
            <w:pPr>
              <w:rPr>
                <w:rFonts w:ascii="Arial" w:hAnsi="Arial" w:cs="Arial"/>
              </w:rPr>
            </w:pPr>
          </w:p>
        </w:tc>
        <w:tc>
          <w:tcPr>
            <w:tcW w:w="1371" w:type="dxa"/>
            <w:tcBorders>
              <w:top w:val="single" w:sz="12" w:space="0" w:color="000000" w:themeColor="text1"/>
            </w:tcBorders>
          </w:tcPr>
          <w:p w14:paraId="1195D417" w14:textId="77777777" w:rsidR="00845D5A" w:rsidRPr="002879EC" w:rsidRDefault="00845D5A" w:rsidP="00845D5A">
            <w:pPr>
              <w:rPr>
                <w:rFonts w:ascii="Arial" w:hAnsi="Arial" w:cs="Arial"/>
              </w:rPr>
            </w:pPr>
          </w:p>
        </w:tc>
      </w:tr>
      <w:tr w:rsidR="00306187" w:rsidRPr="002879EC" w14:paraId="3A98F403" w14:textId="77777777" w:rsidTr="700B5820">
        <w:tc>
          <w:tcPr>
            <w:tcW w:w="9498" w:type="dxa"/>
            <w:gridSpan w:val="3"/>
            <w:shd w:val="clear" w:color="auto" w:fill="7F7F7F" w:themeFill="text1" w:themeFillTint="80"/>
          </w:tcPr>
          <w:p w14:paraId="709260D0" w14:textId="77777777" w:rsidR="00306187" w:rsidRPr="002879EC" w:rsidRDefault="00306187" w:rsidP="000C3359">
            <w:pPr>
              <w:rPr>
                <w:rFonts w:ascii="Arial" w:hAnsi="Arial" w:cs="Arial"/>
                <w:b/>
                <w:color w:val="FFFFFF" w:themeColor="background1"/>
              </w:rPr>
            </w:pPr>
            <w:r w:rsidRPr="002879EC">
              <w:rPr>
                <w:rFonts w:ascii="Arial" w:hAnsi="Arial" w:cs="Arial"/>
                <w:b/>
                <w:color w:val="FFFFFF" w:themeColor="background1"/>
              </w:rPr>
              <w:t>Safeguarding</w:t>
            </w:r>
          </w:p>
        </w:tc>
      </w:tr>
      <w:tr w:rsidR="00306187" w:rsidRPr="002879EC" w14:paraId="16F0B626" w14:textId="77777777" w:rsidTr="700B5820">
        <w:tc>
          <w:tcPr>
            <w:tcW w:w="9498" w:type="dxa"/>
            <w:gridSpan w:val="3"/>
            <w:shd w:val="clear" w:color="auto" w:fill="FFFFFF" w:themeFill="background1"/>
          </w:tcPr>
          <w:p w14:paraId="18D5F906" w14:textId="1A2B99C6" w:rsidR="00306187" w:rsidRPr="002879EC" w:rsidRDefault="00306187" w:rsidP="000C3359">
            <w:pPr>
              <w:rPr>
                <w:rFonts w:ascii="Arial" w:hAnsi="Arial" w:cs="Arial"/>
              </w:rPr>
            </w:pPr>
            <w:r w:rsidRPr="002879EC">
              <w:rPr>
                <w:rFonts w:ascii="Arial" w:hAnsi="Arial" w:cs="Arial"/>
              </w:rPr>
              <w:t>To promote and safeguard the welfare of children and young persons for whom the</w:t>
            </w:r>
            <w:r w:rsidR="002879EC" w:rsidRPr="002879EC">
              <w:rPr>
                <w:rFonts w:ascii="Arial" w:hAnsi="Arial" w:cs="Arial"/>
              </w:rPr>
              <w:t xml:space="preserve"> </w:t>
            </w:r>
            <w:r w:rsidR="00F12799">
              <w:rPr>
                <w:rFonts w:ascii="Arial" w:hAnsi="Arial" w:cs="Arial"/>
              </w:rPr>
              <w:t>Physics T</w:t>
            </w:r>
            <w:r w:rsidR="002879EC" w:rsidRPr="002879EC">
              <w:rPr>
                <w:rFonts w:ascii="Arial" w:hAnsi="Arial" w:cs="Arial"/>
                <w:color w:val="201F1E"/>
              </w:rPr>
              <w:t>echnician</w:t>
            </w:r>
            <w:r w:rsidRPr="002879EC">
              <w:rPr>
                <w:rFonts w:ascii="Arial" w:hAnsi="Arial" w:cs="Arial"/>
                <w:color w:val="FF0000"/>
              </w:rPr>
              <w:t xml:space="preserve"> </w:t>
            </w:r>
            <w:r w:rsidRPr="002879EC">
              <w:rPr>
                <w:rFonts w:ascii="Arial" w:hAnsi="Arial" w:cs="Arial"/>
              </w:rPr>
              <w:t>is responsible, or with whom he/she comes into contact with, and to adhere to and ensure compliance with Tormead’s Safeguarding Policy at all times.</w:t>
            </w:r>
          </w:p>
          <w:p w14:paraId="63BF1E2A" w14:textId="77777777" w:rsidR="00306187" w:rsidRPr="002879EC" w:rsidRDefault="00306187" w:rsidP="000C3359">
            <w:pPr>
              <w:rPr>
                <w:rFonts w:ascii="Arial" w:hAnsi="Arial" w:cs="Arial"/>
              </w:rPr>
            </w:pPr>
          </w:p>
          <w:p w14:paraId="35F519EF" w14:textId="77777777" w:rsidR="00306187" w:rsidRPr="002879EC" w:rsidRDefault="00306187" w:rsidP="00306187">
            <w:pPr>
              <w:rPr>
                <w:rFonts w:ascii="Arial" w:hAnsi="Arial" w:cs="Arial"/>
                <w:b/>
                <w:color w:val="FFFFFF" w:themeColor="background1"/>
              </w:rPr>
            </w:pPr>
            <w:r w:rsidRPr="002879EC">
              <w:rPr>
                <w:rFonts w:ascii="Arial" w:hAnsi="Arial" w:cs="Arial"/>
              </w:rPr>
              <w:t>If, in the course of carrying out the duties of the post, the post-holder becomes aware of any actual or potential risks to the safety or welfare of children in the school, any concerns must be reported to the school’s Designated Safeguarding Lead (DSL) in accordance with Tormead’s policies and procedures.</w:t>
            </w:r>
          </w:p>
        </w:tc>
      </w:tr>
    </w:tbl>
    <w:p w14:paraId="2B889EDB" w14:textId="77777777" w:rsidR="00845D5A" w:rsidRPr="00F41740" w:rsidRDefault="00845D5A">
      <w:pPr>
        <w:rPr>
          <w:rFonts w:ascii="Arial" w:hAnsi="Arial" w:cs="Arial"/>
        </w:rPr>
      </w:pPr>
    </w:p>
    <w:sectPr w:rsidR="00845D5A" w:rsidRPr="00F417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78A67" w14:textId="77777777" w:rsidR="002879EC" w:rsidRDefault="002879EC" w:rsidP="002A37E0">
      <w:pPr>
        <w:spacing w:after="0" w:line="240" w:lineRule="auto"/>
      </w:pPr>
      <w:r>
        <w:separator/>
      </w:r>
    </w:p>
  </w:endnote>
  <w:endnote w:type="continuationSeparator" w:id="0">
    <w:p w14:paraId="63B8FE59" w14:textId="77777777" w:rsidR="002879EC" w:rsidRDefault="002879EC" w:rsidP="002A3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68C3C" w14:textId="77777777" w:rsidR="002879EC" w:rsidRDefault="002879EC" w:rsidP="002A37E0">
      <w:pPr>
        <w:spacing w:after="0" w:line="240" w:lineRule="auto"/>
      </w:pPr>
      <w:r>
        <w:separator/>
      </w:r>
    </w:p>
  </w:footnote>
  <w:footnote w:type="continuationSeparator" w:id="0">
    <w:p w14:paraId="1F347DC2" w14:textId="77777777" w:rsidR="002879EC" w:rsidRDefault="002879EC" w:rsidP="002A37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13684"/>
    <w:multiLevelType w:val="hybridMultilevel"/>
    <w:tmpl w:val="34BA15D0"/>
    <w:lvl w:ilvl="0" w:tplc="1B141024">
      <w:start w:val="1"/>
      <w:numFmt w:val="bullet"/>
      <w:lvlText w:val=""/>
      <w:lvlJc w:val="left"/>
      <w:pPr>
        <w:ind w:left="720" w:hanging="360"/>
      </w:pPr>
      <w:rPr>
        <w:rFonts w:ascii="Symbol" w:hAnsi="Symbol" w:hint="default"/>
      </w:rPr>
    </w:lvl>
    <w:lvl w:ilvl="1" w:tplc="AD5AD2B4">
      <w:start w:val="1"/>
      <w:numFmt w:val="bullet"/>
      <w:lvlText w:val="o"/>
      <w:lvlJc w:val="left"/>
      <w:pPr>
        <w:ind w:left="1440" w:hanging="360"/>
      </w:pPr>
      <w:rPr>
        <w:rFonts w:ascii="Courier New" w:hAnsi="Courier New" w:hint="default"/>
      </w:rPr>
    </w:lvl>
    <w:lvl w:ilvl="2" w:tplc="B9BAC9F6">
      <w:start w:val="1"/>
      <w:numFmt w:val="bullet"/>
      <w:lvlText w:val=""/>
      <w:lvlJc w:val="left"/>
      <w:pPr>
        <w:ind w:left="2160" w:hanging="360"/>
      </w:pPr>
      <w:rPr>
        <w:rFonts w:ascii="Wingdings" w:hAnsi="Wingdings" w:hint="default"/>
      </w:rPr>
    </w:lvl>
    <w:lvl w:ilvl="3" w:tplc="8140F638">
      <w:start w:val="1"/>
      <w:numFmt w:val="bullet"/>
      <w:lvlText w:val=""/>
      <w:lvlJc w:val="left"/>
      <w:pPr>
        <w:ind w:left="2880" w:hanging="360"/>
      </w:pPr>
      <w:rPr>
        <w:rFonts w:ascii="Symbol" w:hAnsi="Symbol" w:hint="default"/>
      </w:rPr>
    </w:lvl>
    <w:lvl w:ilvl="4" w:tplc="608A2490">
      <w:start w:val="1"/>
      <w:numFmt w:val="bullet"/>
      <w:lvlText w:val="o"/>
      <w:lvlJc w:val="left"/>
      <w:pPr>
        <w:ind w:left="3600" w:hanging="360"/>
      </w:pPr>
      <w:rPr>
        <w:rFonts w:ascii="Courier New" w:hAnsi="Courier New" w:hint="default"/>
      </w:rPr>
    </w:lvl>
    <w:lvl w:ilvl="5" w:tplc="076C36C4">
      <w:start w:val="1"/>
      <w:numFmt w:val="bullet"/>
      <w:lvlText w:val=""/>
      <w:lvlJc w:val="left"/>
      <w:pPr>
        <w:ind w:left="4320" w:hanging="360"/>
      </w:pPr>
      <w:rPr>
        <w:rFonts w:ascii="Wingdings" w:hAnsi="Wingdings" w:hint="default"/>
      </w:rPr>
    </w:lvl>
    <w:lvl w:ilvl="6" w:tplc="657A8698">
      <w:start w:val="1"/>
      <w:numFmt w:val="bullet"/>
      <w:lvlText w:val=""/>
      <w:lvlJc w:val="left"/>
      <w:pPr>
        <w:ind w:left="5040" w:hanging="360"/>
      </w:pPr>
      <w:rPr>
        <w:rFonts w:ascii="Symbol" w:hAnsi="Symbol" w:hint="default"/>
      </w:rPr>
    </w:lvl>
    <w:lvl w:ilvl="7" w:tplc="1966CC38">
      <w:start w:val="1"/>
      <w:numFmt w:val="bullet"/>
      <w:lvlText w:val="o"/>
      <w:lvlJc w:val="left"/>
      <w:pPr>
        <w:ind w:left="5760" w:hanging="360"/>
      </w:pPr>
      <w:rPr>
        <w:rFonts w:ascii="Courier New" w:hAnsi="Courier New" w:hint="default"/>
      </w:rPr>
    </w:lvl>
    <w:lvl w:ilvl="8" w:tplc="FF864BDE">
      <w:start w:val="1"/>
      <w:numFmt w:val="bullet"/>
      <w:lvlText w:val=""/>
      <w:lvlJc w:val="left"/>
      <w:pPr>
        <w:ind w:left="6480" w:hanging="360"/>
      </w:pPr>
      <w:rPr>
        <w:rFonts w:ascii="Wingdings" w:hAnsi="Wingdings" w:hint="default"/>
      </w:rPr>
    </w:lvl>
  </w:abstractNum>
  <w:abstractNum w:abstractNumId="1" w15:restartNumberingAfterBreak="0">
    <w:nsid w:val="3F893768"/>
    <w:multiLevelType w:val="hybridMultilevel"/>
    <w:tmpl w:val="C338DD84"/>
    <w:lvl w:ilvl="0" w:tplc="96024560">
      <w:start w:val="1"/>
      <w:numFmt w:val="bullet"/>
      <w:lvlText w:val=""/>
      <w:lvlJc w:val="left"/>
      <w:pPr>
        <w:ind w:left="720" w:hanging="360"/>
      </w:pPr>
      <w:rPr>
        <w:rFonts w:ascii="Symbol" w:hAnsi="Symbol" w:hint="default"/>
      </w:rPr>
    </w:lvl>
    <w:lvl w:ilvl="1" w:tplc="D32E25C6">
      <w:start w:val="1"/>
      <w:numFmt w:val="bullet"/>
      <w:lvlText w:val="o"/>
      <w:lvlJc w:val="left"/>
      <w:pPr>
        <w:ind w:left="1440" w:hanging="360"/>
      </w:pPr>
      <w:rPr>
        <w:rFonts w:ascii="Courier New" w:hAnsi="Courier New" w:hint="default"/>
      </w:rPr>
    </w:lvl>
    <w:lvl w:ilvl="2" w:tplc="8048B8A0">
      <w:start w:val="1"/>
      <w:numFmt w:val="bullet"/>
      <w:lvlText w:val=""/>
      <w:lvlJc w:val="left"/>
      <w:pPr>
        <w:ind w:left="2160" w:hanging="360"/>
      </w:pPr>
      <w:rPr>
        <w:rFonts w:ascii="Wingdings" w:hAnsi="Wingdings" w:hint="default"/>
      </w:rPr>
    </w:lvl>
    <w:lvl w:ilvl="3" w:tplc="687E4A96">
      <w:start w:val="1"/>
      <w:numFmt w:val="bullet"/>
      <w:lvlText w:val=""/>
      <w:lvlJc w:val="left"/>
      <w:pPr>
        <w:ind w:left="2880" w:hanging="360"/>
      </w:pPr>
      <w:rPr>
        <w:rFonts w:ascii="Symbol" w:hAnsi="Symbol" w:hint="default"/>
      </w:rPr>
    </w:lvl>
    <w:lvl w:ilvl="4" w:tplc="E8BE480C">
      <w:start w:val="1"/>
      <w:numFmt w:val="bullet"/>
      <w:lvlText w:val="o"/>
      <w:lvlJc w:val="left"/>
      <w:pPr>
        <w:ind w:left="3600" w:hanging="360"/>
      </w:pPr>
      <w:rPr>
        <w:rFonts w:ascii="Courier New" w:hAnsi="Courier New" w:hint="default"/>
      </w:rPr>
    </w:lvl>
    <w:lvl w:ilvl="5" w:tplc="59CC7868">
      <w:start w:val="1"/>
      <w:numFmt w:val="bullet"/>
      <w:lvlText w:val=""/>
      <w:lvlJc w:val="left"/>
      <w:pPr>
        <w:ind w:left="4320" w:hanging="360"/>
      </w:pPr>
      <w:rPr>
        <w:rFonts w:ascii="Wingdings" w:hAnsi="Wingdings" w:hint="default"/>
      </w:rPr>
    </w:lvl>
    <w:lvl w:ilvl="6" w:tplc="9DDA54F6">
      <w:start w:val="1"/>
      <w:numFmt w:val="bullet"/>
      <w:lvlText w:val=""/>
      <w:lvlJc w:val="left"/>
      <w:pPr>
        <w:ind w:left="5040" w:hanging="360"/>
      </w:pPr>
      <w:rPr>
        <w:rFonts w:ascii="Symbol" w:hAnsi="Symbol" w:hint="default"/>
      </w:rPr>
    </w:lvl>
    <w:lvl w:ilvl="7" w:tplc="EA2C257E">
      <w:start w:val="1"/>
      <w:numFmt w:val="bullet"/>
      <w:lvlText w:val="o"/>
      <w:lvlJc w:val="left"/>
      <w:pPr>
        <w:ind w:left="5760" w:hanging="360"/>
      </w:pPr>
      <w:rPr>
        <w:rFonts w:ascii="Courier New" w:hAnsi="Courier New" w:hint="default"/>
      </w:rPr>
    </w:lvl>
    <w:lvl w:ilvl="8" w:tplc="C6A2F29A">
      <w:start w:val="1"/>
      <w:numFmt w:val="bullet"/>
      <w:lvlText w:val=""/>
      <w:lvlJc w:val="left"/>
      <w:pPr>
        <w:ind w:left="6480" w:hanging="360"/>
      </w:pPr>
      <w:rPr>
        <w:rFonts w:ascii="Wingdings" w:hAnsi="Wingdings" w:hint="default"/>
      </w:rPr>
    </w:lvl>
  </w:abstractNum>
  <w:abstractNum w:abstractNumId="2" w15:restartNumberingAfterBreak="0">
    <w:nsid w:val="420335C7"/>
    <w:multiLevelType w:val="hybridMultilevel"/>
    <w:tmpl w:val="831AE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BE11A8"/>
    <w:multiLevelType w:val="hybridMultilevel"/>
    <w:tmpl w:val="23A4A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D451F0"/>
    <w:multiLevelType w:val="hybridMultilevel"/>
    <w:tmpl w:val="72A0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EC"/>
    <w:rsid w:val="00006CC5"/>
    <w:rsid w:val="00030599"/>
    <w:rsid w:val="000C3359"/>
    <w:rsid w:val="00100C98"/>
    <w:rsid w:val="00104BEA"/>
    <w:rsid w:val="002010FB"/>
    <w:rsid w:val="0020748F"/>
    <w:rsid w:val="002879EC"/>
    <w:rsid w:val="002A37E0"/>
    <w:rsid w:val="002F21CE"/>
    <w:rsid w:val="00306187"/>
    <w:rsid w:val="00332231"/>
    <w:rsid w:val="00351712"/>
    <w:rsid w:val="00357342"/>
    <w:rsid w:val="003D7CDE"/>
    <w:rsid w:val="004348B2"/>
    <w:rsid w:val="00442998"/>
    <w:rsid w:val="00682D5C"/>
    <w:rsid w:val="0072805C"/>
    <w:rsid w:val="00782BFB"/>
    <w:rsid w:val="007B1F6A"/>
    <w:rsid w:val="00806A69"/>
    <w:rsid w:val="008355D6"/>
    <w:rsid w:val="00845D5A"/>
    <w:rsid w:val="008E5ECA"/>
    <w:rsid w:val="00963ABB"/>
    <w:rsid w:val="009D6D82"/>
    <w:rsid w:val="00A12B7C"/>
    <w:rsid w:val="00A227AC"/>
    <w:rsid w:val="00A60102"/>
    <w:rsid w:val="00A95696"/>
    <w:rsid w:val="00AA2833"/>
    <w:rsid w:val="00B02A74"/>
    <w:rsid w:val="00B1706F"/>
    <w:rsid w:val="00B82008"/>
    <w:rsid w:val="00B907AE"/>
    <w:rsid w:val="00CA553E"/>
    <w:rsid w:val="00D70B81"/>
    <w:rsid w:val="00E27688"/>
    <w:rsid w:val="00E63732"/>
    <w:rsid w:val="00F12799"/>
    <w:rsid w:val="00F41740"/>
    <w:rsid w:val="00FB730D"/>
    <w:rsid w:val="00FC106F"/>
    <w:rsid w:val="0104767B"/>
    <w:rsid w:val="02B44F1D"/>
    <w:rsid w:val="048A385C"/>
    <w:rsid w:val="04B09F6D"/>
    <w:rsid w:val="0516D5EF"/>
    <w:rsid w:val="055AB53C"/>
    <w:rsid w:val="0589E2E7"/>
    <w:rsid w:val="05F1FCB4"/>
    <w:rsid w:val="05FA66BB"/>
    <w:rsid w:val="07255570"/>
    <w:rsid w:val="07531E24"/>
    <w:rsid w:val="0766D50A"/>
    <w:rsid w:val="07DF9FBE"/>
    <w:rsid w:val="08201856"/>
    <w:rsid w:val="08210187"/>
    <w:rsid w:val="0917347B"/>
    <w:rsid w:val="0925FF51"/>
    <w:rsid w:val="0AA7BE24"/>
    <w:rsid w:val="0AA8A755"/>
    <w:rsid w:val="0CAD3DB0"/>
    <w:rsid w:val="0CCC3788"/>
    <w:rsid w:val="0D663B26"/>
    <w:rsid w:val="0D721CE4"/>
    <w:rsid w:val="0DD1A19F"/>
    <w:rsid w:val="0E670EC3"/>
    <w:rsid w:val="0E838DD7"/>
    <w:rsid w:val="0FD28348"/>
    <w:rsid w:val="0FFCAD72"/>
    <w:rsid w:val="1034348F"/>
    <w:rsid w:val="10353D0A"/>
    <w:rsid w:val="10D3977F"/>
    <w:rsid w:val="1103496B"/>
    <w:rsid w:val="12A50FA2"/>
    <w:rsid w:val="12CCE197"/>
    <w:rsid w:val="1303F6B3"/>
    <w:rsid w:val="1383FB6F"/>
    <w:rsid w:val="13EB1CD5"/>
    <w:rsid w:val="14945404"/>
    <w:rsid w:val="14D01E95"/>
    <w:rsid w:val="14F16677"/>
    <w:rsid w:val="1531E8D3"/>
    <w:rsid w:val="154D0C25"/>
    <w:rsid w:val="15675F7F"/>
    <w:rsid w:val="15C207F6"/>
    <w:rsid w:val="15FD3F36"/>
    <w:rsid w:val="165E1B05"/>
    <w:rsid w:val="168A1A19"/>
    <w:rsid w:val="18F79707"/>
    <w:rsid w:val="1911BFE7"/>
    <w:rsid w:val="19BF47FD"/>
    <w:rsid w:val="1AD0314E"/>
    <w:rsid w:val="1AFB4051"/>
    <w:rsid w:val="1B0E37BE"/>
    <w:rsid w:val="1C412375"/>
    <w:rsid w:val="1C45FC12"/>
    <w:rsid w:val="1C5144A8"/>
    <w:rsid w:val="1CA7F7CE"/>
    <w:rsid w:val="1CAAD8F9"/>
    <w:rsid w:val="1D10BC9A"/>
    <w:rsid w:val="1D26C305"/>
    <w:rsid w:val="1D4577FA"/>
    <w:rsid w:val="1D4BEFC3"/>
    <w:rsid w:val="1D6DACF6"/>
    <w:rsid w:val="1D915191"/>
    <w:rsid w:val="1ED01D46"/>
    <w:rsid w:val="1EF08DB4"/>
    <w:rsid w:val="1EF79670"/>
    <w:rsid w:val="1FC9515E"/>
    <w:rsid w:val="1FED98CF"/>
    <w:rsid w:val="2026E223"/>
    <w:rsid w:val="208808AE"/>
    <w:rsid w:val="20A2E025"/>
    <w:rsid w:val="20E58BFC"/>
    <w:rsid w:val="215E2B1B"/>
    <w:rsid w:val="21B203E2"/>
    <w:rsid w:val="22063889"/>
    <w:rsid w:val="22683DB9"/>
    <w:rsid w:val="229F79D0"/>
    <w:rsid w:val="22F9FB7C"/>
    <w:rsid w:val="236C52BA"/>
    <w:rsid w:val="23CEFCC6"/>
    <w:rsid w:val="2443900D"/>
    <w:rsid w:val="2454728E"/>
    <w:rsid w:val="253DD94B"/>
    <w:rsid w:val="2576BC65"/>
    <w:rsid w:val="269FC39B"/>
    <w:rsid w:val="26DB2F2B"/>
    <w:rsid w:val="275A1EC3"/>
    <w:rsid w:val="27713677"/>
    <w:rsid w:val="27955307"/>
    <w:rsid w:val="2927E3B1"/>
    <w:rsid w:val="29DAC33C"/>
    <w:rsid w:val="2A0678B4"/>
    <w:rsid w:val="2AB2D2CC"/>
    <w:rsid w:val="2ADF143F"/>
    <w:rsid w:val="2B56E8ED"/>
    <w:rsid w:val="2C8227DD"/>
    <w:rsid w:val="2D41961D"/>
    <w:rsid w:val="2D457D7A"/>
    <w:rsid w:val="2DBD9F38"/>
    <w:rsid w:val="2DD2B05C"/>
    <w:rsid w:val="2DE05BEA"/>
    <w:rsid w:val="2DE66573"/>
    <w:rsid w:val="2DEA19FD"/>
    <w:rsid w:val="2F1A1114"/>
    <w:rsid w:val="2F86BA52"/>
    <w:rsid w:val="3121BABF"/>
    <w:rsid w:val="312F564F"/>
    <w:rsid w:val="32AFEF0C"/>
    <w:rsid w:val="32BD8B20"/>
    <w:rsid w:val="33A9608D"/>
    <w:rsid w:val="33BAC01D"/>
    <w:rsid w:val="33FB078E"/>
    <w:rsid w:val="346816E3"/>
    <w:rsid w:val="34B6BC49"/>
    <w:rsid w:val="34B8994C"/>
    <w:rsid w:val="351464A4"/>
    <w:rsid w:val="35DD2868"/>
    <w:rsid w:val="3614ECE6"/>
    <w:rsid w:val="36779718"/>
    <w:rsid w:val="373B82FB"/>
    <w:rsid w:val="384DE73F"/>
    <w:rsid w:val="38772322"/>
    <w:rsid w:val="38938B5D"/>
    <w:rsid w:val="38FDE472"/>
    <w:rsid w:val="393E077B"/>
    <w:rsid w:val="3A0E30A0"/>
    <w:rsid w:val="3A9F4F98"/>
    <w:rsid w:val="3BE4590C"/>
    <w:rsid w:val="3BF9850C"/>
    <w:rsid w:val="3C10799D"/>
    <w:rsid w:val="3C10E3A3"/>
    <w:rsid w:val="3C8626CF"/>
    <w:rsid w:val="3D35AF1B"/>
    <w:rsid w:val="3D7027D3"/>
    <w:rsid w:val="3D82ABED"/>
    <w:rsid w:val="3D8F4ABC"/>
    <w:rsid w:val="3DCA1F8C"/>
    <w:rsid w:val="3DDD1351"/>
    <w:rsid w:val="3DFFFE15"/>
    <w:rsid w:val="3E0220F0"/>
    <w:rsid w:val="3E0CE6DE"/>
    <w:rsid w:val="3E690979"/>
    <w:rsid w:val="3F7F2143"/>
    <w:rsid w:val="3FF81553"/>
    <w:rsid w:val="405BC2B0"/>
    <w:rsid w:val="4090EE45"/>
    <w:rsid w:val="41029013"/>
    <w:rsid w:val="4174AEA6"/>
    <w:rsid w:val="417D610D"/>
    <w:rsid w:val="4204DD0B"/>
    <w:rsid w:val="426C07C8"/>
    <w:rsid w:val="4270858E"/>
    <w:rsid w:val="42C4A296"/>
    <w:rsid w:val="42C795D0"/>
    <w:rsid w:val="4337E977"/>
    <w:rsid w:val="43480043"/>
    <w:rsid w:val="43901E5D"/>
    <w:rsid w:val="4405907D"/>
    <w:rsid w:val="440BB8E5"/>
    <w:rsid w:val="44B0D89A"/>
    <w:rsid w:val="44B3474A"/>
    <w:rsid w:val="455FDDA7"/>
    <w:rsid w:val="45FB3832"/>
    <w:rsid w:val="464F17AB"/>
    <w:rsid w:val="4688E3A1"/>
    <w:rsid w:val="47549FD3"/>
    <w:rsid w:val="479CC072"/>
    <w:rsid w:val="47E8795C"/>
    <w:rsid w:val="480CC3DE"/>
    <w:rsid w:val="481EC3DE"/>
    <w:rsid w:val="4825F874"/>
    <w:rsid w:val="48470387"/>
    <w:rsid w:val="489E32E3"/>
    <w:rsid w:val="48A82F26"/>
    <w:rsid w:val="491E282E"/>
    <w:rsid w:val="4927DAE0"/>
    <w:rsid w:val="49BF2F4D"/>
    <w:rsid w:val="49C5C5EA"/>
    <w:rsid w:val="49E2D3E8"/>
    <w:rsid w:val="49F7F91E"/>
    <w:rsid w:val="4A0BD9BB"/>
    <w:rsid w:val="4A36B361"/>
    <w:rsid w:val="4B364E68"/>
    <w:rsid w:val="4C4B2B36"/>
    <w:rsid w:val="4C98344C"/>
    <w:rsid w:val="4CAB8322"/>
    <w:rsid w:val="4CB8AAA1"/>
    <w:rsid w:val="4E807FC1"/>
    <w:rsid w:val="4EB630BB"/>
    <w:rsid w:val="4EFA03D9"/>
    <w:rsid w:val="4F062068"/>
    <w:rsid w:val="4F217D80"/>
    <w:rsid w:val="4F2848DE"/>
    <w:rsid w:val="4F527477"/>
    <w:rsid w:val="4F57CD06"/>
    <w:rsid w:val="4FB9580A"/>
    <w:rsid w:val="4FCB390F"/>
    <w:rsid w:val="4FF510C0"/>
    <w:rsid w:val="502E70D1"/>
    <w:rsid w:val="5067086A"/>
    <w:rsid w:val="5258795A"/>
    <w:rsid w:val="53661193"/>
    <w:rsid w:val="539B895A"/>
    <w:rsid w:val="5425E59A"/>
    <w:rsid w:val="54FC7406"/>
    <w:rsid w:val="5503E1C2"/>
    <w:rsid w:val="553E7D88"/>
    <w:rsid w:val="55717882"/>
    <w:rsid w:val="55A126A4"/>
    <w:rsid w:val="55AB7CBE"/>
    <w:rsid w:val="55D48F04"/>
    <w:rsid w:val="5646648A"/>
    <w:rsid w:val="56509C07"/>
    <w:rsid w:val="5682D619"/>
    <w:rsid w:val="574B9155"/>
    <w:rsid w:val="57753A5C"/>
    <w:rsid w:val="5809E631"/>
    <w:rsid w:val="58A18A93"/>
    <w:rsid w:val="58B5C934"/>
    <w:rsid w:val="58F320CC"/>
    <w:rsid w:val="59544DE0"/>
    <w:rsid w:val="59883CC9"/>
    <w:rsid w:val="5B2771C1"/>
    <w:rsid w:val="5B57C030"/>
    <w:rsid w:val="5C12419B"/>
    <w:rsid w:val="5C763CB0"/>
    <w:rsid w:val="5CAA19C5"/>
    <w:rsid w:val="5D7D81C9"/>
    <w:rsid w:val="5D8477ED"/>
    <w:rsid w:val="5D9C3E43"/>
    <w:rsid w:val="5E108FDF"/>
    <w:rsid w:val="5E5724FD"/>
    <w:rsid w:val="5E60D724"/>
    <w:rsid w:val="5E75B5BB"/>
    <w:rsid w:val="5E87A917"/>
    <w:rsid w:val="5EABD6EB"/>
    <w:rsid w:val="5EB41559"/>
    <w:rsid w:val="5FB722A8"/>
    <w:rsid w:val="5FDE55F0"/>
    <w:rsid w:val="605273E0"/>
    <w:rsid w:val="6128AE2C"/>
    <w:rsid w:val="612DE290"/>
    <w:rsid w:val="61F2C9ED"/>
    <w:rsid w:val="62624B37"/>
    <w:rsid w:val="627FBF3C"/>
    <w:rsid w:val="62FF5AB3"/>
    <w:rsid w:val="63282770"/>
    <w:rsid w:val="6377A46C"/>
    <w:rsid w:val="63E4182D"/>
    <w:rsid w:val="63F3B971"/>
    <w:rsid w:val="64C66681"/>
    <w:rsid w:val="64E60713"/>
    <w:rsid w:val="652A5B32"/>
    <w:rsid w:val="658F89D2"/>
    <w:rsid w:val="661DC579"/>
    <w:rsid w:val="66238F4A"/>
    <w:rsid w:val="664D9774"/>
    <w:rsid w:val="666F5892"/>
    <w:rsid w:val="66DE03F3"/>
    <w:rsid w:val="674C3612"/>
    <w:rsid w:val="67538B25"/>
    <w:rsid w:val="67E967D5"/>
    <w:rsid w:val="682D1695"/>
    <w:rsid w:val="6839D0BF"/>
    <w:rsid w:val="68FE3FB0"/>
    <w:rsid w:val="69866C11"/>
    <w:rsid w:val="699C169C"/>
    <w:rsid w:val="69CF0B7E"/>
    <w:rsid w:val="69D40299"/>
    <w:rsid w:val="6A7A5FE2"/>
    <w:rsid w:val="6B05851E"/>
    <w:rsid w:val="6BAE3499"/>
    <w:rsid w:val="6BB63CFF"/>
    <w:rsid w:val="6C0A940D"/>
    <w:rsid w:val="6C48B97B"/>
    <w:rsid w:val="6CD17866"/>
    <w:rsid w:val="6CEA47DF"/>
    <w:rsid w:val="6CF5CCC5"/>
    <w:rsid w:val="6D1FA0A8"/>
    <w:rsid w:val="6DFDB239"/>
    <w:rsid w:val="6E1FBD05"/>
    <w:rsid w:val="6E858B84"/>
    <w:rsid w:val="6E97478E"/>
    <w:rsid w:val="6EB5E5E5"/>
    <w:rsid w:val="6F3BCDC5"/>
    <w:rsid w:val="6F602289"/>
    <w:rsid w:val="6F6594A9"/>
    <w:rsid w:val="700B5820"/>
    <w:rsid w:val="7039F3F9"/>
    <w:rsid w:val="705D619B"/>
    <w:rsid w:val="70FBF2EA"/>
    <w:rsid w:val="71095195"/>
    <w:rsid w:val="711C2A9E"/>
    <w:rsid w:val="717839FA"/>
    <w:rsid w:val="718DA372"/>
    <w:rsid w:val="71D50801"/>
    <w:rsid w:val="726B8B64"/>
    <w:rsid w:val="72A521F6"/>
    <w:rsid w:val="72E88196"/>
    <w:rsid w:val="72F81218"/>
    <w:rsid w:val="7307941F"/>
    <w:rsid w:val="73340802"/>
    <w:rsid w:val="73376C99"/>
    <w:rsid w:val="74CB4F74"/>
    <w:rsid w:val="7534B54A"/>
    <w:rsid w:val="7560B6B0"/>
    <w:rsid w:val="756F0859"/>
    <w:rsid w:val="7650E238"/>
    <w:rsid w:val="769630DB"/>
    <w:rsid w:val="77ECB299"/>
    <w:rsid w:val="78216875"/>
    <w:rsid w:val="782528CE"/>
    <w:rsid w:val="78444985"/>
    <w:rsid w:val="78CAE5D8"/>
    <w:rsid w:val="78F34E92"/>
    <w:rsid w:val="794CEA6F"/>
    <w:rsid w:val="7965C6C7"/>
    <w:rsid w:val="799EC097"/>
    <w:rsid w:val="7AABABE7"/>
    <w:rsid w:val="7B978154"/>
    <w:rsid w:val="7BAC26A7"/>
    <w:rsid w:val="7C7D767B"/>
    <w:rsid w:val="7C94C9F3"/>
    <w:rsid w:val="7CDE4EDF"/>
    <w:rsid w:val="7D76BF76"/>
    <w:rsid w:val="7DFAADA6"/>
    <w:rsid w:val="7F6C1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1F1F"/>
  <w15:chartTrackingRefBased/>
  <w15:docId w15:val="{8EFDF8A9-7D1E-42FB-949F-AC4CE8D9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3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ABB"/>
    <w:pPr>
      <w:spacing w:after="200" w:line="276" w:lineRule="auto"/>
      <w:ind w:left="720"/>
      <w:contextualSpacing/>
    </w:pPr>
  </w:style>
  <w:style w:type="paragraph" w:styleId="Header">
    <w:name w:val="header"/>
    <w:basedOn w:val="Normal"/>
    <w:link w:val="HeaderChar"/>
    <w:uiPriority w:val="99"/>
    <w:unhideWhenUsed/>
    <w:rsid w:val="002A3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7E0"/>
  </w:style>
  <w:style w:type="paragraph" w:styleId="Footer">
    <w:name w:val="footer"/>
    <w:basedOn w:val="Normal"/>
    <w:link w:val="FooterChar"/>
    <w:uiPriority w:val="99"/>
    <w:unhideWhenUsed/>
    <w:rsid w:val="002A3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7E0"/>
  </w:style>
  <w:style w:type="paragraph" w:styleId="BalloonText">
    <w:name w:val="Balloon Text"/>
    <w:basedOn w:val="Normal"/>
    <w:link w:val="BalloonTextChar"/>
    <w:uiPriority w:val="99"/>
    <w:semiHidden/>
    <w:unhideWhenUsed/>
    <w:rsid w:val="007B1F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F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54070">
      <w:bodyDiv w:val="1"/>
      <w:marLeft w:val="0"/>
      <w:marRight w:val="0"/>
      <w:marTop w:val="0"/>
      <w:marBottom w:val="0"/>
      <w:divBdr>
        <w:top w:val="none" w:sz="0" w:space="0" w:color="auto"/>
        <w:left w:val="none" w:sz="0" w:space="0" w:color="auto"/>
        <w:bottom w:val="none" w:sz="0" w:space="0" w:color="auto"/>
        <w:right w:val="none" w:sz="0" w:space="0" w:color="auto"/>
      </w:divBdr>
    </w:div>
    <w:div w:id="27421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local\dfs\users\stafhsmi\HR\Job%20descriptions\Tormead%20School%20-%20Job%20Specificiation%2020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Tormead School - Job Specificiation 2020 template</Template>
  <TotalTime>1</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H</dc:creator>
  <cp:keywords/>
  <dc:description/>
  <cp:lastModifiedBy>Wells, H</cp:lastModifiedBy>
  <cp:revision>2</cp:revision>
  <cp:lastPrinted>2021-10-13T14:50:00Z</cp:lastPrinted>
  <dcterms:created xsi:type="dcterms:W3CDTF">2021-10-13T16:20:00Z</dcterms:created>
  <dcterms:modified xsi:type="dcterms:W3CDTF">2021-10-13T16:20:00Z</dcterms:modified>
</cp:coreProperties>
</file>