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7C" w:rsidRPr="00FF387C" w:rsidRDefault="00FF387C" w:rsidP="00FF387C">
      <w:pPr>
        <w:jc w:val="both"/>
        <w:rPr>
          <w:rFonts w:ascii="Century Gothic" w:hAnsi="Century Gothic"/>
          <w:sz w:val="24"/>
        </w:rPr>
      </w:pPr>
      <w:r w:rsidRPr="00FF387C">
        <w:rPr>
          <w:rFonts w:ascii="Century Gothic" w:hAnsi="Century Gothic"/>
          <w:sz w:val="24"/>
        </w:rPr>
        <w:t>Dear Applicant,</w:t>
      </w:r>
    </w:p>
    <w:p w:rsidR="00FF387C" w:rsidRPr="00FF387C" w:rsidRDefault="00FF387C" w:rsidP="00FF387C">
      <w:pPr>
        <w:jc w:val="both"/>
        <w:rPr>
          <w:rFonts w:ascii="Century Gothic" w:hAnsi="Century Gothic"/>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 xml:space="preserve">I am delighted that you are interested in applying for a position at Rhyddings Business and </w:t>
      </w:r>
      <w:smartTag w:uri="urn:schemas-microsoft-com:office:smarttags" w:element="place">
        <w:smartTag w:uri="urn:schemas-microsoft-com:office:smarttags" w:element="PlaceName">
          <w:r w:rsidRPr="00FF387C">
            <w:rPr>
              <w:rFonts w:ascii="Century Gothic" w:hAnsi="Century Gothic"/>
              <w:sz w:val="24"/>
            </w:rPr>
            <w:t>Enterprise</w:t>
          </w:r>
        </w:smartTag>
        <w:r w:rsidRPr="00FF387C">
          <w:rPr>
            <w:rFonts w:ascii="Century Gothic" w:hAnsi="Century Gothic"/>
            <w:sz w:val="24"/>
          </w:rPr>
          <w:t xml:space="preserve"> </w:t>
        </w:r>
        <w:smartTag w:uri="urn:schemas-microsoft-com:office:smarttags" w:element="PlaceType">
          <w:r w:rsidRPr="00FF387C">
            <w:rPr>
              <w:rFonts w:ascii="Century Gothic" w:hAnsi="Century Gothic"/>
              <w:sz w:val="24"/>
            </w:rPr>
            <w:t>School</w:t>
          </w:r>
        </w:smartTag>
      </w:smartTag>
      <w:r w:rsidRPr="00FF387C">
        <w:rPr>
          <w:rFonts w:ascii="Century Gothic" w:hAnsi="Century Gothic"/>
          <w:sz w:val="24"/>
        </w:rPr>
        <w:t>. I hope this and other information will enable you to make an informed decision about whether or not Rhyddings is the school for you. As part of this process, may I also suggest that you make an appointment to come and visit our school?</w:t>
      </w:r>
    </w:p>
    <w:p w:rsidR="00FF387C" w:rsidRPr="00FF387C" w:rsidRDefault="00FF387C" w:rsidP="00FF387C">
      <w:pPr>
        <w:jc w:val="both"/>
        <w:rPr>
          <w:rFonts w:ascii="Century Gothic" w:hAnsi="Century Gothic"/>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 xml:space="preserve">We draw our students from a variety of economic, social and ethnic backgrounds in the communities of Oswaldtwistle and </w:t>
      </w:r>
      <w:smartTag w:uri="urn:schemas-microsoft-com:office:smarttags" w:element="place">
        <w:r w:rsidRPr="00FF387C">
          <w:rPr>
            <w:rFonts w:ascii="Century Gothic" w:hAnsi="Century Gothic"/>
            <w:sz w:val="24"/>
          </w:rPr>
          <w:t>Accrington</w:t>
        </w:r>
      </w:smartTag>
      <w:r w:rsidRPr="00FF387C">
        <w:rPr>
          <w:rFonts w:ascii="Century Gothic" w:hAnsi="Century Gothic"/>
          <w:sz w:val="24"/>
        </w:rPr>
        <w:t>. We are committed to the success of all students, the vast majority of whom consistently outperform predictions and expectations.</w:t>
      </w:r>
    </w:p>
    <w:p w:rsidR="00FF387C" w:rsidRPr="00FF387C" w:rsidRDefault="00FF387C" w:rsidP="00FF387C">
      <w:pPr>
        <w:jc w:val="both"/>
        <w:rPr>
          <w:rFonts w:ascii="Century Gothic" w:hAnsi="Century Gothic"/>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We were visited by Ofsted in June 2014 and were deemed ‘Good’ across all areas. They commented on: the strong relationships which exist; the positive respectful behaviour; the quality of preparation and teaching and the progress of our students.</w:t>
      </w:r>
    </w:p>
    <w:p w:rsidR="00FF387C" w:rsidRPr="00FF387C" w:rsidRDefault="00FF387C" w:rsidP="00FF387C">
      <w:pPr>
        <w:jc w:val="both"/>
        <w:rPr>
          <w:rFonts w:ascii="Century Gothic" w:hAnsi="Century Gothic"/>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 xml:space="preserve">At Rhyddings, we are committed to moving our staff forward through </w:t>
      </w:r>
      <w:proofErr w:type="spellStart"/>
      <w:r w:rsidRPr="00FF387C">
        <w:rPr>
          <w:rFonts w:ascii="Century Gothic" w:hAnsi="Century Gothic"/>
          <w:sz w:val="24"/>
        </w:rPr>
        <w:t>CPD</w:t>
      </w:r>
      <w:proofErr w:type="spellEnd"/>
      <w:r w:rsidRPr="00FF387C">
        <w:rPr>
          <w:rFonts w:ascii="Century Gothic" w:hAnsi="Century Gothic"/>
          <w:sz w:val="24"/>
        </w:rPr>
        <w:t xml:space="preserve"> and give them opportunities to contribute to and take an active role in school development. We encourage regular review and innovative risk taking within the curriculum. We also have well developed </w:t>
      </w:r>
      <w:proofErr w:type="spellStart"/>
      <w:r w:rsidRPr="00FF387C">
        <w:rPr>
          <w:rFonts w:ascii="Century Gothic" w:hAnsi="Century Gothic"/>
          <w:sz w:val="24"/>
        </w:rPr>
        <w:t>ITE</w:t>
      </w:r>
      <w:proofErr w:type="spellEnd"/>
      <w:r w:rsidRPr="00FF387C">
        <w:rPr>
          <w:rFonts w:ascii="Century Gothic" w:hAnsi="Century Gothic"/>
          <w:sz w:val="24"/>
        </w:rPr>
        <w:t xml:space="preserve"> and </w:t>
      </w:r>
      <w:proofErr w:type="spellStart"/>
      <w:r w:rsidRPr="00FF387C">
        <w:rPr>
          <w:rFonts w:ascii="Century Gothic" w:hAnsi="Century Gothic"/>
          <w:sz w:val="24"/>
        </w:rPr>
        <w:t>NQT</w:t>
      </w:r>
      <w:proofErr w:type="spellEnd"/>
      <w:r w:rsidRPr="00FF387C">
        <w:rPr>
          <w:rFonts w:ascii="Century Gothic" w:hAnsi="Century Gothic"/>
          <w:sz w:val="24"/>
        </w:rPr>
        <w:t xml:space="preserve"> partnerships which provide effective, ongoing training.</w:t>
      </w:r>
    </w:p>
    <w:p w:rsidR="00FF387C" w:rsidRPr="00FF387C" w:rsidRDefault="00FF387C" w:rsidP="00FF387C">
      <w:pPr>
        <w:jc w:val="both"/>
        <w:rPr>
          <w:rFonts w:ascii="Century Gothic" w:hAnsi="Century Gothic"/>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 xml:space="preserve">We have recently restructured staffing at the school to continue the </w:t>
      </w:r>
      <w:proofErr w:type="spellStart"/>
      <w:r w:rsidRPr="00FF387C">
        <w:rPr>
          <w:rFonts w:ascii="Century Gothic" w:hAnsi="Century Gothic"/>
          <w:sz w:val="24"/>
        </w:rPr>
        <w:t>well established</w:t>
      </w:r>
      <w:proofErr w:type="spellEnd"/>
      <w:r w:rsidRPr="00FF387C">
        <w:rPr>
          <w:rFonts w:ascii="Century Gothic" w:hAnsi="Century Gothic"/>
          <w:sz w:val="24"/>
        </w:rPr>
        <w:t xml:space="preserve"> principle of distributed leadership; this was done as a positive part of the process of moving the school back into a position of financial stability, which it now is. Despite austere times we have constantly worked to improve the learning environment for both students and staff. Notable recent work has involved completely new toilet facilities for everyone, major heating reconstruction and an imaginative update and redesign of the decor and displays throughout t</w:t>
      </w:r>
      <w:bookmarkStart w:id="0" w:name="_GoBack"/>
      <w:bookmarkEnd w:id="0"/>
      <w:r w:rsidRPr="00FF387C">
        <w:rPr>
          <w:rFonts w:ascii="Century Gothic" w:hAnsi="Century Gothic"/>
          <w:sz w:val="24"/>
        </w:rPr>
        <w:t>he school.</w:t>
      </w:r>
    </w:p>
    <w:p w:rsidR="00FF387C" w:rsidRPr="00FF387C" w:rsidRDefault="00FF387C" w:rsidP="00FF387C">
      <w:pPr>
        <w:jc w:val="both"/>
        <w:rPr>
          <w:rFonts w:ascii="Century Gothic" w:hAnsi="Century Gothic"/>
          <w:color w:val="FF0000"/>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Although school specialisms are a thing of the past, we remain committed to ‘Enterprise’ and it is used to pursue our desire to work positively with our local primaries and wider community, further enhancing opportunities for all.</w:t>
      </w:r>
    </w:p>
    <w:p w:rsidR="00FF387C" w:rsidRPr="00FF387C" w:rsidRDefault="00FF387C" w:rsidP="00FF387C">
      <w:pPr>
        <w:jc w:val="both"/>
        <w:rPr>
          <w:rFonts w:ascii="Century Gothic" w:hAnsi="Century Gothic"/>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 xml:space="preserve">We value excellence in all aspects of school life having achieved recognition in ICT, </w:t>
      </w:r>
      <w:proofErr w:type="gramStart"/>
      <w:r w:rsidRPr="00FF387C">
        <w:rPr>
          <w:rFonts w:ascii="Century Gothic" w:hAnsi="Century Gothic"/>
          <w:sz w:val="24"/>
        </w:rPr>
        <w:t>Healthy Schools</w:t>
      </w:r>
      <w:proofErr w:type="gramEnd"/>
      <w:r w:rsidRPr="00FF387C">
        <w:rPr>
          <w:rFonts w:ascii="Century Gothic" w:hAnsi="Century Gothic"/>
          <w:sz w:val="24"/>
        </w:rPr>
        <w:t xml:space="preserve"> status, the Learning Excellence Award, and most recently, </w:t>
      </w:r>
      <w:r w:rsidRPr="00FF387C">
        <w:rPr>
          <w:rFonts w:ascii="Century Gothic" w:hAnsi="Century Gothic"/>
          <w:sz w:val="24"/>
        </w:rPr>
        <w:lastRenderedPageBreak/>
        <w:t>Arts Mark Gold status. The latter gained through our performance based ‘Evolve’ department and whole school embracing of the Arts.</w:t>
      </w:r>
    </w:p>
    <w:p w:rsidR="00FF387C" w:rsidRPr="00FF387C" w:rsidRDefault="00FF387C" w:rsidP="00FF387C">
      <w:pPr>
        <w:jc w:val="both"/>
        <w:rPr>
          <w:rFonts w:ascii="Century Gothic" w:hAnsi="Century Gothic"/>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At Rhyddings we recognise the importance of safeguarding and promoting the welfare of and opportunities for children. We expect all who work here to share this commitment and to be enthusiastic about young people and their futures. If you would like to help us ensure that all our students and staff are able to learn and celebrate success, I look forward to receiving an application from you.</w:t>
      </w:r>
    </w:p>
    <w:p w:rsidR="00FF387C" w:rsidRPr="00FF387C" w:rsidRDefault="00FF387C" w:rsidP="00FF387C">
      <w:pPr>
        <w:jc w:val="both"/>
        <w:rPr>
          <w:rFonts w:ascii="Century Gothic" w:hAnsi="Century Gothic"/>
          <w:sz w:val="24"/>
        </w:rPr>
      </w:pPr>
    </w:p>
    <w:p w:rsidR="00FF387C" w:rsidRPr="00FF387C" w:rsidRDefault="00FF387C" w:rsidP="00FF387C">
      <w:pPr>
        <w:jc w:val="both"/>
        <w:rPr>
          <w:rFonts w:ascii="Century Gothic" w:hAnsi="Century Gothic"/>
          <w:sz w:val="24"/>
        </w:rPr>
      </w:pPr>
      <w:r w:rsidRPr="00FF387C">
        <w:rPr>
          <w:rFonts w:ascii="Century Gothic" w:hAnsi="Century Gothic"/>
          <w:sz w:val="24"/>
        </w:rPr>
        <w:t>Yours sincerely</w:t>
      </w:r>
    </w:p>
    <w:p w:rsidR="00FF387C" w:rsidRPr="00FF387C" w:rsidRDefault="00FF387C" w:rsidP="00FF387C">
      <w:pPr>
        <w:jc w:val="both"/>
        <w:rPr>
          <w:rFonts w:ascii="Century Gothic" w:hAnsi="Century Gothic"/>
          <w:sz w:val="24"/>
        </w:rPr>
      </w:pPr>
      <w:r w:rsidRPr="00FF387C">
        <w:rPr>
          <w:rFonts w:ascii="Century Gothic" w:hAnsi="Century Gothic"/>
          <w:noProof/>
          <w:sz w:val="24"/>
          <w:lang w:eastAsia="en-GB"/>
        </w:rPr>
        <w:drawing>
          <wp:inline distT="0" distB="0" distL="0" distR="0" wp14:anchorId="25932044" wp14:editId="18498D79">
            <wp:extent cx="15525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809625"/>
                    </a:xfrm>
                    <a:prstGeom prst="rect">
                      <a:avLst/>
                    </a:prstGeom>
                    <a:noFill/>
                    <a:ln>
                      <a:noFill/>
                    </a:ln>
                  </pic:spPr>
                </pic:pic>
              </a:graphicData>
            </a:graphic>
          </wp:inline>
        </w:drawing>
      </w:r>
    </w:p>
    <w:p w:rsidR="00FF387C" w:rsidRPr="00FF387C" w:rsidRDefault="00FF387C" w:rsidP="00FF387C">
      <w:pPr>
        <w:jc w:val="both"/>
        <w:rPr>
          <w:rFonts w:ascii="Century Gothic" w:hAnsi="Century Gothic"/>
          <w:sz w:val="24"/>
        </w:rPr>
      </w:pPr>
      <w:r w:rsidRPr="00FF387C">
        <w:rPr>
          <w:rFonts w:ascii="Century Gothic" w:hAnsi="Century Gothic"/>
          <w:sz w:val="24"/>
        </w:rPr>
        <w:t>Paul Trickett</w:t>
      </w:r>
    </w:p>
    <w:p w:rsidR="00FF387C" w:rsidRPr="00FF387C" w:rsidRDefault="00FF387C" w:rsidP="00FF387C">
      <w:pPr>
        <w:jc w:val="both"/>
        <w:rPr>
          <w:rFonts w:ascii="Century Gothic" w:hAnsi="Century Gothic"/>
          <w:sz w:val="24"/>
          <w:szCs w:val="22"/>
        </w:rPr>
      </w:pPr>
      <w:r w:rsidRPr="00FF387C">
        <w:rPr>
          <w:rFonts w:ascii="Century Gothic" w:hAnsi="Century Gothic"/>
          <w:sz w:val="24"/>
        </w:rPr>
        <w:t>Headteacher</w:t>
      </w:r>
    </w:p>
    <w:p w:rsidR="00C5343F" w:rsidRDefault="00C5343F" w:rsidP="00C5343F">
      <w:pPr>
        <w:rPr>
          <w:sz w:val="28"/>
          <w:szCs w:val="28"/>
        </w:rPr>
      </w:pPr>
    </w:p>
    <w:p w:rsidR="00C5343F" w:rsidRDefault="00C5343F" w:rsidP="00C5343F">
      <w:pPr>
        <w:rPr>
          <w:sz w:val="28"/>
          <w:szCs w:val="28"/>
        </w:rPr>
      </w:pPr>
    </w:p>
    <w:p w:rsidR="00C5343F" w:rsidRDefault="00C5343F" w:rsidP="00C5343F">
      <w:pPr>
        <w:rPr>
          <w:sz w:val="28"/>
          <w:szCs w:val="28"/>
        </w:rPr>
      </w:pPr>
    </w:p>
    <w:p w:rsidR="007A744B" w:rsidRPr="007A744B" w:rsidRDefault="007A744B" w:rsidP="007A744B">
      <w:pPr>
        <w:rPr>
          <w:rFonts w:ascii="Tahoma" w:hAnsi="Tahoma" w:cs="Tahoma"/>
          <w:sz w:val="24"/>
        </w:rPr>
      </w:pPr>
    </w:p>
    <w:p w:rsidR="007A744B" w:rsidRPr="007A744B" w:rsidRDefault="007A744B" w:rsidP="007A744B">
      <w:pPr>
        <w:rPr>
          <w:rFonts w:ascii="Tahoma" w:hAnsi="Tahoma" w:cs="Tahoma"/>
          <w:sz w:val="24"/>
        </w:rPr>
      </w:pPr>
    </w:p>
    <w:p w:rsidR="00D66854" w:rsidRPr="0008017C" w:rsidRDefault="00D66854" w:rsidP="0008017C">
      <w:pPr>
        <w:rPr>
          <w:szCs w:val="22"/>
        </w:rPr>
      </w:pPr>
    </w:p>
    <w:sectPr w:rsidR="00D66854" w:rsidRPr="0008017C" w:rsidSect="007A744B">
      <w:headerReference w:type="firs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3F" w:rsidRDefault="00C5343F">
      <w:r>
        <w:separator/>
      </w:r>
    </w:p>
  </w:endnote>
  <w:endnote w:type="continuationSeparator" w:id="0">
    <w:p w:rsidR="00C5343F" w:rsidRDefault="00C5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3F" w:rsidRDefault="00C5343F">
    <w:pPr>
      <w:pStyle w:val="Footer"/>
    </w:pPr>
    <w:r>
      <w:rPr>
        <w:rFonts w:ascii="Times New Roman" w:hAnsi="Times New Roman"/>
        <w:noProof/>
        <w:sz w:val="24"/>
        <w:szCs w:val="24"/>
        <w:lang w:eastAsia="en-GB"/>
      </w:rPr>
      <w:drawing>
        <wp:anchor distT="36576" distB="36576" distL="36576" distR="36576" simplePos="0" relativeHeight="251659264" behindDoc="0" locked="0" layoutInCell="1" allowOverlap="1">
          <wp:simplePos x="0" y="0"/>
          <wp:positionH relativeFrom="column">
            <wp:posOffset>1157605</wp:posOffset>
          </wp:positionH>
          <wp:positionV relativeFrom="paragraph">
            <wp:posOffset>-40640</wp:posOffset>
          </wp:positionV>
          <wp:extent cx="759460" cy="465455"/>
          <wp:effectExtent l="0" t="0" r="0" b="0"/>
          <wp:wrapNone/>
          <wp:docPr id="57" name="Picture 57"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Schoo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465455"/>
                  </a:xfrm>
                  <a:prstGeom prst="rect">
                    <a:avLst/>
                  </a:prstGeom>
                  <a:noFill/>
                  <a:ln>
                    <a:noFill/>
                  </a:ln>
                  <a:effectLst/>
                </pic:spPr>
              </pic:pic>
            </a:graphicData>
          </a:graphic>
        </wp:anchor>
      </w:drawing>
    </w:r>
    <w:r>
      <w:rPr>
        <w:rFonts w:ascii="Times New Roman" w:hAnsi="Times New Roman"/>
        <w:noProof/>
        <w:sz w:val="24"/>
        <w:szCs w:val="24"/>
        <w:lang w:eastAsia="en-GB"/>
      </w:rPr>
      <w:drawing>
        <wp:anchor distT="36576" distB="36576" distL="36576" distR="36576" simplePos="0" relativeHeight="251660288" behindDoc="0" locked="0" layoutInCell="1" allowOverlap="1">
          <wp:simplePos x="0" y="0"/>
          <wp:positionH relativeFrom="column">
            <wp:posOffset>2112010</wp:posOffset>
          </wp:positionH>
          <wp:positionV relativeFrom="paragraph">
            <wp:posOffset>-38735</wp:posOffset>
          </wp:positionV>
          <wp:extent cx="659765" cy="438785"/>
          <wp:effectExtent l="0" t="0" r="0" b="0"/>
          <wp:wrapNone/>
          <wp:docPr id="58" name="Picture 5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vestors in Peop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765" cy="438785"/>
                  </a:xfrm>
                  <a:prstGeom prst="rect">
                    <a:avLst/>
                  </a:prstGeom>
                  <a:noFill/>
                  <a:ln>
                    <a:noFill/>
                  </a:ln>
                  <a:effectLst/>
                </pic:spPr>
              </pic:pic>
            </a:graphicData>
          </a:graphic>
        </wp:anchor>
      </w:drawing>
    </w:r>
    <w:r>
      <w:rPr>
        <w:rFonts w:ascii="Times New Roman" w:hAnsi="Times New Roman"/>
        <w:noProof/>
        <w:sz w:val="24"/>
        <w:szCs w:val="24"/>
        <w:lang w:eastAsia="en-GB"/>
      </w:rPr>
      <w:drawing>
        <wp:anchor distT="36576" distB="36576" distL="36576" distR="36576" simplePos="0" relativeHeight="251661312" behindDoc="0" locked="0" layoutInCell="1" allowOverlap="1">
          <wp:simplePos x="0" y="0"/>
          <wp:positionH relativeFrom="column">
            <wp:posOffset>2940050</wp:posOffset>
          </wp:positionH>
          <wp:positionV relativeFrom="paragraph">
            <wp:posOffset>-116205</wp:posOffset>
          </wp:positionV>
          <wp:extent cx="607060" cy="543560"/>
          <wp:effectExtent l="0" t="0" r="0" b="0"/>
          <wp:wrapNone/>
          <wp:docPr id="59" name="Picture 59" descr="Eco-Schools_Bronze_award_high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Schools_Bronze_award_highres_rg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7060" cy="543560"/>
                  </a:xfrm>
                  <a:prstGeom prst="rect">
                    <a:avLst/>
                  </a:prstGeom>
                  <a:noFill/>
                  <a:ln>
                    <a:noFill/>
                  </a:ln>
                  <a:effectLst/>
                </pic:spPr>
              </pic:pic>
            </a:graphicData>
          </a:graphic>
        </wp:anchor>
      </w:drawing>
    </w:r>
    <w:r>
      <w:rPr>
        <w:rFonts w:ascii="Times New Roman" w:hAnsi="Times New Roman"/>
        <w:noProof/>
        <w:sz w:val="24"/>
        <w:szCs w:val="24"/>
        <w:lang w:eastAsia="en-GB"/>
      </w:rPr>
      <w:drawing>
        <wp:anchor distT="36576" distB="36576" distL="36576" distR="36576" simplePos="0" relativeHeight="251662336" behindDoc="0" locked="0" layoutInCell="1" allowOverlap="1">
          <wp:simplePos x="0" y="0"/>
          <wp:positionH relativeFrom="column">
            <wp:posOffset>3663950</wp:posOffset>
          </wp:positionH>
          <wp:positionV relativeFrom="paragraph">
            <wp:posOffset>-12700</wp:posOffset>
          </wp:positionV>
          <wp:extent cx="755650" cy="445135"/>
          <wp:effectExtent l="0" t="0" r="0" b="0"/>
          <wp:wrapNone/>
          <wp:docPr id="60" name="Picture 60" descr="ICT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T Ma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650" cy="445135"/>
                  </a:xfrm>
                  <a:prstGeom prst="rect">
                    <a:avLst/>
                  </a:prstGeom>
                  <a:noFill/>
                  <a:ln>
                    <a:noFill/>
                  </a:ln>
                  <a:effectLst/>
                </pic:spPr>
              </pic:pic>
            </a:graphicData>
          </a:graphic>
        </wp:anchor>
      </w:drawing>
    </w:r>
    <w:r>
      <w:rPr>
        <w:rFonts w:ascii="Times New Roman" w:hAnsi="Times New Roman"/>
        <w:noProof/>
        <w:sz w:val="24"/>
        <w:szCs w:val="24"/>
        <w:lang w:eastAsia="en-GB"/>
      </w:rPr>
      <w:drawing>
        <wp:anchor distT="36576" distB="36576" distL="36576" distR="36576" simplePos="0" relativeHeight="251663360" behindDoc="0" locked="0" layoutInCell="1" allowOverlap="1">
          <wp:simplePos x="0" y="0"/>
          <wp:positionH relativeFrom="column">
            <wp:posOffset>4415790</wp:posOffset>
          </wp:positionH>
          <wp:positionV relativeFrom="paragraph">
            <wp:posOffset>-114935</wp:posOffset>
          </wp:positionV>
          <wp:extent cx="689610" cy="680720"/>
          <wp:effectExtent l="0" t="0" r="0" b="0"/>
          <wp:wrapNone/>
          <wp:docPr id="61" name="Picture 61" descr="Arts Mark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ts Mark Gol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 cy="680720"/>
                  </a:xfrm>
                  <a:prstGeom prst="rect">
                    <a:avLst/>
                  </a:prstGeom>
                  <a:noFill/>
                  <a:ln>
                    <a:noFill/>
                  </a:ln>
                  <a:effectLst/>
                </pic:spPr>
              </pic:pic>
            </a:graphicData>
          </a:graphic>
        </wp:anchor>
      </w:drawing>
    </w:r>
    <w:r>
      <w:rPr>
        <w:rFonts w:ascii="Times New Roman" w:hAnsi="Times New Roman"/>
        <w:noProof/>
        <w:sz w:val="24"/>
        <w:szCs w:val="24"/>
        <w:lang w:eastAsia="en-GB"/>
      </w:rPr>
      <w:drawing>
        <wp:anchor distT="36576" distB="36576" distL="36576" distR="36576" simplePos="0" relativeHeight="251664384" behindDoc="0" locked="0" layoutInCell="1" allowOverlap="1">
          <wp:simplePos x="0" y="0"/>
          <wp:positionH relativeFrom="column">
            <wp:posOffset>5222875</wp:posOffset>
          </wp:positionH>
          <wp:positionV relativeFrom="paragraph">
            <wp:posOffset>-35560</wp:posOffset>
          </wp:positionV>
          <wp:extent cx="732790" cy="438785"/>
          <wp:effectExtent l="0" t="0" r="0" b="0"/>
          <wp:wrapNone/>
          <wp:docPr id="62" name="Picture 62" descr="Learning Excellence 2010-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rning Excellence 2010-20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790" cy="438785"/>
                  </a:xfrm>
                  <a:prstGeom prst="rect">
                    <a:avLst/>
                  </a:prstGeom>
                  <a:noFill/>
                  <a:ln>
                    <a:noFill/>
                  </a:ln>
                  <a:effectLst/>
                </pic:spPr>
              </pic:pic>
            </a:graphicData>
          </a:graphic>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simplePos x="0" y="0"/>
          <wp:positionH relativeFrom="column">
            <wp:posOffset>6034405</wp:posOffset>
          </wp:positionH>
          <wp:positionV relativeFrom="paragraph">
            <wp:posOffset>-925195</wp:posOffset>
          </wp:positionV>
          <wp:extent cx="537210" cy="1361440"/>
          <wp:effectExtent l="0" t="0" r="0" b="0"/>
          <wp:wrapNone/>
          <wp:docPr id="63" name="Picture 63" descr="PEP_FACSSA_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P_FACSSA_P_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 cy="1361440"/>
                  </a:xfrm>
                  <a:prstGeom prst="rect">
                    <a:avLst/>
                  </a:prstGeom>
                  <a:noFill/>
                  <a:ln>
                    <a:noFill/>
                  </a:ln>
                  <a:effectLst/>
                </pic:spPr>
              </pic:pic>
            </a:graphicData>
          </a:graphic>
        </wp:anchor>
      </w:drawing>
    </w:r>
    <w:r>
      <w:rPr>
        <w:rFonts w:ascii="Times New Roman" w:hAnsi="Times New Roman"/>
        <w:noProof/>
        <w:sz w:val="24"/>
        <w:szCs w:val="24"/>
        <w:lang w:eastAsia="en-GB"/>
      </w:rPr>
      <w:drawing>
        <wp:anchor distT="0" distB="0" distL="114300" distR="114300" simplePos="0" relativeHeight="251666432" behindDoc="1" locked="0" layoutInCell="1" allowOverlap="1">
          <wp:simplePos x="0" y="0"/>
          <wp:positionH relativeFrom="column">
            <wp:posOffset>-628650</wp:posOffset>
          </wp:positionH>
          <wp:positionV relativeFrom="paragraph">
            <wp:posOffset>40640</wp:posOffset>
          </wp:positionV>
          <wp:extent cx="1565910" cy="361950"/>
          <wp:effectExtent l="0" t="0" r="0" b="0"/>
          <wp:wrapTight wrapText="bothSides">
            <wp:wrapPolygon edited="0">
              <wp:start x="0" y="0"/>
              <wp:lineTo x="0" y="20463"/>
              <wp:lineTo x="21285" y="20463"/>
              <wp:lineTo x="21285"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3619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3F" w:rsidRDefault="00C5343F">
      <w:r>
        <w:separator/>
      </w:r>
    </w:p>
  </w:footnote>
  <w:footnote w:type="continuationSeparator" w:id="0">
    <w:p w:rsidR="00C5343F" w:rsidRDefault="00C5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43F" w:rsidRDefault="00C5343F">
    <w:pPr>
      <w:pStyle w:val="Header"/>
    </w:pPr>
    <w:r>
      <w:rPr>
        <w:noProof/>
        <w:lang w:eastAsia="en-GB"/>
      </w:rPr>
      <w:drawing>
        <wp:anchor distT="0" distB="0" distL="114300" distR="114300" simplePos="0" relativeHeight="251657216" behindDoc="0" locked="0" layoutInCell="1" allowOverlap="1">
          <wp:simplePos x="0" y="0"/>
          <wp:positionH relativeFrom="margin">
            <wp:posOffset>-704850</wp:posOffset>
          </wp:positionH>
          <wp:positionV relativeFrom="page">
            <wp:align>top</wp:align>
          </wp:positionV>
          <wp:extent cx="7439025" cy="1571625"/>
          <wp:effectExtent l="0" t="0" r="9525" b="952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4646" t="18803" r="2885" b="55128"/>
                  <a:stretch>
                    <a:fillRect/>
                  </a:stretch>
                </pic:blipFill>
                <pic:spPr bwMode="auto">
                  <a:xfrm>
                    <a:off x="0" y="0"/>
                    <a:ext cx="7439025" cy="15716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1"/>
    <w:rsid w:val="0005439C"/>
    <w:rsid w:val="0008017C"/>
    <w:rsid w:val="00157243"/>
    <w:rsid w:val="0022650A"/>
    <w:rsid w:val="00300059"/>
    <w:rsid w:val="00313C16"/>
    <w:rsid w:val="00455783"/>
    <w:rsid w:val="006F1811"/>
    <w:rsid w:val="007A744B"/>
    <w:rsid w:val="007D187E"/>
    <w:rsid w:val="0080732A"/>
    <w:rsid w:val="00815858"/>
    <w:rsid w:val="008A600F"/>
    <w:rsid w:val="00986DDF"/>
    <w:rsid w:val="00B6656B"/>
    <w:rsid w:val="00C5343F"/>
    <w:rsid w:val="00D66854"/>
    <w:rsid w:val="00DC44FF"/>
    <w:rsid w:val="00F061C3"/>
    <w:rsid w:val="00FF3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15:docId w15:val="{CD35A5FF-90A9-40D6-95B3-91F35C8A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2A"/>
    <w:rPr>
      <w:rFonts w:ascii="CG Times" w:eastAsia="Times New Roman" w:hAnsi="CG Times"/>
      <w:lang w:val="en-GB"/>
    </w:rPr>
  </w:style>
  <w:style w:type="paragraph" w:styleId="Heading1">
    <w:name w:val="heading 1"/>
    <w:basedOn w:val="Normal"/>
    <w:next w:val="Normal"/>
    <w:link w:val="Heading1Char"/>
    <w:qFormat/>
    <w:rsid w:val="0080732A"/>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6F1811"/>
    <w:pPr>
      <w:tabs>
        <w:tab w:val="center" w:pos="4680"/>
        <w:tab w:val="right" w:pos="9360"/>
      </w:tabs>
    </w:pPr>
  </w:style>
  <w:style w:type="character" w:customStyle="1" w:styleId="HeaderChar">
    <w:name w:val="Header Char"/>
    <w:basedOn w:val="DefaultParagraphFont"/>
    <w:semiHidden/>
    <w:rsid w:val="006F1811"/>
  </w:style>
  <w:style w:type="paragraph" w:styleId="Footer">
    <w:name w:val="footer"/>
    <w:basedOn w:val="Normal"/>
    <w:unhideWhenUsed/>
    <w:rsid w:val="006F1811"/>
    <w:pPr>
      <w:tabs>
        <w:tab w:val="center" w:pos="4680"/>
        <w:tab w:val="right" w:pos="9360"/>
      </w:tabs>
    </w:pPr>
  </w:style>
  <w:style w:type="character" w:customStyle="1" w:styleId="FooterChar">
    <w:name w:val="Footer Char"/>
    <w:basedOn w:val="DefaultParagraphFont"/>
    <w:semiHidden/>
    <w:rsid w:val="006F1811"/>
  </w:style>
  <w:style w:type="character" w:customStyle="1" w:styleId="Heading1Char">
    <w:name w:val="Heading 1 Char"/>
    <w:basedOn w:val="DefaultParagraphFont"/>
    <w:link w:val="Heading1"/>
    <w:rsid w:val="0080732A"/>
    <w:rPr>
      <w:rFonts w:ascii="Times New Roman" w:eastAsia="Times New Roman" w:hAnsi="Times New Roman"/>
      <w:b/>
      <w:sz w:val="24"/>
      <w:lang w:val="en-GB"/>
    </w:rPr>
  </w:style>
  <w:style w:type="paragraph" w:styleId="BalloonText">
    <w:name w:val="Balloon Text"/>
    <w:basedOn w:val="Normal"/>
    <w:link w:val="BalloonTextChar"/>
    <w:uiPriority w:val="99"/>
    <w:semiHidden/>
    <w:unhideWhenUsed/>
    <w:rsid w:val="0080732A"/>
    <w:rPr>
      <w:rFonts w:ascii="Tahoma" w:hAnsi="Tahoma" w:cs="Tahoma"/>
      <w:sz w:val="16"/>
      <w:szCs w:val="16"/>
    </w:rPr>
  </w:style>
  <w:style w:type="character" w:customStyle="1" w:styleId="BalloonTextChar">
    <w:name w:val="Balloon Text Char"/>
    <w:basedOn w:val="DefaultParagraphFont"/>
    <w:link w:val="BalloonText"/>
    <w:uiPriority w:val="99"/>
    <w:semiHidden/>
    <w:rsid w:val="0080732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rellk\Application%20Data\Microsoft\Templates\A4ltrhd-email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A4ltrhd-emails(b)</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orrellk</dc:creator>
  <cp:keywords/>
  <dc:description/>
  <cp:lastModifiedBy>RBES</cp:lastModifiedBy>
  <cp:revision>2</cp:revision>
  <cp:lastPrinted>2014-05-23T10:55:00Z</cp:lastPrinted>
  <dcterms:created xsi:type="dcterms:W3CDTF">2015-10-07T11:48:00Z</dcterms:created>
  <dcterms:modified xsi:type="dcterms:W3CDTF">2015-10-07T11:48:00Z</dcterms:modified>
</cp:coreProperties>
</file>