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6A794" w14:textId="77777777" w:rsidR="007C1159" w:rsidRDefault="007C1159">
      <w:pPr>
        <w:rPr>
          <w:rFonts w:ascii="Calibri" w:hAnsi="Calibri" w:cs="Calibri"/>
          <w:sz w:val="24"/>
          <w:szCs w:val="24"/>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6"/>
      </w:tblGrid>
      <w:tr w:rsidR="007C1159" w14:paraId="1E3ECE80" w14:textId="77777777">
        <w:tc>
          <w:tcPr>
            <w:tcW w:w="8506" w:type="dxa"/>
          </w:tcPr>
          <w:p w14:paraId="5BF7D465" w14:textId="77777777" w:rsidR="007C1159" w:rsidRDefault="007C1159">
            <w:pPr>
              <w:pStyle w:val="Heading4"/>
              <w:ind w:left="171" w:hanging="171"/>
              <w:rPr>
                <w:rFonts w:ascii="Calibri" w:hAnsi="Calibri" w:cs="Calibri"/>
                <w:sz w:val="24"/>
                <w:szCs w:val="24"/>
              </w:rPr>
            </w:pPr>
          </w:p>
          <w:p w14:paraId="4D9C1BCE" w14:textId="77777777" w:rsidR="007C1159" w:rsidRDefault="00CA66B1">
            <w:pPr>
              <w:pStyle w:val="Heading4"/>
              <w:ind w:left="171" w:hanging="171"/>
              <w:rPr>
                <w:rFonts w:ascii="Book Antiqua" w:hAnsi="Book Antiqua"/>
                <w:noProof/>
              </w:rPr>
            </w:pPr>
            <w:r>
              <w:rPr>
                <w:rFonts w:ascii="Book Antiqua" w:hAnsi="Book Antiqua"/>
                <w:noProof/>
                <w:lang w:val="en-GB" w:eastAsia="en-GB"/>
              </w:rPr>
              <w:drawing>
                <wp:inline distT="0" distB="0" distL="0" distR="0" wp14:anchorId="12B4FD1F" wp14:editId="445F3706">
                  <wp:extent cx="2095500" cy="75670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jun2012.jpg"/>
                          <pic:cNvPicPr/>
                        </pic:nvPicPr>
                        <pic:blipFill>
                          <a:blip r:embed="rId5">
                            <a:extLst>
                              <a:ext uri="{28A0092B-C50C-407E-A947-70E740481C1C}">
                                <a14:useLocalDpi xmlns:a14="http://schemas.microsoft.com/office/drawing/2010/main" val="0"/>
                              </a:ext>
                            </a:extLst>
                          </a:blip>
                          <a:stretch>
                            <a:fillRect/>
                          </a:stretch>
                        </pic:blipFill>
                        <pic:spPr>
                          <a:xfrm>
                            <a:off x="0" y="0"/>
                            <a:ext cx="2105024" cy="760147"/>
                          </a:xfrm>
                          <a:prstGeom prst="rect">
                            <a:avLst/>
                          </a:prstGeom>
                        </pic:spPr>
                      </pic:pic>
                    </a:graphicData>
                  </a:graphic>
                </wp:inline>
              </w:drawing>
            </w:r>
          </w:p>
          <w:p w14:paraId="78E38400" w14:textId="77777777" w:rsidR="007C1159" w:rsidRDefault="00CA66B1">
            <w:pPr>
              <w:ind w:left="171" w:hanging="171"/>
              <w:jc w:val="center"/>
              <w:rPr>
                <w:rFonts w:ascii="Calibri" w:hAnsi="Calibri" w:cs="Calibri"/>
                <w:sz w:val="24"/>
                <w:szCs w:val="24"/>
              </w:rPr>
            </w:pPr>
            <w:bookmarkStart w:id="0" w:name="_GoBack"/>
            <w:bookmarkEnd w:id="0"/>
            <w:r>
              <w:rPr>
                <w:rFonts w:ascii="Calibri" w:hAnsi="Calibri" w:cs="Calibri"/>
                <w:sz w:val="24"/>
                <w:szCs w:val="24"/>
              </w:rPr>
              <w:t>Bristol Road South, Rednal, Birmingham, B45 9NY</w:t>
            </w:r>
          </w:p>
          <w:p w14:paraId="4B4BEFDB" w14:textId="77777777" w:rsidR="007C1159" w:rsidRDefault="00CA66B1">
            <w:pPr>
              <w:ind w:left="171" w:hanging="171"/>
              <w:jc w:val="center"/>
              <w:rPr>
                <w:rFonts w:ascii="Calibri" w:hAnsi="Calibri" w:cs="Calibri"/>
                <w:sz w:val="24"/>
                <w:szCs w:val="24"/>
              </w:rPr>
            </w:pPr>
            <w:r>
              <w:rPr>
                <w:rFonts w:ascii="Calibri" w:hAnsi="Calibri" w:cs="Calibri"/>
                <w:sz w:val="24"/>
                <w:szCs w:val="24"/>
              </w:rPr>
              <w:t>Headteacher: Ms E Leaman</w:t>
            </w:r>
          </w:p>
          <w:p w14:paraId="3B3D8824" w14:textId="77777777" w:rsidR="007C1159" w:rsidRDefault="00CA66B1">
            <w:pPr>
              <w:ind w:left="171" w:hanging="171"/>
              <w:jc w:val="center"/>
              <w:rPr>
                <w:rFonts w:ascii="Calibri" w:hAnsi="Calibri" w:cs="Calibri"/>
                <w:sz w:val="24"/>
                <w:szCs w:val="24"/>
              </w:rPr>
            </w:pPr>
            <w:r>
              <w:rPr>
                <w:rFonts w:ascii="Calibri" w:hAnsi="Calibri" w:cs="Calibri"/>
                <w:sz w:val="24"/>
                <w:szCs w:val="24"/>
              </w:rPr>
              <w:t xml:space="preserve">Telephone: 0121 453 1778   </w:t>
            </w:r>
          </w:p>
          <w:p w14:paraId="429C8FEA" w14:textId="75DC0E90" w:rsidR="007C1159" w:rsidRDefault="00CA66B1">
            <w:pPr>
              <w:ind w:left="171" w:hanging="171"/>
              <w:jc w:val="center"/>
              <w:rPr>
                <w:rFonts w:ascii="Calibri" w:hAnsi="Calibri" w:cs="Calibri"/>
                <w:sz w:val="24"/>
                <w:szCs w:val="24"/>
              </w:rPr>
            </w:pPr>
            <w:r>
              <w:rPr>
                <w:rFonts w:ascii="Calibri" w:hAnsi="Calibri" w:cs="Calibri"/>
                <w:sz w:val="24"/>
                <w:szCs w:val="24"/>
              </w:rPr>
              <w:t>11-19 Mixed Comprehensive School – 1145 on roll</w:t>
            </w:r>
          </w:p>
          <w:p w14:paraId="0B49DEC0" w14:textId="77777777" w:rsidR="007C1159" w:rsidRDefault="007C1159">
            <w:pPr>
              <w:ind w:left="171" w:hanging="171"/>
              <w:jc w:val="center"/>
              <w:rPr>
                <w:rFonts w:ascii="Calibri" w:hAnsi="Calibri" w:cs="Calibri"/>
                <w:sz w:val="24"/>
                <w:szCs w:val="24"/>
              </w:rPr>
            </w:pPr>
          </w:p>
          <w:p w14:paraId="2BF31DF4" w14:textId="77777777" w:rsidR="007C1159" w:rsidRDefault="00CA66B1">
            <w:pPr>
              <w:pStyle w:val="Heading4"/>
              <w:ind w:left="171" w:hanging="171"/>
              <w:rPr>
                <w:rFonts w:ascii="Calibri" w:hAnsi="Calibri" w:cs="Calibri"/>
                <w:sz w:val="24"/>
                <w:szCs w:val="24"/>
              </w:rPr>
            </w:pPr>
            <w:r>
              <w:rPr>
                <w:rFonts w:ascii="Calibri" w:hAnsi="Calibri" w:cs="Calibri"/>
                <w:sz w:val="24"/>
                <w:szCs w:val="24"/>
              </w:rPr>
              <w:t>TEACHER OF ICT / Digital Media</w:t>
            </w:r>
          </w:p>
          <w:p w14:paraId="28D0E7F1" w14:textId="77777777" w:rsidR="007C1159" w:rsidRDefault="00CA66B1">
            <w:pPr>
              <w:ind w:left="171" w:hanging="171"/>
              <w:jc w:val="center"/>
              <w:rPr>
                <w:rFonts w:asciiTheme="minorHAnsi" w:hAnsiTheme="minorHAnsi" w:cstheme="minorHAnsi"/>
                <w:b/>
                <w:sz w:val="24"/>
                <w:szCs w:val="24"/>
              </w:rPr>
            </w:pPr>
            <w:r>
              <w:rPr>
                <w:rFonts w:asciiTheme="minorHAnsi" w:hAnsiTheme="minorHAnsi" w:cstheme="minorHAnsi"/>
                <w:b/>
                <w:sz w:val="24"/>
                <w:szCs w:val="24"/>
              </w:rPr>
              <w:t xml:space="preserve">Mainscale </w:t>
            </w:r>
          </w:p>
          <w:p w14:paraId="715EDB45" w14:textId="599B056E" w:rsidR="007C1159" w:rsidRPr="00A9454F" w:rsidRDefault="00CA66B1">
            <w:pPr>
              <w:ind w:left="171" w:hanging="171"/>
              <w:jc w:val="center"/>
              <w:rPr>
                <w:rFonts w:ascii="Calibri" w:hAnsi="Calibri" w:cs="Calibri"/>
                <w:sz w:val="24"/>
                <w:szCs w:val="24"/>
              </w:rPr>
            </w:pPr>
            <w:r w:rsidRPr="00A9454F">
              <w:rPr>
                <w:rFonts w:ascii="Calibri" w:hAnsi="Calibri" w:cs="Calibri"/>
                <w:sz w:val="24"/>
                <w:szCs w:val="24"/>
              </w:rPr>
              <w:t>Required for: Easter 2020</w:t>
            </w:r>
            <w:r w:rsidR="00325465" w:rsidRPr="00A9454F">
              <w:rPr>
                <w:rFonts w:ascii="Calibri" w:hAnsi="Calibri" w:cs="Calibri"/>
                <w:sz w:val="24"/>
                <w:szCs w:val="24"/>
              </w:rPr>
              <w:t xml:space="preserve"> or sooner</w:t>
            </w:r>
          </w:p>
          <w:p w14:paraId="5F0ED449" w14:textId="77777777" w:rsidR="007C1159" w:rsidRDefault="007C1159">
            <w:pPr>
              <w:ind w:left="171" w:hanging="171"/>
              <w:jc w:val="center"/>
              <w:rPr>
                <w:rFonts w:ascii="Calibri" w:hAnsi="Calibri" w:cs="Calibri"/>
                <w:color w:val="FF0000"/>
                <w:sz w:val="24"/>
                <w:szCs w:val="24"/>
              </w:rPr>
            </w:pPr>
          </w:p>
          <w:p w14:paraId="56F2D5DA" w14:textId="77777777" w:rsidR="007C1159" w:rsidRDefault="00CA66B1">
            <w:pPr>
              <w:jc w:val="center"/>
              <w:rPr>
                <w:rFonts w:ascii="Calibri" w:hAnsi="Calibri" w:cs="Calibri"/>
                <w:sz w:val="24"/>
                <w:szCs w:val="24"/>
              </w:rPr>
            </w:pPr>
            <w:r>
              <w:rPr>
                <w:rFonts w:ascii="Calibri" w:hAnsi="Calibri" w:cs="Calibri"/>
                <w:sz w:val="24"/>
                <w:szCs w:val="24"/>
              </w:rPr>
              <w:t>The Governors of this dynamic 11-19 school are seeking to appoint an enthusiastic and energetic Teacher of ICT and Digital Media.  This post is suitable for an</w:t>
            </w:r>
          </w:p>
          <w:p w14:paraId="3D02E429" w14:textId="77777777" w:rsidR="007C1159" w:rsidRDefault="00CA66B1">
            <w:pPr>
              <w:jc w:val="center"/>
              <w:rPr>
                <w:rFonts w:ascii="Calibri" w:hAnsi="Calibri" w:cs="Calibri"/>
                <w:sz w:val="24"/>
                <w:szCs w:val="24"/>
              </w:rPr>
            </w:pPr>
            <w:r>
              <w:rPr>
                <w:rFonts w:ascii="Calibri" w:hAnsi="Calibri" w:cs="Calibri"/>
                <w:sz w:val="24"/>
                <w:szCs w:val="24"/>
              </w:rPr>
              <w:t>experienced or newly qualified teacher.  The successful candidate will join a collaborative team of highly committed teachers, on a mission to develop confident, curious and resilient learners.</w:t>
            </w:r>
          </w:p>
          <w:p w14:paraId="32F7DC2D" w14:textId="77777777" w:rsidR="007C1159" w:rsidRDefault="007C1159">
            <w:pPr>
              <w:jc w:val="center"/>
              <w:rPr>
                <w:rFonts w:ascii="Calibri" w:hAnsi="Calibri" w:cs="Calibri"/>
                <w:sz w:val="24"/>
                <w:szCs w:val="24"/>
              </w:rPr>
            </w:pPr>
          </w:p>
          <w:p w14:paraId="69C677AC" w14:textId="77777777" w:rsidR="007C1159" w:rsidRDefault="00CA66B1">
            <w:pPr>
              <w:ind w:left="34" w:hanging="34"/>
              <w:jc w:val="center"/>
              <w:rPr>
                <w:rFonts w:ascii="Calibri" w:hAnsi="Calibri" w:cs="Calibri"/>
                <w:sz w:val="24"/>
                <w:szCs w:val="24"/>
              </w:rPr>
            </w:pPr>
            <w:r>
              <w:rPr>
                <w:rFonts w:ascii="Calibri" w:hAnsi="Calibri" w:cs="Calibri"/>
                <w:sz w:val="24"/>
                <w:szCs w:val="24"/>
              </w:rPr>
              <w:t>Ideally, you will be a specialist in ICT and Digital Media who is also comfortable teaching Computer Science.  We are looking for a colleague who understands the importance of digital literacy and is passionate about inspiring our students, equipping them with the knowledge, skills and understanding they need as 21</w:t>
            </w:r>
            <w:r>
              <w:rPr>
                <w:rFonts w:ascii="Calibri" w:hAnsi="Calibri" w:cs="Calibri"/>
                <w:sz w:val="24"/>
                <w:szCs w:val="24"/>
                <w:vertAlign w:val="superscript"/>
              </w:rPr>
              <w:t>st</w:t>
            </w:r>
            <w:r>
              <w:rPr>
                <w:rFonts w:ascii="Calibri" w:hAnsi="Calibri" w:cs="Calibri"/>
                <w:sz w:val="24"/>
                <w:szCs w:val="24"/>
              </w:rPr>
              <w:t xml:space="preserve"> Century learners.  We are currently expanding our ICT offer to students and there will be opportunities for you to influence and shape the way we take this important agenda forwards across our school.</w:t>
            </w:r>
          </w:p>
          <w:p w14:paraId="7DE9ECB4" w14:textId="77777777" w:rsidR="007C1159" w:rsidRDefault="007C1159">
            <w:pPr>
              <w:ind w:left="34" w:hanging="34"/>
              <w:jc w:val="center"/>
              <w:rPr>
                <w:rFonts w:ascii="Calibri" w:hAnsi="Calibri" w:cs="Calibri"/>
                <w:sz w:val="24"/>
                <w:szCs w:val="24"/>
              </w:rPr>
            </w:pPr>
          </w:p>
          <w:p w14:paraId="122AB2D3" w14:textId="77777777" w:rsidR="007C1159" w:rsidRDefault="00CA66B1">
            <w:pPr>
              <w:jc w:val="center"/>
              <w:rPr>
                <w:rFonts w:ascii="Calibri" w:hAnsi="Calibri" w:cs="Calibri"/>
                <w:sz w:val="24"/>
                <w:szCs w:val="24"/>
              </w:rPr>
            </w:pPr>
            <w:r>
              <w:rPr>
                <w:rFonts w:ascii="Calibri" w:hAnsi="Calibri" w:cs="Calibri"/>
                <w:sz w:val="24"/>
                <w:szCs w:val="24"/>
              </w:rPr>
              <w:t>You would be joining Colmers at an exciting time in our development as we embark</w:t>
            </w:r>
          </w:p>
          <w:p w14:paraId="0B1AFED4" w14:textId="77777777" w:rsidR="007C1159" w:rsidRDefault="00CA66B1">
            <w:pPr>
              <w:ind w:left="171" w:hanging="171"/>
              <w:jc w:val="center"/>
              <w:rPr>
                <w:rFonts w:ascii="Calibri" w:hAnsi="Calibri" w:cs="Calibri"/>
                <w:sz w:val="24"/>
                <w:szCs w:val="24"/>
              </w:rPr>
            </w:pPr>
            <w:r>
              <w:rPr>
                <w:rFonts w:ascii="Calibri" w:hAnsi="Calibri" w:cs="Calibri"/>
                <w:sz w:val="24"/>
                <w:szCs w:val="24"/>
              </w:rPr>
              <w:t xml:space="preserve">on a new-build project that will provide new, specialist ICT facilities from 2020. </w:t>
            </w:r>
          </w:p>
          <w:p w14:paraId="25AECB02" w14:textId="77777777" w:rsidR="007C1159" w:rsidRDefault="00CA66B1">
            <w:pPr>
              <w:ind w:left="171" w:hanging="171"/>
              <w:jc w:val="center"/>
              <w:rPr>
                <w:rFonts w:ascii="Calibri" w:hAnsi="Calibri" w:cs="Calibri"/>
                <w:sz w:val="24"/>
                <w:szCs w:val="24"/>
              </w:rPr>
            </w:pPr>
            <w:r>
              <w:rPr>
                <w:rFonts w:ascii="Calibri" w:hAnsi="Calibri" w:cs="Calibri"/>
                <w:sz w:val="24"/>
                <w:szCs w:val="24"/>
              </w:rPr>
              <w:t xml:space="preserve"> This role will offer the successful candidate exciting challenges, which will be both</w:t>
            </w:r>
          </w:p>
          <w:p w14:paraId="3DAEC3D9" w14:textId="77777777" w:rsidR="007C1159" w:rsidRDefault="00CA66B1">
            <w:pPr>
              <w:jc w:val="center"/>
              <w:rPr>
                <w:rFonts w:ascii="Calibri" w:hAnsi="Calibri" w:cs="Calibri"/>
                <w:sz w:val="24"/>
                <w:szCs w:val="24"/>
              </w:rPr>
            </w:pPr>
            <w:r>
              <w:rPr>
                <w:rFonts w:ascii="Calibri" w:hAnsi="Calibri" w:cs="Calibri"/>
                <w:sz w:val="24"/>
                <w:szCs w:val="24"/>
              </w:rPr>
              <w:t>rewarding and fulfilling, supporting you to achieve your own personal career goals and aspirations.</w:t>
            </w:r>
          </w:p>
          <w:p w14:paraId="749C378B" w14:textId="77777777" w:rsidR="007C1159" w:rsidRDefault="007C1159">
            <w:pPr>
              <w:jc w:val="center"/>
              <w:rPr>
                <w:rFonts w:ascii="Calibri" w:hAnsi="Calibri" w:cs="Calibri"/>
                <w:sz w:val="24"/>
                <w:szCs w:val="24"/>
              </w:rPr>
            </w:pPr>
          </w:p>
          <w:p w14:paraId="280BB5ED" w14:textId="77777777" w:rsidR="007C1159" w:rsidRDefault="00CA66B1">
            <w:pPr>
              <w:jc w:val="center"/>
              <w:rPr>
                <w:rFonts w:ascii="Calibri" w:hAnsi="Calibri" w:cs="Calibri"/>
                <w:sz w:val="24"/>
                <w:szCs w:val="24"/>
              </w:rPr>
            </w:pPr>
            <w:r>
              <w:rPr>
                <w:rFonts w:ascii="Calibri" w:hAnsi="Calibri" w:cs="Calibri"/>
                <w:sz w:val="24"/>
                <w:szCs w:val="24"/>
              </w:rPr>
              <w:t>Colmers School is committed to safeguarding and promoting the</w:t>
            </w:r>
          </w:p>
          <w:p w14:paraId="644F0443" w14:textId="77777777" w:rsidR="007C1159" w:rsidRDefault="00CA66B1">
            <w:pPr>
              <w:jc w:val="center"/>
              <w:rPr>
                <w:rFonts w:ascii="Calibri" w:hAnsi="Calibri" w:cs="Calibri"/>
                <w:sz w:val="24"/>
                <w:szCs w:val="24"/>
              </w:rPr>
            </w:pPr>
            <w:r>
              <w:rPr>
                <w:rFonts w:ascii="Calibri" w:hAnsi="Calibri" w:cs="Calibri"/>
                <w:sz w:val="24"/>
                <w:szCs w:val="24"/>
              </w:rPr>
              <w:t>welfare of children and young people and expects all staff to share this commitment.</w:t>
            </w:r>
          </w:p>
          <w:p w14:paraId="46635CE6" w14:textId="46F018B3" w:rsidR="007C1159" w:rsidRDefault="00CA66B1">
            <w:pPr>
              <w:jc w:val="center"/>
              <w:rPr>
                <w:rFonts w:ascii="Calibri" w:hAnsi="Calibri" w:cs="Calibri"/>
                <w:sz w:val="24"/>
                <w:szCs w:val="24"/>
              </w:rPr>
            </w:pPr>
            <w:r>
              <w:rPr>
                <w:rFonts w:ascii="Calibri" w:hAnsi="Calibri" w:cs="Calibri"/>
                <w:sz w:val="24"/>
                <w:szCs w:val="24"/>
              </w:rPr>
              <w:t>An enhanced DBS check is required for all successful applicants</w:t>
            </w:r>
          </w:p>
          <w:p w14:paraId="03F06219" w14:textId="77777777" w:rsidR="00325465" w:rsidRDefault="00325465">
            <w:pPr>
              <w:jc w:val="center"/>
              <w:rPr>
                <w:rFonts w:ascii="Calibri" w:hAnsi="Calibri" w:cs="Calibri"/>
                <w:sz w:val="24"/>
                <w:szCs w:val="24"/>
              </w:rPr>
            </w:pPr>
          </w:p>
          <w:p w14:paraId="73494825" w14:textId="24E6D7C3" w:rsidR="00325465" w:rsidRDefault="00325465">
            <w:pPr>
              <w:jc w:val="center"/>
              <w:rPr>
                <w:rFonts w:ascii="Calibri" w:hAnsi="Calibri" w:cs="Calibri"/>
                <w:sz w:val="24"/>
                <w:szCs w:val="24"/>
              </w:rPr>
            </w:pPr>
            <w:r w:rsidRPr="00325465">
              <w:rPr>
                <w:rFonts w:ascii="Calibri" w:hAnsi="Calibri" w:cs="Calibri"/>
                <w:sz w:val="24"/>
                <w:szCs w:val="24"/>
              </w:rPr>
              <w:t>For further details and an application pack please see the school website www.colmers.school</w:t>
            </w:r>
          </w:p>
          <w:p w14:paraId="6CEFC63C" w14:textId="77777777" w:rsidR="007C1159" w:rsidRDefault="007C1159">
            <w:pPr>
              <w:jc w:val="center"/>
              <w:rPr>
                <w:rFonts w:ascii="Calibri" w:hAnsi="Calibri" w:cs="Calibri"/>
                <w:sz w:val="24"/>
                <w:szCs w:val="24"/>
              </w:rPr>
            </w:pPr>
          </w:p>
          <w:p w14:paraId="4594CE1A" w14:textId="1E9645FA" w:rsidR="007C1159" w:rsidRDefault="00CA66B1">
            <w:pPr>
              <w:jc w:val="center"/>
              <w:rPr>
                <w:rFonts w:ascii="Calibri" w:hAnsi="Calibri" w:cs="Calibri"/>
                <w:b/>
                <w:sz w:val="24"/>
                <w:szCs w:val="24"/>
              </w:rPr>
            </w:pPr>
            <w:r>
              <w:rPr>
                <w:rFonts w:ascii="Calibri" w:hAnsi="Calibri" w:cs="Calibri"/>
                <w:b/>
                <w:sz w:val="24"/>
                <w:szCs w:val="24"/>
              </w:rPr>
              <w:t>Closing Date:</w:t>
            </w:r>
            <w:r w:rsidR="00325465">
              <w:rPr>
                <w:rFonts w:ascii="Calibri" w:hAnsi="Calibri" w:cs="Calibri"/>
                <w:b/>
                <w:sz w:val="24"/>
                <w:szCs w:val="24"/>
              </w:rPr>
              <w:t xml:space="preserve"> Monday 27</w:t>
            </w:r>
            <w:r w:rsidR="00325465" w:rsidRPr="00325465">
              <w:rPr>
                <w:rFonts w:ascii="Calibri" w:hAnsi="Calibri" w:cs="Calibri"/>
                <w:b/>
                <w:sz w:val="24"/>
                <w:szCs w:val="24"/>
                <w:vertAlign w:val="superscript"/>
              </w:rPr>
              <w:t>th</w:t>
            </w:r>
            <w:r w:rsidR="00325465">
              <w:rPr>
                <w:rFonts w:ascii="Calibri" w:hAnsi="Calibri" w:cs="Calibri"/>
                <w:b/>
                <w:sz w:val="24"/>
                <w:szCs w:val="24"/>
              </w:rPr>
              <w:t xml:space="preserve"> January </w:t>
            </w:r>
            <w:r>
              <w:rPr>
                <w:rFonts w:ascii="Calibri" w:hAnsi="Calibri" w:cs="Calibri"/>
                <w:b/>
                <w:sz w:val="24"/>
                <w:szCs w:val="24"/>
              </w:rPr>
              <w:t>2020</w:t>
            </w:r>
            <w:r w:rsidR="00325465">
              <w:rPr>
                <w:rFonts w:ascii="Calibri" w:hAnsi="Calibri" w:cs="Calibri"/>
                <w:b/>
                <w:sz w:val="24"/>
                <w:szCs w:val="24"/>
              </w:rPr>
              <w:t xml:space="preserve"> at 4pm</w:t>
            </w:r>
          </w:p>
          <w:p w14:paraId="78B3A145" w14:textId="77777777" w:rsidR="007C1159" w:rsidRDefault="007C1159">
            <w:pPr>
              <w:rPr>
                <w:rFonts w:ascii="Calibri" w:hAnsi="Calibri" w:cs="Calibri"/>
                <w:b/>
                <w:sz w:val="24"/>
                <w:szCs w:val="24"/>
              </w:rPr>
            </w:pPr>
          </w:p>
        </w:tc>
      </w:tr>
    </w:tbl>
    <w:p w14:paraId="6A84D6D8" w14:textId="77777777" w:rsidR="007C1159" w:rsidRDefault="007C1159">
      <w:pPr>
        <w:pStyle w:val="Heading2"/>
        <w:rPr>
          <w:rFonts w:ascii="Calibri" w:hAnsi="Calibri" w:cs="Calibri"/>
          <w:szCs w:val="24"/>
        </w:rPr>
      </w:pPr>
    </w:p>
    <w:p w14:paraId="05330E37" w14:textId="77777777" w:rsidR="007C1159" w:rsidRDefault="007C1159">
      <w:pPr>
        <w:rPr>
          <w:rFonts w:ascii="Calibri" w:hAnsi="Calibri" w:cs="Calibri"/>
          <w:sz w:val="24"/>
          <w:szCs w:val="24"/>
        </w:rPr>
      </w:pPr>
    </w:p>
    <w:sectPr w:rsidR="007C1159">
      <w:pgSz w:w="11906" w:h="16838"/>
      <w:pgMar w:top="1134" w:right="1134" w:bottom="1134" w:left="26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14B68"/>
    <w:multiLevelType w:val="singleLevel"/>
    <w:tmpl w:val="34925708"/>
    <w:lvl w:ilvl="0">
      <w:start w:val="11"/>
      <w:numFmt w:val="bullet"/>
      <w:lvlText w:val=""/>
      <w:lvlJc w:val="left"/>
      <w:pPr>
        <w:tabs>
          <w:tab w:val="num" w:pos="1965"/>
        </w:tabs>
        <w:ind w:left="1965" w:hanging="360"/>
      </w:pPr>
      <w:rPr>
        <w:rFonts w:ascii="Symbol" w:hAnsi="Symbol" w:hint="default"/>
      </w:rPr>
    </w:lvl>
  </w:abstractNum>
  <w:abstractNum w:abstractNumId="1" w15:restartNumberingAfterBreak="0">
    <w:nsid w:val="370C0661"/>
    <w:multiLevelType w:val="singleLevel"/>
    <w:tmpl w:val="D128A96C"/>
    <w:lvl w:ilvl="0">
      <w:start w:val="1"/>
      <w:numFmt w:val="decimal"/>
      <w:lvlText w:val="%1."/>
      <w:lvlJc w:val="left"/>
      <w:pPr>
        <w:tabs>
          <w:tab w:val="num" w:pos="720"/>
        </w:tabs>
        <w:ind w:left="720" w:hanging="720"/>
      </w:pPr>
      <w:rPr>
        <w:rFonts w:cs="Times New Roman" w:hint="default"/>
      </w:rPr>
    </w:lvl>
  </w:abstractNum>
  <w:abstractNum w:abstractNumId="2" w15:restartNumberingAfterBreak="0">
    <w:nsid w:val="4DF750C9"/>
    <w:multiLevelType w:val="hybridMultilevel"/>
    <w:tmpl w:val="E4D0A6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159"/>
    <w:rsid w:val="00325465"/>
    <w:rsid w:val="007C1159"/>
    <w:rsid w:val="00A9454F"/>
    <w:rsid w:val="00CA6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D58CE6"/>
  <w14:defaultImageDpi w14:val="0"/>
  <w15:docId w15:val="{E0F5CC3E-E117-4A4E-9635-75384E08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uiPriority w:val="9"/>
    <w:qFormat/>
    <w:pPr>
      <w:keepNext/>
      <w:outlineLvl w:val="0"/>
    </w:pPr>
    <w:rPr>
      <w:b/>
      <w:sz w:val="24"/>
      <w:lang w:val="en-GB"/>
    </w:rPr>
  </w:style>
  <w:style w:type="paragraph" w:styleId="Heading2">
    <w:name w:val="heading 2"/>
    <w:basedOn w:val="Normal"/>
    <w:next w:val="Normal"/>
    <w:link w:val="Heading2Char"/>
    <w:uiPriority w:val="9"/>
    <w:qFormat/>
    <w:pPr>
      <w:keepNext/>
      <w:outlineLvl w:val="1"/>
    </w:pPr>
    <w:rPr>
      <w:sz w:val="24"/>
      <w:u w:val="single"/>
      <w:lang w:val="en-GB"/>
    </w:rPr>
  </w:style>
  <w:style w:type="paragraph" w:styleId="Heading3">
    <w:name w:val="heading 3"/>
    <w:basedOn w:val="Normal"/>
    <w:next w:val="Normal"/>
    <w:link w:val="Heading3Char"/>
    <w:uiPriority w:val="9"/>
    <w:qFormat/>
    <w:pPr>
      <w:keepNext/>
      <w:outlineLvl w:val="2"/>
    </w:pPr>
    <w:rPr>
      <w:b/>
    </w:rPr>
  </w:style>
  <w:style w:type="paragraph" w:styleId="Heading4">
    <w:name w:val="heading 4"/>
    <w:basedOn w:val="Normal"/>
    <w:next w:val="Normal"/>
    <w:link w:val="Heading4Char"/>
    <w:uiPriority w:val="9"/>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paragraph" w:styleId="BodyText">
    <w:name w:val="Body Text"/>
    <w:basedOn w:val="Normal"/>
    <w:link w:val="BodyTextChar"/>
    <w:uiPriority w:val="99"/>
    <w:semiHidden/>
    <w:pPr>
      <w:jc w:val="center"/>
    </w:pPr>
  </w:style>
  <w:style w:type="character" w:customStyle="1" w:styleId="BodyTextChar">
    <w:name w:val="Body Text Char"/>
    <w:basedOn w:val="DefaultParagraphFont"/>
    <w:link w:val="BodyText"/>
    <w:uiPriority w:val="99"/>
    <w:semiHidden/>
    <w:locked/>
    <w:rPr>
      <w:rFonts w:cs="Times New Roman"/>
      <w:sz w:val="22"/>
      <w:lang w:val="en-US"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Revision">
    <w:name w:val="Revision"/>
    <w:hidden/>
    <w:uiPriority w:val="99"/>
    <w:semiHidden/>
    <w:rPr>
      <w:sz w:val="22"/>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281</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jea/vac7/tesfax</vt:lpstr>
    </vt:vector>
  </TitlesOfParts>
  <Company>Colmers Farm School</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jea/vac7/tesfax</dc:title>
  <dc:creator>Any Authorised User</dc:creator>
  <cp:lastModifiedBy>T Davis</cp:lastModifiedBy>
  <cp:revision>8</cp:revision>
  <cp:lastPrinted>2018-10-08T12:41:00Z</cp:lastPrinted>
  <dcterms:created xsi:type="dcterms:W3CDTF">2019-01-29T15:53:00Z</dcterms:created>
  <dcterms:modified xsi:type="dcterms:W3CDTF">2020-01-13T15:06:00Z</dcterms:modified>
</cp:coreProperties>
</file>