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88" w:rsidRPr="008F5429" w:rsidRDefault="00D27178" w:rsidP="00AD2BD0">
      <w:pPr>
        <w:pStyle w:val="Heading1"/>
        <w:spacing w:before="0" w:after="0"/>
        <w:rPr>
          <w:rFonts w:ascii="Arial" w:hAnsi="Arial"/>
          <w:sz w:val="22"/>
          <w:szCs w:val="22"/>
        </w:rPr>
      </w:pPr>
      <w:r>
        <w:rPr>
          <w:rFonts w:ascii="Arial" w:hAnsi="Arial"/>
          <w:sz w:val="22"/>
          <w:szCs w:val="22"/>
        </w:rPr>
        <w:t>March 2021</w:t>
      </w:r>
    </w:p>
    <w:p w:rsidR="00CA1A88" w:rsidRPr="008F5429" w:rsidRDefault="00CA1A88" w:rsidP="00AD2BD0">
      <w:pPr>
        <w:rPr>
          <w:rFonts w:ascii="Arial" w:hAnsi="Arial" w:cs="Arial"/>
          <w:sz w:val="22"/>
          <w:szCs w:val="22"/>
        </w:rPr>
      </w:pP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E27CC1" w:rsidRDefault="000C4A3B" w:rsidP="00AD2BD0">
      <w:pPr>
        <w:pStyle w:val="Heading1"/>
        <w:spacing w:before="0" w:after="0"/>
        <w:rPr>
          <w:rFonts w:ascii="Arial" w:hAnsi="Arial"/>
          <w:sz w:val="22"/>
          <w:szCs w:val="22"/>
        </w:rPr>
      </w:pPr>
      <w:r w:rsidRPr="00E27CC1">
        <w:rPr>
          <w:rFonts w:ascii="Arial" w:hAnsi="Arial"/>
          <w:sz w:val="22"/>
          <w:szCs w:val="22"/>
        </w:rPr>
        <w:t xml:space="preserve">Post as </w:t>
      </w:r>
      <w:r w:rsidR="00D27178">
        <w:rPr>
          <w:rFonts w:ascii="Arial" w:hAnsi="Arial"/>
          <w:sz w:val="22"/>
          <w:szCs w:val="22"/>
        </w:rPr>
        <w:t>Business Studies Teacher</w:t>
      </w:r>
    </w:p>
    <w:p w:rsidR="000C4A3B" w:rsidRPr="00E27CC1" w:rsidRDefault="000C4A3B" w:rsidP="00AD2BD0">
      <w:pPr>
        <w:rPr>
          <w:rFonts w:ascii="Arial" w:hAnsi="Arial" w:cs="Arial"/>
          <w:sz w:val="22"/>
          <w:szCs w:val="22"/>
        </w:rPr>
      </w:pPr>
    </w:p>
    <w:p w:rsidR="0059493C" w:rsidRPr="00C63EE0" w:rsidRDefault="0059493C" w:rsidP="0059493C">
      <w:pPr>
        <w:rPr>
          <w:rFonts w:ascii="Arial" w:hAnsi="Arial" w:cs="Arial"/>
          <w:sz w:val="22"/>
          <w:szCs w:val="22"/>
        </w:rPr>
      </w:pPr>
      <w:r w:rsidRPr="00C63EE0">
        <w:rPr>
          <w:rFonts w:ascii="Arial" w:hAnsi="Arial" w:cs="Arial"/>
          <w:sz w:val="22"/>
          <w:szCs w:val="22"/>
        </w:rPr>
        <w:t>Thank you for your interest in this key post as a temporary, full time Business Studies Teacher (to GCSE and A Level), which is available from 1 September 2021.  This is to cover a sabbatical, and will end on 31 August 2022.</w:t>
      </w:r>
    </w:p>
    <w:p w:rsidR="0059493C" w:rsidRPr="00C63EE0" w:rsidRDefault="0059493C" w:rsidP="0059493C">
      <w:pPr>
        <w:rPr>
          <w:rFonts w:ascii="Arial" w:hAnsi="Arial" w:cs="Arial"/>
          <w:sz w:val="22"/>
          <w:szCs w:val="22"/>
        </w:rPr>
      </w:pPr>
    </w:p>
    <w:p w:rsidR="0059493C" w:rsidRDefault="0059493C" w:rsidP="0059493C">
      <w:pPr>
        <w:rPr>
          <w:rFonts w:ascii="Arial" w:hAnsi="Arial" w:cs="Arial"/>
          <w:sz w:val="22"/>
          <w:szCs w:val="22"/>
        </w:rPr>
      </w:pPr>
      <w:r w:rsidRPr="00C63EE0">
        <w:rPr>
          <w:rFonts w:ascii="Arial" w:hAnsi="Arial" w:cs="Arial"/>
          <w:sz w:val="22"/>
          <w:szCs w:val="22"/>
        </w:rPr>
        <w:t xml:space="preserve">The ability to teach Economics to A Level or </w:t>
      </w:r>
      <w:r w:rsidR="00F915E6" w:rsidRPr="00C63EE0">
        <w:rPr>
          <w:rFonts w:ascii="Arial" w:hAnsi="Arial" w:cs="Arial"/>
          <w:sz w:val="22"/>
          <w:szCs w:val="22"/>
        </w:rPr>
        <w:t>Computer Science</w:t>
      </w:r>
      <w:r w:rsidRPr="00C63EE0">
        <w:rPr>
          <w:rFonts w:ascii="Arial" w:hAnsi="Arial" w:cs="Arial"/>
          <w:sz w:val="22"/>
          <w:szCs w:val="22"/>
        </w:rPr>
        <w:t xml:space="preserve"> to any of the key stages </w:t>
      </w:r>
      <w:r w:rsidR="00C63EE0" w:rsidRPr="00C63EE0">
        <w:rPr>
          <w:rFonts w:ascii="Arial" w:hAnsi="Arial" w:cs="Arial"/>
          <w:sz w:val="22"/>
          <w:szCs w:val="22"/>
        </w:rPr>
        <w:t xml:space="preserve">may </w:t>
      </w:r>
      <w:r w:rsidRPr="00C63EE0">
        <w:rPr>
          <w:rFonts w:ascii="Arial" w:hAnsi="Arial" w:cs="Arial"/>
          <w:sz w:val="22"/>
          <w:szCs w:val="22"/>
        </w:rPr>
        <w:t xml:space="preserve">be an advantage, and you would need to be able to offer the ability to teach these or another subject </w:t>
      </w:r>
      <w:r w:rsidR="007F0AE9" w:rsidRPr="00C63EE0">
        <w:rPr>
          <w:rFonts w:ascii="Arial" w:hAnsi="Arial" w:cs="Arial"/>
          <w:sz w:val="22"/>
          <w:szCs w:val="22"/>
        </w:rPr>
        <w:t xml:space="preserve">in </w:t>
      </w:r>
      <w:r w:rsidRPr="00C63EE0">
        <w:rPr>
          <w:rFonts w:ascii="Arial" w:hAnsi="Arial" w:cs="Arial"/>
          <w:sz w:val="22"/>
          <w:szCs w:val="22"/>
        </w:rPr>
        <w:t xml:space="preserve">addition to Business Studies for it to be a full time role.  We </w:t>
      </w:r>
      <w:r w:rsidR="00C63EE0" w:rsidRPr="00C63EE0">
        <w:rPr>
          <w:rFonts w:ascii="Arial" w:hAnsi="Arial" w:cs="Arial"/>
          <w:sz w:val="22"/>
          <w:szCs w:val="22"/>
        </w:rPr>
        <w:t>will</w:t>
      </w:r>
      <w:r w:rsidRPr="00C63EE0">
        <w:rPr>
          <w:rFonts w:ascii="Arial" w:hAnsi="Arial" w:cs="Arial"/>
          <w:sz w:val="22"/>
          <w:szCs w:val="22"/>
        </w:rPr>
        <w:t xml:space="preserve"> consider applications from those wanting to work only part time if you make this clear in your application.</w:t>
      </w:r>
    </w:p>
    <w:p w:rsidR="000C4A3B" w:rsidRPr="008F5429" w:rsidRDefault="000C4A3B" w:rsidP="000C4A3B">
      <w:pPr>
        <w:rPr>
          <w:rFonts w:ascii="Arial" w:hAnsi="Arial" w:cs="Arial"/>
          <w:sz w:val="22"/>
          <w:szCs w:val="22"/>
        </w:rPr>
      </w:pPr>
    </w:p>
    <w:p w:rsidR="00067E01" w:rsidRPr="00B70265" w:rsidRDefault="00067E01" w:rsidP="00067E01">
      <w:pPr>
        <w:rPr>
          <w:rFonts w:ascii="Arial" w:hAnsi="Arial" w:cs="Arial"/>
          <w:sz w:val="22"/>
          <w:szCs w:val="22"/>
          <w:highlight w:val="yellow"/>
        </w:rPr>
      </w:pPr>
      <w:r w:rsidRPr="007E5DF4">
        <w:rPr>
          <w:rFonts w:ascii="Arial" w:hAnsi="Arial" w:cs="Arial"/>
          <w:sz w:val="22"/>
          <w:szCs w:val="22"/>
        </w:rPr>
        <w:t>St Mary Redcliffe and Temple is a successful and heavily oversubscribed 11-18 co-educational, Church of England, comprehensive school of over 1</w:t>
      </w:r>
      <w:r w:rsidR="00E27CC1" w:rsidRPr="007E5DF4">
        <w:rPr>
          <w:rFonts w:ascii="Arial" w:hAnsi="Arial" w:cs="Arial"/>
          <w:sz w:val="22"/>
          <w:szCs w:val="22"/>
        </w:rPr>
        <w:t>70</w:t>
      </w:r>
      <w:r w:rsidRPr="007E5DF4">
        <w:rPr>
          <w:rFonts w:ascii="Arial" w:hAnsi="Arial" w:cs="Arial"/>
          <w:sz w:val="22"/>
          <w:szCs w:val="22"/>
        </w:rPr>
        <w:t xml:space="preserve">0 students, serving families from the whole of greater Bristol and beyond.  We are located at the heart of the city and have a diverse student </w:t>
      </w:r>
      <w:r w:rsidRPr="002935E5">
        <w:rPr>
          <w:rFonts w:ascii="Arial" w:hAnsi="Arial" w:cs="Arial"/>
          <w:sz w:val="22"/>
          <w:szCs w:val="22"/>
        </w:rPr>
        <w:t xml:space="preserve">community with considerable parental support.  </w:t>
      </w:r>
      <w:r w:rsidR="00B707F9" w:rsidRPr="002935E5">
        <w:rPr>
          <w:rFonts w:ascii="Arial" w:hAnsi="Arial" w:cs="Arial"/>
          <w:sz w:val="22"/>
          <w:szCs w:val="22"/>
        </w:rPr>
        <w:t>52</w:t>
      </w:r>
      <w:r w:rsidRPr="002935E5">
        <w:rPr>
          <w:rFonts w:ascii="Arial" w:hAnsi="Arial" w:cs="Arial"/>
          <w:sz w:val="22"/>
          <w:szCs w:val="22"/>
        </w:rPr>
        <w:t xml:space="preserve">% of students in the main school are from black and minority ethnic backgrounds and </w:t>
      </w:r>
      <w:r w:rsidR="00B707F9" w:rsidRPr="002935E5">
        <w:rPr>
          <w:rFonts w:ascii="Arial" w:hAnsi="Arial" w:cs="Arial"/>
          <w:sz w:val="22"/>
          <w:szCs w:val="22"/>
        </w:rPr>
        <w:t>21</w:t>
      </w:r>
      <w:r w:rsidRPr="002935E5">
        <w:rPr>
          <w:rFonts w:ascii="Arial" w:hAnsi="Arial" w:cs="Arial"/>
          <w:sz w:val="22"/>
          <w:szCs w:val="22"/>
        </w:rPr>
        <w:t xml:space="preserve">% of students have been recorded as being entitled to </w:t>
      </w:r>
      <w:r w:rsidR="00B63378" w:rsidRPr="002935E5">
        <w:rPr>
          <w:rFonts w:ascii="Arial" w:hAnsi="Arial" w:cs="Arial"/>
          <w:sz w:val="22"/>
          <w:szCs w:val="22"/>
        </w:rPr>
        <w:t>Pupil Premium funding</w:t>
      </w:r>
      <w:r w:rsidRPr="002935E5">
        <w:rPr>
          <w:rFonts w:ascii="Arial" w:hAnsi="Arial" w:cs="Arial"/>
          <w:sz w:val="22"/>
          <w:szCs w:val="22"/>
        </w:rPr>
        <w:t xml:space="preserve">.  </w:t>
      </w:r>
      <w:r w:rsidRPr="007E5DF4">
        <w:rPr>
          <w:rFonts w:ascii="Arial" w:hAnsi="Arial" w:cs="Arial"/>
          <w:sz w:val="22"/>
          <w:szCs w:val="22"/>
        </w:rPr>
        <w:t xml:space="preserve">We educate relatively high numbers of Children in Care.  Our diversity is a strength and something we celebrate.  </w:t>
      </w:r>
      <w:r w:rsidRPr="007E5DF4">
        <w:rPr>
          <w:rStyle w:val="Strong"/>
          <w:rFonts w:ascii="Arial" w:hAnsi="Arial" w:cs="Arial"/>
          <w:b w:val="0"/>
          <w:sz w:val="22"/>
          <w:szCs w:val="22"/>
        </w:rPr>
        <w:t>The</w:t>
      </w:r>
      <w:r w:rsidRPr="007E5DF4">
        <w:rPr>
          <w:rFonts w:ascii="Arial" w:hAnsi="Arial" w:cs="Arial"/>
          <w:sz w:val="22"/>
          <w:szCs w:val="22"/>
        </w:rPr>
        <w:t xml:space="preserve"> Redcliffe Sixth Form Centre currently houses </w:t>
      </w:r>
      <w:r w:rsidR="00B707F9" w:rsidRPr="007E5DF4">
        <w:rPr>
          <w:rFonts w:ascii="Arial" w:hAnsi="Arial" w:cs="Arial"/>
          <w:sz w:val="22"/>
          <w:szCs w:val="22"/>
        </w:rPr>
        <w:t>over</w:t>
      </w:r>
      <w:r w:rsidRPr="007E5DF4">
        <w:rPr>
          <w:rFonts w:ascii="Arial" w:hAnsi="Arial" w:cs="Arial"/>
          <w:sz w:val="22"/>
          <w:szCs w:val="22"/>
        </w:rPr>
        <w:t xml:space="preserve"> </w:t>
      </w:r>
      <w:r w:rsidRPr="007E5DF4">
        <w:rPr>
          <w:rStyle w:val="Strong"/>
          <w:rFonts w:ascii="Arial" w:hAnsi="Arial" w:cs="Arial"/>
          <w:b w:val="0"/>
          <w:sz w:val="22"/>
          <w:szCs w:val="22"/>
        </w:rPr>
        <w:t>600</w:t>
      </w:r>
      <w:r w:rsidRPr="007E5DF4">
        <w:rPr>
          <w:rStyle w:val="Strong"/>
          <w:rFonts w:ascii="Arial" w:hAnsi="Arial" w:cs="Arial"/>
          <w:sz w:val="22"/>
          <w:szCs w:val="22"/>
        </w:rPr>
        <w:t xml:space="preserve"> </w:t>
      </w:r>
      <w:r w:rsidRPr="007E5DF4">
        <w:rPr>
          <w:rFonts w:ascii="Arial" w:hAnsi="Arial" w:cs="Arial"/>
          <w:sz w:val="22"/>
          <w:szCs w:val="22"/>
        </w:rPr>
        <w:t>students taken from our own school and from many other schools across the City.</w:t>
      </w:r>
    </w:p>
    <w:p w:rsidR="00B707F9" w:rsidRPr="00B70265" w:rsidRDefault="00B707F9" w:rsidP="00067E01">
      <w:pPr>
        <w:rPr>
          <w:rFonts w:ascii="Arial" w:hAnsi="Arial" w:cs="Arial"/>
          <w:sz w:val="22"/>
          <w:szCs w:val="22"/>
          <w:highlight w:val="yellow"/>
        </w:rPr>
      </w:pPr>
    </w:p>
    <w:p w:rsidR="00012761" w:rsidRDefault="00012761" w:rsidP="00012761">
      <w:r w:rsidRPr="007E5DF4">
        <w:rPr>
          <w:rFonts w:ascii="Arial" w:hAnsi="Arial" w:cs="Arial"/>
          <w:sz w:val="22"/>
          <w:szCs w:val="22"/>
        </w:rPr>
        <w:t>The School is proud of its academic record a</w:t>
      </w:r>
      <w:r w:rsidRPr="002935E5">
        <w:rPr>
          <w:rFonts w:ascii="Arial" w:hAnsi="Arial" w:cs="Arial"/>
          <w:sz w:val="22"/>
          <w:szCs w:val="22"/>
        </w:rPr>
        <w:t xml:space="preserve">nd </w:t>
      </w:r>
      <w:r w:rsidRPr="002935E5">
        <w:rPr>
          <w:rStyle w:val="Strong"/>
          <w:rFonts w:ascii="Arial" w:hAnsi="Arial" w:cs="Arial"/>
          <w:b w:val="0"/>
          <w:sz w:val="22"/>
          <w:szCs w:val="22"/>
        </w:rPr>
        <w:t>8</w:t>
      </w:r>
      <w:r w:rsidR="002935E5" w:rsidRPr="002935E5">
        <w:rPr>
          <w:rStyle w:val="Strong"/>
          <w:rFonts w:ascii="Arial" w:hAnsi="Arial" w:cs="Arial"/>
          <w:b w:val="0"/>
          <w:sz w:val="22"/>
          <w:szCs w:val="22"/>
        </w:rPr>
        <w:t>7</w:t>
      </w:r>
      <w:r w:rsidRPr="002935E5">
        <w:rPr>
          <w:rFonts w:ascii="Arial" w:hAnsi="Arial" w:cs="Arial"/>
          <w:b/>
          <w:sz w:val="22"/>
          <w:szCs w:val="22"/>
        </w:rPr>
        <w:t>%</w:t>
      </w:r>
      <w:r w:rsidRPr="002935E5">
        <w:rPr>
          <w:rFonts w:ascii="Arial" w:hAnsi="Arial" w:cs="Arial"/>
          <w:sz w:val="22"/>
          <w:szCs w:val="22"/>
        </w:rPr>
        <w:t xml:space="preserve"> of GCSE grades were at grade 4 or above.  8</w:t>
      </w:r>
      <w:r w:rsidR="002935E5" w:rsidRPr="002935E5">
        <w:rPr>
          <w:rFonts w:ascii="Arial" w:hAnsi="Arial" w:cs="Arial"/>
          <w:sz w:val="22"/>
          <w:szCs w:val="22"/>
        </w:rPr>
        <w:t>8</w:t>
      </w:r>
      <w:r w:rsidRPr="002935E5">
        <w:rPr>
          <w:rFonts w:ascii="Arial" w:hAnsi="Arial" w:cs="Arial"/>
          <w:sz w:val="22"/>
          <w:szCs w:val="22"/>
        </w:rPr>
        <w:t xml:space="preserve">% of students achieved </w:t>
      </w:r>
      <w:r w:rsidR="002935E5" w:rsidRPr="002935E5">
        <w:rPr>
          <w:rFonts w:ascii="Arial" w:hAnsi="Arial" w:cs="Arial"/>
          <w:sz w:val="22"/>
          <w:szCs w:val="22"/>
        </w:rPr>
        <w:t>5 or more grade 4s or above.  44</w:t>
      </w:r>
      <w:r w:rsidRPr="002935E5">
        <w:rPr>
          <w:rFonts w:ascii="Arial" w:hAnsi="Arial" w:cs="Arial"/>
          <w:sz w:val="22"/>
          <w:szCs w:val="22"/>
        </w:rPr>
        <w:t>% of students achie</w:t>
      </w:r>
      <w:r w:rsidR="002935E5" w:rsidRPr="002935E5">
        <w:rPr>
          <w:rFonts w:ascii="Arial" w:hAnsi="Arial" w:cs="Arial"/>
          <w:sz w:val="22"/>
          <w:szCs w:val="22"/>
        </w:rPr>
        <w:t xml:space="preserve">ved 3 or more grade 7s or above.  </w:t>
      </w:r>
      <w:r w:rsidRPr="002935E5">
        <w:rPr>
          <w:rStyle w:val="Strong"/>
          <w:rFonts w:ascii="Arial" w:hAnsi="Arial" w:cs="Arial"/>
          <w:b w:val="0"/>
          <w:sz w:val="22"/>
          <w:szCs w:val="22"/>
        </w:rPr>
        <w:t xml:space="preserve">Sixth </w:t>
      </w:r>
      <w:r w:rsidRPr="002935E5">
        <w:rPr>
          <w:rFonts w:ascii="Arial" w:hAnsi="Arial" w:cs="Arial"/>
          <w:sz w:val="22"/>
          <w:szCs w:val="22"/>
        </w:rPr>
        <w:t>form results are high with a 9</w:t>
      </w:r>
      <w:r w:rsidR="002935E5" w:rsidRPr="002935E5">
        <w:rPr>
          <w:rFonts w:ascii="Arial" w:hAnsi="Arial" w:cs="Arial"/>
          <w:sz w:val="22"/>
          <w:szCs w:val="22"/>
        </w:rPr>
        <w:t>9.7</w:t>
      </w:r>
      <w:r w:rsidRPr="002935E5">
        <w:rPr>
          <w:rFonts w:ascii="Arial" w:hAnsi="Arial" w:cs="Arial"/>
          <w:sz w:val="22"/>
          <w:szCs w:val="22"/>
        </w:rPr>
        <w:t xml:space="preserve">% pass rate and </w:t>
      </w:r>
      <w:r w:rsidR="002935E5" w:rsidRPr="002935E5">
        <w:rPr>
          <w:rFonts w:ascii="Arial" w:hAnsi="Arial" w:cs="Arial"/>
          <w:sz w:val="22"/>
          <w:szCs w:val="22"/>
        </w:rPr>
        <w:t>89</w:t>
      </w:r>
      <w:r w:rsidRPr="002935E5">
        <w:rPr>
          <w:rFonts w:ascii="Arial" w:hAnsi="Arial" w:cs="Arial"/>
          <w:sz w:val="22"/>
          <w:szCs w:val="22"/>
        </w:rPr>
        <w:t xml:space="preserve">% at grade C or above. </w:t>
      </w:r>
      <w:r w:rsidR="002935E5" w:rsidRPr="002935E5">
        <w:rPr>
          <w:rFonts w:ascii="Arial" w:hAnsi="Arial" w:cs="Arial"/>
          <w:sz w:val="22"/>
          <w:szCs w:val="22"/>
        </w:rPr>
        <w:t>34.5% of A Level grades were at A/A*</w:t>
      </w:r>
      <w:r w:rsidRPr="002935E5">
        <w:rPr>
          <w:rFonts w:ascii="Arial" w:hAnsi="Arial" w:cs="Arial"/>
          <w:sz w:val="22"/>
          <w:szCs w:val="22"/>
        </w:rPr>
        <w:t xml:space="preserve">.  Most sixth form students continue on </w:t>
      </w:r>
      <w:r w:rsidR="002935E5" w:rsidRPr="002935E5">
        <w:rPr>
          <w:rFonts w:ascii="Arial" w:hAnsi="Arial" w:cs="Arial"/>
          <w:sz w:val="22"/>
          <w:szCs w:val="22"/>
        </w:rPr>
        <w:t>to Higher Education, including 10</w:t>
      </w:r>
      <w:r w:rsidRPr="002935E5">
        <w:rPr>
          <w:rFonts w:ascii="Arial" w:hAnsi="Arial" w:cs="Arial"/>
          <w:sz w:val="22"/>
          <w:szCs w:val="22"/>
        </w:rPr>
        <w:t xml:space="preserve"> </w:t>
      </w:r>
      <w:r w:rsidR="002935E5" w:rsidRPr="002935E5">
        <w:rPr>
          <w:rFonts w:ascii="Arial" w:hAnsi="Arial" w:cs="Arial"/>
          <w:sz w:val="22"/>
          <w:szCs w:val="22"/>
        </w:rPr>
        <w:t>gaining</w:t>
      </w:r>
      <w:r w:rsidRPr="002935E5">
        <w:rPr>
          <w:rFonts w:ascii="Arial" w:hAnsi="Arial" w:cs="Arial"/>
          <w:sz w:val="22"/>
          <w:szCs w:val="22"/>
        </w:rPr>
        <w:t xml:space="preserve"> Oxbridge places</w:t>
      </w:r>
      <w:r w:rsidR="007E5DF4" w:rsidRPr="002935E5">
        <w:rPr>
          <w:rFonts w:ascii="Arial" w:hAnsi="Arial" w:cs="Arial"/>
          <w:sz w:val="22"/>
          <w:szCs w:val="22"/>
        </w:rPr>
        <w:t>, and 1 going to a university in America</w:t>
      </w:r>
      <w:r w:rsidRPr="002935E5">
        <w:rPr>
          <w:rFonts w:ascii="Arial" w:hAnsi="Arial" w:cs="Arial"/>
          <w:sz w:val="22"/>
          <w:szCs w:val="22"/>
        </w:rPr>
        <w:t>.</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Default="00AD2BD0"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Ofsted remarked that “Church school status makes an important and distinctive contribution to the school’s exceptionally positive values and beliefs.  Leaders and the highly effective governing body ensure that students’ spiritual, moral, social and cultural development are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are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Default="008F5429" w:rsidP="008F5429">
      <w:pPr>
        <w:rPr>
          <w:rFonts w:ascii="Arial" w:hAnsi="Arial" w:cs="Arial"/>
          <w:sz w:val="22"/>
          <w:szCs w:val="22"/>
        </w:rPr>
      </w:pPr>
    </w:p>
    <w:p w:rsidR="008F5429" w:rsidRDefault="008F5429" w:rsidP="008F5429">
      <w:pPr>
        <w:rPr>
          <w:rFonts w:ascii="Arial" w:hAnsi="Arial" w:cs="Arial"/>
          <w:sz w:val="22"/>
          <w:szCs w:val="22"/>
        </w:rPr>
      </w:pPr>
    </w:p>
    <w:p w:rsid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productively in ensuring that staff and leaders have every opportunity to develop their expertise for the benefit of students.  Professional development for staff is extremely well planned and implemented; it is linked closely to teachers’ targets for improvement.” </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Alive model, which seeks to develop competencies, values and skills in our students to support their development as ‘fully alive’ learners.   The role of the tutor is key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The School was fortunate to be part of ‘Building Schools for the Future’ Wave 4 and we moved into a significant new block in early November 2010.  This houses Music, ICT, Technology, Science, Art, English, Maths,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8F5429" w:rsidRDefault="000C4A3B" w:rsidP="000C4A3B">
      <w:pPr>
        <w:rPr>
          <w:rFonts w:ascii="Arial" w:hAnsi="Arial" w:cs="Arial"/>
          <w:sz w:val="22"/>
          <w:szCs w:val="22"/>
        </w:rPr>
      </w:pPr>
    </w:p>
    <w:p w:rsidR="00D92C9E" w:rsidRPr="00C63EE0" w:rsidRDefault="00D92C9E" w:rsidP="00D92C9E">
      <w:pPr>
        <w:rPr>
          <w:rFonts w:ascii="Arial" w:hAnsi="Arial" w:cs="Arial"/>
          <w:sz w:val="22"/>
          <w:szCs w:val="22"/>
        </w:rPr>
      </w:pPr>
      <w:bookmarkStart w:id="0" w:name="_GoBack"/>
      <w:bookmarkEnd w:id="0"/>
      <w:r w:rsidRPr="00C63EE0">
        <w:rPr>
          <w:rFonts w:ascii="Arial" w:hAnsi="Arial" w:cs="Arial"/>
          <w:sz w:val="22"/>
          <w:szCs w:val="22"/>
        </w:rPr>
        <w:t>Business Studies is a popular and successful subject at both GCSE and A Level. At GCSE we generally have two Business Studies groups in each of Year 10 and Year 11.  At A Level, we offer both Business Studies and Economics.  We seek to appoint a talented teacher able to teach the subject at both GCSE and A Level as part of a team.</w:t>
      </w:r>
    </w:p>
    <w:p w:rsidR="00310ABA" w:rsidRPr="00C63EE0" w:rsidRDefault="00310ABA" w:rsidP="00D27178">
      <w:pPr>
        <w:rPr>
          <w:rFonts w:ascii="Arial" w:hAnsi="Arial" w:cs="Arial"/>
          <w:sz w:val="22"/>
          <w:szCs w:val="22"/>
        </w:rPr>
      </w:pPr>
    </w:p>
    <w:p w:rsidR="00310ABA" w:rsidRPr="00C63EE0" w:rsidRDefault="00D27178" w:rsidP="00310ABA">
      <w:pPr>
        <w:rPr>
          <w:rFonts w:ascii="Arial" w:hAnsi="Arial" w:cs="Arial"/>
          <w:sz w:val="22"/>
          <w:szCs w:val="22"/>
        </w:rPr>
      </w:pPr>
      <w:r w:rsidRPr="00C63EE0">
        <w:rPr>
          <w:rFonts w:ascii="Arial" w:hAnsi="Arial" w:cs="Arial"/>
          <w:sz w:val="22"/>
          <w:szCs w:val="22"/>
        </w:rPr>
        <w:t xml:space="preserve">The ability to teach Economics to KS5 or </w:t>
      </w:r>
      <w:r w:rsidR="00F915E6" w:rsidRPr="00C63EE0">
        <w:rPr>
          <w:rFonts w:ascii="Arial" w:hAnsi="Arial" w:cs="Arial"/>
          <w:sz w:val="22"/>
          <w:szCs w:val="22"/>
        </w:rPr>
        <w:t>Computer Science</w:t>
      </w:r>
      <w:r w:rsidR="00C63EE0" w:rsidRPr="00C63EE0">
        <w:rPr>
          <w:rFonts w:ascii="Arial" w:hAnsi="Arial" w:cs="Arial"/>
          <w:sz w:val="22"/>
          <w:szCs w:val="22"/>
        </w:rPr>
        <w:t xml:space="preserve"> to KS3 and KS</w:t>
      </w:r>
      <w:r w:rsidRPr="00C63EE0">
        <w:rPr>
          <w:rFonts w:ascii="Arial" w:hAnsi="Arial" w:cs="Arial"/>
          <w:sz w:val="22"/>
          <w:szCs w:val="22"/>
        </w:rPr>
        <w:t xml:space="preserve">4 </w:t>
      </w:r>
      <w:r w:rsidR="00310ABA" w:rsidRPr="00C63EE0">
        <w:rPr>
          <w:rFonts w:ascii="Arial" w:hAnsi="Arial" w:cs="Arial"/>
          <w:sz w:val="22"/>
          <w:szCs w:val="22"/>
        </w:rPr>
        <w:t>may be an advantage.  You must be able to offer one of these subjects, or another subject for which we have a need, for it to be a full time post.</w:t>
      </w:r>
    </w:p>
    <w:p w:rsidR="000C4A3B" w:rsidRPr="00C63EE0" w:rsidRDefault="000C4A3B" w:rsidP="000C4A3B">
      <w:pPr>
        <w:rPr>
          <w:rFonts w:ascii="Arial" w:hAnsi="Arial" w:cs="Arial"/>
          <w:sz w:val="22"/>
          <w:szCs w:val="22"/>
        </w:rPr>
      </w:pPr>
    </w:p>
    <w:p w:rsidR="00D27178" w:rsidRPr="00C63EE0" w:rsidRDefault="00D27178" w:rsidP="00D27178">
      <w:pPr>
        <w:rPr>
          <w:rFonts w:ascii="Arial" w:hAnsi="Arial" w:cs="Arial"/>
          <w:sz w:val="22"/>
          <w:szCs w:val="22"/>
        </w:rPr>
      </w:pPr>
      <w:r w:rsidRPr="00C63EE0">
        <w:rPr>
          <w:rFonts w:ascii="Arial" w:hAnsi="Arial" w:cs="Arial"/>
          <w:sz w:val="22"/>
          <w:szCs w:val="22"/>
        </w:rPr>
        <w:t xml:space="preserve">The closing date for receipt of application forms by my PA is Sunday 18 April 2021 (by midnight).  When providing details of your referees you must include their e-mail address.  Please return your application (and a Teaching Experience Sheet) </w:t>
      </w:r>
      <w:r w:rsidRPr="00C63EE0">
        <w:rPr>
          <w:rFonts w:ascii="Arial" w:hAnsi="Arial" w:cs="Arial"/>
          <w:b/>
          <w:sz w:val="22"/>
          <w:szCs w:val="22"/>
        </w:rPr>
        <w:t>by email direct to jobs@smrt.bristol.sch.uk</w:t>
      </w:r>
      <w:r w:rsidRPr="00C63EE0">
        <w:rPr>
          <w:rFonts w:ascii="Arial" w:hAnsi="Arial" w:cs="Arial"/>
          <w:sz w:val="22"/>
          <w:szCs w:val="22"/>
        </w:rPr>
        <w:t>.</w:t>
      </w:r>
    </w:p>
    <w:p w:rsidR="00D27178" w:rsidRPr="00C63EE0" w:rsidRDefault="00D27178" w:rsidP="00D27178">
      <w:pPr>
        <w:rPr>
          <w:rFonts w:ascii="Arial" w:hAnsi="Arial" w:cs="Arial"/>
          <w:sz w:val="22"/>
          <w:szCs w:val="22"/>
        </w:rPr>
      </w:pPr>
    </w:p>
    <w:p w:rsidR="00D27178" w:rsidRPr="008F5429" w:rsidRDefault="00D27178" w:rsidP="00D27178">
      <w:pPr>
        <w:rPr>
          <w:rFonts w:ascii="Arial" w:hAnsi="Arial" w:cs="Arial"/>
          <w:sz w:val="22"/>
          <w:szCs w:val="22"/>
        </w:rPr>
      </w:pPr>
      <w:r w:rsidRPr="00C63EE0">
        <w:rPr>
          <w:rFonts w:ascii="Arial" w:hAnsi="Arial" w:cs="Arial"/>
          <w:sz w:val="22"/>
          <w:szCs w:val="22"/>
        </w:rPr>
        <w:t>Interviews will be scheduled during week commencing 19 April (likely to be Thursday 22 April via Zoom).   We do not acknowledge postal applications.  If you have not heard from us by the end of April, please assume that your application has been unsuccessful on this occasion.  Due to the large number of applications we receive for most of our posts we are unable to provide feedback on unsuccessful applications.  We may call for references as part of our shortlisting process.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7">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8"/>
      <w:footerReference w:type="default" r:id="rId9"/>
      <w:headerReference w:type="first" r:id="rId10"/>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639" w:rsidRDefault="00050639">
      <w:r>
        <w:separator/>
      </w:r>
    </w:p>
  </w:endnote>
  <w:endnote w:type="continuationSeparator" w:id="0">
    <w:p w:rsidR="00050639" w:rsidRDefault="0005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639" w:rsidRDefault="00050639">
      <w:r>
        <w:separator/>
      </w:r>
    </w:p>
  </w:footnote>
  <w:footnote w:type="continuationSeparator" w:id="0">
    <w:p w:rsidR="00050639" w:rsidRDefault="000506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39"/>
    <w:rsid w:val="00012761"/>
    <w:rsid w:val="0002360E"/>
    <w:rsid w:val="000262B4"/>
    <w:rsid w:val="0004377E"/>
    <w:rsid w:val="00050639"/>
    <w:rsid w:val="00057866"/>
    <w:rsid w:val="00067E01"/>
    <w:rsid w:val="0007173D"/>
    <w:rsid w:val="00074FAD"/>
    <w:rsid w:val="00091148"/>
    <w:rsid w:val="000B733E"/>
    <w:rsid w:val="000C4A3B"/>
    <w:rsid w:val="00134DB8"/>
    <w:rsid w:val="001379F8"/>
    <w:rsid w:val="001405AB"/>
    <w:rsid w:val="0015140D"/>
    <w:rsid w:val="00154E3E"/>
    <w:rsid w:val="00196BDD"/>
    <w:rsid w:val="001B025A"/>
    <w:rsid w:val="002104A4"/>
    <w:rsid w:val="00226D19"/>
    <w:rsid w:val="00282206"/>
    <w:rsid w:val="002935E5"/>
    <w:rsid w:val="002A1167"/>
    <w:rsid w:val="002E29DC"/>
    <w:rsid w:val="002F12F9"/>
    <w:rsid w:val="002F7052"/>
    <w:rsid w:val="00310ABA"/>
    <w:rsid w:val="00362556"/>
    <w:rsid w:val="00365C91"/>
    <w:rsid w:val="003701EF"/>
    <w:rsid w:val="00373AB5"/>
    <w:rsid w:val="00390872"/>
    <w:rsid w:val="00396BEA"/>
    <w:rsid w:val="003A30C1"/>
    <w:rsid w:val="003A3BF6"/>
    <w:rsid w:val="003D4BA0"/>
    <w:rsid w:val="0040056D"/>
    <w:rsid w:val="00412476"/>
    <w:rsid w:val="0042150E"/>
    <w:rsid w:val="00464D06"/>
    <w:rsid w:val="004A67CF"/>
    <w:rsid w:val="004C0DCD"/>
    <w:rsid w:val="004D0BFB"/>
    <w:rsid w:val="004E3140"/>
    <w:rsid w:val="004E5AE4"/>
    <w:rsid w:val="00502FF5"/>
    <w:rsid w:val="00522583"/>
    <w:rsid w:val="005321F0"/>
    <w:rsid w:val="005333F2"/>
    <w:rsid w:val="00546443"/>
    <w:rsid w:val="005708E1"/>
    <w:rsid w:val="00573BE5"/>
    <w:rsid w:val="0059493C"/>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85ADF"/>
    <w:rsid w:val="007A16C1"/>
    <w:rsid w:val="007B4DB4"/>
    <w:rsid w:val="007C1F65"/>
    <w:rsid w:val="007C1F96"/>
    <w:rsid w:val="007E5DF4"/>
    <w:rsid w:val="007F0AE9"/>
    <w:rsid w:val="00836DD7"/>
    <w:rsid w:val="008472BB"/>
    <w:rsid w:val="008600C3"/>
    <w:rsid w:val="00883A9E"/>
    <w:rsid w:val="008D5C2D"/>
    <w:rsid w:val="008F3847"/>
    <w:rsid w:val="008F5429"/>
    <w:rsid w:val="0091478D"/>
    <w:rsid w:val="00930B72"/>
    <w:rsid w:val="00963322"/>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2BD0"/>
    <w:rsid w:val="00AD5DFC"/>
    <w:rsid w:val="00B04933"/>
    <w:rsid w:val="00B1783F"/>
    <w:rsid w:val="00B273FD"/>
    <w:rsid w:val="00B36A6B"/>
    <w:rsid w:val="00B51929"/>
    <w:rsid w:val="00B60CF4"/>
    <w:rsid w:val="00B63378"/>
    <w:rsid w:val="00B70265"/>
    <w:rsid w:val="00B707F9"/>
    <w:rsid w:val="00B872F0"/>
    <w:rsid w:val="00BB2253"/>
    <w:rsid w:val="00BD0282"/>
    <w:rsid w:val="00BE64CC"/>
    <w:rsid w:val="00BF58A0"/>
    <w:rsid w:val="00C01102"/>
    <w:rsid w:val="00C16A11"/>
    <w:rsid w:val="00C63EE0"/>
    <w:rsid w:val="00C667DB"/>
    <w:rsid w:val="00CA1A88"/>
    <w:rsid w:val="00CA6B6C"/>
    <w:rsid w:val="00CB5B4B"/>
    <w:rsid w:val="00CD18AE"/>
    <w:rsid w:val="00CD3944"/>
    <w:rsid w:val="00CE041C"/>
    <w:rsid w:val="00CF1294"/>
    <w:rsid w:val="00D23231"/>
    <w:rsid w:val="00D25161"/>
    <w:rsid w:val="00D27178"/>
    <w:rsid w:val="00D333BA"/>
    <w:rsid w:val="00D45623"/>
    <w:rsid w:val="00D4669D"/>
    <w:rsid w:val="00D92C9E"/>
    <w:rsid w:val="00DA4C1E"/>
    <w:rsid w:val="00DB180E"/>
    <w:rsid w:val="00DC23FD"/>
    <w:rsid w:val="00DE202F"/>
    <w:rsid w:val="00DE3340"/>
    <w:rsid w:val="00DF5B4B"/>
    <w:rsid w:val="00DF6123"/>
    <w:rsid w:val="00E06C32"/>
    <w:rsid w:val="00E2066D"/>
    <w:rsid w:val="00E27CC1"/>
    <w:rsid w:val="00E52C27"/>
    <w:rsid w:val="00E76416"/>
    <w:rsid w:val="00E8525C"/>
    <w:rsid w:val="00EA221E"/>
    <w:rsid w:val="00EB1888"/>
    <w:rsid w:val="00ED2F09"/>
    <w:rsid w:val="00EF2212"/>
    <w:rsid w:val="00F06F06"/>
    <w:rsid w:val="00F07550"/>
    <w:rsid w:val="00F35B97"/>
    <w:rsid w:val="00F915E6"/>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5EFAA8"/>
  <w15:docId w15:val="{2C0DB784-4F46-4535-903E-C63AF8AA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013725301">
      <w:bodyDiv w:val="1"/>
      <w:marLeft w:val="0"/>
      <w:marRight w:val="0"/>
      <w:marTop w:val="0"/>
      <w:marBottom w:val="0"/>
      <w:divBdr>
        <w:top w:val="none" w:sz="0" w:space="0" w:color="auto"/>
        <w:left w:val="none" w:sz="0" w:space="0" w:color="auto"/>
        <w:bottom w:val="none" w:sz="0" w:space="0" w:color="auto"/>
        <w:right w:val="none" w:sz="0" w:space="0" w:color="auto"/>
      </w:divBdr>
    </w:div>
    <w:div w:id="1031342165">
      <w:bodyDiv w:val="1"/>
      <w:marLeft w:val="0"/>
      <w:marRight w:val="0"/>
      <w:marTop w:val="0"/>
      <w:marBottom w:val="0"/>
      <w:divBdr>
        <w:top w:val="none" w:sz="0" w:space="0" w:color="auto"/>
        <w:left w:val="none" w:sz="0" w:space="0" w:color="auto"/>
        <w:bottom w:val="none" w:sz="0" w:space="0" w:color="auto"/>
        <w:right w:val="none" w:sz="0" w:space="0" w:color="auto"/>
      </w:divBdr>
    </w:div>
    <w:div w:id="1154032490">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29960198">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Headteacher\RECRUITMENT\3_TEMPLATES\2020_21_Templates\Covering%20Letter_2020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Letter_2020_21</Template>
  <TotalTime>13</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9</cp:revision>
  <cp:lastPrinted>1901-01-01T00:00:00Z</cp:lastPrinted>
  <dcterms:created xsi:type="dcterms:W3CDTF">2021-03-10T09:41:00Z</dcterms:created>
  <dcterms:modified xsi:type="dcterms:W3CDTF">2021-03-15T14:01:00Z</dcterms:modified>
</cp:coreProperties>
</file>