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520BBCEF"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03EA50D">
            <wp:simplePos x="0" y="0"/>
            <wp:positionH relativeFrom="column">
              <wp:posOffset>5685790</wp:posOffset>
            </wp:positionH>
            <wp:positionV relativeFrom="paragraph">
              <wp:posOffset>8893510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C5C9BAB">
                <wp:simplePos x="0" y="0"/>
                <wp:positionH relativeFrom="column">
                  <wp:posOffset>1543050</wp:posOffset>
                </wp:positionH>
                <wp:positionV relativeFrom="paragraph">
                  <wp:posOffset>4295775</wp:posOffset>
                </wp:positionV>
                <wp:extent cx="4562856" cy="15144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856"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71F7910C" w:rsidR="007521DE" w:rsidRPr="008504E5" w:rsidRDefault="007E15C0" w:rsidP="008504E5">
                            <w:pPr>
                              <w:jc w:val="center"/>
                              <w:rPr>
                                <w:rFonts w:ascii="Arial" w:hAnsi="Arial" w:cs="Arial"/>
                                <w:b/>
                                <w:bCs/>
                                <w:color w:val="0070C0"/>
                                <w:sz w:val="52"/>
                                <w:szCs w:val="52"/>
                              </w:rPr>
                            </w:pPr>
                            <w:r>
                              <w:rPr>
                                <w:rFonts w:ascii="Arial" w:hAnsi="Arial" w:cs="Arial"/>
                                <w:b/>
                                <w:bCs/>
                                <w:color w:val="0070C0"/>
                                <w:sz w:val="52"/>
                                <w:szCs w:val="52"/>
                              </w:rPr>
                              <w:t xml:space="preserve">Catering Manager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3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" filled="f" stroked="f">
                <v:textbox>
                  <w:txbxContent>
                    <w:p w14:paraId="07357205" w14:textId="71F7910C" w:rsidR="007521DE" w:rsidRPr="008504E5" w:rsidRDefault="007E15C0" w:rsidP="008504E5">
                      <w:pPr>
                        <w:jc w:val="center"/>
                        <w:rPr>
                          <w:rFonts w:ascii="Arial" w:hAnsi="Arial" w:cs="Arial"/>
                          <w:b/>
                          <w:bCs/>
                          <w:color w:val="0070C0"/>
                          <w:sz w:val="52"/>
                          <w:szCs w:val="52"/>
                        </w:rPr>
                      </w:pPr>
                      <w:r>
                        <w:rPr>
                          <w:rFonts w:ascii="Arial" w:hAnsi="Arial" w:cs="Arial"/>
                          <w:b/>
                          <w:bCs/>
                          <w:color w:val="0070C0"/>
                          <w:sz w:val="52"/>
                          <w:szCs w:val="52"/>
                        </w:rPr>
                        <w:t xml:space="preserve">Catering Manager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59264"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57216"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67BE470A" w14:textId="41847597" w:rsidR="006F2FCD" w:rsidRDefault="00211922" w:rsidP="002C3612">
      <w:pPr>
        <w:rPr>
          <w:rFonts w:ascii="Arial" w:hAnsi="Arial" w:cs="Arial"/>
          <w:b/>
        </w:rPr>
      </w:pPr>
      <w:r>
        <w:rPr>
          <w:rFonts w:ascii="Arial" w:hAnsi="Arial" w:cs="Arial"/>
          <w:b/>
        </w:rPr>
        <w:br w:type="page"/>
      </w:r>
    </w:p>
    <w:p w14:paraId="6EBD06A9" w14:textId="77777777" w:rsidR="007E15C0" w:rsidRPr="007E15C0" w:rsidRDefault="007E15C0" w:rsidP="007E15C0">
      <w:pPr>
        <w:spacing w:line="259" w:lineRule="auto"/>
        <w:rPr>
          <w:rFonts w:ascii="Arial" w:eastAsia="Arial" w:hAnsi="Arial" w:cs="Arial"/>
          <w:color w:val="000000"/>
          <w:szCs w:val="22"/>
          <w:lang w:eastAsia="en-GB"/>
        </w:rPr>
      </w:pPr>
      <w:r w:rsidRPr="007E15C0">
        <w:rPr>
          <w:rFonts w:ascii="Arial" w:eastAsia="Arial" w:hAnsi="Arial" w:cs="Arial"/>
          <w:b/>
          <w:color w:val="000000"/>
          <w:sz w:val="32"/>
          <w:szCs w:val="20"/>
          <w:lang w:eastAsia="en-GB"/>
        </w:rPr>
        <w:lastRenderedPageBreak/>
        <w:t xml:space="preserve">All Saints Catholic High School </w:t>
      </w:r>
      <w:r w:rsidRPr="007E15C0">
        <w:rPr>
          <w:rFonts w:ascii="Arial" w:eastAsia="Arial" w:hAnsi="Arial" w:cs="Arial"/>
          <w:b/>
          <w:color w:val="000000"/>
          <w:sz w:val="36"/>
          <w:szCs w:val="22"/>
          <w:lang w:eastAsia="en-GB"/>
        </w:rPr>
        <w:tab/>
        <w:t xml:space="preserve"> </w:t>
      </w:r>
    </w:p>
    <w:p w14:paraId="64B56B44" w14:textId="77777777" w:rsidR="007E15C0" w:rsidRPr="007E15C0" w:rsidRDefault="007E15C0" w:rsidP="007E15C0">
      <w:pPr>
        <w:spacing w:line="259" w:lineRule="auto"/>
        <w:rPr>
          <w:rFonts w:ascii="Arial" w:eastAsia="Arial" w:hAnsi="Arial" w:cs="Arial"/>
          <w:color w:val="000000"/>
          <w:sz w:val="16"/>
          <w:szCs w:val="14"/>
          <w:lang w:eastAsia="en-GB"/>
        </w:rPr>
      </w:pPr>
      <w:r w:rsidRPr="007E15C0">
        <w:rPr>
          <w:rFonts w:ascii="Arial" w:eastAsia="Arial" w:hAnsi="Arial" w:cs="Arial"/>
          <w:color w:val="000000"/>
          <w:sz w:val="14"/>
          <w:szCs w:val="14"/>
          <w:lang w:eastAsia="en-GB"/>
        </w:rPr>
        <w:t xml:space="preserve">Granville Road </w:t>
      </w:r>
    </w:p>
    <w:p w14:paraId="1EE102DF" w14:textId="77777777" w:rsidR="007E15C0" w:rsidRPr="007E15C0" w:rsidRDefault="007E15C0" w:rsidP="007E15C0">
      <w:pPr>
        <w:spacing w:line="259" w:lineRule="auto"/>
        <w:rPr>
          <w:rFonts w:ascii="Arial" w:eastAsia="Arial" w:hAnsi="Arial" w:cs="Arial"/>
          <w:color w:val="000000"/>
          <w:sz w:val="16"/>
          <w:szCs w:val="14"/>
          <w:lang w:eastAsia="en-GB"/>
        </w:rPr>
      </w:pPr>
      <w:r w:rsidRPr="007E15C0">
        <w:rPr>
          <w:rFonts w:ascii="Arial" w:eastAsia="Arial" w:hAnsi="Arial" w:cs="Arial"/>
          <w:color w:val="000000"/>
          <w:sz w:val="14"/>
          <w:szCs w:val="14"/>
          <w:lang w:eastAsia="en-GB"/>
        </w:rPr>
        <w:t xml:space="preserve">Sheffield </w:t>
      </w:r>
    </w:p>
    <w:p w14:paraId="3937DF75" w14:textId="77777777" w:rsidR="007E15C0" w:rsidRPr="007E15C0" w:rsidRDefault="007E15C0" w:rsidP="007E15C0">
      <w:pPr>
        <w:spacing w:line="259" w:lineRule="auto"/>
        <w:rPr>
          <w:rFonts w:ascii="Arial" w:eastAsia="Arial" w:hAnsi="Arial" w:cs="Arial"/>
          <w:color w:val="000000"/>
          <w:sz w:val="16"/>
          <w:szCs w:val="14"/>
          <w:lang w:eastAsia="en-GB"/>
        </w:rPr>
      </w:pPr>
      <w:proofErr w:type="spellStart"/>
      <w:r w:rsidRPr="007E15C0">
        <w:rPr>
          <w:rFonts w:ascii="Arial" w:eastAsia="Arial" w:hAnsi="Arial" w:cs="Arial"/>
          <w:color w:val="000000"/>
          <w:sz w:val="14"/>
          <w:szCs w:val="14"/>
          <w:lang w:eastAsia="en-GB"/>
        </w:rPr>
        <w:t>S2</w:t>
      </w:r>
      <w:proofErr w:type="spellEnd"/>
      <w:r w:rsidRPr="007E15C0">
        <w:rPr>
          <w:rFonts w:ascii="Arial" w:eastAsia="Arial" w:hAnsi="Arial" w:cs="Arial"/>
          <w:color w:val="000000"/>
          <w:sz w:val="14"/>
          <w:szCs w:val="14"/>
          <w:lang w:eastAsia="en-GB"/>
        </w:rPr>
        <w:t xml:space="preserve"> </w:t>
      </w:r>
      <w:proofErr w:type="spellStart"/>
      <w:r w:rsidRPr="007E15C0">
        <w:rPr>
          <w:rFonts w:ascii="Arial" w:eastAsia="Arial" w:hAnsi="Arial" w:cs="Arial"/>
          <w:color w:val="000000"/>
          <w:sz w:val="14"/>
          <w:szCs w:val="14"/>
          <w:lang w:eastAsia="en-GB"/>
        </w:rPr>
        <w:t>2RJ</w:t>
      </w:r>
      <w:proofErr w:type="spellEnd"/>
      <w:r w:rsidRPr="007E15C0">
        <w:rPr>
          <w:rFonts w:ascii="Arial" w:eastAsia="Arial" w:hAnsi="Arial" w:cs="Arial"/>
          <w:color w:val="000000"/>
          <w:sz w:val="14"/>
          <w:szCs w:val="14"/>
          <w:lang w:eastAsia="en-GB"/>
        </w:rPr>
        <w:t xml:space="preserve"> </w:t>
      </w:r>
    </w:p>
    <w:p w14:paraId="2F84590E" w14:textId="77777777" w:rsidR="007E15C0" w:rsidRPr="007E15C0" w:rsidRDefault="007E15C0" w:rsidP="007E15C0">
      <w:pPr>
        <w:spacing w:line="259" w:lineRule="auto"/>
        <w:rPr>
          <w:rFonts w:ascii="Arial" w:eastAsia="Arial" w:hAnsi="Arial" w:cs="Arial"/>
          <w:color w:val="000000"/>
          <w:sz w:val="8"/>
          <w:szCs w:val="6"/>
          <w:lang w:eastAsia="en-GB"/>
        </w:rPr>
      </w:pPr>
      <w:r w:rsidRPr="007E15C0">
        <w:rPr>
          <w:rFonts w:ascii="Arial" w:eastAsia="Arial" w:hAnsi="Arial" w:cs="Arial"/>
          <w:color w:val="000000"/>
          <w:sz w:val="6"/>
          <w:szCs w:val="6"/>
          <w:lang w:eastAsia="en-GB"/>
        </w:rPr>
        <w:t xml:space="preserve"> </w:t>
      </w:r>
    </w:p>
    <w:p w14:paraId="035947DB" w14:textId="77777777" w:rsidR="007E15C0" w:rsidRPr="007E15C0" w:rsidRDefault="007E15C0" w:rsidP="007E15C0">
      <w:pPr>
        <w:tabs>
          <w:tab w:val="left" w:pos="990"/>
        </w:tabs>
        <w:spacing w:line="259" w:lineRule="auto"/>
        <w:rPr>
          <w:rFonts w:ascii="Arial" w:eastAsia="Arial" w:hAnsi="Arial" w:cs="Arial"/>
          <w:color w:val="000000"/>
          <w:sz w:val="16"/>
          <w:szCs w:val="14"/>
          <w:lang w:eastAsia="en-GB"/>
        </w:rPr>
      </w:pPr>
      <w:r w:rsidRPr="007E15C0">
        <w:rPr>
          <w:rFonts w:ascii="Arial" w:eastAsia="Arial" w:hAnsi="Arial" w:cs="Arial"/>
          <w:color w:val="000000"/>
          <w:sz w:val="14"/>
          <w:szCs w:val="14"/>
          <w:lang w:eastAsia="en-GB"/>
        </w:rPr>
        <w:t xml:space="preserve">Tel :  </w:t>
      </w:r>
      <w:r w:rsidRPr="007E15C0">
        <w:rPr>
          <w:rFonts w:ascii="Arial" w:eastAsia="Arial" w:hAnsi="Arial" w:cs="Arial"/>
          <w:color w:val="000000"/>
          <w:sz w:val="14"/>
          <w:szCs w:val="14"/>
          <w:lang w:eastAsia="en-GB"/>
        </w:rPr>
        <w:tab/>
        <w:t xml:space="preserve">0114 2724851 </w:t>
      </w:r>
    </w:p>
    <w:p w14:paraId="132640E7" w14:textId="77777777" w:rsidR="007E15C0" w:rsidRPr="007E15C0" w:rsidRDefault="007E15C0" w:rsidP="007E15C0">
      <w:pPr>
        <w:tabs>
          <w:tab w:val="left" w:pos="990"/>
        </w:tabs>
        <w:spacing w:line="259" w:lineRule="auto"/>
        <w:rPr>
          <w:rFonts w:ascii="Arial" w:eastAsia="Arial" w:hAnsi="Arial" w:cs="Arial"/>
          <w:color w:val="000000"/>
          <w:sz w:val="16"/>
          <w:szCs w:val="14"/>
          <w:lang w:eastAsia="en-GB"/>
        </w:rPr>
      </w:pPr>
      <w:r w:rsidRPr="007E15C0">
        <w:rPr>
          <w:rFonts w:ascii="Arial" w:eastAsia="Arial" w:hAnsi="Arial" w:cs="Arial"/>
          <w:color w:val="000000"/>
          <w:sz w:val="14"/>
          <w:szCs w:val="14"/>
          <w:lang w:eastAsia="en-GB"/>
        </w:rPr>
        <w:t xml:space="preserve">Email :  </w:t>
      </w:r>
      <w:r w:rsidRPr="007E15C0">
        <w:rPr>
          <w:rFonts w:ascii="Arial" w:eastAsia="Arial" w:hAnsi="Arial" w:cs="Arial"/>
          <w:color w:val="000000"/>
          <w:sz w:val="14"/>
          <w:szCs w:val="14"/>
          <w:lang w:eastAsia="en-GB"/>
        </w:rPr>
        <w:tab/>
        <w:t xml:space="preserve">enquiries@allsaints.sheffield.sch.uk </w:t>
      </w:r>
    </w:p>
    <w:p w14:paraId="3D949511" w14:textId="77777777" w:rsidR="007E15C0" w:rsidRPr="007E15C0" w:rsidRDefault="007E15C0" w:rsidP="007E15C0">
      <w:pPr>
        <w:tabs>
          <w:tab w:val="left" w:pos="990"/>
        </w:tabs>
        <w:spacing w:line="259" w:lineRule="auto"/>
        <w:rPr>
          <w:rFonts w:ascii="Arial" w:eastAsia="Arial" w:hAnsi="Arial" w:cs="Arial"/>
          <w:color w:val="000000"/>
          <w:sz w:val="16"/>
          <w:szCs w:val="14"/>
          <w:lang w:eastAsia="en-GB"/>
        </w:rPr>
      </w:pPr>
      <w:r w:rsidRPr="007E15C0">
        <w:rPr>
          <w:rFonts w:ascii="Arial" w:eastAsia="Arial" w:hAnsi="Arial" w:cs="Arial"/>
          <w:color w:val="000000"/>
          <w:sz w:val="14"/>
          <w:szCs w:val="14"/>
          <w:lang w:eastAsia="en-GB"/>
        </w:rPr>
        <w:t xml:space="preserve">Website : </w:t>
      </w:r>
      <w:r w:rsidRPr="007E15C0">
        <w:rPr>
          <w:rFonts w:ascii="Arial" w:eastAsia="Arial" w:hAnsi="Arial" w:cs="Arial"/>
          <w:color w:val="000000"/>
          <w:sz w:val="14"/>
          <w:szCs w:val="14"/>
          <w:lang w:eastAsia="en-GB"/>
        </w:rPr>
        <w:tab/>
        <w:t xml:space="preserve">www.allsaints.sheffield.sch.uk </w:t>
      </w:r>
    </w:p>
    <w:p w14:paraId="6DA78AD1" w14:textId="77777777" w:rsidR="007E15C0" w:rsidRPr="007E15C0" w:rsidRDefault="007E15C0" w:rsidP="007E15C0">
      <w:pPr>
        <w:spacing w:line="259" w:lineRule="auto"/>
        <w:rPr>
          <w:rFonts w:ascii="Arial" w:eastAsia="Arial" w:hAnsi="Arial" w:cs="Arial"/>
          <w:color w:val="000000"/>
          <w:sz w:val="20"/>
          <w:szCs w:val="18"/>
          <w:lang w:eastAsia="en-GB"/>
        </w:rPr>
      </w:pPr>
    </w:p>
    <w:p w14:paraId="4F855482" w14:textId="77777777" w:rsidR="007E15C0" w:rsidRPr="007E15C0" w:rsidRDefault="007E15C0" w:rsidP="007E15C0">
      <w:pPr>
        <w:spacing w:line="259" w:lineRule="auto"/>
        <w:ind w:left="10" w:right="68" w:hanging="10"/>
        <w:jc w:val="center"/>
        <w:rPr>
          <w:rFonts w:ascii="Arial" w:eastAsia="Arial" w:hAnsi="Arial" w:cs="Arial"/>
          <w:b/>
          <w:color w:val="000000"/>
          <w:sz w:val="28"/>
          <w:szCs w:val="28"/>
          <w:lang w:eastAsia="en-GB"/>
        </w:rPr>
      </w:pPr>
      <w:r w:rsidRPr="007E15C0">
        <w:rPr>
          <w:rFonts w:ascii="Arial" w:eastAsia="Arial" w:hAnsi="Arial" w:cs="Arial"/>
          <w:b/>
          <w:color w:val="000000"/>
          <w:sz w:val="28"/>
          <w:szCs w:val="28"/>
          <w:lang w:eastAsia="en-GB"/>
        </w:rPr>
        <w:t>Catering Manager</w:t>
      </w:r>
    </w:p>
    <w:p w14:paraId="4907DE4F" w14:textId="77777777" w:rsidR="007E15C0" w:rsidRPr="007E15C0" w:rsidRDefault="007E15C0" w:rsidP="007E15C0">
      <w:pPr>
        <w:spacing w:line="249" w:lineRule="auto"/>
        <w:ind w:left="10" w:right="68" w:hanging="10"/>
        <w:jc w:val="center"/>
        <w:rPr>
          <w:rFonts w:ascii="Arial" w:eastAsia="Arial" w:hAnsi="Arial" w:cs="Arial"/>
          <w:color w:val="000000"/>
          <w:sz w:val="22"/>
          <w:szCs w:val="22"/>
          <w:lang w:eastAsia="en-GB"/>
        </w:rPr>
      </w:pPr>
      <w:r w:rsidRPr="007E15C0">
        <w:rPr>
          <w:rFonts w:ascii="Arial" w:eastAsia="Arial" w:hAnsi="Arial" w:cs="Arial"/>
          <w:color w:val="000000"/>
          <w:sz w:val="22"/>
          <w:szCs w:val="22"/>
          <w:lang w:eastAsia="en-GB"/>
        </w:rPr>
        <w:t>Grade 6 Scale Points 21 - 26</w:t>
      </w:r>
    </w:p>
    <w:p w14:paraId="4DE869CB" w14:textId="77777777" w:rsidR="007E15C0" w:rsidRPr="007E15C0" w:rsidRDefault="007E15C0" w:rsidP="007E15C0">
      <w:pPr>
        <w:spacing w:line="249" w:lineRule="auto"/>
        <w:ind w:left="10" w:right="68" w:hanging="10"/>
        <w:jc w:val="center"/>
        <w:rPr>
          <w:rFonts w:ascii="Arial" w:eastAsia="Arial" w:hAnsi="Arial" w:cs="Arial"/>
          <w:b/>
          <w:bCs/>
          <w:color w:val="000000"/>
          <w:sz w:val="22"/>
          <w:szCs w:val="22"/>
          <w:lang w:eastAsia="en-GB"/>
        </w:rPr>
      </w:pPr>
      <w:r w:rsidRPr="007E15C0">
        <w:rPr>
          <w:rFonts w:ascii="Arial" w:eastAsia="Arial" w:hAnsi="Arial" w:cs="Arial"/>
          <w:color w:val="000000"/>
          <w:sz w:val="22"/>
          <w:szCs w:val="22"/>
          <w:lang w:eastAsia="en-GB"/>
        </w:rPr>
        <w:t xml:space="preserve">Actual Salary </w:t>
      </w:r>
      <w:r w:rsidRPr="007E15C0">
        <w:rPr>
          <w:rFonts w:ascii="Aptos" w:eastAsia="Aptos" w:hAnsi="Aptos" w:cs="Aptos"/>
          <w:color w:val="000000" w:themeColor="text1"/>
          <w:sz w:val="22"/>
          <w:szCs w:val="22"/>
          <w:lang w:eastAsia="en-GB"/>
        </w:rPr>
        <w:t>£27,874 - £31,500</w:t>
      </w:r>
    </w:p>
    <w:p w14:paraId="682F7C91" w14:textId="77777777" w:rsidR="007E15C0" w:rsidRPr="007E15C0" w:rsidRDefault="007E15C0" w:rsidP="007E15C0">
      <w:pPr>
        <w:spacing w:line="249" w:lineRule="auto"/>
        <w:ind w:left="10" w:right="68" w:hanging="10"/>
        <w:jc w:val="center"/>
        <w:rPr>
          <w:rFonts w:ascii="Arial" w:hAnsi="Arial" w:cs="Arial"/>
          <w:color w:val="000000"/>
          <w:sz w:val="22"/>
          <w:szCs w:val="22"/>
          <w:lang w:eastAsia="en-GB"/>
        </w:rPr>
      </w:pPr>
      <w:r w:rsidRPr="007E15C0">
        <w:rPr>
          <w:rFonts w:ascii="Arial" w:hAnsi="Arial" w:cs="Arial"/>
          <w:color w:val="000000"/>
          <w:sz w:val="22"/>
          <w:szCs w:val="22"/>
          <w:lang w:eastAsia="en-GB"/>
        </w:rPr>
        <w:t xml:space="preserve">37 hours per week (over 5 days per week) </w:t>
      </w:r>
    </w:p>
    <w:p w14:paraId="00CAAF21" w14:textId="77777777" w:rsidR="007E15C0" w:rsidRPr="007E15C0" w:rsidRDefault="007E15C0" w:rsidP="007E15C0">
      <w:pPr>
        <w:spacing w:line="249" w:lineRule="auto"/>
        <w:ind w:left="10" w:right="68" w:hanging="10"/>
        <w:jc w:val="center"/>
        <w:rPr>
          <w:rFonts w:ascii="Arial" w:hAnsi="Arial" w:cs="Arial"/>
          <w:color w:val="000000"/>
          <w:sz w:val="22"/>
          <w:szCs w:val="22"/>
          <w:lang w:eastAsia="en-GB"/>
        </w:rPr>
      </w:pPr>
      <w:r w:rsidRPr="007E15C0">
        <w:rPr>
          <w:rFonts w:ascii="Arial" w:hAnsi="Arial" w:cs="Arial"/>
          <w:color w:val="000000"/>
          <w:sz w:val="22"/>
          <w:szCs w:val="22"/>
          <w:lang w:eastAsia="en-GB"/>
        </w:rPr>
        <w:t>for 41 weeks per year - Term time plus 2 weeks</w:t>
      </w:r>
    </w:p>
    <w:p w14:paraId="7AAD4067" w14:textId="77777777" w:rsidR="007E15C0" w:rsidRPr="007E15C0" w:rsidRDefault="007E15C0" w:rsidP="007E15C0">
      <w:pPr>
        <w:spacing w:line="249" w:lineRule="auto"/>
        <w:ind w:left="10" w:right="68" w:hanging="10"/>
        <w:jc w:val="center"/>
        <w:rPr>
          <w:rFonts w:ascii="Arial" w:hAnsi="Arial" w:cs="Arial"/>
          <w:color w:val="000000"/>
          <w:sz w:val="22"/>
          <w:szCs w:val="22"/>
          <w:lang w:eastAsia="en-GB"/>
        </w:rPr>
      </w:pPr>
    </w:p>
    <w:p w14:paraId="638CB131" w14:textId="77777777" w:rsidR="007E15C0" w:rsidRPr="007E15C0" w:rsidRDefault="007E15C0" w:rsidP="007E15C0">
      <w:pPr>
        <w:spacing w:line="249" w:lineRule="auto"/>
        <w:ind w:left="10" w:right="68" w:hanging="10"/>
        <w:jc w:val="center"/>
        <w:rPr>
          <w:rFonts w:ascii="Arial" w:hAnsi="Arial" w:cs="Arial"/>
          <w:color w:val="000000"/>
          <w:sz w:val="22"/>
          <w:szCs w:val="22"/>
          <w:lang w:eastAsia="en-GB"/>
        </w:rPr>
      </w:pPr>
      <w:r w:rsidRPr="007E15C0">
        <w:rPr>
          <w:rFonts w:ascii="Arial" w:hAnsi="Arial" w:cs="Arial"/>
          <w:color w:val="000000"/>
          <w:sz w:val="22"/>
          <w:szCs w:val="22"/>
          <w:lang w:eastAsia="en-GB"/>
        </w:rPr>
        <w:t xml:space="preserve">Required as soon as possible </w:t>
      </w:r>
    </w:p>
    <w:p w14:paraId="2776A142" w14:textId="77777777" w:rsidR="007E15C0" w:rsidRPr="007E15C0" w:rsidRDefault="007E15C0" w:rsidP="007E15C0">
      <w:pPr>
        <w:tabs>
          <w:tab w:val="left" w:pos="4320"/>
        </w:tabs>
        <w:spacing w:line="249" w:lineRule="auto"/>
        <w:ind w:left="10" w:right="64" w:hanging="10"/>
        <w:jc w:val="center"/>
        <w:rPr>
          <w:rFonts w:ascii="Arial" w:eastAsia="Arial" w:hAnsi="Arial" w:cs="Arial"/>
          <w:b/>
          <w:bCs/>
          <w:color w:val="000000"/>
          <w:sz w:val="22"/>
          <w:szCs w:val="22"/>
          <w:lang w:eastAsia="en-GB"/>
        </w:rPr>
      </w:pPr>
    </w:p>
    <w:p w14:paraId="0D152F81" w14:textId="77777777" w:rsidR="007E15C0" w:rsidRPr="007E15C0" w:rsidRDefault="007E15C0" w:rsidP="007E15C0">
      <w:pPr>
        <w:tabs>
          <w:tab w:val="left" w:pos="4320"/>
        </w:tabs>
        <w:spacing w:line="249" w:lineRule="auto"/>
        <w:ind w:left="10" w:right="64" w:hanging="10"/>
        <w:jc w:val="center"/>
        <w:rPr>
          <w:rFonts w:ascii="Arial" w:eastAsia="Arial" w:hAnsi="Arial" w:cs="Arial"/>
          <w:b/>
          <w:bCs/>
          <w:color w:val="000000"/>
          <w:sz w:val="22"/>
          <w:szCs w:val="22"/>
          <w:lang w:eastAsia="en-GB"/>
        </w:rPr>
      </w:pPr>
      <w:r w:rsidRPr="007E15C0">
        <w:rPr>
          <w:rFonts w:ascii="Arial" w:eastAsia="Arial" w:hAnsi="Arial" w:cs="Arial"/>
          <w:b/>
          <w:bCs/>
          <w:color w:val="000000"/>
          <w:sz w:val="22"/>
          <w:szCs w:val="22"/>
          <w:lang w:eastAsia="en-GB"/>
        </w:rPr>
        <w:t xml:space="preserve">If you have a passion for food and a drive to inspire and motivate a great team, </w:t>
      </w:r>
    </w:p>
    <w:p w14:paraId="00CC2921" w14:textId="77777777" w:rsidR="007E15C0" w:rsidRPr="007E15C0" w:rsidRDefault="007E15C0" w:rsidP="007E15C0">
      <w:pPr>
        <w:tabs>
          <w:tab w:val="left" w:pos="4320"/>
        </w:tabs>
        <w:spacing w:line="249" w:lineRule="auto"/>
        <w:ind w:left="10" w:right="64" w:hanging="10"/>
        <w:jc w:val="center"/>
        <w:rPr>
          <w:rFonts w:ascii="Arial" w:eastAsia="Arial" w:hAnsi="Arial" w:cs="Arial"/>
          <w:b/>
          <w:bCs/>
          <w:color w:val="000000"/>
          <w:sz w:val="22"/>
          <w:szCs w:val="22"/>
          <w:lang w:eastAsia="en-GB"/>
        </w:rPr>
      </w:pPr>
      <w:r w:rsidRPr="007E15C0">
        <w:rPr>
          <w:rFonts w:ascii="Arial" w:eastAsia="Arial" w:hAnsi="Arial" w:cs="Arial"/>
          <w:b/>
          <w:bCs/>
          <w:color w:val="000000"/>
          <w:sz w:val="22"/>
          <w:szCs w:val="22"/>
          <w:lang w:eastAsia="en-GB"/>
        </w:rPr>
        <w:t>we would love to hear from you</w:t>
      </w:r>
    </w:p>
    <w:p w14:paraId="3352927C" w14:textId="77777777" w:rsidR="007E15C0" w:rsidRPr="007E15C0" w:rsidRDefault="007E15C0" w:rsidP="007E15C0">
      <w:pPr>
        <w:spacing w:line="249" w:lineRule="auto"/>
        <w:ind w:left="10" w:right="68" w:hanging="10"/>
        <w:jc w:val="both"/>
        <w:rPr>
          <w:rFonts w:ascii="Arial" w:hAnsi="Arial" w:cs="Arial"/>
          <w:color w:val="000000"/>
          <w:sz w:val="22"/>
          <w:szCs w:val="22"/>
          <w:lang w:eastAsia="en-GB"/>
        </w:rPr>
      </w:pPr>
    </w:p>
    <w:p w14:paraId="01CA5B12" w14:textId="77777777" w:rsidR="007E15C0" w:rsidRPr="007E15C0" w:rsidRDefault="007E15C0" w:rsidP="007E15C0">
      <w:pPr>
        <w:tabs>
          <w:tab w:val="left" w:pos="4320"/>
        </w:tabs>
        <w:spacing w:line="249" w:lineRule="auto"/>
        <w:ind w:left="10" w:right="64" w:hanging="10"/>
        <w:jc w:val="both"/>
        <w:rPr>
          <w:rFonts w:ascii="Arial" w:eastAsia="Arial" w:hAnsi="Arial" w:cs="Arial"/>
          <w:color w:val="000000"/>
          <w:sz w:val="22"/>
          <w:szCs w:val="22"/>
          <w:lang w:eastAsia="en-GB"/>
        </w:rPr>
      </w:pPr>
      <w:r w:rsidRPr="007E15C0">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7E15C0">
        <w:rPr>
          <w:rFonts w:ascii="Arial" w:eastAsia="Arial" w:hAnsi="Arial" w:cs="Arial"/>
          <w:color w:val="000000"/>
          <w:sz w:val="22"/>
          <w:szCs w:val="22"/>
          <w:lang w:eastAsia="en-GB"/>
        </w:rPr>
        <w:t>CPD</w:t>
      </w:r>
      <w:proofErr w:type="spellEnd"/>
      <w:r w:rsidRPr="007E15C0">
        <w:rPr>
          <w:rFonts w:ascii="Arial" w:eastAsia="Arial" w:hAnsi="Arial" w:cs="Arial"/>
          <w:color w:val="000000"/>
          <w:sz w:val="22"/>
          <w:szCs w:val="22"/>
          <w:lang w:eastAsia="en-GB"/>
        </w:rPr>
        <w:t xml:space="preserve"> and there is a culture of continuous development. </w:t>
      </w:r>
    </w:p>
    <w:p w14:paraId="4B146D1C" w14:textId="77777777" w:rsidR="007E15C0" w:rsidRPr="007E15C0" w:rsidRDefault="007E15C0" w:rsidP="007E15C0">
      <w:pPr>
        <w:tabs>
          <w:tab w:val="left" w:pos="4320"/>
        </w:tabs>
        <w:spacing w:line="249" w:lineRule="auto"/>
        <w:ind w:left="10" w:right="64" w:hanging="10"/>
        <w:jc w:val="both"/>
        <w:rPr>
          <w:rFonts w:ascii="Arial" w:eastAsia="Arial" w:hAnsi="Arial" w:cs="Arial"/>
          <w:color w:val="000000"/>
          <w:sz w:val="22"/>
          <w:szCs w:val="22"/>
          <w:lang w:eastAsia="en-GB"/>
        </w:rPr>
      </w:pPr>
    </w:p>
    <w:p w14:paraId="69AAA9C5" w14:textId="77777777" w:rsidR="007E15C0" w:rsidRPr="007E15C0" w:rsidRDefault="007E15C0" w:rsidP="007E15C0">
      <w:pPr>
        <w:shd w:val="clear" w:color="auto" w:fill="FFFFFF" w:themeFill="background1"/>
        <w:jc w:val="both"/>
        <w:textAlignment w:val="baseline"/>
        <w:rPr>
          <w:rFonts w:ascii="Arial" w:hAnsi="Arial" w:cs="Arial"/>
          <w:color w:val="000000"/>
          <w:sz w:val="22"/>
          <w:szCs w:val="22"/>
          <w:lang w:eastAsia="en-GB"/>
        </w:rPr>
      </w:pPr>
      <w:r w:rsidRPr="007E15C0">
        <w:rPr>
          <w:rFonts w:ascii="Arial" w:hAnsi="Arial" w:cs="Arial"/>
          <w:color w:val="000000"/>
          <w:sz w:val="22"/>
          <w:szCs w:val="22"/>
          <w:lang w:eastAsia="en-GB"/>
        </w:rPr>
        <w:t>We are looking to recruit a Catering Manager who will be responsible for the catering provision for the school communities of All Saints Catholic High School and Seven Hills School, developing the catering provision to deliver healthy and high-quality meals that meet nutritional standards.  This is an exciting time to join the team to lead a period of development and change within the catering service.</w:t>
      </w:r>
    </w:p>
    <w:p w14:paraId="533FD484" w14:textId="77777777" w:rsidR="007E15C0" w:rsidRPr="007E15C0" w:rsidRDefault="007E15C0" w:rsidP="007E15C0">
      <w:pPr>
        <w:shd w:val="clear" w:color="auto" w:fill="FFFFFF" w:themeFill="background1"/>
        <w:jc w:val="both"/>
        <w:textAlignment w:val="baseline"/>
        <w:rPr>
          <w:rFonts w:ascii="Arial" w:hAnsi="Arial" w:cs="Arial"/>
          <w:color w:val="000000"/>
          <w:sz w:val="22"/>
          <w:szCs w:val="22"/>
          <w:lang w:eastAsia="en-GB"/>
        </w:rPr>
      </w:pPr>
    </w:p>
    <w:p w14:paraId="52C89FA6" w14:textId="77777777" w:rsidR="007E15C0" w:rsidRPr="007E15C0" w:rsidRDefault="007E15C0" w:rsidP="007E15C0">
      <w:pPr>
        <w:shd w:val="clear" w:color="auto" w:fill="FFFFFF"/>
        <w:jc w:val="both"/>
        <w:textAlignment w:val="baseline"/>
        <w:rPr>
          <w:rFonts w:ascii="Arial" w:hAnsi="Arial" w:cs="Arial"/>
          <w:color w:val="000000"/>
          <w:sz w:val="22"/>
          <w:szCs w:val="22"/>
          <w:lang w:eastAsia="en-GB"/>
        </w:rPr>
      </w:pPr>
      <w:r w:rsidRPr="007E15C0">
        <w:rPr>
          <w:rFonts w:ascii="Arial" w:hAnsi="Arial" w:cs="Arial"/>
          <w:color w:val="000000"/>
          <w:sz w:val="22"/>
          <w:szCs w:val="22"/>
          <w:lang w:eastAsia="en-GB"/>
        </w:rPr>
        <w:t>The postholder will be responsible for planning menus, making provision as appropriate for special dietary requirements, ordering stock accordingly, preparing, cooking and overseeing the cooking of a range of food items, supervising catering staff to ensure the efficient organisation of the catering service and dealing with any day to day problems/issues that may arise.  In conjunction with the Operations Manager and the Finance Team, they will also be responsible for the accurate cost control of the catering revenue and expenditure, ensuring the security of all monies and correct procedures for banking and reconciliation are met.</w:t>
      </w:r>
    </w:p>
    <w:p w14:paraId="75A17905" w14:textId="77777777" w:rsidR="007E15C0" w:rsidRPr="007E15C0" w:rsidRDefault="007E15C0" w:rsidP="007E15C0">
      <w:pPr>
        <w:shd w:val="clear" w:color="auto" w:fill="FFFFFF"/>
        <w:jc w:val="both"/>
        <w:textAlignment w:val="baseline"/>
        <w:rPr>
          <w:rFonts w:ascii="Arial" w:hAnsi="Arial" w:cs="Arial"/>
          <w:color w:val="000000"/>
          <w:sz w:val="22"/>
          <w:szCs w:val="22"/>
          <w:lang w:eastAsia="en-GB"/>
        </w:rPr>
      </w:pPr>
    </w:p>
    <w:p w14:paraId="4EACAD3A" w14:textId="77777777" w:rsidR="007E15C0" w:rsidRPr="007E15C0" w:rsidRDefault="007E15C0" w:rsidP="007E15C0">
      <w:pPr>
        <w:tabs>
          <w:tab w:val="left" w:pos="4320"/>
        </w:tabs>
        <w:spacing w:line="249" w:lineRule="auto"/>
        <w:jc w:val="both"/>
        <w:rPr>
          <w:rFonts w:ascii="Arial" w:eastAsia="Arial" w:hAnsi="Arial" w:cs="Arial"/>
          <w:color w:val="000000"/>
          <w:sz w:val="22"/>
          <w:szCs w:val="22"/>
          <w:lang w:eastAsia="en-GB"/>
        </w:rPr>
      </w:pPr>
      <w:r w:rsidRPr="007E15C0">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517E6003" w14:textId="77777777" w:rsidR="007E15C0" w:rsidRPr="007E15C0" w:rsidRDefault="007E15C0" w:rsidP="007E15C0">
      <w:pPr>
        <w:tabs>
          <w:tab w:val="left" w:pos="4320"/>
        </w:tabs>
        <w:spacing w:line="249" w:lineRule="auto"/>
        <w:jc w:val="both"/>
        <w:rPr>
          <w:rFonts w:ascii="Arial" w:eastAsia="Arial" w:hAnsi="Arial" w:cs="Arial"/>
          <w:color w:val="000000"/>
          <w:sz w:val="22"/>
          <w:szCs w:val="22"/>
          <w:lang w:eastAsia="en-GB"/>
        </w:rPr>
      </w:pPr>
    </w:p>
    <w:p w14:paraId="78363A0A" w14:textId="77777777" w:rsidR="007E15C0" w:rsidRPr="007E15C0" w:rsidRDefault="007E15C0" w:rsidP="007E15C0">
      <w:pPr>
        <w:tabs>
          <w:tab w:val="left" w:pos="4320"/>
        </w:tabs>
        <w:spacing w:line="249" w:lineRule="auto"/>
        <w:jc w:val="both"/>
        <w:rPr>
          <w:rFonts w:ascii="Arial" w:eastAsia="Arial" w:hAnsi="Arial" w:cs="Arial"/>
          <w:color w:val="000000"/>
          <w:sz w:val="22"/>
          <w:szCs w:val="22"/>
          <w:lang w:eastAsia="en-GB"/>
        </w:rPr>
      </w:pPr>
      <w:r w:rsidRPr="007E15C0">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7E15C0">
        <w:rPr>
          <w:rFonts w:ascii="Arial" w:eastAsia="Arial" w:hAnsi="Arial" w:cs="Arial"/>
          <w:color w:val="000000"/>
          <w:sz w:val="22"/>
          <w:szCs w:val="22"/>
          <w:shd w:val="clear" w:color="auto" w:fill="FFFFFF"/>
          <w:lang w:eastAsia="en-GB"/>
        </w:rPr>
        <w:t xml:space="preserve"> differences. Under the Disability Confident Scheme, disabled applicants, who meet the essential criteria of this job, are guaranteed an interview.</w:t>
      </w:r>
    </w:p>
    <w:p w14:paraId="535D8180" w14:textId="77777777" w:rsidR="007E15C0" w:rsidRPr="007E15C0" w:rsidRDefault="007E15C0" w:rsidP="007E15C0">
      <w:pPr>
        <w:spacing w:line="249" w:lineRule="auto"/>
        <w:jc w:val="both"/>
        <w:rPr>
          <w:rFonts w:ascii="Arial" w:eastAsia="Arial" w:hAnsi="Arial" w:cs="Arial"/>
          <w:color w:val="000000"/>
          <w:sz w:val="22"/>
          <w:szCs w:val="22"/>
          <w:lang w:eastAsia="en-GB"/>
        </w:rPr>
      </w:pPr>
    </w:p>
    <w:p w14:paraId="453DECAF" w14:textId="77777777" w:rsidR="007E15C0" w:rsidRPr="007E15C0" w:rsidRDefault="007E15C0" w:rsidP="007E15C0">
      <w:pPr>
        <w:tabs>
          <w:tab w:val="left" w:pos="4320"/>
        </w:tabs>
        <w:spacing w:line="249" w:lineRule="auto"/>
        <w:ind w:left="10" w:right="64" w:hanging="10"/>
        <w:jc w:val="both"/>
        <w:rPr>
          <w:rFonts w:ascii="Arial" w:eastAsia="Arial" w:hAnsi="Arial" w:cs="Arial"/>
          <w:color w:val="000000"/>
          <w:sz w:val="22"/>
          <w:szCs w:val="22"/>
          <w:lang w:eastAsia="en-GB"/>
        </w:rPr>
      </w:pPr>
      <w:r w:rsidRPr="007E15C0">
        <w:rPr>
          <w:rFonts w:ascii="Arial" w:eastAsia="Arial" w:hAnsi="Arial" w:cs="Arial"/>
          <w:color w:val="000000"/>
          <w:sz w:val="22"/>
          <w:szCs w:val="22"/>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73ADBF9A" w14:textId="77777777" w:rsidR="007E15C0" w:rsidRPr="007E15C0" w:rsidRDefault="007E15C0" w:rsidP="007E15C0">
      <w:pPr>
        <w:tabs>
          <w:tab w:val="left" w:pos="1530"/>
        </w:tabs>
        <w:spacing w:line="259" w:lineRule="auto"/>
        <w:jc w:val="both"/>
        <w:rPr>
          <w:rFonts w:ascii="Arial" w:eastAsia="Arial" w:hAnsi="Arial" w:cs="Arial"/>
          <w:b/>
          <w:bCs/>
          <w:color w:val="000000"/>
          <w:sz w:val="22"/>
          <w:szCs w:val="22"/>
          <w:lang w:eastAsia="en-GB"/>
        </w:rPr>
      </w:pPr>
    </w:p>
    <w:p w14:paraId="6B9C6277" w14:textId="77777777" w:rsidR="007E15C0" w:rsidRPr="007E15C0" w:rsidRDefault="007E15C0" w:rsidP="007E15C0">
      <w:pPr>
        <w:tabs>
          <w:tab w:val="left" w:pos="1530"/>
        </w:tabs>
        <w:spacing w:line="259" w:lineRule="auto"/>
        <w:jc w:val="both"/>
        <w:rPr>
          <w:rFonts w:ascii="Arial" w:eastAsia="Arial" w:hAnsi="Arial" w:cs="Arial"/>
          <w:b/>
          <w:bCs/>
          <w:color w:val="000000"/>
          <w:sz w:val="22"/>
          <w:szCs w:val="22"/>
          <w:lang w:eastAsia="en-GB"/>
        </w:rPr>
      </w:pPr>
      <w:r w:rsidRPr="007E15C0">
        <w:rPr>
          <w:rFonts w:ascii="Arial" w:eastAsia="Arial" w:hAnsi="Arial" w:cs="Arial"/>
          <w:b/>
          <w:bCs/>
          <w:color w:val="000000"/>
          <w:sz w:val="22"/>
          <w:szCs w:val="22"/>
          <w:lang w:eastAsia="en-GB"/>
        </w:rPr>
        <w:t xml:space="preserve">Closing Date : </w:t>
      </w:r>
      <w:bookmarkStart w:id="0" w:name="_Hlk95141204"/>
      <w:r w:rsidRPr="007E15C0">
        <w:rPr>
          <w:rFonts w:ascii="Arial" w:eastAsia="Arial" w:hAnsi="Arial" w:cs="Arial"/>
          <w:b/>
          <w:bCs/>
          <w:color w:val="000000"/>
          <w:sz w:val="22"/>
          <w:szCs w:val="22"/>
          <w:lang w:eastAsia="en-GB"/>
        </w:rPr>
        <w:t xml:space="preserve">Closing Date : </w:t>
      </w:r>
      <w:bookmarkEnd w:id="0"/>
      <w:r w:rsidRPr="007E15C0">
        <w:rPr>
          <w:rFonts w:ascii="Arial" w:eastAsia="Arial" w:hAnsi="Arial" w:cs="Arial"/>
          <w:b/>
          <w:bCs/>
          <w:color w:val="000000"/>
          <w:sz w:val="22"/>
          <w:szCs w:val="22"/>
          <w:lang w:eastAsia="en-GB"/>
        </w:rPr>
        <w:t xml:space="preserve">Monday 30 September 2024 at 12 noon </w:t>
      </w:r>
    </w:p>
    <w:p w14:paraId="6D1FD7E5" w14:textId="77777777" w:rsidR="007E15C0" w:rsidRPr="007E15C0" w:rsidRDefault="00912BA3" w:rsidP="007E15C0">
      <w:pPr>
        <w:pStyle w:val="Heading1"/>
        <w:spacing w:after="0"/>
        <w:rPr>
          <w:rFonts w:eastAsia="Times New Roman"/>
          <w:bCs/>
          <w:color w:val="auto"/>
          <w:kern w:val="32"/>
          <w:sz w:val="22"/>
          <w:lang w:val="en-US" w:eastAsia="en-US"/>
        </w:rPr>
      </w:pPr>
      <w:r>
        <w:rPr>
          <w:bCs/>
          <w:sz w:val="23"/>
          <w:szCs w:val="23"/>
        </w:rPr>
        <w:br w:type="page"/>
      </w:r>
      <w:r w:rsidR="007E15C0" w:rsidRPr="007E15C0">
        <w:rPr>
          <w:rFonts w:eastAsia="Times New Roman"/>
          <w:bCs/>
          <w:color w:val="auto"/>
          <w:kern w:val="32"/>
          <w:sz w:val="22"/>
          <w:lang w:val="en-US" w:eastAsia="en-US"/>
        </w:rPr>
        <w:lastRenderedPageBreak/>
        <w:t>Job Description</w:t>
      </w:r>
    </w:p>
    <w:p w14:paraId="79AA6FD6" w14:textId="77777777" w:rsidR="007E15C0" w:rsidRPr="007E15C0" w:rsidRDefault="007E15C0" w:rsidP="007E15C0">
      <w:pPr>
        <w:jc w:val="both"/>
        <w:rPr>
          <w:rFonts w:ascii="Arial" w:hAnsi="Arial" w:cs="Arial"/>
          <w:b/>
          <w:sz w:val="22"/>
          <w:szCs w:val="22"/>
          <w:lang w:val="en-US"/>
        </w:rPr>
      </w:pPr>
    </w:p>
    <w:p w14:paraId="1A916A7E" w14:textId="77777777" w:rsidR="007E15C0" w:rsidRPr="007E15C0" w:rsidRDefault="007E15C0" w:rsidP="007E15C0">
      <w:pPr>
        <w:tabs>
          <w:tab w:val="left" w:pos="2250"/>
          <w:tab w:val="left" w:pos="2430"/>
        </w:tabs>
        <w:jc w:val="both"/>
        <w:rPr>
          <w:rFonts w:ascii="Arial" w:hAnsi="Arial" w:cs="Arial"/>
          <w:sz w:val="22"/>
          <w:szCs w:val="22"/>
          <w:lang w:val="en-US"/>
        </w:rPr>
      </w:pPr>
      <w:r w:rsidRPr="007E15C0">
        <w:rPr>
          <w:rFonts w:ascii="Arial" w:hAnsi="Arial" w:cs="Arial"/>
          <w:b/>
          <w:sz w:val="22"/>
          <w:szCs w:val="22"/>
          <w:lang w:val="en-US"/>
        </w:rPr>
        <w:t>Title of Post</w:t>
      </w:r>
      <w:r w:rsidRPr="007E15C0">
        <w:rPr>
          <w:rFonts w:ascii="Arial" w:hAnsi="Arial" w:cs="Arial"/>
          <w:b/>
          <w:sz w:val="22"/>
          <w:szCs w:val="22"/>
          <w:lang w:val="en-US"/>
        </w:rPr>
        <w:tab/>
      </w:r>
      <w:r w:rsidRPr="007E15C0">
        <w:rPr>
          <w:rFonts w:ascii="Arial" w:hAnsi="Arial" w:cs="Arial"/>
          <w:b/>
          <w:sz w:val="22"/>
          <w:szCs w:val="22"/>
          <w:lang w:val="en-US"/>
        </w:rPr>
        <w:tab/>
      </w:r>
      <w:r w:rsidRPr="007E15C0">
        <w:rPr>
          <w:rFonts w:ascii="Arial" w:hAnsi="Arial" w:cs="Arial"/>
          <w:sz w:val="22"/>
          <w:szCs w:val="22"/>
          <w:lang w:val="en-US"/>
        </w:rPr>
        <w:t xml:space="preserve">Catering Manager </w:t>
      </w:r>
    </w:p>
    <w:p w14:paraId="57AF2017" w14:textId="77777777" w:rsidR="007E15C0" w:rsidRPr="007E15C0" w:rsidRDefault="007E15C0" w:rsidP="007E15C0">
      <w:pPr>
        <w:tabs>
          <w:tab w:val="left" w:pos="2250"/>
          <w:tab w:val="left" w:pos="2430"/>
        </w:tabs>
        <w:jc w:val="both"/>
        <w:rPr>
          <w:rFonts w:ascii="Arial" w:hAnsi="Arial" w:cs="Arial"/>
          <w:sz w:val="22"/>
          <w:szCs w:val="22"/>
          <w:lang w:val="en-US"/>
        </w:rPr>
      </w:pPr>
    </w:p>
    <w:p w14:paraId="746EF4A9" w14:textId="77777777" w:rsidR="007E15C0" w:rsidRPr="007E15C0" w:rsidRDefault="007E15C0" w:rsidP="007E15C0">
      <w:pPr>
        <w:tabs>
          <w:tab w:val="left" w:pos="2250"/>
          <w:tab w:val="left" w:pos="2430"/>
        </w:tabs>
        <w:ind w:left="2835" w:hanging="2835"/>
        <w:jc w:val="both"/>
        <w:rPr>
          <w:rFonts w:ascii="Arial" w:hAnsi="Arial" w:cs="Arial"/>
          <w:sz w:val="22"/>
          <w:szCs w:val="22"/>
          <w:lang w:val="en-US"/>
        </w:rPr>
      </w:pPr>
      <w:r w:rsidRPr="007E15C0">
        <w:rPr>
          <w:rFonts w:ascii="Arial" w:hAnsi="Arial" w:cs="Arial"/>
          <w:b/>
          <w:sz w:val="22"/>
          <w:szCs w:val="22"/>
          <w:lang w:val="en-US"/>
        </w:rPr>
        <w:t>Grade</w:t>
      </w:r>
      <w:r w:rsidRPr="007E15C0">
        <w:rPr>
          <w:rFonts w:ascii="Arial" w:hAnsi="Arial" w:cs="Arial"/>
          <w:b/>
          <w:sz w:val="22"/>
          <w:szCs w:val="22"/>
          <w:lang w:val="en-US"/>
        </w:rPr>
        <w:tab/>
      </w:r>
      <w:r w:rsidRPr="007E15C0">
        <w:rPr>
          <w:rFonts w:ascii="Arial" w:hAnsi="Arial" w:cs="Arial"/>
          <w:b/>
          <w:sz w:val="22"/>
          <w:szCs w:val="22"/>
          <w:lang w:val="en-US"/>
        </w:rPr>
        <w:tab/>
      </w:r>
      <w:r w:rsidRPr="007E15C0">
        <w:rPr>
          <w:rFonts w:ascii="Arial" w:hAnsi="Arial" w:cs="Arial"/>
          <w:sz w:val="22"/>
          <w:szCs w:val="22"/>
          <w:lang w:val="en-US"/>
        </w:rPr>
        <w:t>Grade 6 Scale Point 21-26</w:t>
      </w:r>
    </w:p>
    <w:p w14:paraId="5FACDD38" w14:textId="77777777" w:rsidR="007E15C0" w:rsidRPr="007E15C0" w:rsidRDefault="007E15C0" w:rsidP="007E15C0">
      <w:pPr>
        <w:tabs>
          <w:tab w:val="left" w:pos="2250"/>
          <w:tab w:val="left" w:pos="2430"/>
        </w:tabs>
        <w:ind w:left="2835" w:hanging="2835"/>
        <w:jc w:val="both"/>
        <w:rPr>
          <w:rFonts w:ascii="Arial" w:hAnsi="Arial" w:cs="Arial"/>
          <w:sz w:val="22"/>
          <w:szCs w:val="22"/>
          <w:lang w:val="en-US"/>
        </w:rPr>
      </w:pPr>
      <w:r w:rsidRPr="007E15C0">
        <w:rPr>
          <w:rFonts w:ascii="Arial" w:hAnsi="Arial" w:cs="Arial"/>
          <w:b/>
          <w:sz w:val="22"/>
          <w:szCs w:val="22"/>
          <w:lang w:val="en-US"/>
        </w:rPr>
        <w:tab/>
      </w:r>
      <w:r w:rsidRPr="007E15C0">
        <w:rPr>
          <w:rFonts w:ascii="Arial" w:hAnsi="Arial" w:cs="Arial"/>
          <w:sz w:val="22"/>
          <w:szCs w:val="22"/>
          <w:lang w:val="en-US"/>
        </w:rPr>
        <w:t xml:space="preserve">   </w:t>
      </w:r>
    </w:p>
    <w:p w14:paraId="05AFA7DB" w14:textId="77777777" w:rsidR="007E15C0" w:rsidRPr="007E15C0" w:rsidRDefault="007E15C0" w:rsidP="007E15C0">
      <w:pPr>
        <w:tabs>
          <w:tab w:val="left" w:pos="2250"/>
          <w:tab w:val="left" w:pos="2430"/>
        </w:tabs>
        <w:ind w:left="2410" w:hanging="2410"/>
        <w:jc w:val="both"/>
        <w:rPr>
          <w:rFonts w:ascii="Arial" w:hAnsi="Arial" w:cs="Arial"/>
          <w:sz w:val="22"/>
          <w:szCs w:val="22"/>
          <w:lang w:val="en-US"/>
        </w:rPr>
      </w:pPr>
      <w:r w:rsidRPr="007E15C0">
        <w:rPr>
          <w:rFonts w:ascii="Arial" w:hAnsi="Arial" w:cs="Arial"/>
          <w:b/>
          <w:sz w:val="22"/>
          <w:szCs w:val="22"/>
          <w:lang w:val="en-US"/>
        </w:rPr>
        <w:t xml:space="preserve">Responsible to </w:t>
      </w:r>
      <w:r w:rsidRPr="007E15C0">
        <w:rPr>
          <w:rFonts w:ascii="Arial" w:hAnsi="Arial" w:cs="Arial"/>
          <w:b/>
          <w:sz w:val="22"/>
          <w:szCs w:val="22"/>
          <w:lang w:val="en-US"/>
        </w:rPr>
        <w:tab/>
      </w:r>
      <w:r w:rsidRPr="007E15C0">
        <w:rPr>
          <w:rFonts w:ascii="Arial" w:hAnsi="Arial" w:cs="Arial"/>
          <w:b/>
          <w:sz w:val="22"/>
          <w:szCs w:val="22"/>
          <w:lang w:val="en-US"/>
        </w:rPr>
        <w:tab/>
      </w:r>
      <w:r w:rsidRPr="007E15C0">
        <w:rPr>
          <w:rFonts w:ascii="Arial" w:hAnsi="Arial" w:cs="Arial"/>
          <w:sz w:val="22"/>
          <w:szCs w:val="22"/>
          <w:lang w:val="en-US"/>
        </w:rPr>
        <w:t>Operations Manager</w:t>
      </w:r>
    </w:p>
    <w:p w14:paraId="3EC72F5C" w14:textId="77777777" w:rsidR="007E15C0" w:rsidRPr="007E15C0" w:rsidRDefault="007E15C0" w:rsidP="007E15C0">
      <w:pPr>
        <w:tabs>
          <w:tab w:val="left" w:pos="2250"/>
          <w:tab w:val="left" w:pos="2430"/>
        </w:tabs>
        <w:ind w:left="2410" w:hanging="2410"/>
        <w:jc w:val="both"/>
        <w:rPr>
          <w:rFonts w:ascii="Arial" w:hAnsi="Arial" w:cs="Arial"/>
          <w:sz w:val="22"/>
          <w:szCs w:val="22"/>
          <w:lang w:val="en-US"/>
        </w:rPr>
      </w:pPr>
    </w:p>
    <w:p w14:paraId="7A70BC1A" w14:textId="77777777" w:rsidR="007E15C0" w:rsidRPr="007E15C0" w:rsidRDefault="007E15C0" w:rsidP="007E15C0">
      <w:pPr>
        <w:tabs>
          <w:tab w:val="left" w:pos="2250"/>
          <w:tab w:val="left" w:pos="2430"/>
        </w:tabs>
        <w:ind w:left="2410" w:hanging="2410"/>
        <w:jc w:val="both"/>
        <w:rPr>
          <w:rFonts w:ascii="Arial" w:hAnsi="Arial" w:cs="Arial"/>
          <w:sz w:val="22"/>
          <w:szCs w:val="22"/>
          <w:lang w:val="en-US"/>
        </w:rPr>
      </w:pPr>
      <w:r w:rsidRPr="007E15C0">
        <w:rPr>
          <w:rFonts w:ascii="Arial" w:hAnsi="Arial" w:cs="Arial"/>
          <w:b/>
          <w:sz w:val="22"/>
          <w:szCs w:val="22"/>
          <w:lang w:val="en-US"/>
        </w:rPr>
        <w:t>Responsible for</w:t>
      </w:r>
      <w:r w:rsidRPr="007E15C0">
        <w:rPr>
          <w:rFonts w:ascii="Arial" w:hAnsi="Arial" w:cs="Arial"/>
          <w:sz w:val="22"/>
          <w:szCs w:val="22"/>
          <w:lang w:val="en-US"/>
        </w:rPr>
        <w:tab/>
      </w:r>
      <w:r w:rsidRPr="007E15C0">
        <w:rPr>
          <w:rFonts w:ascii="Arial" w:hAnsi="Arial" w:cs="Arial"/>
          <w:sz w:val="22"/>
          <w:szCs w:val="22"/>
          <w:lang w:val="en-US"/>
        </w:rPr>
        <w:tab/>
        <w:t>Catering Staff</w:t>
      </w:r>
    </w:p>
    <w:p w14:paraId="51ED2FEC" w14:textId="77777777" w:rsidR="007E15C0" w:rsidRPr="007E15C0" w:rsidRDefault="007E15C0" w:rsidP="007E15C0">
      <w:pPr>
        <w:tabs>
          <w:tab w:val="left" w:pos="2250"/>
          <w:tab w:val="left" w:pos="2430"/>
        </w:tabs>
        <w:jc w:val="both"/>
        <w:rPr>
          <w:rFonts w:ascii="Arial" w:hAnsi="Arial" w:cs="Arial"/>
          <w:b/>
          <w:sz w:val="22"/>
          <w:szCs w:val="22"/>
          <w:lang w:val="en-US"/>
        </w:rPr>
      </w:pPr>
    </w:p>
    <w:p w14:paraId="135461F4" w14:textId="77777777" w:rsidR="007E15C0" w:rsidRPr="007E15C0" w:rsidRDefault="007E15C0" w:rsidP="007E15C0">
      <w:pPr>
        <w:tabs>
          <w:tab w:val="left" w:pos="2250"/>
          <w:tab w:val="left" w:pos="2430"/>
        </w:tabs>
        <w:ind w:left="2410" w:hanging="2410"/>
        <w:jc w:val="both"/>
        <w:rPr>
          <w:rFonts w:ascii="Arial" w:hAnsi="Arial" w:cs="Arial"/>
          <w:sz w:val="22"/>
          <w:szCs w:val="22"/>
          <w:lang w:val="en-US"/>
        </w:rPr>
      </w:pPr>
      <w:r w:rsidRPr="007E15C0">
        <w:rPr>
          <w:rFonts w:ascii="Arial" w:hAnsi="Arial" w:cs="Arial"/>
          <w:b/>
          <w:sz w:val="22"/>
          <w:szCs w:val="22"/>
          <w:lang w:val="en-US"/>
        </w:rPr>
        <w:t>Hours</w:t>
      </w:r>
      <w:r w:rsidRPr="007E15C0">
        <w:rPr>
          <w:rFonts w:ascii="Arial" w:hAnsi="Arial" w:cs="Arial"/>
          <w:b/>
          <w:sz w:val="22"/>
          <w:szCs w:val="22"/>
          <w:lang w:val="en-US"/>
        </w:rPr>
        <w:tab/>
      </w:r>
      <w:r w:rsidRPr="007E15C0">
        <w:rPr>
          <w:rFonts w:ascii="Arial" w:hAnsi="Arial" w:cs="Arial"/>
          <w:sz w:val="22"/>
          <w:szCs w:val="22"/>
          <w:lang w:val="en-US"/>
        </w:rPr>
        <w:tab/>
        <w:t>37 hours per week, 41 weeks per year (term time plus 10 days)</w:t>
      </w:r>
    </w:p>
    <w:p w14:paraId="273E92BA" w14:textId="77777777" w:rsidR="007E15C0" w:rsidRPr="007E15C0" w:rsidRDefault="007E15C0" w:rsidP="007E15C0">
      <w:pPr>
        <w:tabs>
          <w:tab w:val="left" w:pos="2250"/>
          <w:tab w:val="left" w:pos="4860"/>
          <w:tab w:val="left" w:pos="5400"/>
        </w:tabs>
        <w:ind w:left="4860" w:hanging="2430"/>
        <w:jc w:val="both"/>
        <w:rPr>
          <w:rFonts w:ascii="Arial" w:hAnsi="Arial" w:cs="Arial"/>
          <w:b/>
          <w:bCs/>
          <w:sz w:val="22"/>
          <w:szCs w:val="22"/>
        </w:rPr>
      </w:pPr>
    </w:p>
    <w:p w14:paraId="268FAF2E" w14:textId="77777777" w:rsidR="007E15C0" w:rsidRPr="007E15C0" w:rsidRDefault="007E15C0" w:rsidP="007E15C0">
      <w:pPr>
        <w:tabs>
          <w:tab w:val="left" w:pos="2250"/>
          <w:tab w:val="left" w:pos="2430"/>
        </w:tabs>
        <w:ind w:left="2410" w:hanging="2410"/>
        <w:jc w:val="both"/>
        <w:rPr>
          <w:rFonts w:ascii="Arial" w:hAnsi="Arial" w:cs="Arial"/>
          <w:sz w:val="22"/>
          <w:szCs w:val="22"/>
          <w:lang w:val="en-US"/>
        </w:rPr>
      </w:pPr>
      <w:r w:rsidRPr="007E15C0">
        <w:rPr>
          <w:rFonts w:ascii="Arial" w:hAnsi="Arial" w:cs="Arial"/>
          <w:b/>
          <w:sz w:val="22"/>
          <w:szCs w:val="22"/>
          <w:lang w:val="en-US"/>
        </w:rPr>
        <w:t xml:space="preserve">Holidays </w:t>
      </w:r>
      <w:r w:rsidRPr="007E15C0">
        <w:rPr>
          <w:rFonts w:ascii="Arial" w:hAnsi="Arial" w:cs="Arial"/>
          <w:b/>
          <w:sz w:val="22"/>
          <w:szCs w:val="22"/>
          <w:lang w:val="en-US"/>
        </w:rPr>
        <w:tab/>
      </w:r>
      <w:r w:rsidRPr="007E15C0">
        <w:rPr>
          <w:rFonts w:ascii="Arial" w:hAnsi="Arial" w:cs="Arial"/>
          <w:b/>
          <w:sz w:val="22"/>
          <w:szCs w:val="22"/>
          <w:lang w:val="en-US"/>
        </w:rPr>
        <w:tab/>
      </w:r>
      <w:r w:rsidRPr="007E15C0">
        <w:rPr>
          <w:rFonts w:ascii="Arial" w:hAnsi="Arial" w:cs="Arial"/>
          <w:sz w:val="22"/>
          <w:szCs w:val="22"/>
          <w:lang w:val="en-US"/>
        </w:rPr>
        <w:t>Holiday pay included in pro rata salary, equivalent to 23 days, rising to 26 days after 5 years’ service and statutory holiday pay of 8 days.</w:t>
      </w:r>
      <w:r w:rsidRPr="007E15C0">
        <w:rPr>
          <w:rFonts w:ascii="Arial" w:hAnsi="Arial" w:cs="Arial"/>
          <w:b/>
          <w:sz w:val="22"/>
          <w:szCs w:val="22"/>
          <w:lang w:val="en-US"/>
        </w:rPr>
        <w:tab/>
      </w:r>
    </w:p>
    <w:p w14:paraId="714047BB" w14:textId="77777777" w:rsidR="007E15C0" w:rsidRPr="007E15C0" w:rsidRDefault="007E15C0" w:rsidP="007E15C0">
      <w:pPr>
        <w:ind w:left="2160" w:firstLine="720"/>
        <w:jc w:val="both"/>
        <w:rPr>
          <w:rFonts w:ascii="Arial" w:hAnsi="Arial" w:cs="Arial"/>
          <w:b/>
          <w:sz w:val="22"/>
          <w:szCs w:val="22"/>
          <w:lang w:val="en-US"/>
        </w:rPr>
      </w:pPr>
    </w:p>
    <w:p w14:paraId="4A0CD0D6" w14:textId="77777777" w:rsidR="007E15C0" w:rsidRPr="007E15C0" w:rsidRDefault="007E15C0" w:rsidP="007E15C0">
      <w:pPr>
        <w:keepNext/>
        <w:outlineLvl w:val="3"/>
        <w:rPr>
          <w:rFonts w:ascii="Arial" w:hAnsi="Arial" w:cs="Arial"/>
          <w:b/>
          <w:bCs/>
          <w:color w:val="000000"/>
          <w:sz w:val="22"/>
          <w:szCs w:val="22"/>
        </w:rPr>
      </w:pPr>
      <w:r w:rsidRPr="007E15C0">
        <w:rPr>
          <w:rFonts w:ascii="Arial" w:hAnsi="Arial" w:cs="Arial"/>
          <w:b/>
          <w:bCs/>
          <w:color w:val="000000"/>
          <w:sz w:val="22"/>
          <w:szCs w:val="22"/>
        </w:rPr>
        <w:t>Purpose of the Job</w:t>
      </w:r>
    </w:p>
    <w:p w14:paraId="68B47DFA" w14:textId="77777777" w:rsidR="007E15C0" w:rsidRPr="007E15C0" w:rsidRDefault="007E15C0" w:rsidP="007E15C0">
      <w:pPr>
        <w:jc w:val="both"/>
        <w:rPr>
          <w:rFonts w:ascii="Arial" w:hAnsi="Arial" w:cs="Arial"/>
          <w:color w:val="000000"/>
          <w:sz w:val="22"/>
          <w:szCs w:val="22"/>
          <w:lang w:val="en-US"/>
        </w:rPr>
      </w:pPr>
      <w:r w:rsidRPr="007E15C0">
        <w:rPr>
          <w:rFonts w:ascii="Arial" w:hAnsi="Arial" w:cs="Arial"/>
          <w:color w:val="000000"/>
          <w:sz w:val="22"/>
          <w:szCs w:val="22"/>
          <w:lang w:val="en-US"/>
        </w:rPr>
        <w:tab/>
      </w:r>
    </w:p>
    <w:p w14:paraId="6F51D0A9" w14:textId="77777777" w:rsidR="007E15C0" w:rsidRPr="007E15C0" w:rsidRDefault="007E15C0" w:rsidP="007E15C0">
      <w:pPr>
        <w:jc w:val="both"/>
        <w:rPr>
          <w:rFonts w:ascii="Arial" w:hAnsi="Arial" w:cs="Arial"/>
          <w:i/>
          <w:iCs/>
          <w:color w:val="000000"/>
          <w:sz w:val="22"/>
          <w:szCs w:val="22"/>
        </w:rPr>
      </w:pPr>
      <w:r w:rsidRPr="007E15C0">
        <w:rPr>
          <w:rFonts w:ascii="Arial" w:hAnsi="Arial" w:cs="Arial"/>
          <w:iCs/>
          <w:color w:val="000000"/>
          <w:sz w:val="22"/>
          <w:szCs w:val="22"/>
        </w:rPr>
        <w:t>You will be responsible for the catering provision of the All Saints Catholic High School and Seven school Community. Delivering healthy, high quality meals that meet Nutritional Standards, whilst maintaining exceptional Compliance and Health and Safety standards.</w:t>
      </w:r>
    </w:p>
    <w:p w14:paraId="30BED25D" w14:textId="77777777" w:rsidR="007E15C0" w:rsidRPr="007E15C0" w:rsidRDefault="007E15C0" w:rsidP="007E15C0">
      <w:pPr>
        <w:ind w:left="360"/>
        <w:jc w:val="both"/>
        <w:rPr>
          <w:rFonts w:ascii="Arial" w:hAnsi="Arial" w:cs="Arial"/>
          <w:i/>
          <w:iCs/>
          <w:color w:val="000000"/>
          <w:sz w:val="22"/>
          <w:szCs w:val="22"/>
        </w:rPr>
      </w:pPr>
    </w:p>
    <w:p w14:paraId="23991413" w14:textId="77777777" w:rsidR="007E15C0" w:rsidRPr="007E15C0" w:rsidRDefault="007E15C0" w:rsidP="007E15C0">
      <w:pPr>
        <w:keepNext/>
        <w:outlineLvl w:val="3"/>
        <w:rPr>
          <w:rFonts w:ascii="Arial" w:hAnsi="Arial" w:cs="Arial"/>
          <w:b/>
          <w:bCs/>
          <w:color w:val="000000"/>
          <w:sz w:val="22"/>
          <w:szCs w:val="22"/>
        </w:rPr>
      </w:pPr>
      <w:r w:rsidRPr="007E15C0">
        <w:rPr>
          <w:rFonts w:ascii="Arial" w:hAnsi="Arial" w:cs="Arial"/>
          <w:b/>
          <w:bCs/>
          <w:color w:val="000000"/>
          <w:sz w:val="22"/>
          <w:szCs w:val="22"/>
        </w:rPr>
        <w:t>Specific Duties and Responsibilities</w:t>
      </w:r>
    </w:p>
    <w:p w14:paraId="42A3F205" w14:textId="77777777" w:rsidR="007E15C0" w:rsidRPr="007E15C0" w:rsidRDefault="007E15C0" w:rsidP="007E15C0">
      <w:pPr>
        <w:rPr>
          <w:rFonts w:ascii="Arial" w:hAnsi="Arial" w:cs="Arial"/>
          <w:sz w:val="22"/>
          <w:szCs w:val="22"/>
        </w:rPr>
      </w:pPr>
    </w:p>
    <w:p w14:paraId="268890D8" w14:textId="77777777" w:rsidR="007E15C0" w:rsidRPr="007E15C0" w:rsidRDefault="007E15C0" w:rsidP="007E15C0">
      <w:pPr>
        <w:jc w:val="both"/>
        <w:rPr>
          <w:rFonts w:ascii="Arial" w:hAnsi="Arial" w:cs="Arial"/>
          <w:b/>
          <w:bCs/>
          <w:sz w:val="22"/>
          <w:szCs w:val="22"/>
          <w:lang w:val="en-US"/>
        </w:rPr>
      </w:pPr>
      <w:r w:rsidRPr="007E15C0">
        <w:rPr>
          <w:rFonts w:ascii="Arial" w:hAnsi="Arial" w:cs="Arial"/>
          <w:b/>
          <w:bCs/>
          <w:sz w:val="22"/>
          <w:szCs w:val="22"/>
          <w:lang w:val="en-US"/>
        </w:rPr>
        <w:t>Catering</w:t>
      </w:r>
    </w:p>
    <w:p w14:paraId="60297EF1" w14:textId="77777777" w:rsidR="007E15C0" w:rsidRPr="007E15C0" w:rsidRDefault="007E15C0" w:rsidP="007E15C0">
      <w:pPr>
        <w:jc w:val="both"/>
        <w:rPr>
          <w:rFonts w:ascii="Arial" w:hAnsi="Arial" w:cs="Arial"/>
          <w:bCs/>
          <w:sz w:val="22"/>
          <w:szCs w:val="22"/>
          <w:lang w:val="en-US"/>
        </w:rPr>
      </w:pPr>
    </w:p>
    <w:p w14:paraId="32F7C08A" w14:textId="77777777" w:rsidR="007E15C0" w:rsidRPr="007E15C0" w:rsidRDefault="007E15C0" w:rsidP="007E15C0">
      <w:pPr>
        <w:numPr>
          <w:ilvl w:val="0"/>
          <w:numId w:val="14"/>
        </w:numPr>
        <w:contextualSpacing/>
        <w:jc w:val="both"/>
        <w:rPr>
          <w:rFonts w:ascii="Arial" w:hAnsi="Arial" w:cs="Arial"/>
          <w:sz w:val="22"/>
          <w:szCs w:val="22"/>
          <w:lang w:val="en-US"/>
        </w:rPr>
      </w:pPr>
      <w:r w:rsidRPr="007E15C0">
        <w:rPr>
          <w:rFonts w:ascii="Arial" w:hAnsi="Arial" w:cs="Arial"/>
          <w:sz w:val="22"/>
          <w:szCs w:val="22"/>
          <w:lang w:val="en-US"/>
        </w:rPr>
        <w:t>Planning menus and making provision as appropriate for special dietary requirements. Ensuring effective provision of religious, medical and therapeutic diets. Promoting the Schools’ Equal Opportunities Policy in the service’s provision, encouraging access and uptake of the service wherever possible and required for all stakeholders.</w:t>
      </w:r>
    </w:p>
    <w:p w14:paraId="65A23191"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ensure the implementation and application of effective monitoring systems to ensure that all associated legislation is met, including the ‘Nutritional Standards for School Lunches and Other School Food’, and that all catering procedures and food standards are complied with.</w:t>
      </w:r>
    </w:p>
    <w:p w14:paraId="1A5473CD"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ensure the effective preparation of a seasonal (termly) 3 week menu cycle, following government food and nutritional standards, ensuring full adherence to standard recipes, batch cooking, food presentation standards and portion control and Allergen and dietary requirements.</w:t>
      </w:r>
    </w:p>
    <w:p w14:paraId="34EB3712"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monitor the service levels of the meal provision, working in consultation with the Catering Team/students/parents/staff to strive for continuous improvement.</w:t>
      </w:r>
    </w:p>
    <w:p w14:paraId="3EAC7ED6"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work in conjunction with the Operations Manager and Finance Team for accurate cost control of catering revenue and expenditure and the security of all monies, following correct procedures for banking and reconciliation.</w:t>
      </w:r>
    </w:p>
    <w:p w14:paraId="7A8AB4A6"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work with the Operations Manager to ensure best value and to ensure that budgets are monitored effectively.</w:t>
      </w:r>
    </w:p>
    <w:p w14:paraId="36414D80" w14:textId="77777777" w:rsidR="007E15C0" w:rsidRPr="007E15C0" w:rsidRDefault="007E15C0" w:rsidP="007E15C0">
      <w:pPr>
        <w:numPr>
          <w:ilvl w:val="0"/>
          <w:numId w:val="14"/>
        </w:numPr>
        <w:contextualSpacing/>
        <w:jc w:val="both"/>
        <w:rPr>
          <w:rFonts w:ascii="Arial" w:hAnsi="Arial" w:cs="Arial"/>
          <w:sz w:val="22"/>
          <w:szCs w:val="22"/>
        </w:rPr>
      </w:pPr>
      <w:r w:rsidRPr="007E15C0">
        <w:rPr>
          <w:rFonts w:ascii="Arial" w:hAnsi="Arial" w:cs="Arial"/>
          <w:bCs/>
          <w:sz w:val="22"/>
          <w:szCs w:val="22"/>
          <w:lang w:val="en-US"/>
        </w:rPr>
        <w:t>To undertake administrative duties to support the work of the canteen delivery service</w:t>
      </w:r>
    </w:p>
    <w:p w14:paraId="0246F175" w14:textId="77777777" w:rsidR="007E15C0" w:rsidRPr="007E15C0" w:rsidRDefault="007E15C0" w:rsidP="007E15C0">
      <w:pPr>
        <w:jc w:val="both"/>
        <w:rPr>
          <w:rFonts w:ascii="Arial" w:hAnsi="Arial" w:cs="Arial"/>
          <w:sz w:val="22"/>
          <w:szCs w:val="22"/>
        </w:rPr>
      </w:pPr>
    </w:p>
    <w:p w14:paraId="6C2B245D" w14:textId="29FD6A14" w:rsidR="007E15C0" w:rsidRPr="007E15C0" w:rsidRDefault="007E15C0" w:rsidP="007E15C0">
      <w:pPr>
        <w:rPr>
          <w:rFonts w:ascii="Arial" w:hAnsi="Arial" w:cs="Arial"/>
          <w:b/>
          <w:bCs/>
          <w:sz w:val="22"/>
          <w:szCs w:val="22"/>
          <w:lang w:val="en-US"/>
        </w:rPr>
      </w:pPr>
      <w:r w:rsidRPr="007E15C0">
        <w:rPr>
          <w:rFonts w:ascii="Arial" w:hAnsi="Arial" w:cs="Arial"/>
          <w:b/>
          <w:bCs/>
          <w:sz w:val="22"/>
          <w:szCs w:val="22"/>
          <w:lang w:val="en-US"/>
        </w:rPr>
        <w:t>Health and Safety/Compliance</w:t>
      </w:r>
    </w:p>
    <w:p w14:paraId="4E1EE651" w14:textId="77777777" w:rsidR="007E15C0" w:rsidRPr="007E15C0" w:rsidRDefault="007E15C0" w:rsidP="007E15C0">
      <w:pPr>
        <w:ind w:left="720"/>
        <w:contextualSpacing/>
        <w:jc w:val="both"/>
        <w:rPr>
          <w:rFonts w:ascii="Arial" w:hAnsi="Arial" w:cs="Arial"/>
          <w:bCs/>
          <w:sz w:val="22"/>
          <w:szCs w:val="22"/>
          <w:lang w:val="en-US"/>
        </w:rPr>
      </w:pPr>
    </w:p>
    <w:p w14:paraId="127685E0"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be responsible for your own and working colleagues for a high standard of hygiene and safety under the Food Safety (General Food Hygiene) Regulations 1995 the Health and Safety at Work Act 1974 and the policies of All Saints/St Clare CMAT</w:t>
      </w:r>
    </w:p>
    <w:p w14:paraId="67FA8AAF" w14:textId="001F8615" w:rsidR="00BD6871" w:rsidRDefault="007E15C0" w:rsidP="007E15C0">
      <w:pPr>
        <w:numPr>
          <w:ilvl w:val="0"/>
          <w:numId w:val="14"/>
        </w:numPr>
        <w:contextualSpacing/>
        <w:jc w:val="both"/>
        <w:rPr>
          <w:rFonts w:ascii="Arial" w:hAnsi="Arial" w:cs="Arial"/>
          <w:sz w:val="22"/>
          <w:szCs w:val="22"/>
          <w:lang w:val="en-US"/>
        </w:rPr>
      </w:pPr>
      <w:r w:rsidRPr="007E15C0">
        <w:rPr>
          <w:rFonts w:ascii="Arial" w:hAnsi="Arial" w:cs="Arial"/>
          <w:sz w:val="22"/>
          <w:szCs w:val="22"/>
          <w:lang w:val="en-US"/>
        </w:rPr>
        <w:t>To ensure that all kitchen areas are clean and free from hazards by undertaking routine checks of equipment, completing risk assessments as required and manage the compliance of the Catering departments</w:t>
      </w:r>
    </w:p>
    <w:p w14:paraId="546776D8" w14:textId="77777777" w:rsidR="00BD6871" w:rsidRDefault="00BD6871">
      <w:pPr>
        <w:rPr>
          <w:rFonts w:ascii="Arial" w:hAnsi="Arial" w:cs="Arial"/>
          <w:sz w:val="22"/>
          <w:szCs w:val="22"/>
          <w:lang w:val="en-US"/>
        </w:rPr>
      </w:pPr>
      <w:r>
        <w:rPr>
          <w:rFonts w:ascii="Arial" w:hAnsi="Arial" w:cs="Arial"/>
          <w:sz w:val="22"/>
          <w:szCs w:val="22"/>
          <w:lang w:val="en-US"/>
        </w:rPr>
        <w:br w:type="page"/>
      </w:r>
    </w:p>
    <w:p w14:paraId="11A75124" w14:textId="77777777" w:rsidR="007E15C0" w:rsidRPr="007E15C0" w:rsidRDefault="007E15C0" w:rsidP="007E15C0">
      <w:pPr>
        <w:numPr>
          <w:ilvl w:val="0"/>
          <w:numId w:val="14"/>
        </w:numPr>
        <w:contextualSpacing/>
        <w:jc w:val="both"/>
        <w:rPr>
          <w:rFonts w:ascii="Arial" w:hAnsi="Arial" w:cs="Arial"/>
          <w:sz w:val="22"/>
          <w:szCs w:val="22"/>
          <w:lang w:val="en-US"/>
        </w:rPr>
      </w:pPr>
      <w:r w:rsidRPr="007E15C0">
        <w:rPr>
          <w:rFonts w:ascii="Arial" w:hAnsi="Arial" w:cs="Arial"/>
          <w:sz w:val="22"/>
          <w:szCs w:val="22"/>
          <w:lang w:val="en-US"/>
        </w:rPr>
        <w:lastRenderedPageBreak/>
        <w:t xml:space="preserve">To always ensure the safe operation of kitchen equipment, ensuring that necessary repairs to kitchen equipment are reported immediately, that operating instructions are followed by all staff, and repairs arranged promptly, taking unsafe equipment out of use pending </w:t>
      </w:r>
      <w:proofErr w:type="gramStart"/>
      <w:r w:rsidRPr="007E15C0">
        <w:rPr>
          <w:rFonts w:ascii="Arial" w:hAnsi="Arial" w:cs="Arial"/>
          <w:sz w:val="22"/>
          <w:szCs w:val="22"/>
          <w:lang w:val="en-US"/>
        </w:rPr>
        <w:t>repair;</w:t>
      </w:r>
      <w:proofErr w:type="gramEnd"/>
    </w:p>
    <w:p w14:paraId="5AE08554" w14:textId="77777777" w:rsidR="007E15C0" w:rsidRPr="007E15C0" w:rsidRDefault="007E15C0" w:rsidP="007E15C0">
      <w:pPr>
        <w:ind w:left="720"/>
        <w:contextualSpacing/>
        <w:jc w:val="both"/>
        <w:rPr>
          <w:rFonts w:ascii="Arial" w:hAnsi="Arial" w:cs="Arial"/>
          <w:bCs/>
          <w:sz w:val="22"/>
          <w:szCs w:val="22"/>
          <w:lang w:val="en-US"/>
        </w:rPr>
      </w:pPr>
    </w:p>
    <w:p w14:paraId="7267CAA5" w14:textId="77777777" w:rsidR="007E15C0" w:rsidRPr="007E15C0" w:rsidRDefault="007E15C0" w:rsidP="007E15C0">
      <w:pPr>
        <w:jc w:val="both"/>
        <w:rPr>
          <w:rFonts w:ascii="Arial" w:hAnsi="Arial" w:cs="Arial"/>
          <w:b/>
          <w:bCs/>
          <w:sz w:val="22"/>
          <w:szCs w:val="22"/>
          <w:lang w:val="en-US"/>
        </w:rPr>
      </w:pPr>
      <w:r w:rsidRPr="007E15C0">
        <w:rPr>
          <w:rFonts w:ascii="Arial" w:hAnsi="Arial" w:cs="Arial"/>
          <w:b/>
          <w:bCs/>
          <w:sz w:val="22"/>
          <w:szCs w:val="22"/>
          <w:lang w:val="en-US"/>
        </w:rPr>
        <w:t>Line Management</w:t>
      </w:r>
    </w:p>
    <w:p w14:paraId="12D601B2" w14:textId="77777777" w:rsidR="007E15C0" w:rsidRPr="007E15C0" w:rsidRDefault="007E15C0" w:rsidP="007E15C0">
      <w:pPr>
        <w:jc w:val="both"/>
        <w:rPr>
          <w:rFonts w:ascii="Arial" w:hAnsi="Arial" w:cs="Arial"/>
          <w:b/>
          <w:bCs/>
          <w:sz w:val="22"/>
          <w:szCs w:val="22"/>
          <w:lang w:val="en-US"/>
        </w:rPr>
      </w:pPr>
    </w:p>
    <w:p w14:paraId="370BD6EA" w14:textId="77777777" w:rsidR="007E15C0" w:rsidRPr="007E15C0" w:rsidRDefault="007E15C0" w:rsidP="007E15C0">
      <w:pPr>
        <w:numPr>
          <w:ilvl w:val="0"/>
          <w:numId w:val="14"/>
        </w:numPr>
        <w:contextualSpacing/>
        <w:jc w:val="both"/>
        <w:rPr>
          <w:rFonts w:ascii="Arial" w:hAnsi="Arial" w:cs="Arial"/>
          <w:sz w:val="22"/>
          <w:szCs w:val="22"/>
          <w:lang w:val="en-US"/>
        </w:rPr>
      </w:pPr>
      <w:r w:rsidRPr="007E15C0">
        <w:rPr>
          <w:rFonts w:ascii="Arial" w:hAnsi="Arial" w:cs="Arial"/>
          <w:sz w:val="22"/>
          <w:szCs w:val="22"/>
          <w:lang w:val="en-US"/>
        </w:rPr>
        <w:t xml:space="preserve">Supervise a team of catering staff to ensure the efficient </w:t>
      </w:r>
      <w:proofErr w:type="spellStart"/>
      <w:r w:rsidRPr="007E15C0">
        <w:rPr>
          <w:rFonts w:ascii="Arial" w:hAnsi="Arial" w:cs="Arial"/>
          <w:sz w:val="22"/>
          <w:szCs w:val="22"/>
          <w:lang w:val="en-US"/>
        </w:rPr>
        <w:t>organisation</w:t>
      </w:r>
      <w:proofErr w:type="spellEnd"/>
      <w:r w:rsidRPr="007E15C0">
        <w:rPr>
          <w:rFonts w:ascii="Arial" w:hAnsi="Arial" w:cs="Arial"/>
          <w:sz w:val="22"/>
          <w:szCs w:val="22"/>
          <w:lang w:val="en-US"/>
        </w:rPr>
        <w:t xml:space="preserve"> of the catering service, dealing with any day-to-day staffing problems/issues that may arise.</w:t>
      </w:r>
    </w:p>
    <w:p w14:paraId="5C40B343"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be responsible for the induction, appraisal and development of catering staff to develop a flexible, versatile, knowledgeable team.</w:t>
      </w:r>
    </w:p>
    <w:p w14:paraId="3929EC87"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assist the Operations Manager in the recruitment and appointment of catering staff.</w:t>
      </w:r>
    </w:p>
    <w:p w14:paraId="1863D30F"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develop the performance of catering staff as a team and individually, through the Trusts appraisal procedure and regular developmental reviews.</w:t>
      </w:r>
    </w:p>
    <w:p w14:paraId="48A49C06" w14:textId="77777777" w:rsidR="007E15C0" w:rsidRPr="007E15C0" w:rsidRDefault="007E15C0" w:rsidP="007E15C0">
      <w:pPr>
        <w:numPr>
          <w:ilvl w:val="0"/>
          <w:numId w:val="14"/>
        </w:numPr>
        <w:contextualSpacing/>
        <w:jc w:val="both"/>
        <w:rPr>
          <w:rFonts w:ascii="Arial" w:hAnsi="Arial" w:cs="Arial"/>
          <w:bCs/>
          <w:sz w:val="22"/>
          <w:szCs w:val="22"/>
          <w:lang w:val="en-US"/>
        </w:rPr>
      </w:pPr>
      <w:r w:rsidRPr="007E15C0">
        <w:rPr>
          <w:rFonts w:ascii="Arial" w:hAnsi="Arial" w:cs="Arial"/>
          <w:bCs/>
          <w:sz w:val="22"/>
          <w:szCs w:val="22"/>
          <w:lang w:val="en-US"/>
        </w:rPr>
        <w:t>To represent catering staff at management meetings.</w:t>
      </w:r>
    </w:p>
    <w:p w14:paraId="6E026725" w14:textId="77777777" w:rsidR="007E15C0" w:rsidRPr="007E15C0" w:rsidRDefault="007E15C0" w:rsidP="007E15C0">
      <w:pPr>
        <w:ind w:left="720"/>
        <w:contextualSpacing/>
        <w:rPr>
          <w:rFonts w:ascii="Arial" w:hAnsi="Arial" w:cs="Arial"/>
          <w:bCs/>
          <w:sz w:val="22"/>
          <w:szCs w:val="22"/>
          <w:lang w:val="en-US"/>
        </w:rPr>
      </w:pPr>
    </w:p>
    <w:p w14:paraId="6D3BF5E4" w14:textId="77777777" w:rsidR="007E15C0" w:rsidRPr="007E15C0" w:rsidRDefault="007E15C0" w:rsidP="007E15C0">
      <w:pPr>
        <w:jc w:val="both"/>
        <w:rPr>
          <w:rFonts w:ascii="Arial" w:hAnsi="Arial" w:cs="Arial"/>
          <w:b/>
          <w:bCs/>
          <w:sz w:val="22"/>
          <w:szCs w:val="22"/>
          <w:lang w:val="en-US"/>
        </w:rPr>
      </w:pPr>
      <w:r w:rsidRPr="007E15C0">
        <w:rPr>
          <w:rFonts w:ascii="Arial" w:hAnsi="Arial" w:cs="Arial"/>
          <w:b/>
          <w:bCs/>
          <w:sz w:val="22"/>
          <w:szCs w:val="22"/>
          <w:lang w:val="en-US"/>
        </w:rPr>
        <w:t>General</w:t>
      </w:r>
    </w:p>
    <w:p w14:paraId="30552AFC" w14:textId="77777777" w:rsidR="007E15C0" w:rsidRPr="007E15C0" w:rsidRDefault="007E15C0" w:rsidP="007E15C0">
      <w:pPr>
        <w:jc w:val="both"/>
        <w:rPr>
          <w:rFonts w:ascii="Arial" w:hAnsi="Arial" w:cs="Arial"/>
          <w:bCs/>
          <w:sz w:val="22"/>
          <w:szCs w:val="22"/>
          <w:lang w:val="en-US"/>
        </w:rPr>
      </w:pPr>
    </w:p>
    <w:p w14:paraId="4E5EC277" w14:textId="77777777" w:rsidR="007E15C0" w:rsidRPr="007E15C0" w:rsidRDefault="007E15C0" w:rsidP="007E15C0">
      <w:pPr>
        <w:numPr>
          <w:ilvl w:val="0"/>
          <w:numId w:val="15"/>
        </w:numPr>
        <w:contextualSpacing/>
        <w:jc w:val="both"/>
        <w:rPr>
          <w:rFonts w:ascii="Arial" w:hAnsi="Arial" w:cs="Arial"/>
          <w:bCs/>
          <w:sz w:val="22"/>
          <w:szCs w:val="22"/>
          <w:lang w:val="en-US"/>
        </w:rPr>
      </w:pPr>
      <w:r w:rsidRPr="007E15C0">
        <w:rPr>
          <w:rFonts w:ascii="Arial" w:hAnsi="Arial" w:cs="Arial"/>
          <w:bCs/>
          <w:sz w:val="22"/>
          <w:szCs w:val="22"/>
          <w:lang w:val="en-US"/>
        </w:rPr>
        <w:t>To be willing to continue self-development in the role of catering manager.</w:t>
      </w:r>
    </w:p>
    <w:p w14:paraId="24571C8F" w14:textId="77777777" w:rsidR="007E15C0" w:rsidRPr="007E15C0" w:rsidRDefault="007E15C0" w:rsidP="007E15C0">
      <w:pPr>
        <w:numPr>
          <w:ilvl w:val="0"/>
          <w:numId w:val="15"/>
        </w:numPr>
        <w:contextualSpacing/>
        <w:jc w:val="both"/>
        <w:rPr>
          <w:rFonts w:ascii="Arial" w:hAnsi="Arial" w:cs="Arial"/>
          <w:bCs/>
          <w:sz w:val="22"/>
          <w:szCs w:val="22"/>
          <w:lang w:val="en-US"/>
        </w:rPr>
      </w:pPr>
      <w:r w:rsidRPr="007E15C0">
        <w:rPr>
          <w:rFonts w:ascii="Arial" w:hAnsi="Arial" w:cs="Arial"/>
          <w:bCs/>
          <w:sz w:val="22"/>
          <w:szCs w:val="22"/>
          <w:lang w:val="en-US"/>
        </w:rPr>
        <w:t>Any other duties and responsibilities appropriate to the grade and role.</w:t>
      </w:r>
    </w:p>
    <w:p w14:paraId="3CEF5ECF" w14:textId="77777777" w:rsidR="007E15C0" w:rsidRPr="007E15C0" w:rsidRDefault="007E15C0" w:rsidP="007E15C0">
      <w:pPr>
        <w:jc w:val="both"/>
        <w:rPr>
          <w:rFonts w:ascii="Arial" w:hAnsi="Arial" w:cs="Arial"/>
          <w:bCs/>
          <w:sz w:val="22"/>
          <w:szCs w:val="22"/>
          <w:lang w:val="en-US"/>
        </w:rPr>
      </w:pPr>
    </w:p>
    <w:p w14:paraId="46150244" w14:textId="77777777" w:rsidR="007E15C0" w:rsidRPr="007E15C0" w:rsidRDefault="007E15C0" w:rsidP="007E15C0">
      <w:pPr>
        <w:jc w:val="both"/>
        <w:rPr>
          <w:rFonts w:ascii="Arial" w:hAnsi="Arial" w:cs="Arial"/>
          <w:sz w:val="22"/>
          <w:szCs w:val="22"/>
        </w:rPr>
      </w:pPr>
      <w:r w:rsidRPr="007E15C0">
        <w:rPr>
          <w:rFonts w:ascii="Arial" w:hAnsi="Arial" w:cs="Arial"/>
          <w:sz w:val="22"/>
          <w:szCs w:val="22"/>
        </w:rPr>
        <w:t xml:space="preserve">The postholder must always carry out his/her duties and responsibilities within the spirit of School Policies and within the framework of the Education Action 2002, School Standards and Framework Act 1998 </w:t>
      </w:r>
      <w:proofErr w:type="gramStart"/>
      <w:r w:rsidRPr="007E15C0">
        <w:rPr>
          <w:rFonts w:ascii="Arial" w:hAnsi="Arial" w:cs="Arial"/>
          <w:sz w:val="22"/>
          <w:szCs w:val="22"/>
        </w:rPr>
        <w:t>with regard to</w:t>
      </w:r>
      <w:proofErr w:type="gramEnd"/>
      <w:r w:rsidRPr="007E15C0">
        <w:rPr>
          <w:rFonts w:ascii="Arial" w:hAnsi="Arial" w:cs="Arial"/>
          <w:sz w:val="22"/>
          <w:szCs w:val="22"/>
        </w:rPr>
        <w:t xml:space="preserve"> the statutory responsibilities of the Governing Bodies of Schools.</w:t>
      </w:r>
    </w:p>
    <w:p w14:paraId="2F04C717" w14:textId="77777777" w:rsidR="007E15C0" w:rsidRPr="007E15C0" w:rsidRDefault="007E15C0" w:rsidP="007E15C0">
      <w:pPr>
        <w:jc w:val="both"/>
        <w:rPr>
          <w:rFonts w:ascii="Arial" w:hAnsi="Arial" w:cs="Arial"/>
          <w:sz w:val="22"/>
          <w:szCs w:val="22"/>
        </w:rPr>
      </w:pPr>
    </w:p>
    <w:p w14:paraId="655695C5" w14:textId="77777777" w:rsidR="007E15C0" w:rsidRPr="007E15C0" w:rsidRDefault="007E15C0" w:rsidP="007E15C0">
      <w:pPr>
        <w:jc w:val="both"/>
        <w:rPr>
          <w:rFonts w:ascii="Arial" w:hAnsi="Arial" w:cs="Arial"/>
          <w:sz w:val="22"/>
          <w:szCs w:val="22"/>
          <w:lang w:val="en-US"/>
        </w:rPr>
      </w:pPr>
      <w:r w:rsidRPr="007E15C0">
        <w:rPr>
          <w:rFonts w:ascii="Arial" w:hAnsi="Arial" w:cs="Arial"/>
          <w:sz w:val="22"/>
          <w:szCs w:val="22"/>
          <w:lang w:val="en-US"/>
        </w:rPr>
        <w:t>All the above duties and responsibilities are to be carried out in accordance with School Policies, Standing Orders and current legislation with an emphasis on Customer Care, Equal Opportunities, Data Protection and Health and Safety.</w:t>
      </w:r>
    </w:p>
    <w:p w14:paraId="54F2F90E" w14:textId="45BC8D4B" w:rsidR="0027717C" w:rsidRPr="0027717C" w:rsidRDefault="0027717C" w:rsidP="007E15C0">
      <w:pP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19C384E6" w14:textId="77777777" w:rsidR="007E15C0" w:rsidRPr="007E15C0" w:rsidRDefault="007E15C0" w:rsidP="00BD6871">
      <w:pPr>
        <w:ind w:left="10" w:right="3323" w:hanging="10"/>
        <w:jc w:val="both"/>
        <w:rPr>
          <w:rFonts w:ascii="Arial" w:eastAsia="Calibri" w:hAnsi="Arial" w:cs="Arial"/>
          <w:b/>
          <w:color w:val="000000"/>
          <w:lang w:eastAsia="en-GB"/>
        </w:rPr>
      </w:pPr>
      <w:bookmarkStart w:id="1" w:name="_Hlk177388522"/>
      <w:r w:rsidRPr="007E15C0">
        <w:rPr>
          <w:rFonts w:ascii="Arial" w:eastAsia="Calibri" w:hAnsi="Arial" w:cs="Arial"/>
          <w:b/>
          <w:color w:val="000000"/>
          <w:lang w:eastAsia="en-GB"/>
        </w:rPr>
        <w:lastRenderedPageBreak/>
        <w:t>Person Specification - Catering Manager</w:t>
      </w:r>
    </w:p>
    <w:p w14:paraId="7CCE3D26" w14:textId="77777777" w:rsidR="007E15C0" w:rsidRPr="007E15C0" w:rsidRDefault="007E15C0" w:rsidP="00BD6871">
      <w:pPr>
        <w:rPr>
          <w:rFonts w:ascii="Arial" w:eastAsia="Calibri" w:hAnsi="Arial" w:cs="Arial"/>
          <w:b/>
          <w:color w:val="000000"/>
          <w:lang w:eastAsia="en-GB"/>
        </w:rPr>
      </w:pPr>
      <w:r w:rsidRPr="007E15C0">
        <w:rPr>
          <w:rFonts w:ascii="Arial" w:eastAsia="Calibri" w:hAnsi="Arial" w:cs="Arial"/>
          <w:b/>
          <w:color w:val="000000"/>
          <w:lang w:eastAsia="en-GB"/>
        </w:rPr>
        <w:t xml:space="preserve">  </w:t>
      </w:r>
    </w:p>
    <w:tbl>
      <w:tblPr>
        <w:tblStyle w:val="TableGrid1"/>
        <w:tblW w:w="9771" w:type="dxa"/>
        <w:jc w:val="center"/>
        <w:tblInd w:w="0" w:type="dxa"/>
        <w:tblCellMar>
          <w:top w:w="48" w:type="dxa"/>
          <w:left w:w="28" w:type="dxa"/>
          <w:right w:w="92" w:type="dxa"/>
        </w:tblCellMar>
        <w:tblLook w:val="04A0" w:firstRow="1" w:lastRow="0" w:firstColumn="1" w:lastColumn="0" w:noHBand="0" w:noVBand="1"/>
      </w:tblPr>
      <w:tblGrid>
        <w:gridCol w:w="8542"/>
        <w:gridCol w:w="1229"/>
      </w:tblGrid>
      <w:tr w:rsidR="007E15C0" w:rsidRPr="007E15C0" w14:paraId="6FE00844" w14:textId="77777777" w:rsidTr="00BD6871">
        <w:trPr>
          <w:trHeight w:val="369"/>
          <w:jc w:val="center"/>
        </w:trPr>
        <w:tc>
          <w:tcPr>
            <w:tcW w:w="8542" w:type="dxa"/>
            <w:tcBorders>
              <w:top w:val="single" w:sz="18" w:space="0" w:color="008080"/>
              <w:left w:val="single" w:sz="6" w:space="0" w:color="008080"/>
              <w:bottom w:val="single" w:sz="18" w:space="0" w:color="008080"/>
              <w:right w:val="nil"/>
            </w:tcBorders>
            <w:shd w:val="clear" w:color="auto" w:fill="C0C0C0"/>
            <w:vAlign w:val="center"/>
          </w:tcPr>
          <w:p w14:paraId="0F0CD398" w14:textId="4D739C75" w:rsidR="007E15C0" w:rsidRPr="007E15C0" w:rsidRDefault="007E15C0" w:rsidP="00BD6871">
            <w:pPr>
              <w:ind w:left="79"/>
              <w:rPr>
                <w:rFonts w:ascii="Arial" w:eastAsia="Calibri" w:hAnsi="Arial" w:cs="Arial"/>
                <w:b/>
                <w:color w:val="000000"/>
                <w:lang w:eastAsia="en-GB"/>
              </w:rPr>
            </w:pPr>
            <w:r w:rsidRPr="00BD6871">
              <w:rPr>
                <w:rFonts w:ascii="Arial" w:eastAsia="Calibri" w:hAnsi="Arial" w:cs="Arial"/>
                <w:b/>
                <w:color w:val="000000"/>
                <w:lang w:eastAsia="en-GB"/>
              </w:rPr>
              <w:t>Training &amp; Qualifications</w:t>
            </w:r>
            <w:r w:rsidRPr="00BD6871">
              <w:rPr>
                <w:rFonts w:ascii="Arial" w:eastAsia="Calibri" w:hAnsi="Arial" w:cs="Arial"/>
                <w:color w:val="000000"/>
                <w:lang w:eastAsia="en-GB"/>
              </w:rPr>
              <w:t xml:space="preserve"> </w:t>
            </w:r>
          </w:p>
        </w:tc>
        <w:tc>
          <w:tcPr>
            <w:tcW w:w="1229" w:type="dxa"/>
            <w:tcBorders>
              <w:top w:val="single" w:sz="18" w:space="0" w:color="008080"/>
              <w:left w:val="nil"/>
              <w:bottom w:val="single" w:sz="18" w:space="0" w:color="008080"/>
              <w:right w:val="single" w:sz="6" w:space="0" w:color="008080"/>
            </w:tcBorders>
            <w:shd w:val="clear" w:color="auto" w:fill="C0C0C0"/>
            <w:vAlign w:val="center"/>
          </w:tcPr>
          <w:p w14:paraId="7A1E1A33" w14:textId="5A46CF07" w:rsidR="007E15C0" w:rsidRPr="007E15C0" w:rsidRDefault="007E15C0" w:rsidP="00BD6871">
            <w:pPr>
              <w:jc w:val="center"/>
              <w:rPr>
                <w:rFonts w:ascii="Arial" w:eastAsia="Calibri" w:hAnsi="Arial" w:cs="Arial"/>
                <w:b/>
                <w:color w:val="000000"/>
                <w:lang w:eastAsia="en-GB"/>
              </w:rPr>
            </w:pPr>
            <w:r w:rsidRPr="007E15C0">
              <w:rPr>
                <w:rFonts w:ascii="Arial" w:eastAsia="Calibri" w:hAnsi="Arial" w:cs="Arial"/>
                <w:b/>
                <w:color w:val="000000"/>
                <w:lang w:eastAsia="en-GB"/>
              </w:rPr>
              <w:t>Evidence</w:t>
            </w:r>
          </w:p>
        </w:tc>
      </w:tr>
      <w:tr w:rsidR="007E15C0" w:rsidRPr="007E15C0" w14:paraId="2D111F2B" w14:textId="77777777" w:rsidTr="00BD6871">
        <w:trPr>
          <w:trHeight w:val="87"/>
          <w:jc w:val="center"/>
        </w:trPr>
        <w:tc>
          <w:tcPr>
            <w:tcW w:w="8542" w:type="dxa"/>
            <w:tcBorders>
              <w:top w:val="single" w:sz="18" w:space="0" w:color="008080"/>
              <w:left w:val="single" w:sz="6" w:space="0" w:color="008080"/>
              <w:bottom w:val="single" w:sz="4" w:space="0" w:color="auto"/>
              <w:right w:val="nil"/>
            </w:tcBorders>
            <w:shd w:val="clear" w:color="auto" w:fill="auto"/>
            <w:vAlign w:val="center"/>
          </w:tcPr>
          <w:p w14:paraId="51E8D1F2" w14:textId="47E900A8" w:rsidR="007E15C0" w:rsidRPr="007E15C0" w:rsidRDefault="007E15C0" w:rsidP="00BD6871">
            <w:pPr>
              <w:ind w:left="79"/>
              <w:rPr>
                <w:rFonts w:ascii="Arial" w:eastAsia="Calibri" w:hAnsi="Arial" w:cs="Arial"/>
                <w:color w:val="000000"/>
                <w:lang w:eastAsia="en-GB"/>
              </w:rPr>
            </w:pPr>
            <w:r w:rsidRPr="007E15C0">
              <w:rPr>
                <w:rFonts w:ascii="Arial" w:eastAsia="Calibri" w:hAnsi="Arial" w:cs="Arial"/>
                <w:color w:val="000000"/>
                <w:lang w:eastAsia="en-GB"/>
              </w:rPr>
              <w:t>Specific Qualifications and Experience</w:t>
            </w:r>
            <w:r w:rsidR="00BD6871">
              <w:rPr>
                <w:rFonts w:ascii="Arial" w:eastAsia="Calibri" w:hAnsi="Arial" w:cs="Arial"/>
                <w:color w:val="000000"/>
                <w:lang w:eastAsia="en-GB"/>
              </w:rPr>
              <w:t xml:space="preserve"> :</w:t>
            </w:r>
          </w:p>
        </w:tc>
        <w:tc>
          <w:tcPr>
            <w:tcW w:w="1229" w:type="dxa"/>
            <w:tcBorders>
              <w:top w:val="single" w:sz="18" w:space="0" w:color="008080"/>
              <w:left w:val="nil"/>
              <w:bottom w:val="single" w:sz="4" w:space="0" w:color="auto"/>
              <w:right w:val="single" w:sz="6" w:space="0" w:color="008080"/>
            </w:tcBorders>
            <w:shd w:val="clear" w:color="auto" w:fill="auto"/>
            <w:vAlign w:val="center"/>
          </w:tcPr>
          <w:p w14:paraId="6BA827F0" w14:textId="42633F44" w:rsidR="007E15C0" w:rsidRPr="007E15C0" w:rsidRDefault="007E15C0" w:rsidP="00BD6871">
            <w:pPr>
              <w:ind w:right="60"/>
              <w:jc w:val="center"/>
              <w:rPr>
                <w:rFonts w:ascii="Arial" w:eastAsia="Calibri" w:hAnsi="Arial" w:cs="Arial"/>
                <w:color w:val="000000"/>
                <w:lang w:eastAsia="en-GB"/>
              </w:rPr>
            </w:pPr>
          </w:p>
        </w:tc>
      </w:tr>
      <w:tr w:rsidR="007E15C0" w:rsidRPr="00BD6871" w14:paraId="11648779" w14:textId="77777777" w:rsidTr="00BD6871">
        <w:trPr>
          <w:trHeight w:val="41"/>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0664146C" w14:textId="79806166" w:rsidR="007E15C0" w:rsidRPr="00BD6871"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NVQ Level 3 in Catering</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487025BC" w14:textId="364E9136" w:rsidR="007E15C0" w:rsidRPr="00BD6871" w:rsidRDefault="007E15C0" w:rsidP="00BD6871">
            <w:pPr>
              <w:ind w:right="60"/>
              <w:jc w:val="center"/>
              <w:rPr>
                <w:rFonts w:ascii="Arial" w:eastAsia="Calibri" w:hAnsi="Arial" w:cs="Arial"/>
                <w:b/>
                <w:bCs/>
                <w:color w:val="000000"/>
                <w:lang w:eastAsia="en-GB"/>
              </w:rPr>
            </w:pPr>
            <w:r w:rsidRPr="007E15C0">
              <w:rPr>
                <w:rFonts w:ascii="Arial" w:eastAsia="Calibri" w:hAnsi="Arial" w:cs="Arial"/>
                <w:b/>
                <w:bCs/>
                <w:color w:val="000000"/>
                <w:lang w:eastAsia="en-GB"/>
              </w:rPr>
              <w:t>A</w:t>
            </w:r>
          </w:p>
        </w:tc>
      </w:tr>
      <w:tr w:rsidR="007E15C0" w:rsidRPr="00BD6871" w14:paraId="7168A063" w14:textId="77777777" w:rsidTr="00BD6871">
        <w:trPr>
          <w:trHeight w:val="68"/>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22B81ECA" w14:textId="583C7E97" w:rsidR="007E15C0" w:rsidRPr="00BD6871"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NVQ Level 3 Food Hygiene Certificate</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0C81FA36" w14:textId="77777777" w:rsidR="007E15C0" w:rsidRPr="00BD6871" w:rsidRDefault="007E15C0" w:rsidP="00BD6871">
            <w:pPr>
              <w:ind w:right="60"/>
              <w:jc w:val="center"/>
              <w:rPr>
                <w:rFonts w:ascii="Arial" w:eastAsia="Calibri" w:hAnsi="Arial" w:cs="Arial"/>
                <w:b/>
                <w:bCs/>
                <w:color w:val="000000"/>
                <w:lang w:eastAsia="en-GB"/>
              </w:rPr>
            </w:pPr>
            <w:r w:rsidRPr="007E15C0">
              <w:rPr>
                <w:rFonts w:ascii="Arial" w:eastAsia="Calibri" w:hAnsi="Arial" w:cs="Arial"/>
                <w:b/>
                <w:bCs/>
                <w:color w:val="000000"/>
                <w:lang w:eastAsia="en-GB"/>
              </w:rPr>
              <w:t>A</w:t>
            </w:r>
          </w:p>
        </w:tc>
      </w:tr>
      <w:tr w:rsidR="007E15C0" w:rsidRPr="00BD6871" w14:paraId="1AA572D3" w14:textId="77777777" w:rsidTr="00BD6871">
        <w:trPr>
          <w:trHeight w:val="25"/>
          <w:jc w:val="center"/>
        </w:trPr>
        <w:tc>
          <w:tcPr>
            <w:tcW w:w="8542" w:type="dxa"/>
            <w:tcBorders>
              <w:top w:val="single" w:sz="4" w:space="0" w:color="auto"/>
              <w:left w:val="single" w:sz="6" w:space="0" w:color="008080"/>
              <w:bottom w:val="single" w:sz="18" w:space="0" w:color="008080"/>
              <w:right w:val="nil"/>
            </w:tcBorders>
            <w:shd w:val="clear" w:color="auto" w:fill="auto"/>
            <w:vAlign w:val="center"/>
          </w:tcPr>
          <w:p w14:paraId="59E6E3C2" w14:textId="77777777" w:rsidR="007E15C0" w:rsidRPr="00BD6871"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Good standard of English and Maths</w:t>
            </w:r>
          </w:p>
        </w:tc>
        <w:tc>
          <w:tcPr>
            <w:tcW w:w="1229" w:type="dxa"/>
            <w:tcBorders>
              <w:top w:val="single" w:sz="4" w:space="0" w:color="auto"/>
              <w:left w:val="nil"/>
              <w:bottom w:val="single" w:sz="18" w:space="0" w:color="008080"/>
              <w:right w:val="single" w:sz="6" w:space="0" w:color="008080"/>
            </w:tcBorders>
            <w:shd w:val="clear" w:color="auto" w:fill="auto"/>
            <w:vAlign w:val="center"/>
          </w:tcPr>
          <w:p w14:paraId="09BC5F6C" w14:textId="142F9C90" w:rsidR="007E15C0" w:rsidRPr="00BD6871" w:rsidRDefault="007E15C0" w:rsidP="00BD6871">
            <w:pPr>
              <w:ind w:right="60"/>
              <w:jc w:val="center"/>
              <w:rPr>
                <w:rFonts w:ascii="Arial" w:eastAsia="Calibri" w:hAnsi="Arial" w:cs="Arial"/>
                <w:b/>
                <w:bCs/>
                <w:color w:val="000000"/>
                <w:lang w:eastAsia="en-GB"/>
              </w:rPr>
            </w:pPr>
            <w:r w:rsidRPr="007E15C0">
              <w:rPr>
                <w:rFonts w:ascii="Arial" w:eastAsia="Calibri" w:hAnsi="Arial" w:cs="Arial"/>
                <w:b/>
                <w:bCs/>
                <w:color w:val="000000"/>
                <w:lang w:eastAsia="en-GB"/>
              </w:rPr>
              <w:t>A</w:t>
            </w:r>
          </w:p>
        </w:tc>
      </w:tr>
      <w:tr w:rsidR="007E15C0" w:rsidRPr="007E15C0" w14:paraId="14FB8ED6" w14:textId="77777777" w:rsidTr="00BD6871">
        <w:trPr>
          <w:trHeight w:val="395"/>
          <w:jc w:val="center"/>
        </w:trPr>
        <w:tc>
          <w:tcPr>
            <w:tcW w:w="8542" w:type="dxa"/>
            <w:tcBorders>
              <w:top w:val="single" w:sz="18" w:space="0" w:color="008080"/>
              <w:left w:val="single" w:sz="6" w:space="0" w:color="008080"/>
              <w:bottom w:val="single" w:sz="18" w:space="0" w:color="008080"/>
              <w:right w:val="nil"/>
            </w:tcBorders>
            <w:shd w:val="clear" w:color="auto" w:fill="BFBFBF" w:themeFill="background1" w:themeFillShade="BF"/>
            <w:vAlign w:val="center"/>
          </w:tcPr>
          <w:p w14:paraId="04E58D91" w14:textId="494C3856" w:rsidR="007E15C0" w:rsidRPr="007E15C0" w:rsidRDefault="007E15C0" w:rsidP="00BD6871">
            <w:pPr>
              <w:ind w:left="79"/>
              <w:rPr>
                <w:rFonts w:ascii="Arial" w:eastAsia="Calibri" w:hAnsi="Arial" w:cs="Arial"/>
                <w:b/>
                <w:color w:val="000000"/>
                <w:lang w:eastAsia="en-GB"/>
              </w:rPr>
            </w:pPr>
            <w:r w:rsidRPr="00BD6871">
              <w:rPr>
                <w:rFonts w:ascii="Arial" w:eastAsia="Calibri" w:hAnsi="Arial" w:cs="Arial"/>
                <w:b/>
                <w:color w:val="000000"/>
                <w:lang w:eastAsia="en-GB"/>
              </w:rPr>
              <w:t>Experience</w:t>
            </w:r>
            <w:r w:rsidRPr="00BD6871">
              <w:rPr>
                <w:rFonts w:ascii="Arial" w:eastAsia="Calibri" w:hAnsi="Arial" w:cs="Arial"/>
                <w:color w:val="000000"/>
                <w:lang w:eastAsia="en-GB"/>
              </w:rPr>
              <w:t xml:space="preserve"> </w:t>
            </w:r>
          </w:p>
        </w:tc>
        <w:tc>
          <w:tcPr>
            <w:tcW w:w="1229" w:type="dxa"/>
            <w:tcBorders>
              <w:top w:val="single" w:sz="18" w:space="0" w:color="008080"/>
              <w:left w:val="nil"/>
              <w:bottom w:val="single" w:sz="18" w:space="0" w:color="008080"/>
              <w:right w:val="single" w:sz="6" w:space="0" w:color="008080"/>
            </w:tcBorders>
            <w:shd w:val="clear" w:color="auto" w:fill="BFBFBF" w:themeFill="background1" w:themeFillShade="BF"/>
            <w:vAlign w:val="center"/>
          </w:tcPr>
          <w:p w14:paraId="75749817" w14:textId="6981188E" w:rsidR="007E15C0" w:rsidRPr="007E15C0"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Evidence</w:t>
            </w:r>
          </w:p>
        </w:tc>
      </w:tr>
      <w:tr w:rsidR="007E15C0" w:rsidRPr="007E15C0" w14:paraId="73CF996F" w14:textId="77777777" w:rsidTr="00BD6871">
        <w:trPr>
          <w:trHeight w:val="195"/>
          <w:jc w:val="center"/>
        </w:trPr>
        <w:tc>
          <w:tcPr>
            <w:tcW w:w="8542" w:type="dxa"/>
            <w:tcBorders>
              <w:top w:val="single" w:sz="18" w:space="0" w:color="008080"/>
              <w:left w:val="single" w:sz="6" w:space="0" w:color="008080"/>
              <w:bottom w:val="single" w:sz="4" w:space="0" w:color="auto"/>
              <w:right w:val="nil"/>
            </w:tcBorders>
            <w:shd w:val="clear" w:color="auto" w:fill="auto"/>
            <w:vAlign w:val="center"/>
          </w:tcPr>
          <w:p w14:paraId="6926FE9C" w14:textId="529E48BE" w:rsidR="007E15C0" w:rsidRPr="007E15C0"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 xml:space="preserve">Good knowledge and understanding of personnel management, hygiene and Health and Safety. </w:t>
            </w:r>
          </w:p>
        </w:tc>
        <w:tc>
          <w:tcPr>
            <w:tcW w:w="1229" w:type="dxa"/>
            <w:tcBorders>
              <w:top w:val="single" w:sz="18" w:space="0" w:color="008080"/>
              <w:left w:val="nil"/>
              <w:bottom w:val="single" w:sz="4" w:space="0" w:color="auto"/>
              <w:right w:val="single" w:sz="6" w:space="0" w:color="008080"/>
            </w:tcBorders>
            <w:shd w:val="clear" w:color="auto" w:fill="auto"/>
            <w:vAlign w:val="center"/>
          </w:tcPr>
          <w:p w14:paraId="1C0480D8" w14:textId="06418DFA" w:rsidR="007E15C0" w:rsidRPr="007E15C0"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r w:rsidR="007E15C0" w:rsidRPr="00BD6871" w14:paraId="6542DF38" w14:textId="77777777" w:rsidTr="00BD6871">
        <w:trPr>
          <w:trHeight w:val="59"/>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4EDFCE8E" w14:textId="1CF6621F" w:rsidR="007E15C0" w:rsidRPr="00BD6871"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 xml:space="preserve">Experience of the preparation, cooking and serving in a large scale catering environment in a short </w:t>
            </w:r>
            <w:proofErr w:type="gramStart"/>
            <w:r w:rsidRPr="007E15C0">
              <w:rPr>
                <w:rFonts w:ascii="Arial" w:eastAsia="Calibri" w:hAnsi="Arial" w:cs="Arial"/>
                <w:color w:val="000000"/>
                <w:lang w:eastAsia="en-GB"/>
              </w:rPr>
              <w:t>time period</w:t>
            </w:r>
            <w:proofErr w:type="gramEnd"/>
            <w:r w:rsidRPr="007E15C0">
              <w:rPr>
                <w:rFonts w:ascii="Arial" w:eastAsia="Calibri" w:hAnsi="Arial" w:cs="Arial"/>
                <w:color w:val="000000"/>
                <w:lang w:eastAsia="en-GB"/>
              </w:rPr>
              <w:t xml:space="preserve">. </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7B040BBA" w14:textId="2AD8FDD8"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r w:rsidR="007E15C0" w:rsidRPr="00BD6871" w14:paraId="0F4F82B1" w14:textId="77777777" w:rsidTr="00BD6871">
        <w:trPr>
          <w:trHeight w:val="25"/>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4F358D0D" w14:textId="5A564E17" w:rsidR="007E15C0" w:rsidRPr="00BD6871"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 xml:space="preserve">Experience of supporting/leading other staff. </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54710812" w14:textId="2C45CDBD"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r w:rsidR="007E15C0" w:rsidRPr="00BD6871" w14:paraId="7231F00F" w14:textId="77777777" w:rsidTr="00BD6871">
        <w:trPr>
          <w:trHeight w:val="59"/>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38BAE3A6" w14:textId="47E3BD35" w:rsidR="007E15C0" w:rsidRPr="00BD6871"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 xml:space="preserve">Experience of planning/recording and general administration. </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74BC2DB2" w14:textId="0FE933D9"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r w:rsidR="007E15C0" w:rsidRPr="00BD6871" w14:paraId="139CDEF5" w14:textId="77777777" w:rsidTr="00BD6871">
        <w:trPr>
          <w:trHeight w:val="25"/>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06D21CF0" w14:textId="3DA9A792" w:rsidR="007E15C0" w:rsidRPr="00BD6871"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Thorough understanding of role related legislation such as COSHH and Natasha’s Law</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45ACDCBB" w14:textId="68225F39"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r w:rsidR="007E15C0" w:rsidRPr="00BD6871" w14:paraId="1C8D35A9" w14:textId="77777777" w:rsidTr="00BD6871">
        <w:trPr>
          <w:trHeight w:val="25"/>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27E89746" w14:textId="169AD452" w:rsidR="007E15C0" w:rsidRPr="00BD6871"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Experience of commercial catering Equipment.</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21001E0A" w14:textId="61C0EA42"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r w:rsidR="007E15C0" w:rsidRPr="00BD6871" w14:paraId="3D5FCFE7" w14:textId="77777777" w:rsidTr="00BD6871">
        <w:trPr>
          <w:trHeight w:val="185"/>
          <w:jc w:val="center"/>
        </w:trPr>
        <w:tc>
          <w:tcPr>
            <w:tcW w:w="8542" w:type="dxa"/>
            <w:tcBorders>
              <w:top w:val="single" w:sz="4" w:space="0" w:color="auto"/>
              <w:left w:val="single" w:sz="6" w:space="0" w:color="008080"/>
              <w:bottom w:val="single" w:sz="18" w:space="0" w:color="008080"/>
              <w:right w:val="nil"/>
            </w:tcBorders>
            <w:shd w:val="clear" w:color="auto" w:fill="auto"/>
            <w:vAlign w:val="center"/>
          </w:tcPr>
          <w:p w14:paraId="487E0F20" w14:textId="77777777" w:rsidR="007E15C0" w:rsidRPr="00BD6871" w:rsidRDefault="007E15C0" w:rsidP="00BD6871">
            <w:pPr>
              <w:numPr>
                <w:ilvl w:val="0"/>
                <w:numId w:val="16"/>
              </w:numPr>
              <w:contextualSpacing/>
              <w:rPr>
                <w:rFonts w:ascii="Arial" w:eastAsia="Calibri" w:hAnsi="Arial" w:cs="Arial"/>
                <w:color w:val="000000"/>
                <w:lang w:eastAsia="en-GB"/>
              </w:rPr>
            </w:pPr>
            <w:r w:rsidRPr="007E15C0">
              <w:rPr>
                <w:rFonts w:ascii="Arial" w:eastAsia="Calibri" w:hAnsi="Arial" w:cs="Arial"/>
                <w:color w:val="000000"/>
                <w:lang w:eastAsia="en-GB"/>
              </w:rPr>
              <w:t>General understanding of the operation of a school.</w:t>
            </w:r>
          </w:p>
        </w:tc>
        <w:tc>
          <w:tcPr>
            <w:tcW w:w="1229" w:type="dxa"/>
            <w:tcBorders>
              <w:top w:val="single" w:sz="4" w:space="0" w:color="auto"/>
              <w:left w:val="nil"/>
              <w:bottom w:val="single" w:sz="18" w:space="0" w:color="008080"/>
              <w:right w:val="single" w:sz="6" w:space="0" w:color="008080"/>
            </w:tcBorders>
            <w:shd w:val="clear" w:color="auto" w:fill="auto"/>
            <w:vAlign w:val="center"/>
          </w:tcPr>
          <w:p w14:paraId="27172128" w14:textId="77777777"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r w:rsidR="007E15C0" w:rsidRPr="007E15C0" w14:paraId="2F8B396C" w14:textId="77777777" w:rsidTr="00BD6871">
        <w:trPr>
          <w:trHeight w:val="395"/>
          <w:jc w:val="center"/>
        </w:trPr>
        <w:tc>
          <w:tcPr>
            <w:tcW w:w="8542" w:type="dxa"/>
            <w:tcBorders>
              <w:top w:val="single" w:sz="18" w:space="0" w:color="008080"/>
              <w:left w:val="single" w:sz="6" w:space="0" w:color="008080"/>
              <w:bottom w:val="single" w:sz="18" w:space="0" w:color="008080"/>
              <w:right w:val="nil"/>
            </w:tcBorders>
            <w:shd w:val="clear" w:color="auto" w:fill="BFBFBF" w:themeFill="background1" w:themeFillShade="BF"/>
            <w:vAlign w:val="center"/>
          </w:tcPr>
          <w:p w14:paraId="7E3E35A6" w14:textId="2C502B56" w:rsidR="007E15C0" w:rsidRPr="007E15C0" w:rsidRDefault="007E15C0" w:rsidP="00BD6871">
            <w:pPr>
              <w:ind w:left="79"/>
              <w:rPr>
                <w:rFonts w:ascii="Arial" w:eastAsia="Calibri" w:hAnsi="Arial" w:cs="Arial"/>
                <w:b/>
                <w:color w:val="000000"/>
                <w:lang w:eastAsia="en-GB"/>
              </w:rPr>
            </w:pPr>
            <w:r w:rsidRPr="00BD6871">
              <w:rPr>
                <w:rFonts w:ascii="Arial" w:eastAsia="Calibri" w:hAnsi="Arial" w:cs="Arial"/>
                <w:b/>
                <w:color w:val="000000"/>
                <w:lang w:eastAsia="en-GB"/>
              </w:rPr>
              <w:t>Personal Skills and Abilities</w:t>
            </w:r>
          </w:p>
        </w:tc>
        <w:tc>
          <w:tcPr>
            <w:tcW w:w="1229" w:type="dxa"/>
            <w:tcBorders>
              <w:top w:val="single" w:sz="18" w:space="0" w:color="008080"/>
              <w:left w:val="nil"/>
              <w:bottom w:val="single" w:sz="18" w:space="0" w:color="008080"/>
              <w:right w:val="single" w:sz="6" w:space="0" w:color="008080"/>
            </w:tcBorders>
            <w:shd w:val="clear" w:color="auto" w:fill="BFBFBF" w:themeFill="background1" w:themeFillShade="BF"/>
            <w:vAlign w:val="center"/>
          </w:tcPr>
          <w:p w14:paraId="339D2B19" w14:textId="77777777" w:rsidR="007E15C0" w:rsidRPr="007E15C0" w:rsidRDefault="007E15C0" w:rsidP="00BD6871">
            <w:pPr>
              <w:ind w:right="55"/>
              <w:jc w:val="center"/>
              <w:rPr>
                <w:rFonts w:ascii="Arial" w:eastAsia="Calibri" w:hAnsi="Arial" w:cs="Arial"/>
                <w:b/>
                <w:color w:val="000000"/>
                <w:lang w:eastAsia="en-GB"/>
              </w:rPr>
            </w:pPr>
          </w:p>
        </w:tc>
      </w:tr>
      <w:tr w:rsidR="007E15C0" w:rsidRPr="007E15C0" w14:paraId="7DBA7460" w14:textId="77777777" w:rsidTr="00BD6871">
        <w:trPr>
          <w:trHeight w:val="20"/>
          <w:jc w:val="center"/>
        </w:trPr>
        <w:tc>
          <w:tcPr>
            <w:tcW w:w="8542" w:type="dxa"/>
            <w:tcBorders>
              <w:top w:val="single" w:sz="18" w:space="0" w:color="008080"/>
              <w:left w:val="single" w:sz="6" w:space="0" w:color="008080"/>
              <w:bottom w:val="single" w:sz="4" w:space="0" w:color="auto"/>
              <w:right w:val="nil"/>
            </w:tcBorders>
            <w:shd w:val="clear" w:color="auto" w:fill="auto"/>
            <w:vAlign w:val="center"/>
          </w:tcPr>
          <w:p w14:paraId="441D841E" w14:textId="756F8BB1" w:rsidR="007E15C0" w:rsidRPr="007E15C0" w:rsidRDefault="007E15C0" w:rsidP="00BD6871">
            <w:pPr>
              <w:numPr>
                <w:ilvl w:val="0"/>
                <w:numId w:val="17"/>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Ability to work as part of a team and to use own initiative when appropriate.</w:t>
            </w:r>
          </w:p>
        </w:tc>
        <w:tc>
          <w:tcPr>
            <w:tcW w:w="1229" w:type="dxa"/>
            <w:tcBorders>
              <w:top w:val="single" w:sz="18" w:space="0" w:color="008080"/>
              <w:left w:val="nil"/>
              <w:bottom w:val="single" w:sz="4" w:space="0" w:color="auto"/>
              <w:right w:val="single" w:sz="6" w:space="0" w:color="008080"/>
            </w:tcBorders>
            <w:shd w:val="clear" w:color="auto" w:fill="auto"/>
            <w:vAlign w:val="center"/>
          </w:tcPr>
          <w:p w14:paraId="184081A6" w14:textId="7CFE7043" w:rsidR="007E15C0" w:rsidRPr="007E15C0"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A/I/R</w:t>
            </w:r>
          </w:p>
        </w:tc>
      </w:tr>
      <w:tr w:rsidR="007E15C0" w:rsidRPr="00BD6871" w14:paraId="5A8D10C7" w14:textId="77777777" w:rsidTr="00BD6871">
        <w:trPr>
          <w:trHeight w:val="550"/>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6C8C9C89" w14:textId="6C512AFB" w:rsidR="007E15C0" w:rsidRPr="00BD6871" w:rsidRDefault="007E15C0" w:rsidP="00BD6871">
            <w:pPr>
              <w:numPr>
                <w:ilvl w:val="0"/>
                <w:numId w:val="17"/>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Communicate effectively (both orally and in writing) to an appropriate standard with staff and children.</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695E1D0B" w14:textId="3B8C538B"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r w:rsidR="007E15C0" w:rsidRPr="00BD6871" w14:paraId="55F33DDF" w14:textId="77777777" w:rsidTr="00BD6871">
        <w:trPr>
          <w:trHeight w:val="25"/>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32126391" w14:textId="27A37BB6" w:rsidR="007E15C0" w:rsidRPr="00BD6871" w:rsidRDefault="007E15C0" w:rsidP="00BD6871">
            <w:pPr>
              <w:numPr>
                <w:ilvl w:val="0"/>
                <w:numId w:val="17"/>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Liaise with others in a professional manner.</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068275F0" w14:textId="5ACF05B7"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I/R</w:t>
            </w:r>
          </w:p>
        </w:tc>
      </w:tr>
      <w:tr w:rsidR="007E15C0" w:rsidRPr="00BD6871" w14:paraId="01BF9C74" w14:textId="77777777" w:rsidTr="00BD6871">
        <w:trPr>
          <w:trHeight w:val="25"/>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61CD7EA2" w14:textId="4F586DC2" w:rsidR="007E15C0" w:rsidRPr="00BD6871" w:rsidRDefault="007E15C0" w:rsidP="00BD6871">
            <w:pPr>
              <w:numPr>
                <w:ilvl w:val="0"/>
                <w:numId w:val="17"/>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Observe the boundaries of the role and respect confidential information.</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23800800" w14:textId="50582B22"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A/I/R</w:t>
            </w:r>
          </w:p>
        </w:tc>
      </w:tr>
      <w:tr w:rsidR="007E15C0" w:rsidRPr="00BD6871" w14:paraId="6B8CAF64" w14:textId="77777777" w:rsidTr="00BD6871">
        <w:trPr>
          <w:trHeight w:val="25"/>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3D243E88" w14:textId="478B1FD6" w:rsidR="007E15C0" w:rsidRPr="00BD6871" w:rsidRDefault="007E15C0" w:rsidP="00BD6871">
            <w:pPr>
              <w:numPr>
                <w:ilvl w:val="0"/>
                <w:numId w:val="17"/>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Ability to use emails, online training platforms and Microsoft Office Suite.</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327FCA9D" w14:textId="6FD9FB0C" w:rsidR="007E15C0" w:rsidRPr="00BD6871"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r w:rsidR="00BD6871" w:rsidRPr="00BD6871" w14:paraId="34930A02" w14:textId="77777777" w:rsidTr="00BD6871">
        <w:trPr>
          <w:trHeight w:val="325"/>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2CD7F435" w14:textId="262189B3" w:rsidR="00BD6871" w:rsidRPr="00BD6871" w:rsidRDefault="00BD6871" w:rsidP="00BD6871">
            <w:pPr>
              <w:numPr>
                <w:ilvl w:val="0"/>
                <w:numId w:val="17"/>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Examine systems critically and suggest ways of improving efficiency.</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73C0553D" w14:textId="6981840C" w:rsidR="00BD6871" w:rsidRPr="00BD6871" w:rsidRDefault="00BD6871"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A/I/R</w:t>
            </w:r>
          </w:p>
        </w:tc>
      </w:tr>
      <w:tr w:rsidR="00BD6871" w:rsidRPr="00BD6871" w14:paraId="455FA877" w14:textId="77777777" w:rsidTr="00BD6871">
        <w:trPr>
          <w:trHeight w:val="25"/>
          <w:jc w:val="center"/>
        </w:trPr>
        <w:tc>
          <w:tcPr>
            <w:tcW w:w="8542" w:type="dxa"/>
            <w:tcBorders>
              <w:top w:val="single" w:sz="4" w:space="0" w:color="auto"/>
              <w:left w:val="single" w:sz="6" w:space="0" w:color="008080"/>
              <w:bottom w:val="single" w:sz="18" w:space="0" w:color="008080"/>
              <w:right w:val="nil"/>
            </w:tcBorders>
            <w:shd w:val="clear" w:color="auto" w:fill="auto"/>
            <w:vAlign w:val="center"/>
          </w:tcPr>
          <w:p w14:paraId="424C9DBA" w14:textId="77777777" w:rsidR="00BD6871" w:rsidRPr="00BD6871" w:rsidRDefault="00BD6871" w:rsidP="00BD6871">
            <w:pPr>
              <w:numPr>
                <w:ilvl w:val="0"/>
                <w:numId w:val="17"/>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Knowledge of Safeguarding procedures.</w:t>
            </w:r>
          </w:p>
        </w:tc>
        <w:tc>
          <w:tcPr>
            <w:tcW w:w="1229" w:type="dxa"/>
            <w:tcBorders>
              <w:top w:val="single" w:sz="4" w:space="0" w:color="auto"/>
              <w:left w:val="nil"/>
              <w:bottom w:val="single" w:sz="18" w:space="0" w:color="008080"/>
              <w:right w:val="single" w:sz="6" w:space="0" w:color="008080"/>
            </w:tcBorders>
            <w:shd w:val="clear" w:color="auto" w:fill="auto"/>
            <w:vAlign w:val="center"/>
          </w:tcPr>
          <w:p w14:paraId="104BC20A" w14:textId="77777777" w:rsidR="00BD6871" w:rsidRPr="00BD6871" w:rsidRDefault="00BD6871"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I/R</w:t>
            </w:r>
          </w:p>
        </w:tc>
      </w:tr>
      <w:tr w:rsidR="007E15C0" w:rsidRPr="007E15C0" w14:paraId="661A790E" w14:textId="77777777" w:rsidTr="00BD6871">
        <w:trPr>
          <w:trHeight w:val="395"/>
          <w:jc w:val="center"/>
        </w:trPr>
        <w:tc>
          <w:tcPr>
            <w:tcW w:w="8542" w:type="dxa"/>
            <w:tcBorders>
              <w:top w:val="single" w:sz="18" w:space="0" w:color="008080"/>
              <w:left w:val="single" w:sz="6" w:space="0" w:color="008080"/>
              <w:bottom w:val="single" w:sz="18" w:space="0" w:color="008080"/>
              <w:right w:val="nil"/>
            </w:tcBorders>
            <w:shd w:val="clear" w:color="auto" w:fill="BFBFBF" w:themeFill="background1" w:themeFillShade="BF"/>
            <w:vAlign w:val="center"/>
          </w:tcPr>
          <w:p w14:paraId="750F741E" w14:textId="2A3F3884" w:rsidR="007E15C0" w:rsidRPr="007E15C0" w:rsidRDefault="007E15C0" w:rsidP="00BD6871">
            <w:pPr>
              <w:ind w:left="10" w:hanging="10"/>
              <w:rPr>
                <w:rFonts w:ascii="Arial" w:eastAsia="Calibri" w:hAnsi="Arial" w:cs="Arial"/>
                <w:b/>
                <w:color w:val="000000"/>
                <w:lang w:eastAsia="en-GB"/>
              </w:rPr>
            </w:pPr>
            <w:r w:rsidRPr="00BD6871">
              <w:rPr>
                <w:rFonts w:ascii="Arial" w:eastAsia="Calibri" w:hAnsi="Arial" w:cs="Arial"/>
                <w:b/>
                <w:color w:val="000000"/>
                <w:lang w:eastAsia="en-GB"/>
              </w:rPr>
              <w:t>Personal Characteristics</w:t>
            </w:r>
          </w:p>
        </w:tc>
        <w:tc>
          <w:tcPr>
            <w:tcW w:w="1229" w:type="dxa"/>
            <w:tcBorders>
              <w:top w:val="single" w:sz="18" w:space="0" w:color="008080"/>
              <w:left w:val="nil"/>
              <w:bottom w:val="single" w:sz="18" w:space="0" w:color="008080"/>
              <w:right w:val="single" w:sz="6" w:space="0" w:color="008080"/>
            </w:tcBorders>
            <w:shd w:val="clear" w:color="auto" w:fill="BFBFBF" w:themeFill="background1" w:themeFillShade="BF"/>
            <w:vAlign w:val="center"/>
          </w:tcPr>
          <w:p w14:paraId="6CE69CCE" w14:textId="77777777" w:rsidR="007E15C0" w:rsidRPr="007E15C0" w:rsidRDefault="007E15C0" w:rsidP="00BD6871">
            <w:pPr>
              <w:ind w:right="55"/>
              <w:jc w:val="center"/>
              <w:rPr>
                <w:rFonts w:ascii="Arial" w:eastAsia="Calibri" w:hAnsi="Arial" w:cs="Arial"/>
                <w:b/>
                <w:color w:val="000000"/>
                <w:lang w:eastAsia="en-GB"/>
              </w:rPr>
            </w:pPr>
          </w:p>
        </w:tc>
      </w:tr>
      <w:tr w:rsidR="007E15C0" w:rsidRPr="007E15C0" w14:paraId="40DD5C42" w14:textId="77777777" w:rsidTr="00BD6871">
        <w:trPr>
          <w:trHeight w:val="262"/>
          <w:jc w:val="center"/>
        </w:trPr>
        <w:tc>
          <w:tcPr>
            <w:tcW w:w="8542" w:type="dxa"/>
            <w:tcBorders>
              <w:top w:val="single" w:sz="18" w:space="0" w:color="008080"/>
              <w:left w:val="single" w:sz="6" w:space="0" w:color="008080"/>
              <w:bottom w:val="single" w:sz="4" w:space="0" w:color="auto"/>
              <w:right w:val="nil"/>
            </w:tcBorders>
            <w:shd w:val="clear" w:color="auto" w:fill="auto"/>
            <w:vAlign w:val="center"/>
          </w:tcPr>
          <w:p w14:paraId="4CB33F81" w14:textId="23C9B9B5" w:rsidR="007E15C0" w:rsidRPr="007E15C0" w:rsidRDefault="007E15C0" w:rsidP="00BD6871">
            <w:pPr>
              <w:numPr>
                <w:ilvl w:val="0"/>
                <w:numId w:val="18"/>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Tolerant and Calm under pressure</w:t>
            </w:r>
          </w:p>
        </w:tc>
        <w:tc>
          <w:tcPr>
            <w:tcW w:w="1229" w:type="dxa"/>
            <w:tcBorders>
              <w:top w:val="single" w:sz="18" w:space="0" w:color="008080"/>
              <w:left w:val="nil"/>
              <w:bottom w:val="single" w:sz="4" w:space="0" w:color="auto"/>
              <w:right w:val="single" w:sz="6" w:space="0" w:color="008080"/>
            </w:tcBorders>
            <w:shd w:val="clear" w:color="auto" w:fill="auto"/>
            <w:vAlign w:val="center"/>
          </w:tcPr>
          <w:p w14:paraId="0A7EE329" w14:textId="230666D3" w:rsidR="007E15C0" w:rsidRPr="007E15C0"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I/R</w:t>
            </w:r>
          </w:p>
        </w:tc>
      </w:tr>
      <w:tr w:rsidR="00BD6871" w:rsidRPr="00BD6871" w14:paraId="002457FF" w14:textId="77777777" w:rsidTr="00BD6871">
        <w:trPr>
          <w:trHeight w:val="25"/>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6390DF06" w14:textId="77777777" w:rsidR="00BD6871" w:rsidRPr="00BD6871" w:rsidRDefault="00BD6871" w:rsidP="00BD6871">
            <w:pPr>
              <w:numPr>
                <w:ilvl w:val="0"/>
                <w:numId w:val="18"/>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Well-organised. Creative and resourceful.</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47C8DF1E" w14:textId="77777777" w:rsidR="00BD6871" w:rsidRPr="00BD6871" w:rsidRDefault="00BD6871"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I/R</w:t>
            </w:r>
          </w:p>
        </w:tc>
      </w:tr>
      <w:tr w:rsidR="00BD6871" w:rsidRPr="00BD6871" w14:paraId="73103CE6" w14:textId="77777777" w:rsidTr="00BD6871">
        <w:trPr>
          <w:trHeight w:val="25"/>
          <w:jc w:val="center"/>
        </w:trPr>
        <w:tc>
          <w:tcPr>
            <w:tcW w:w="8542" w:type="dxa"/>
            <w:tcBorders>
              <w:top w:val="single" w:sz="4" w:space="0" w:color="auto"/>
              <w:left w:val="single" w:sz="6" w:space="0" w:color="008080"/>
              <w:bottom w:val="single" w:sz="4" w:space="0" w:color="auto"/>
              <w:right w:val="nil"/>
            </w:tcBorders>
            <w:shd w:val="clear" w:color="auto" w:fill="auto"/>
            <w:vAlign w:val="center"/>
          </w:tcPr>
          <w:p w14:paraId="2F40E400" w14:textId="0F54CE94" w:rsidR="00BD6871" w:rsidRPr="00BD6871" w:rsidRDefault="00BD6871" w:rsidP="00BD6871">
            <w:pPr>
              <w:numPr>
                <w:ilvl w:val="0"/>
                <w:numId w:val="18"/>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Motivated – willingness to undertake training (eg COSHH and First Aid)</w:t>
            </w:r>
          </w:p>
        </w:tc>
        <w:tc>
          <w:tcPr>
            <w:tcW w:w="1229" w:type="dxa"/>
            <w:tcBorders>
              <w:top w:val="single" w:sz="4" w:space="0" w:color="auto"/>
              <w:left w:val="nil"/>
              <w:bottom w:val="single" w:sz="4" w:space="0" w:color="auto"/>
              <w:right w:val="single" w:sz="6" w:space="0" w:color="008080"/>
            </w:tcBorders>
            <w:shd w:val="clear" w:color="auto" w:fill="auto"/>
            <w:vAlign w:val="center"/>
          </w:tcPr>
          <w:p w14:paraId="67779EB4" w14:textId="460F92B6" w:rsidR="00BD6871" w:rsidRPr="00BD6871" w:rsidRDefault="00BD6871"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I/R</w:t>
            </w:r>
          </w:p>
        </w:tc>
      </w:tr>
      <w:tr w:rsidR="00BD6871" w:rsidRPr="00BD6871" w14:paraId="42E9D57E" w14:textId="77777777" w:rsidTr="00BD6871">
        <w:trPr>
          <w:trHeight w:val="25"/>
          <w:jc w:val="center"/>
        </w:trPr>
        <w:tc>
          <w:tcPr>
            <w:tcW w:w="8542" w:type="dxa"/>
            <w:tcBorders>
              <w:top w:val="single" w:sz="4" w:space="0" w:color="auto"/>
              <w:left w:val="single" w:sz="6" w:space="0" w:color="008080"/>
              <w:bottom w:val="single" w:sz="18" w:space="0" w:color="008080"/>
              <w:right w:val="nil"/>
            </w:tcBorders>
            <w:shd w:val="clear" w:color="auto" w:fill="auto"/>
            <w:vAlign w:val="center"/>
          </w:tcPr>
          <w:p w14:paraId="6161D045" w14:textId="77777777" w:rsidR="00BD6871" w:rsidRPr="00BD6871" w:rsidRDefault="00BD6871" w:rsidP="00BD6871">
            <w:pPr>
              <w:numPr>
                <w:ilvl w:val="0"/>
                <w:numId w:val="18"/>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Ability to lead and develop a team</w:t>
            </w:r>
          </w:p>
        </w:tc>
        <w:tc>
          <w:tcPr>
            <w:tcW w:w="1229" w:type="dxa"/>
            <w:tcBorders>
              <w:top w:val="single" w:sz="4" w:space="0" w:color="auto"/>
              <w:left w:val="nil"/>
              <w:bottom w:val="single" w:sz="18" w:space="0" w:color="008080"/>
              <w:right w:val="single" w:sz="6" w:space="0" w:color="008080"/>
            </w:tcBorders>
            <w:shd w:val="clear" w:color="auto" w:fill="auto"/>
            <w:vAlign w:val="center"/>
          </w:tcPr>
          <w:p w14:paraId="007FD3B7" w14:textId="77777777" w:rsidR="00BD6871" w:rsidRPr="00BD6871" w:rsidRDefault="00BD6871"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I/R</w:t>
            </w:r>
          </w:p>
        </w:tc>
      </w:tr>
      <w:tr w:rsidR="007E15C0" w:rsidRPr="007E15C0" w14:paraId="1714E356" w14:textId="77777777" w:rsidTr="00BD6871">
        <w:trPr>
          <w:trHeight w:val="395"/>
          <w:jc w:val="center"/>
        </w:trPr>
        <w:tc>
          <w:tcPr>
            <w:tcW w:w="8542" w:type="dxa"/>
            <w:tcBorders>
              <w:top w:val="single" w:sz="18" w:space="0" w:color="008080"/>
              <w:left w:val="single" w:sz="6" w:space="0" w:color="008080"/>
              <w:bottom w:val="single" w:sz="18" w:space="0" w:color="008080"/>
              <w:right w:val="nil"/>
            </w:tcBorders>
            <w:shd w:val="clear" w:color="auto" w:fill="BFBFBF" w:themeFill="background1" w:themeFillShade="BF"/>
            <w:vAlign w:val="center"/>
          </w:tcPr>
          <w:p w14:paraId="07292AF1" w14:textId="16BA2462" w:rsidR="007E15C0" w:rsidRPr="007E15C0" w:rsidRDefault="007E15C0" w:rsidP="00BD6871">
            <w:pPr>
              <w:ind w:left="10" w:hanging="10"/>
              <w:rPr>
                <w:rFonts w:ascii="Arial" w:eastAsia="Calibri" w:hAnsi="Arial" w:cs="Arial"/>
                <w:b/>
                <w:bCs/>
                <w:color w:val="000000"/>
                <w:lang w:eastAsia="en-GB"/>
              </w:rPr>
            </w:pPr>
            <w:r w:rsidRPr="00BD6871">
              <w:rPr>
                <w:rFonts w:ascii="Arial" w:eastAsia="Calibri" w:hAnsi="Arial" w:cs="Arial"/>
                <w:b/>
                <w:bCs/>
                <w:color w:val="000000"/>
                <w:lang w:eastAsia="en-GB"/>
              </w:rPr>
              <w:t>Faith Commitments/Understanding</w:t>
            </w:r>
          </w:p>
        </w:tc>
        <w:tc>
          <w:tcPr>
            <w:tcW w:w="1229" w:type="dxa"/>
            <w:tcBorders>
              <w:top w:val="single" w:sz="18" w:space="0" w:color="008080"/>
              <w:left w:val="nil"/>
              <w:bottom w:val="single" w:sz="18" w:space="0" w:color="008080"/>
              <w:right w:val="single" w:sz="6" w:space="0" w:color="008080"/>
            </w:tcBorders>
            <w:shd w:val="clear" w:color="auto" w:fill="BFBFBF" w:themeFill="background1" w:themeFillShade="BF"/>
            <w:vAlign w:val="center"/>
          </w:tcPr>
          <w:p w14:paraId="516126A8" w14:textId="77777777" w:rsidR="007E15C0" w:rsidRPr="007E15C0" w:rsidRDefault="007E15C0" w:rsidP="00BD6871">
            <w:pPr>
              <w:ind w:right="55"/>
              <w:jc w:val="center"/>
              <w:rPr>
                <w:rFonts w:ascii="Arial" w:eastAsia="Calibri" w:hAnsi="Arial" w:cs="Arial"/>
                <w:b/>
                <w:color w:val="000000"/>
                <w:lang w:eastAsia="en-GB"/>
              </w:rPr>
            </w:pPr>
          </w:p>
        </w:tc>
      </w:tr>
      <w:tr w:rsidR="007E15C0" w:rsidRPr="007E15C0" w14:paraId="74391316" w14:textId="77777777" w:rsidTr="00BD6871">
        <w:trPr>
          <w:trHeight w:val="15"/>
          <w:jc w:val="center"/>
        </w:trPr>
        <w:tc>
          <w:tcPr>
            <w:tcW w:w="8542" w:type="dxa"/>
            <w:tcBorders>
              <w:top w:val="single" w:sz="18" w:space="0" w:color="008080"/>
              <w:left w:val="single" w:sz="6" w:space="0" w:color="008080"/>
              <w:bottom w:val="single" w:sz="12" w:space="0" w:color="008080"/>
              <w:right w:val="nil"/>
            </w:tcBorders>
            <w:shd w:val="clear" w:color="auto" w:fill="auto"/>
            <w:vAlign w:val="center"/>
          </w:tcPr>
          <w:p w14:paraId="176207BA" w14:textId="77777777" w:rsidR="007E15C0" w:rsidRPr="007E15C0" w:rsidRDefault="007E15C0" w:rsidP="00BD6871">
            <w:pPr>
              <w:numPr>
                <w:ilvl w:val="0"/>
                <w:numId w:val="19"/>
              </w:numPr>
              <w:ind w:right="69"/>
              <w:contextualSpacing/>
              <w:rPr>
                <w:rFonts w:ascii="Arial" w:eastAsia="Calibri" w:hAnsi="Arial" w:cs="Arial"/>
                <w:color w:val="000000"/>
                <w:lang w:eastAsia="en-GB"/>
              </w:rPr>
            </w:pPr>
            <w:r w:rsidRPr="007E15C0">
              <w:rPr>
                <w:rFonts w:ascii="Arial" w:eastAsia="Calibri" w:hAnsi="Arial" w:cs="Arial"/>
                <w:color w:val="000000"/>
                <w:lang w:eastAsia="en-GB"/>
              </w:rPr>
              <w:t>Commitment to the ethos and development of the Catholic School</w:t>
            </w:r>
          </w:p>
        </w:tc>
        <w:tc>
          <w:tcPr>
            <w:tcW w:w="1229" w:type="dxa"/>
            <w:tcBorders>
              <w:top w:val="single" w:sz="18" w:space="0" w:color="008080"/>
              <w:left w:val="nil"/>
              <w:bottom w:val="single" w:sz="12" w:space="0" w:color="008080"/>
              <w:right w:val="single" w:sz="6" w:space="0" w:color="008080"/>
            </w:tcBorders>
            <w:shd w:val="clear" w:color="auto" w:fill="auto"/>
            <w:vAlign w:val="center"/>
          </w:tcPr>
          <w:p w14:paraId="26CF27DD" w14:textId="77777777" w:rsidR="007E15C0" w:rsidRPr="007E15C0" w:rsidRDefault="007E15C0" w:rsidP="00BD6871">
            <w:pPr>
              <w:ind w:right="55"/>
              <w:jc w:val="center"/>
              <w:rPr>
                <w:rFonts w:ascii="Arial" w:eastAsia="Calibri" w:hAnsi="Arial" w:cs="Arial"/>
                <w:b/>
                <w:color w:val="000000"/>
                <w:lang w:eastAsia="en-GB"/>
              </w:rPr>
            </w:pPr>
            <w:r w:rsidRPr="007E15C0">
              <w:rPr>
                <w:rFonts w:ascii="Arial" w:eastAsia="Calibri" w:hAnsi="Arial" w:cs="Arial"/>
                <w:b/>
                <w:color w:val="000000"/>
                <w:lang w:eastAsia="en-GB"/>
              </w:rPr>
              <w:t>A/I</w:t>
            </w:r>
          </w:p>
        </w:tc>
      </w:tr>
    </w:tbl>
    <w:p w14:paraId="4C9E2FF9" w14:textId="77777777" w:rsidR="007E15C0" w:rsidRPr="007E15C0" w:rsidRDefault="007E15C0" w:rsidP="00BD6871">
      <w:pPr>
        <w:rPr>
          <w:rFonts w:ascii="Arial" w:eastAsia="Calibri" w:hAnsi="Arial" w:cs="Arial"/>
          <w:b/>
          <w:color w:val="000000"/>
          <w:sz w:val="20"/>
          <w:szCs w:val="20"/>
          <w:lang w:eastAsia="en-GB"/>
        </w:rPr>
      </w:pPr>
    </w:p>
    <w:tbl>
      <w:tblPr>
        <w:tblStyle w:val="TableGrid0"/>
        <w:tblW w:w="0" w:type="auto"/>
        <w:tblLook w:val="04A0" w:firstRow="1" w:lastRow="0" w:firstColumn="1" w:lastColumn="0" w:noHBand="0" w:noVBand="1"/>
      </w:tblPr>
      <w:tblGrid>
        <w:gridCol w:w="2515"/>
      </w:tblGrid>
      <w:tr w:rsidR="007E15C0" w:rsidRPr="007E15C0" w14:paraId="7050DFD5" w14:textId="77777777" w:rsidTr="000F4BF1">
        <w:tc>
          <w:tcPr>
            <w:tcW w:w="2515" w:type="dxa"/>
            <w:shd w:val="clear" w:color="auto" w:fill="C0C0C0"/>
          </w:tcPr>
          <w:p w14:paraId="6BA33C65" w14:textId="77777777" w:rsidR="007E15C0" w:rsidRPr="007E15C0" w:rsidRDefault="007E15C0" w:rsidP="00BD6871">
            <w:pPr>
              <w:jc w:val="center"/>
              <w:rPr>
                <w:rFonts w:ascii="Arial" w:eastAsia="Calibri" w:hAnsi="Arial" w:cs="Arial"/>
                <w:b/>
                <w:color w:val="000000"/>
                <w:lang w:eastAsia="en-GB"/>
              </w:rPr>
            </w:pPr>
            <w:r w:rsidRPr="007E15C0">
              <w:rPr>
                <w:rFonts w:ascii="Arial" w:eastAsia="Calibri" w:hAnsi="Arial" w:cs="Arial"/>
                <w:b/>
                <w:color w:val="000000"/>
                <w:lang w:eastAsia="en-GB"/>
              </w:rPr>
              <w:t>Key</w:t>
            </w:r>
          </w:p>
        </w:tc>
      </w:tr>
      <w:tr w:rsidR="007E15C0" w:rsidRPr="007E15C0" w14:paraId="6656CB77" w14:textId="77777777" w:rsidTr="000F4BF1">
        <w:tc>
          <w:tcPr>
            <w:tcW w:w="2515" w:type="dxa"/>
          </w:tcPr>
          <w:p w14:paraId="69A7D301" w14:textId="77777777" w:rsidR="007E15C0" w:rsidRPr="007E15C0" w:rsidRDefault="007E15C0" w:rsidP="007E15C0">
            <w:pPr>
              <w:rPr>
                <w:rFonts w:ascii="Arial" w:eastAsia="Calibri" w:hAnsi="Arial" w:cs="Arial"/>
                <w:bCs/>
                <w:color w:val="000000"/>
                <w:sz w:val="22"/>
                <w:szCs w:val="18"/>
                <w:lang w:eastAsia="en-GB"/>
              </w:rPr>
            </w:pPr>
            <w:r w:rsidRPr="007E15C0">
              <w:rPr>
                <w:rFonts w:ascii="Arial" w:eastAsia="Calibri" w:hAnsi="Arial" w:cs="Arial"/>
                <w:bCs/>
                <w:color w:val="000000"/>
                <w:sz w:val="22"/>
                <w:szCs w:val="18"/>
                <w:lang w:eastAsia="en-GB"/>
              </w:rPr>
              <w:t>A</w:t>
            </w:r>
            <w:r w:rsidRPr="007E15C0">
              <w:rPr>
                <w:rFonts w:ascii="Arial" w:eastAsia="Calibri" w:hAnsi="Arial" w:cs="Arial"/>
                <w:bCs/>
                <w:color w:val="000000"/>
                <w:sz w:val="22"/>
                <w:szCs w:val="18"/>
                <w:lang w:eastAsia="en-GB"/>
              </w:rPr>
              <w:tab/>
              <w:t>Application</w:t>
            </w:r>
          </w:p>
        </w:tc>
      </w:tr>
      <w:tr w:rsidR="007E15C0" w:rsidRPr="007E15C0" w14:paraId="6A3B6BC8" w14:textId="77777777" w:rsidTr="000F4BF1">
        <w:tc>
          <w:tcPr>
            <w:tcW w:w="2515" w:type="dxa"/>
          </w:tcPr>
          <w:p w14:paraId="2AC888F8" w14:textId="77777777" w:rsidR="007E15C0" w:rsidRPr="007E15C0" w:rsidRDefault="007E15C0" w:rsidP="007E15C0">
            <w:pPr>
              <w:rPr>
                <w:rFonts w:ascii="Arial" w:eastAsia="Calibri" w:hAnsi="Arial" w:cs="Arial"/>
                <w:bCs/>
                <w:color w:val="000000"/>
                <w:sz w:val="22"/>
                <w:szCs w:val="18"/>
                <w:lang w:eastAsia="en-GB"/>
              </w:rPr>
            </w:pPr>
            <w:r w:rsidRPr="007E15C0">
              <w:rPr>
                <w:rFonts w:ascii="Arial" w:eastAsia="Calibri" w:hAnsi="Arial" w:cs="Arial"/>
                <w:bCs/>
                <w:color w:val="000000"/>
                <w:sz w:val="22"/>
                <w:szCs w:val="18"/>
                <w:lang w:eastAsia="en-GB"/>
              </w:rPr>
              <w:t>I</w:t>
            </w:r>
            <w:r w:rsidRPr="007E15C0">
              <w:rPr>
                <w:rFonts w:ascii="Arial" w:eastAsia="Calibri" w:hAnsi="Arial" w:cs="Arial"/>
                <w:bCs/>
                <w:color w:val="000000"/>
                <w:sz w:val="22"/>
                <w:szCs w:val="18"/>
                <w:lang w:eastAsia="en-GB"/>
              </w:rPr>
              <w:tab/>
              <w:t>Interview</w:t>
            </w:r>
          </w:p>
        </w:tc>
      </w:tr>
      <w:tr w:rsidR="007E15C0" w:rsidRPr="007E15C0" w14:paraId="72EFEABE" w14:textId="77777777" w:rsidTr="000F4BF1">
        <w:tc>
          <w:tcPr>
            <w:tcW w:w="2515" w:type="dxa"/>
          </w:tcPr>
          <w:p w14:paraId="04A2C1C2" w14:textId="77777777" w:rsidR="007E15C0" w:rsidRPr="007E15C0" w:rsidRDefault="007E15C0" w:rsidP="007E15C0">
            <w:pPr>
              <w:rPr>
                <w:rFonts w:ascii="Arial" w:eastAsia="Calibri" w:hAnsi="Arial" w:cs="Arial"/>
                <w:bCs/>
                <w:color w:val="000000"/>
                <w:sz w:val="22"/>
                <w:szCs w:val="18"/>
                <w:lang w:eastAsia="en-GB"/>
              </w:rPr>
            </w:pPr>
            <w:r w:rsidRPr="007E15C0">
              <w:rPr>
                <w:rFonts w:ascii="Arial" w:eastAsia="Calibri" w:hAnsi="Arial" w:cs="Arial"/>
                <w:bCs/>
                <w:color w:val="000000"/>
                <w:sz w:val="22"/>
                <w:szCs w:val="18"/>
                <w:lang w:eastAsia="en-GB"/>
              </w:rPr>
              <w:t>R</w:t>
            </w:r>
            <w:r w:rsidRPr="007E15C0">
              <w:rPr>
                <w:rFonts w:ascii="Arial" w:eastAsia="Calibri" w:hAnsi="Arial" w:cs="Arial"/>
                <w:bCs/>
                <w:color w:val="000000"/>
                <w:sz w:val="22"/>
                <w:szCs w:val="18"/>
                <w:lang w:eastAsia="en-GB"/>
              </w:rPr>
              <w:tab/>
              <w:t>Reference</w:t>
            </w:r>
          </w:p>
        </w:tc>
      </w:tr>
      <w:bookmarkEnd w:id="1"/>
    </w:tbl>
    <w:p w14:paraId="790D6EDC" w14:textId="77777777" w:rsidR="007E15C0" w:rsidRPr="007E15C0" w:rsidRDefault="007E15C0" w:rsidP="007E15C0">
      <w:pPr>
        <w:spacing w:line="259" w:lineRule="auto"/>
        <w:ind w:right="3338"/>
        <w:jc w:val="both"/>
        <w:rPr>
          <w:rFonts w:ascii="Arial" w:eastAsia="Calibri" w:hAnsi="Arial" w:cs="Arial"/>
          <w:b/>
          <w:color w:val="000000"/>
          <w:sz w:val="4"/>
          <w:szCs w:val="2"/>
          <w:lang w:eastAsia="en-GB"/>
        </w:rPr>
      </w:pPr>
    </w:p>
    <w:p w14:paraId="5FB77B4F" w14:textId="62694592" w:rsidR="00A03ACE" w:rsidRDefault="00A03ACE">
      <w:pPr>
        <w:rPr>
          <w:rFonts w:ascii="Arial" w:hAnsi="Arial" w:cs="Arial"/>
          <w:sz w:val="23"/>
          <w:szCs w:val="23"/>
        </w:rPr>
      </w:pPr>
      <w:r>
        <w:rPr>
          <w:rFonts w:ascii="Arial" w:hAnsi="Arial" w:cs="Arial"/>
          <w:sz w:val="23"/>
          <w:szCs w:val="23"/>
        </w:rPr>
        <w:br w:type="page"/>
      </w:r>
    </w:p>
    <w:p w14:paraId="11BAF81F" w14:textId="77777777" w:rsidR="00D82260" w:rsidRPr="00D82260" w:rsidRDefault="00D82260" w:rsidP="00D82260">
      <w:pPr>
        <w:spacing w:line="259" w:lineRule="auto"/>
        <w:jc w:val="center"/>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8D5D8AF" w14:textId="77777777" w:rsidR="00BD6871" w:rsidRDefault="00BD6871">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4FD5557C" w14:textId="50863CC3"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BD6871">
          <w:footerReference w:type="default" r:id="rId13"/>
          <w:pgSz w:w="11908" w:h="16832"/>
          <w:pgMar w:top="1008" w:right="1008" w:bottom="706" w:left="1008"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BD6871" w:rsidP="003A2A1A">
      <w:pPr>
        <w:keepLines/>
        <w:jc w:val="both"/>
        <w:rPr>
          <w:rFonts w:ascii="Arial" w:hAnsi="Arial" w:cs="Arial"/>
          <w:sz w:val="22"/>
          <w:szCs w:val="22"/>
        </w:rPr>
      </w:pPr>
      <w:hyperlink r:id="rId15"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BD6871"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2"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2"/>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BD6871">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0" o:title="AS-watermark"/>
            <w10:wrap anchory="page"/>
            <w10:anchorlock/>
          </v:shape>
        </w:pict>
      </w:r>
    </w:p>
    <w:p w14:paraId="7B0BF8CB" w14:textId="242277D9" w:rsidR="008504E5" w:rsidRPr="00CE3AA7" w:rsidRDefault="00BD6871"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BD6871">
                  <w:r>
                    <w:pict w14:anchorId="181DBDB1">
                      <v:shape id="_x0000_i1026" type="#_x0000_t75" style="width:218.5pt;height:190.35pt">
                        <v:imagedata r:id="rId21" o:title="map" croptop="20450f"/>
                      </v:shape>
                    </w:pict>
                  </w:r>
                </w:p>
              </w:txbxContent>
            </v:textbox>
          </v:shape>
        </w:pict>
      </w:r>
    </w:p>
    <w:sectPr w:rsidR="008504E5" w:rsidRPr="00CE3AA7" w:rsidSect="00541385">
      <w:footerReference w:type="default" r:id="rId2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507F348A" w:rsidR="00BD0C3F" w:rsidRDefault="00BD6871">
    <w:pPr>
      <w:pStyle w:val="Footer"/>
    </w:pPr>
    <w:r>
      <w:rPr>
        <w:noProof/>
      </w:rPr>
      <w:drawing>
        <wp:anchor distT="0" distB="0" distL="114300" distR="114300" simplePos="0" relativeHeight="251661312" behindDoc="0" locked="0" layoutInCell="1" allowOverlap="1" wp14:anchorId="75D73C31" wp14:editId="150B520D">
          <wp:simplePos x="0" y="0"/>
          <wp:positionH relativeFrom="column">
            <wp:posOffset>-663935</wp:posOffset>
          </wp:positionH>
          <wp:positionV relativeFrom="paragraph">
            <wp:posOffset>-1253766</wp:posOffset>
          </wp:positionV>
          <wp:extent cx="7601447" cy="191008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602962" cy="19104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677269A" wp14:editId="6A1276CD">
          <wp:simplePos x="0" y="0"/>
          <wp:positionH relativeFrom="column">
            <wp:posOffset>5087565</wp:posOffset>
          </wp:positionH>
          <wp:positionV relativeFrom="paragraph">
            <wp:posOffset>-160655</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BD6871">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B1096"/>
    <w:multiLevelType w:val="hybridMultilevel"/>
    <w:tmpl w:val="1ADE1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B5FBA"/>
    <w:multiLevelType w:val="hybridMultilevel"/>
    <w:tmpl w:val="641CE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B46533"/>
    <w:multiLevelType w:val="hybridMultilevel"/>
    <w:tmpl w:val="6EC02A8A"/>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9376CA"/>
    <w:multiLevelType w:val="hybridMultilevel"/>
    <w:tmpl w:val="D2188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1"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5D1A54"/>
    <w:multiLevelType w:val="hybridMultilevel"/>
    <w:tmpl w:val="7D687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66854A91"/>
    <w:multiLevelType w:val="hybridMultilevel"/>
    <w:tmpl w:val="B178B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7"/>
  </w:num>
  <w:num w:numId="2" w16cid:durableId="389619643">
    <w:abstractNumId w:val="8"/>
  </w:num>
  <w:num w:numId="3" w16cid:durableId="310522523">
    <w:abstractNumId w:val="2"/>
  </w:num>
  <w:num w:numId="4" w16cid:durableId="429401297">
    <w:abstractNumId w:val="5"/>
  </w:num>
  <w:num w:numId="5" w16cid:durableId="1654723581">
    <w:abstractNumId w:val="14"/>
  </w:num>
  <w:num w:numId="6" w16cid:durableId="1692799447">
    <w:abstractNumId w:val="9"/>
  </w:num>
  <w:num w:numId="7" w16cid:durableId="266668287">
    <w:abstractNumId w:val="15"/>
  </w:num>
  <w:num w:numId="8" w16cid:durableId="1168251031">
    <w:abstractNumId w:val="10"/>
  </w:num>
  <w:num w:numId="9" w16cid:durableId="90317393">
    <w:abstractNumId w:val="18"/>
  </w:num>
  <w:num w:numId="10" w16cid:durableId="787117915">
    <w:abstractNumId w:val="4"/>
  </w:num>
  <w:num w:numId="11" w16cid:durableId="514879753">
    <w:abstractNumId w:val="11"/>
  </w:num>
  <w:num w:numId="12" w16cid:durableId="845753615">
    <w:abstractNumId w:val="13"/>
  </w:num>
  <w:num w:numId="13" w16cid:durableId="149951719">
    <w:abstractNumId w:val="1"/>
  </w:num>
  <w:num w:numId="14" w16cid:durableId="1894661499">
    <w:abstractNumId w:val="6"/>
  </w:num>
  <w:num w:numId="15" w16cid:durableId="1883395240">
    <w:abstractNumId w:val="12"/>
  </w:num>
  <w:num w:numId="16" w16cid:durableId="1863394940">
    <w:abstractNumId w:val="0"/>
  </w:num>
  <w:num w:numId="17" w16cid:durableId="257715345">
    <w:abstractNumId w:val="3"/>
  </w:num>
  <w:num w:numId="18" w16cid:durableId="720398619">
    <w:abstractNumId w:val="7"/>
  </w:num>
  <w:num w:numId="19" w16cid:durableId="7756334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525A9"/>
    <w:rsid w:val="00211922"/>
    <w:rsid w:val="0027717C"/>
    <w:rsid w:val="00281B4B"/>
    <w:rsid w:val="0033134F"/>
    <w:rsid w:val="003B05E4"/>
    <w:rsid w:val="00484E07"/>
    <w:rsid w:val="004A2456"/>
    <w:rsid w:val="00544575"/>
    <w:rsid w:val="005645BE"/>
    <w:rsid w:val="006F2FCD"/>
    <w:rsid w:val="007521DE"/>
    <w:rsid w:val="007D3E83"/>
    <w:rsid w:val="007E15C0"/>
    <w:rsid w:val="008504E5"/>
    <w:rsid w:val="00912BA3"/>
    <w:rsid w:val="00914848"/>
    <w:rsid w:val="009B02B4"/>
    <w:rsid w:val="009C563B"/>
    <w:rsid w:val="00A03ACE"/>
    <w:rsid w:val="00A079C2"/>
    <w:rsid w:val="00A50E79"/>
    <w:rsid w:val="00B266F4"/>
    <w:rsid w:val="00B57BD0"/>
    <w:rsid w:val="00B93BF2"/>
    <w:rsid w:val="00BD0C3F"/>
    <w:rsid w:val="00BD6871"/>
    <w:rsid w:val="00CE3AA7"/>
    <w:rsid w:val="00D002F8"/>
    <w:rsid w:val="00D47DF3"/>
    <w:rsid w:val="00D82260"/>
    <w:rsid w:val="00D87FD5"/>
    <w:rsid w:val="00D97837"/>
    <w:rsid w:val="00E941F1"/>
    <w:rsid w:val="00EC375B"/>
    <w:rsid w:val="00EE2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1">
    <w:name w:val="Table Grid1"/>
    <w:rsid w:val="007E15C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0">
    <w:name w:val="Table Grid0"/>
    <w:basedOn w:val="TableNormal"/>
    <w:uiPriority w:val="39"/>
    <w:rsid w:val="007E15C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tholiceducation.org.uk/employment-documents/bishops-memorandum/item/1000049-memorandum-on-appointment-of-teachers-to-catholic-schoo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8.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20</Pages>
  <Words>6631</Words>
  <Characters>37194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2024-09-16T12:57:00Z</dcterms:created>
  <dcterms:modified xsi:type="dcterms:W3CDTF">2024-09-16T13:18:00Z</dcterms:modified>
</cp:coreProperties>
</file>