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80BC" w14:textId="77777777" w:rsidR="00074F68" w:rsidRPr="00F0724B" w:rsidRDefault="00F0724B" w:rsidP="00726995">
      <w:pPr>
        <w:rPr>
          <w:rFonts w:ascii="Arial" w:hAnsi="Arial" w:cs="Arial"/>
          <w:b/>
          <w:sz w:val="22"/>
          <w:szCs w:val="22"/>
        </w:rPr>
      </w:pPr>
      <w:r w:rsidRPr="00F0724B">
        <w:rPr>
          <w:rFonts w:ascii="Arial" w:hAnsi="Arial" w:cs="Arial"/>
          <w:b/>
          <w:noProof/>
          <w:sz w:val="22"/>
          <w:szCs w:val="22"/>
          <w:lang w:eastAsia="en-GB"/>
        </w:rPr>
        <w:drawing>
          <wp:anchor distT="36576" distB="36576" distL="36576" distR="36576" simplePos="0" relativeHeight="251657728" behindDoc="1" locked="0" layoutInCell="1" allowOverlap="1" wp14:anchorId="69EEEC84" wp14:editId="6B7B74B3">
            <wp:simplePos x="0" y="0"/>
            <wp:positionH relativeFrom="column">
              <wp:posOffset>-302895</wp:posOffset>
            </wp:positionH>
            <wp:positionV relativeFrom="paragraph">
              <wp:posOffset>0</wp:posOffset>
            </wp:positionV>
            <wp:extent cx="2335530" cy="926465"/>
            <wp:effectExtent l="0" t="0" r="0" b="0"/>
            <wp:wrapTight wrapText="bothSides">
              <wp:wrapPolygon edited="0">
                <wp:start x="0" y="0"/>
                <wp:lineTo x="0" y="21319"/>
                <wp:lineTo x="21494" y="21319"/>
                <wp:lineTo x="21494"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553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r w:rsidR="00726995" w:rsidRPr="00F0724B">
        <w:rPr>
          <w:rFonts w:ascii="Arial" w:hAnsi="Arial" w:cs="Arial"/>
          <w:b/>
          <w:sz w:val="22"/>
          <w:szCs w:val="22"/>
        </w:rPr>
        <w:tab/>
      </w:r>
    </w:p>
    <w:p w14:paraId="1F0C74C1" w14:textId="77777777" w:rsidR="00074F68" w:rsidRPr="00F0724B" w:rsidRDefault="00074F68" w:rsidP="00074F68">
      <w:pPr>
        <w:jc w:val="center"/>
        <w:rPr>
          <w:rFonts w:ascii="Arial" w:hAnsi="Arial" w:cs="Arial"/>
          <w:b/>
          <w:sz w:val="22"/>
          <w:szCs w:val="22"/>
        </w:rPr>
      </w:pPr>
    </w:p>
    <w:p w14:paraId="3BE7DC64" w14:textId="77777777" w:rsidR="00F0724B" w:rsidRDefault="00F0724B" w:rsidP="00074F68">
      <w:pPr>
        <w:jc w:val="center"/>
        <w:rPr>
          <w:rFonts w:ascii="Arial" w:hAnsi="Arial" w:cs="Arial"/>
          <w:b/>
          <w:sz w:val="22"/>
          <w:szCs w:val="22"/>
        </w:rPr>
      </w:pPr>
    </w:p>
    <w:p w14:paraId="48FEBEB8" w14:textId="77777777" w:rsidR="00280FBB" w:rsidRDefault="00280FBB" w:rsidP="00074F68">
      <w:pPr>
        <w:jc w:val="center"/>
        <w:rPr>
          <w:rFonts w:ascii="Arial" w:hAnsi="Arial" w:cs="Arial"/>
          <w:b/>
          <w:sz w:val="22"/>
          <w:szCs w:val="22"/>
        </w:rPr>
      </w:pPr>
    </w:p>
    <w:p w14:paraId="6FE7833D" w14:textId="77777777" w:rsidR="00280FBB" w:rsidRDefault="00280FBB" w:rsidP="00074F68">
      <w:pPr>
        <w:jc w:val="center"/>
        <w:rPr>
          <w:rFonts w:ascii="Arial" w:hAnsi="Arial" w:cs="Arial"/>
          <w:b/>
          <w:sz w:val="22"/>
          <w:szCs w:val="22"/>
        </w:rPr>
      </w:pPr>
    </w:p>
    <w:p w14:paraId="1FA2B8AB" w14:textId="77777777" w:rsidR="00074F68" w:rsidRPr="00F0724B" w:rsidRDefault="00074F68" w:rsidP="00074F68">
      <w:pPr>
        <w:jc w:val="center"/>
        <w:rPr>
          <w:rFonts w:ascii="Arial" w:hAnsi="Arial" w:cs="Arial"/>
          <w:b/>
          <w:sz w:val="22"/>
          <w:szCs w:val="22"/>
        </w:rPr>
      </w:pPr>
      <w:r w:rsidRPr="00F0724B">
        <w:rPr>
          <w:rFonts w:ascii="Arial" w:hAnsi="Arial" w:cs="Arial"/>
          <w:b/>
          <w:sz w:val="22"/>
          <w:szCs w:val="22"/>
        </w:rPr>
        <w:t>Job Description</w:t>
      </w:r>
      <w:r w:rsidR="00FB445F" w:rsidRPr="00F0724B">
        <w:rPr>
          <w:rFonts w:ascii="Arial" w:hAnsi="Arial" w:cs="Arial"/>
          <w:b/>
          <w:sz w:val="22"/>
          <w:szCs w:val="22"/>
        </w:rPr>
        <w:t xml:space="preserve"> </w:t>
      </w:r>
    </w:p>
    <w:p w14:paraId="40933530" w14:textId="77777777" w:rsidR="00074F68" w:rsidRPr="00F0724B" w:rsidRDefault="00074F68" w:rsidP="00074F68">
      <w:pPr>
        <w:rPr>
          <w:rFonts w:ascii="Arial" w:hAnsi="Arial" w:cs="Arial"/>
          <w:sz w:val="22"/>
          <w:szCs w:val="22"/>
        </w:rPr>
      </w:pPr>
    </w:p>
    <w:p w14:paraId="6A6C4DB3" w14:textId="1540D71B" w:rsidR="00074F68" w:rsidRPr="00F0724B" w:rsidRDefault="00074F68" w:rsidP="00074F68">
      <w:pPr>
        <w:ind w:left="2520" w:hanging="2520"/>
        <w:rPr>
          <w:rFonts w:ascii="Arial" w:hAnsi="Arial" w:cs="Arial"/>
          <w:sz w:val="22"/>
          <w:szCs w:val="22"/>
        </w:rPr>
      </w:pPr>
      <w:r w:rsidRPr="00F0724B">
        <w:rPr>
          <w:rFonts w:ascii="Arial" w:hAnsi="Arial" w:cs="Arial"/>
          <w:b/>
          <w:sz w:val="22"/>
          <w:szCs w:val="22"/>
        </w:rPr>
        <w:t>Job Title:</w:t>
      </w:r>
      <w:r w:rsidR="00F0724B" w:rsidRPr="00F0724B">
        <w:rPr>
          <w:rFonts w:ascii="Arial" w:hAnsi="Arial" w:cs="Arial"/>
          <w:sz w:val="22"/>
          <w:szCs w:val="22"/>
        </w:rPr>
        <w:t xml:space="preserve"> </w:t>
      </w:r>
      <w:r w:rsidR="00EC1EED">
        <w:rPr>
          <w:rFonts w:ascii="Arial" w:hAnsi="Arial" w:cs="Arial"/>
          <w:sz w:val="22"/>
          <w:szCs w:val="22"/>
        </w:rPr>
        <w:t>Head Nurse</w:t>
      </w:r>
      <w:r w:rsidRPr="00F0724B">
        <w:rPr>
          <w:rFonts w:ascii="Arial" w:hAnsi="Arial" w:cs="Arial"/>
          <w:sz w:val="22"/>
          <w:szCs w:val="22"/>
        </w:rPr>
        <w:tab/>
      </w:r>
      <w:r w:rsidR="00D637EE" w:rsidRPr="00F0724B">
        <w:rPr>
          <w:rFonts w:ascii="Arial" w:hAnsi="Arial" w:cs="Arial"/>
          <w:sz w:val="22"/>
          <w:szCs w:val="22"/>
        </w:rPr>
        <w:t xml:space="preserve"> </w:t>
      </w:r>
    </w:p>
    <w:p w14:paraId="57EDAF02" w14:textId="77777777" w:rsidR="00074F68" w:rsidRPr="00F0724B" w:rsidRDefault="00074F68" w:rsidP="00074F68">
      <w:pPr>
        <w:ind w:left="2520" w:hanging="2520"/>
        <w:rPr>
          <w:rFonts w:ascii="Arial" w:hAnsi="Arial" w:cs="Arial"/>
          <w:sz w:val="22"/>
          <w:szCs w:val="22"/>
        </w:rPr>
      </w:pPr>
    </w:p>
    <w:p w14:paraId="545FB78B" w14:textId="1E4581C2" w:rsidR="00683BC8" w:rsidRPr="00F0724B" w:rsidRDefault="00074F68" w:rsidP="00074F68">
      <w:pPr>
        <w:ind w:left="2520" w:hanging="2520"/>
        <w:rPr>
          <w:rFonts w:ascii="Arial" w:hAnsi="Arial" w:cs="Arial"/>
          <w:sz w:val="22"/>
          <w:szCs w:val="22"/>
        </w:rPr>
      </w:pPr>
      <w:r w:rsidRPr="00F0724B">
        <w:rPr>
          <w:rFonts w:ascii="Arial" w:hAnsi="Arial" w:cs="Arial"/>
          <w:b/>
          <w:sz w:val="22"/>
          <w:szCs w:val="22"/>
        </w:rPr>
        <w:t>Reports To:</w:t>
      </w:r>
      <w:r w:rsidR="00F0724B" w:rsidRPr="00F0724B">
        <w:rPr>
          <w:rFonts w:ascii="Arial" w:hAnsi="Arial" w:cs="Arial"/>
          <w:b/>
          <w:sz w:val="22"/>
          <w:szCs w:val="22"/>
        </w:rPr>
        <w:t xml:space="preserve"> </w:t>
      </w:r>
      <w:r w:rsidR="00EC1EED">
        <w:rPr>
          <w:rFonts w:ascii="Arial" w:hAnsi="Arial" w:cs="Arial"/>
          <w:sz w:val="22"/>
          <w:szCs w:val="22"/>
        </w:rPr>
        <w:t>Deputy Head Pastoral</w:t>
      </w:r>
    </w:p>
    <w:p w14:paraId="771124D6" w14:textId="77777777" w:rsidR="00074F68" w:rsidRPr="00F0724B" w:rsidRDefault="00074F68" w:rsidP="00074F68">
      <w:pPr>
        <w:ind w:left="2520" w:hanging="2520"/>
        <w:rPr>
          <w:rFonts w:ascii="Arial" w:hAnsi="Arial" w:cs="Arial"/>
          <w:sz w:val="22"/>
          <w:szCs w:val="22"/>
        </w:rPr>
      </w:pPr>
      <w:r w:rsidRPr="00F0724B">
        <w:rPr>
          <w:rFonts w:ascii="Arial" w:hAnsi="Arial" w:cs="Arial"/>
          <w:b/>
          <w:sz w:val="22"/>
          <w:szCs w:val="22"/>
        </w:rPr>
        <w:tab/>
      </w:r>
    </w:p>
    <w:p w14:paraId="67BF21AC" w14:textId="1A9764B4" w:rsidR="00F0724B" w:rsidRDefault="00F0724B" w:rsidP="00F0724B">
      <w:pPr>
        <w:rPr>
          <w:rFonts w:ascii="Arial" w:hAnsi="Arial" w:cs="Arial"/>
          <w:sz w:val="22"/>
          <w:szCs w:val="22"/>
        </w:rPr>
      </w:pPr>
      <w:r w:rsidRPr="00F0724B">
        <w:rPr>
          <w:rFonts w:ascii="Arial" w:hAnsi="Arial" w:cs="Arial"/>
          <w:b/>
          <w:sz w:val="22"/>
          <w:szCs w:val="22"/>
        </w:rPr>
        <w:t>Place of work:</w:t>
      </w:r>
      <w:r w:rsidRPr="00F0724B">
        <w:rPr>
          <w:rFonts w:ascii="Arial" w:hAnsi="Arial" w:cs="Arial"/>
          <w:sz w:val="22"/>
          <w:szCs w:val="22"/>
        </w:rPr>
        <w:t xml:space="preserve"> Based in Medical Centre</w:t>
      </w:r>
      <w:r w:rsidR="002215BF">
        <w:rPr>
          <w:rFonts w:ascii="Arial" w:hAnsi="Arial" w:cs="Arial"/>
          <w:sz w:val="22"/>
          <w:szCs w:val="22"/>
        </w:rPr>
        <w:t xml:space="preserve"> </w:t>
      </w:r>
      <w:r w:rsidRPr="00F0724B">
        <w:rPr>
          <w:rFonts w:ascii="Arial" w:hAnsi="Arial" w:cs="Arial"/>
          <w:sz w:val="22"/>
          <w:szCs w:val="22"/>
        </w:rPr>
        <w:t>but may be required to visit other areas of the site as required.</w:t>
      </w:r>
    </w:p>
    <w:p w14:paraId="3EBC6D41" w14:textId="5DB81939" w:rsidR="007F3283" w:rsidRDefault="007F3283" w:rsidP="00F0724B">
      <w:pPr>
        <w:rPr>
          <w:rFonts w:ascii="Arial" w:hAnsi="Arial" w:cs="Arial"/>
          <w:sz w:val="22"/>
          <w:szCs w:val="22"/>
        </w:rPr>
      </w:pPr>
    </w:p>
    <w:p w14:paraId="401CE348" w14:textId="77777777" w:rsidR="007F3283" w:rsidRDefault="007F3283" w:rsidP="007F3283">
      <w:pPr>
        <w:jc w:val="both"/>
        <w:rPr>
          <w:rFonts w:ascii="Arial" w:hAnsi="Arial" w:cs="Arial"/>
        </w:rPr>
      </w:pPr>
      <w:r w:rsidRPr="007F3283">
        <w:rPr>
          <w:rFonts w:ascii="Arial" w:hAnsi="Arial" w:cs="Arial"/>
          <w:b/>
          <w:sz w:val="22"/>
          <w:szCs w:val="22"/>
        </w:rPr>
        <w:t>Responsible for:</w:t>
      </w:r>
      <w:r>
        <w:rPr>
          <w:rFonts w:ascii="Arial" w:hAnsi="Arial" w:cs="Arial"/>
          <w:b/>
          <w:sz w:val="22"/>
          <w:szCs w:val="22"/>
        </w:rPr>
        <w:t xml:space="preserve"> </w:t>
      </w:r>
      <w:r w:rsidRPr="007F3283">
        <w:rPr>
          <w:rFonts w:ascii="Arial" w:hAnsi="Arial" w:cs="Arial"/>
          <w:sz w:val="22"/>
          <w:szCs w:val="22"/>
        </w:rPr>
        <w:t>2 Registered Nurses (including a Nurse Practitioner), 2 Bank nurses and 1 Health Care Assistant.</w:t>
      </w:r>
    </w:p>
    <w:p w14:paraId="7AAC8BE6" w14:textId="4964EE75" w:rsidR="007F3283" w:rsidRPr="007F3283" w:rsidRDefault="007F3283" w:rsidP="00F0724B">
      <w:pPr>
        <w:rPr>
          <w:rFonts w:ascii="Arial" w:hAnsi="Arial" w:cs="Arial"/>
          <w:b/>
          <w:sz w:val="22"/>
          <w:szCs w:val="22"/>
        </w:rPr>
      </w:pPr>
    </w:p>
    <w:p w14:paraId="65D32DDA" w14:textId="700FA729" w:rsidR="004C27B7" w:rsidRPr="00F0724B" w:rsidRDefault="008A1AD7" w:rsidP="008A1AD7">
      <w:pPr>
        <w:ind w:left="2520" w:hanging="2520"/>
        <w:rPr>
          <w:rFonts w:ascii="Arial" w:hAnsi="Arial" w:cs="Arial"/>
          <w:b/>
          <w:sz w:val="22"/>
          <w:szCs w:val="22"/>
        </w:rPr>
      </w:pPr>
      <w:r w:rsidRPr="00F0724B">
        <w:rPr>
          <w:rFonts w:ascii="Arial" w:hAnsi="Arial" w:cs="Arial"/>
          <w:b/>
          <w:sz w:val="22"/>
          <w:szCs w:val="22"/>
        </w:rPr>
        <w:t>Purpose of Job:</w:t>
      </w:r>
      <w:r w:rsidR="00CB7BC1">
        <w:rPr>
          <w:rFonts w:ascii="Arial" w:hAnsi="Arial" w:cs="Arial"/>
          <w:b/>
          <w:sz w:val="22"/>
          <w:szCs w:val="22"/>
        </w:rPr>
        <w:t xml:space="preserve"> </w:t>
      </w:r>
    </w:p>
    <w:p w14:paraId="5126854D" w14:textId="77777777" w:rsidR="00EC1EED" w:rsidRPr="00EC1EED" w:rsidRDefault="00EC1EED" w:rsidP="00EC1EED">
      <w:p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The Head Nurse takes overall responsibility for the day-to-day management of the facility to ensure the highest levels of care for pupils, with responsibility for the strategic development of the Medical Centre following best practice guidelines from the Royal College of Nursing, Boarding Schools Association and other regulatory bodies as necessary.</w:t>
      </w:r>
    </w:p>
    <w:p w14:paraId="4DD4C05A" w14:textId="77777777" w:rsidR="00EC1EED" w:rsidRPr="00EC1EED" w:rsidRDefault="00EC1EED" w:rsidP="00EC1EED">
      <w:pPr>
        <w:spacing w:line="259" w:lineRule="auto"/>
        <w:rPr>
          <w:rFonts w:ascii="Arial" w:eastAsiaTheme="minorHAnsi" w:hAnsi="Arial" w:cs="Arial"/>
          <w:sz w:val="22"/>
          <w:szCs w:val="22"/>
          <w:lang w:eastAsia="en-US"/>
        </w:rPr>
      </w:pPr>
    </w:p>
    <w:p w14:paraId="7428971D" w14:textId="6628636C" w:rsidR="00074F68" w:rsidRDefault="00074F68" w:rsidP="00074F68">
      <w:pPr>
        <w:tabs>
          <w:tab w:val="left" w:pos="2520"/>
        </w:tabs>
        <w:rPr>
          <w:rFonts w:ascii="Arial" w:hAnsi="Arial" w:cs="Arial"/>
          <w:b/>
          <w:sz w:val="22"/>
          <w:szCs w:val="22"/>
        </w:rPr>
      </w:pPr>
      <w:r w:rsidRPr="00F0724B">
        <w:rPr>
          <w:rFonts w:ascii="Arial" w:hAnsi="Arial" w:cs="Arial"/>
          <w:b/>
          <w:sz w:val="22"/>
          <w:szCs w:val="22"/>
        </w:rPr>
        <w:t>Main Duties</w:t>
      </w:r>
      <w:r w:rsidR="00F05441" w:rsidRPr="00F0724B">
        <w:rPr>
          <w:rFonts w:ascii="Arial" w:hAnsi="Arial" w:cs="Arial"/>
          <w:b/>
          <w:sz w:val="22"/>
          <w:szCs w:val="22"/>
        </w:rPr>
        <w:t xml:space="preserve"> and responsibilities</w:t>
      </w:r>
      <w:r w:rsidRPr="00F0724B">
        <w:rPr>
          <w:rFonts w:ascii="Arial" w:hAnsi="Arial" w:cs="Arial"/>
          <w:b/>
          <w:sz w:val="22"/>
          <w:szCs w:val="22"/>
        </w:rPr>
        <w:t>:</w:t>
      </w:r>
    </w:p>
    <w:p w14:paraId="367B08FE" w14:textId="2914BB30" w:rsidR="00EC1EED" w:rsidRDefault="00EC1EED" w:rsidP="00074F68">
      <w:pPr>
        <w:tabs>
          <w:tab w:val="left" w:pos="2520"/>
        </w:tabs>
        <w:rPr>
          <w:rFonts w:ascii="Arial" w:hAnsi="Arial" w:cs="Arial"/>
          <w:b/>
          <w:sz w:val="22"/>
          <w:szCs w:val="22"/>
        </w:rPr>
      </w:pPr>
    </w:p>
    <w:p w14:paraId="63C4DB3D"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Management</w:t>
      </w:r>
    </w:p>
    <w:p w14:paraId="121BADD2" w14:textId="77777777" w:rsidR="00EC1EED" w:rsidRPr="00EC1EED" w:rsidRDefault="00EC1EED" w:rsidP="00EC1EED">
      <w:pPr>
        <w:spacing w:line="259" w:lineRule="auto"/>
        <w:rPr>
          <w:rFonts w:asciiTheme="minorHAnsi" w:eastAsiaTheme="minorHAnsi" w:hAnsiTheme="minorHAnsi" w:cstheme="minorBidi"/>
          <w:sz w:val="22"/>
          <w:szCs w:val="22"/>
          <w:lang w:eastAsia="en-US"/>
        </w:rPr>
      </w:pPr>
    </w:p>
    <w:p w14:paraId="4AE81207" w14:textId="206AEBAF"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opportunities for service improvement are identified and implemented where appropriate, recognising and responding to changing School and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requirements.</w:t>
      </w:r>
    </w:p>
    <w:p w14:paraId="44086DFC" w14:textId="7825225E"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Identify opportunities for improving and developing management practices and operational procedures to ensure a compliant and </w:t>
      </w:r>
      <w:proofErr w:type="gramStart"/>
      <w:r w:rsidRPr="00A0690F">
        <w:rPr>
          <w:rFonts w:ascii="Arial" w:eastAsiaTheme="minorHAnsi" w:hAnsi="Arial" w:cs="Arial"/>
          <w:sz w:val="22"/>
          <w:szCs w:val="22"/>
          <w:lang w:eastAsia="en-US"/>
        </w:rPr>
        <w:t>cost</w:t>
      </w:r>
      <w:r w:rsidR="00B07BAD">
        <w:rPr>
          <w:rFonts w:ascii="Arial" w:eastAsiaTheme="minorHAnsi" w:hAnsi="Arial" w:cs="Arial"/>
          <w:sz w:val="22"/>
          <w:szCs w:val="22"/>
          <w:lang w:eastAsia="en-US"/>
        </w:rPr>
        <w:t xml:space="preserve"> </w:t>
      </w:r>
      <w:r w:rsidRPr="00A0690F">
        <w:rPr>
          <w:rFonts w:ascii="Arial" w:eastAsiaTheme="minorHAnsi" w:hAnsi="Arial" w:cs="Arial"/>
          <w:sz w:val="22"/>
          <w:szCs w:val="22"/>
          <w:lang w:eastAsia="en-US"/>
        </w:rPr>
        <w:t>effective</w:t>
      </w:r>
      <w:proofErr w:type="gramEnd"/>
      <w:r w:rsidRPr="00A0690F">
        <w:rPr>
          <w:rFonts w:ascii="Arial" w:eastAsiaTheme="minorHAnsi" w:hAnsi="Arial" w:cs="Arial"/>
          <w:sz w:val="22"/>
          <w:szCs w:val="22"/>
          <w:lang w:eastAsia="en-US"/>
        </w:rPr>
        <w:t xml:space="preserve"> service.</w:t>
      </w:r>
    </w:p>
    <w:p w14:paraId="1270356A" w14:textId="728ED300"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the </w:t>
      </w:r>
      <w:r w:rsidR="0036205A">
        <w:rPr>
          <w:rFonts w:ascii="Arial" w:eastAsiaTheme="minorHAnsi" w:hAnsi="Arial" w:cs="Arial"/>
          <w:sz w:val="22"/>
          <w:szCs w:val="22"/>
          <w:lang w:eastAsia="en-US"/>
        </w:rPr>
        <w:t xml:space="preserve">Medical </w:t>
      </w:r>
      <w:r w:rsidRPr="00A0690F">
        <w:rPr>
          <w:rFonts w:ascii="Arial" w:eastAsiaTheme="minorHAnsi" w:hAnsi="Arial" w:cs="Arial"/>
          <w:sz w:val="22"/>
          <w:szCs w:val="22"/>
          <w:lang w:eastAsia="en-US"/>
        </w:rPr>
        <w:t>Centre Team’s mandatory and core clinical training requirements are met and recorded in accordance with NMC guidelines.</w:t>
      </w:r>
    </w:p>
    <w:p w14:paraId="75BDE751" w14:textId="411E7A33"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Ensure the nursing team and other relevant staff are kept up to date with training and development on School procedures and policies and there is a process in place for team communication, ensuring seamless and continuous care for pupils.</w:t>
      </w:r>
    </w:p>
    <w:p w14:paraId="115FF707" w14:textId="01825CA0"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Identify skills and competencies required for each nurse and through the appraisal processes set objectives for learning needs through formal training, supervisory sessions, distance learning. Thereafter, undertake assessment of the progress or achievement of skills and competencies of each Team Member as part of their annual performance review and NMC registration and revalidation (including the </w:t>
      </w:r>
      <w:r w:rsidR="003A449E">
        <w:rPr>
          <w:rFonts w:ascii="Arial" w:eastAsiaTheme="minorHAnsi" w:hAnsi="Arial" w:cs="Arial"/>
          <w:sz w:val="22"/>
          <w:szCs w:val="22"/>
          <w:lang w:eastAsia="en-US"/>
        </w:rPr>
        <w:t>School</w:t>
      </w:r>
      <w:r w:rsidRPr="00A0690F">
        <w:rPr>
          <w:rFonts w:ascii="Arial" w:eastAsiaTheme="minorHAnsi" w:hAnsi="Arial" w:cs="Arial"/>
          <w:sz w:val="22"/>
          <w:szCs w:val="22"/>
          <w:lang w:eastAsia="en-US"/>
        </w:rPr>
        <w:t xml:space="preserve"> Counsellor</w:t>
      </w:r>
      <w:r w:rsidR="003A449E">
        <w:rPr>
          <w:rFonts w:ascii="Arial" w:eastAsiaTheme="minorHAnsi" w:hAnsi="Arial" w:cs="Arial"/>
          <w:sz w:val="22"/>
          <w:szCs w:val="22"/>
          <w:lang w:eastAsia="en-US"/>
        </w:rPr>
        <w:t>s</w:t>
      </w:r>
      <w:r w:rsidRPr="00A0690F">
        <w:rPr>
          <w:rFonts w:ascii="Arial" w:eastAsiaTheme="minorHAnsi" w:hAnsi="Arial" w:cs="Arial"/>
          <w:sz w:val="22"/>
          <w:szCs w:val="22"/>
          <w:lang w:eastAsia="en-US"/>
        </w:rPr>
        <w:t>).</w:t>
      </w:r>
    </w:p>
    <w:p w14:paraId="299490E6" w14:textId="7DD2B651"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Plan and implement annual rotas for the Nursing Team and the Health C</w:t>
      </w:r>
      <w:r w:rsidR="00486E3C">
        <w:rPr>
          <w:rFonts w:ascii="Arial" w:eastAsiaTheme="minorHAnsi" w:hAnsi="Arial" w:cs="Arial"/>
          <w:sz w:val="22"/>
          <w:szCs w:val="22"/>
          <w:lang w:eastAsia="en-US"/>
        </w:rPr>
        <w:t>are</w:t>
      </w:r>
      <w:r w:rsidRPr="00A0690F">
        <w:rPr>
          <w:rFonts w:ascii="Arial" w:eastAsiaTheme="minorHAnsi" w:hAnsi="Arial" w:cs="Arial"/>
          <w:sz w:val="22"/>
          <w:szCs w:val="22"/>
          <w:lang w:eastAsia="en-US"/>
        </w:rPr>
        <w:t xml:space="preserve"> A</w:t>
      </w:r>
      <w:r w:rsidR="0036205A">
        <w:rPr>
          <w:rFonts w:ascii="Arial" w:eastAsiaTheme="minorHAnsi" w:hAnsi="Arial" w:cs="Arial"/>
          <w:sz w:val="22"/>
          <w:szCs w:val="22"/>
          <w:lang w:eastAsia="en-US"/>
        </w:rPr>
        <w:t>ssistant</w:t>
      </w:r>
      <w:r w:rsidRPr="00A0690F">
        <w:rPr>
          <w:rFonts w:ascii="Arial" w:eastAsiaTheme="minorHAnsi" w:hAnsi="Arial" w:cs="Arial"/>
          <w:sz w:val="22"/>
          <w:szCs w:val="22"/>
          <w:lang w:eastAsia="en-US"/>
        </w:rPr>
        <w:t xml:space="preserve">, ensuring an appropriate level of cover is made available for the provision of an efficient and effective service that </w:t>
      </w:r>
      <w:proofErr w:type="gramStart"/>
      <w:r w:rsidRPr="00A0690F">
        <w:rPr>
          <w:rFonts w:ascii="Arial" w:eastAsiaTheme="minorHAnsi" w:hAnsi="Arial" w:cs="Arial"/>
          <w:sz w:val="22"/>
          <w:szCs w:val="22"/>
          <w:lang w:eastAsia="en-US"/>
        </w:rPr>
        <w:t>meets the needs of the School at all times</w:t>
      </w:r>
      <w:proofErr w:type="gramEnd"/>
      <w:r w:rsidRPr="00A0690F">
        <w:rPr>
          <w:rFonts w:ascii="Arial" w:eastAsiaTheme="minorHAnsi" w:hAnsi="Arial" w:cs="Arial"/>
          <w:sz w:val="22"/>
          <w:szCs w:val="22"/>
          <w:lang w:eastAsia="en-US"/>
        </w:rPr>
        <w:t>.</w:t>
      </w:r>
    </w:p>
    <w:p w14:paraId="43879ABA" w14:textId="2377C6E8"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Co-ordinate and manage recruitment for the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and plan induction programmes.</w:t>
      </w:r>
    </w:p>
    <w:p w14:paraId="44479CE0" w14:textId="3F18EB18"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Manage the </w:t>
      </w:r>
      <w:r w:rsidR="00486E3C">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budget and spend.</w:t>
      </w:r>
    </w:p>
    <w:p w14:paraId="0A5A05E9" w14:textId="2D20AE8A"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In liaison with the HR department attend interviews for new </w:t>
      </w:r>
      <w:r w:rsidR="0036205A">
        <w:rPr>
          <w:rFonts w:ascii="Arial" w:eastAsiaTheme="minorHAnsi" w:hAnsi="Arial" w:cs="Arial"/>
          <w:sz w:val="22"/>
          <w:szCs w:val="22"/>
          <w:lang w:eastAsia="en-US"/>
        </w:rPr>
        <w:t xml:space="preserve">Nurses/Bank Nurses </w:t>
      </w:r>
      <w:r w:rsidRPr="00A0690F">
        <w:rPr>
          <w:rFonts w:ascii="Arial" w:eastAsiaTheme="minorHAnsi" w:hAnsi="Arial" w:cs="Arial"/>
          <w:sz w:val="22"/>
          <w:szCs w:val="22"/>
          <w:lang w:eastAsia="en-US"/>
        </w:rPr>
        <w:t xml:space="preserve">and plan and carry out </w:t>
      </w:r>
      <w:r w:rsidR="0036205A">
        <w:rPr>
          <w:rFonts w:ascii="Arial" w:eastAsiaTheme="minorHAnsi" w:hAnsi="Arial" w:cs="Arial"/>
          <w:sz w:val="22"/>
          <w:szCs w:val="22"/>
          <w:lang w:eastAsia="en-US"/>
        </w:rPr>
        <w:t>Nurse</w:t>
      </w:r>
      <w:r w:rsidRPr="00A0690F">
        <w:rPr>
          <w:rFonts w:ascii="Arial" w:eastAsiaTheme="minorHAnsi" w:hAnsi="Arial" w:cs="Arial"/>
          <w:sz w:val="22"/>
          <w:szCs w:val="22"/>
          <w:lang w:eastAsia="en-US"/>
        </w:rPr>
        <w:t xml:space="preserve"> Induction programmes.</w:t>
      </w:r>
    </w:p>
    <w:p w14:paraId="3AA16887" w14:textId="0952697F" w:rsidR="00EC1EED" w:rsidRPr="00A0690F" w:rsidRDefault="00EC1EED" w:rsidP="00A0690F">
      <w:pPr>
        <w:pStyle w:val="ListParagraph"/>
        <w:numPr>
          <w:ilvl w:val="0"/>
          <w:numId w:val="49"/>
        </w:numPr>
        <w:spacing w:line="259" w:lineRule="auto"/>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Liaise with the Estates Department regarding maintenance and the continuous improvement of the </w:t>
      </w:r>
      <w:r w:rsidR="0036205A">
        <w:rPr>
          <w:rFonts w:ascii="Arial" w:eastAsiaTheme="minorHAnsi" w:hAnsi="Arial" w:cs="Arial"/>
          <w:sz w:val="22"/>
          <w:szCs w:val="22"/>
          <w:lang w:eastAsia="en-US"/>
        </w:rPr>
        <w:t>Medical</w:t>
      </w:r>
      <w:r w:rsidRPr="00A0690F">
        <w:rPr>
          <w:rFonts w:ascii="Arial" w:eastAsiaTheme="minorHAnsi" w:hAnsi="Arial" w:cs="Arial"/>
          <w:sz w:val="22"/>
          <w:szCs w:val="22"/>
          <w:lang w:eastAsia="en-US"/>
        </w:rPr>
        <w:t xml:space="preserve"> Centre Facilities.</w:t>
      </w:r>
    </w:p>
    <w:p w14:paraId="5D33D550" w14:textId="77777777" w:rsidR="00EC1EED" w:rsidRPr="00A0690F" w:rsidRDefault="00EC1EED" w:rsidP="00A0690F">
      <w:pPr>
        <w:pStyle w:val="ListParagraph"/>
        <w:numPr>
          <w:ilvl w:val="0"/>
          <w:numId w:val="49"/>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Ensure the review of medical and first aid policies </w:t>
      </w:r>
    </w:p>
    <w:p w14:paraId="02760D5E" w14:textId="3765641A"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lastRenderedPageBreak/>
        <w:t>Clinical</w:t>
      </w:r>
    </w:p>
    <w:p w14:paraId="05EB778A" w14:textId="59B22A94" w:rsidR="00EC1EED" w:rsidRPr="00EC1EED" w:rsidRDefault="00EC1EED" w:rsidP="00D87493">
      <w:pPr>
        <w:spacing w:line="259" w:lineRule="auto"/>
        <w:ind w:left="60"/>
        <w:rPr>
          <w:rFonts w:ascii="Arial" w:eastAsiaTheme="minorHAnsi" w:hAnsi="Arial" w:cs="Arial"/>
          <w:sz w:val="22"/>
          <w:szCs w:val="22"/>
          <w:lang w:eastAsia="en-US"/>
        </w:rPr>
      </w:pPr>
    </w:p>
    <w:p w14:paraId="355598F1" w14:textId="2318657B"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To be responsible for the standard of nursing care for all patients through ensuring correct processes and procedures are implemented and kept up to date; and that staff have the required skills to meet the standard of care at the recommended level.</w:t>
      </w:r>
    </w:p>
    <w:p w14:paraId="2FD91BAD" w14:textId="776D2A56"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the smooth running of the doctors’ clinics.</w:t>
      </w:r>
    </w:p>
    <w:p w14:paraId="3707870A" w14:textId="1D29B3FD"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Manage the process for new pupil registration ensuring the appropriate medical information is received and that health checks are carried out for new pupils.</w:t>
      </w:r>
    </w:p>
    <w:p w14:paraId="36D45BE5" w14:textId="33ADDDC3"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Undertake immunisation programmes, including for overseas travel.</w:t>
      </w:r>
    </w:p>
    <w:p w14:paraId="0BD6267A" w14:textId="2C93943B"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Oversee the work of the nurse team as Link Nurses for boarding houses; link nurses provide health advice, including sessions on key topics such as smoking and health and wellbeing and are a support for the House staff and as a point of contact for a pupil, and their parents, where there is a specific health concern.</w:t>
      </w:r>
    </w:p>
    <w:p w14:paraId="318ED855" w14:textId="32243AB4"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Organise a system for appropriate sharing of medical information including care plans, their population and appropriate dissemination to all who need them, including staff leading trips.</w:t>
      </w:r>
    </w:p>
    <w:p w14:paraId="500E0FB1" w14:textId="5F0A9B6C"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safe storage, use and disposal of medical supplies and safe disposal of clinical waste.</w:t>
      </w:r>
    </w:p>
    <w:p w14:paraId="467CD8D6" w14:textId="01C47158"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Ensure adherence to best practice in respect of infection control.</w:t>
      </w:r>
    </w:p>
    <w:p w14:paraId="3E9753EC" w14:textId="0370E59A"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Ensure that appropriate audits are carried out on individual </w:t>
      </w:r>
      <w:r w:rsidR="00FA3D50">
        <w:rPr>
          <w:rFonts w:ascii="Arial" w:eastAsiaTheme="minorHAnsi" w:hAnsi="Arial" w:cs="Arial"/>
          <w:sz w:val="22"/>
          <w:szCs w:val="22"/>
          <w:lang w:eastAsia="en-US"/>
        </w:rPr>
        <w:t>Nurses</w:t>
      </w:r>
      <w:r w:rsidRPr="00D87493">
        <w:rPr>
          <w:rFonts w:ascii="Arial" w:eastAsiaTheme="minorHAnsi" w:hAnsi="Arial" w:cs="Arial"/>
          <w:sz w:val="22"/>
          <w:szCs w:val="22"/>
          <w:lang w:eastAsia="en-US"/>
        </w:rPr>
        <w:t>’ adherence to medical protocols.</w:t>
      </w:r>
    </w:p>
    <w:p w14:paraId="4E7B57D4" w14:textId="4CA274A0"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Maintain </w:t>
      </w:r>
      <w:r w:rsidR="00486E3C">
        <w:rPr>
          <w:rFonts w:ascii="Arial" w:eastAsiaTheme="minorHAnsi" w:hAnsi="Arial" w:cs="Arial"/>
          <w:sz w:val="22"/>
          <w:szCs w:val="22"/>
          <w:lang w:eastAsia="en-US"/>
        </w:rPr>
        <w:t>Medical</w:t>
      </w:r>
      <w:r w:rsidRPr="00D87493">
        <w:rPr>
          <w:rFonts w:ascii="Arial" w:eastAsiaTheme="minorHAnsi" w:hAnsi="Arial" w:cs="Arial"/>
          <w:sz w:val="22"/>
          <w:szCs w:val="22"/>
          <w:lang w:eastAsia="en-US"/>
        </w:rPr>
        <w:t xml:space="preserve"> Centre statistical records and distribution to relevant groups.</w:t>
      </w:r>
    </w:p>
    <w:p w14:paraId="6CE54AB6" w14:textId="516DB236" w:rsidR="00EC1EED" w:rsidRPr="00D87493" w:rsidRDefault="00EC1EED" w:rsidP="00D87493">
      <w:pPr>
        <w:pStyle w:val="ListParagraph"/>
        <w:numPr>
          <w:ilvl w:val="0"/>
          <w:numId w:val="41"/>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Ensure a comprehensive and accurate process of record keeping is in place, maintaining appropriate levels of confidentiality </w:t>
      </w:r>
      <w:proofErr w:type="gramStart"/>
      <w:r w:rsidRPr="00D87493">
        <w:rPr>
          <w:rFonts w:ascii="Arial" w:eastAsiaTheme="minorHAnsi" w:hAnsi="Arial" w:cs="Arial"/>
          <w:sz w:val="22"/>
          <w:szCs w:val="22"/>
          <w:lang w:eastAsia="en-US"/>
        </w:rPr>
        <w:t>at all times</w:t>
      </w:r>
      <w:proofErr w:type="gramEnd"/>
      <w:r w:rsidRPr="00D87493">
        <w:rPr>
          <w:rFonts w:ascii="Arial" w:eastAsiaTheme="minorHAnsi" w:hAnsi="Arial" w:cs="Arial"/>
          <w:sz w:val="22"/>
          <w:szCs w:val="22"/>
          <w:lang w:eastAsia="en-US"/>
        </w:rPr>
        <w:t>.</w:t>
      </w:r>
    </w:p>
    <w:p w14:paraId="33701B22" w14:textId="77777777" w:rsidR="00EC1EED" w:rsidRPr="00EC1EED" w:rsidRDefault="00EC1EED" w:rsidP="00EC1EED">
      <w:pPr>
        <w:spacing w:line="259" w:lineRule="auto"/>
        <w:rPr>
          <w:rFonts w:ascii="Arial" w:eastAsiaTheme="minorHAnsi" w:hAnsi="Arial" w:cs="Arial"/>
          <w:sz w:val="22"/>
          <w:szCs w:val="22"/>
          <w:lang w:eastAsia="en-US"/>
        </w:rPr>
      </w:pPr>
    </w:p>
    <w:p w14:paraId="6ECDBA4B"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 xml:space="preserve">Provision and lead on training in </w:t>
      </w:r>
      <w:proofErr w:type="gramStart"/>
      <w:r w:rsidRPr="00EC1EED">
        <w:rPr>
          <w:rFonts w:ascii="Arial" w:eastAsiaTheme="minorHAnsi" w:hAnsi="Arial" w:cs="Arial"/>
          <w:b/>
          <w:sz w:val="22"/>
          <w:szCs w:val="22"/>
          <w:lang w:eastAsia="en-US"/>
        </w:rPr>
        <w:t>health related</w:t>
      </w:r>
      <w:proofErr w:type="gramEnd"/>
      <w:r w:rsidRPr="00EC1EED">
        <w:rPr>
          <w:rFonts w:ascii="Arial" w:eastAsiaTheme="minorHAnsi" w:hAnsi="Arial" w:cs="Arial"/>
          <w:b/>
          <w:sz w:val="22"/>
          <w:szCs w:val="22"/>
          <w:lang w:eastAsia="en-US"/>
        </w:rPr>
        <w:t xml:space="preserve"> issues</w:t>
      </w:r>
    </w:p>
    <w:p w14:paraId="6570D25E" w14:textId="77777777" w:rsidR="00EC1EED" w:rsidRPr="00EC1EED" w:rsidRDefault="00EC1EED" w:rsidP="00EC1EED">
      <w:pPr>
        <w:spacing w:line="259" w:lineRule="auto"/>
        <w:rPr>
          <w:rFonts w:ascii="Arial" w:eastAsiaTheme="minorHAnsi" w:hAnsi="Arial" w:cs="Arial"/>
          <w:sz w:val="22"/>
          <w:szCs w:val="22"/>
          <w:lang w:eastAsia="en-US"/>
        </w:rPr>
      </w:pPr>
    </w:p>
    <w:p w14:paraId="34435B8E" w14:textId="5C0EFFD8" w:rsidR="00EC1EED" w:rsidRPr="00D87493" w:rsidRDefault="00EC1EED" w:rsidP="00D87493">
      <w:pPr>
        <w:pStyle w:val="ListParagraph"/>
        <w:numPr>
          <w:ilvl w:val="0"/>
          <w:numId w:val="42"/>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Take ownership for and develop all policies and standards relating to medical provision in the School for sign off by line manager before updating school management.</w:t>
      </w:r>
    </w:p>
    <w:p w14:paraId="222CCA87" w14:textId="77777777"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Ensure that all medical staff are competent in using our medical platform (ISAMS).</w:t>
      </w:r>
    </w:p>
    <w:p w14:paraId="0DDF587F" w14:textId="13F8F9E0"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 xml:space="preserve">To use </w:t>
      </w:r>
      <w:proofErr w:type="gramStart"/>
      <w:r w:rsidRPr="00AD23FD">
        <w:rPr>
          <w:rFonts w:ascii="Arial" w:eastAsiaTheme="minorHAnsi" w:hAnsi="Arial" w:cs="Arial"/>
          <w:sz w:val="22"/>
          <w:szCs w:val="22"/>
          <w:lang w:eastAsia="en-US"/>
        </w:rPr>
        <w:t>research</w:t>
      </w:r>
      <w:r w:rsidR="00B07BAD">
        <w:rPr>
          <w:rFonts w:ascii="Arial" w:eastAsiaTheme="minorHAnsi" w:hAnsi="Arial" w:cs="Arial"/>
          <w:sz w:val="22"/>
          <w:szCs w:val="22"/>
          <w:lang w:eastAsia="en-US"/>
        </w:rPr>
        <w:t xml:space="preserve"> </w:t>
      </w:r>
      <w:r w:rsidRPr="00AD23FD">
        <w:rPr>
          <w:rFonts w:ascii="Arial" w:eastAsiaTheme="minorHAnsi" w:hAnsi="Arial" w:cs="Arial"/>
          <w:sz w:val="22"/>
          <w:szCs w:val="22"/>
          <w:lang w:eastAsia="en-US"/>
        </w:rPr>
        <w:t>based</w:t>
      </w:r>
      <w:proofErr w:type="gramEnd"/>
      <w:r w:rsidRPr="00AD23FD">
        <w:rPr>
          <w:rFonts w:ascii="Arial" w:eastAsiaTheme="minorHAnsi" w:hAnsi="Arial" w:cs="Arial"/>
          <w:sz w:val="22"/>
          <w:szCs w:val="22"/>
          <w:lang w:eastAsia="en-US"/>
        </w:rPr>
        <w:t xml:space="preserve"> practice to plan, deliver and evaluate School nursing interventions throughout the School.</w:t>
      </w:r>
    </w:p>
    <w:p w14:paraId="65435A5D" w14:textId="79BBA281"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 xml:space="preserve">To liaise closely with key staff on PSHE, ensuring there is provision and access to a range of Health promotion materials and a co-ordinated </w:t>
      </w:r>
      <w:r w:rsidR="00486E3C">
        <w:rPr>
          <w:rFonts w:ascii="Arial" w:eastAsiaTheme="minorHAnsi" w:hAnsi="Arial" w:cs="Arial"/>
          <w:sz w:val="22"/>
          <w:szCs w:val="22"/>
          <w:lang w:eastAsia="en-US"/>
        </w:rPr>
        <w:t>Medical</w:t>
      </w:r>
      <w:r w:rsidRPr="00AD23FD">
        <w:rPr>
          <w:rFonts w:ascii="Arial" w:eastAsiaTheme="minorHAnsi" w:hAnsi="Arial" w:cs="Arial"/>
          <w:sz w:val="22"/>
          <w:szCs w:val="22"/>
          <w:lang w:eastAsia="en-US"/>
        </w:rPr>
        <w:t xml:space="preserve"> Centre participation in a ‘whole school approach to health’.</w:t>
      </w:r>
    </w:p>
    <w:p w14:paraId="01E38AF7" w14:textId="77777777" w:rsidR="00AD23FD"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D23FD">
        <w:rPr>
          <w:rFonts w:ascii="Arial" w:eastAsiaTheme="minorHAnsi" w:hAnsi="Arial" w:cs="Arial"/>
          <w:sz w:val="22"/>
          <w:szCs w:val="22"/>
          <w:lang w:eastAsia="en-US"/>
        </w:rPr>
        <w:t>Provide training for staff on supporting children with medical needs in School.</w:t>
      </w:r>
    </w:p>
    <w:p w14:paraId="2944B202" w14:textId="321B15EC" w:rsid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 xml:space="preserve">Lead the provision of training and support for the </w:t>
      </w:r>
      <w:r w:rsidR="00FA3D50">
        <w:rPr>
          <w:rFonts w:ascii="Arial" w:eastAsiaTheme="minorHAnsi" w:hAnsi="Arial" w:cs="Arial"/>
          <w:sz w:val="22"/>
          <w:szCs w:val="22"/>
          <w:lang w:eastAsia="en-US"/>
        </w:rPr>
        <w:t>Nurses’</w:t>
      </w:r>
      <w:r w:rsidRPr="00A0690F">
        <w:rPr>
          <w:rFonts w:ascii="Arial" w:eastAsiaTheme="minorHAnsi" w:hAnsi="Arial" w:cs="Arial"/>
          <w:sz w:val="22"/>
          <w:szCs w:val="22"/>
          <w:lang w:eastAsia="en-US"/>
        </w:rPr>
        <w:t xml:space="preserve"> on basic medical issues and updates to maintain and improve best practice in areas such as medical book record keeping, asthma, </w:t>
      </w:r>
      <w:proofErr w:type="spellStart"/>
      <w:r w:rsidRPr="00A0690F">
        <w:rPr>
          <w:rFonts w:ascii="Arial" w:eastAsiaTheme="minorHAnsi" w:hAnsi="Arial" w:cs="Arial"/>
          <w:sz w:val="22"/>
          <w:szCs w:val="22"/>
          <w:lang w:eastAsia="en-US"/>
        </w:rPr>
        <w:t>Epipens</w:t>
      </w:r>
      <w:proofErr w:type="spellEnd"/>
      <w:r w:rsidRPr="00A0690F">
        <w:rPr>
          <w:rFonts w:ascii="Arial" w:eastAsiaTheme="minorHAnsi" w:hAnsi="Arial" w:cs="Arial"/>
          <w:sz w:val="22"/>
          <w:szCs w:val="22"/>
          <w:lang w:eastAsia="en-US"/>
        </w:rPr>
        <w:t>, first aid focus points.</w:t>
      </w:r>
    </w:p>
    <w:p w14:paraId="1A92DF07" w14:textId="77777777" w:rsid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Meet with other members of the School community on a regular basis, including operations and catering</w:t>
      </w:r>
      <w:r w:rsidR="00A0690F" w:rsidRPr="00A0690F">
        <w:rPr>
          <w:rFonts w:ascii="Arial" w:eastAsiaTheme="minorHAnsi" w:hAnsi="Arial" w:cs="Arial"/>
          <w:sz w:val="22"/>
          <w:szCs w:val="22"/>
          <w:lang w:eastAsia="en-US"/>
        </w:rPr>
        <w:t>.</w:t>
      </w:r>
    </w:p>
    <w:p w14:paraId="24057F54" w14:textId="77777777" w:rsid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Attend Common Room meetings each Monday.</w:t>
      </w:r>
    </w:p>
    <w:p w14:paraId="1CEB1C17" w14:textId="3BED1518" w:rsidR="00EC1EED" w:rsidRPr="00A0690F" w:rsidRDefault="00EC1EED" w:rsidP="00D87493">
      <w:pPr>
        <w:numPr>
          <w:ilvl w:val="0"/>
          <w:numId w:val="42"/>
        </w:numPr>
        <w:spacing w:after="160" w:line="259" w:lineRule="auto"/>
        <w:contextualSpacing/>
        <w:rPr>
          <w:rFonts w:ascii="Arial" w:eastAsiaTheme="minorHAnsi" w:hAnsi="Arial" w:cs="Arial"/>
          <w:sz w:val="22"/>
          <w:szCs w:val="22"/>
          <w:lang w:eastAsia="en-US"/>
        </w:rPr>
      </w:pPr>
      <w:r w:rsidRPr="00A0690F">
        <w:rPr>
          <w:rFonts w:ascii="Arial" w:eastAsiaTheme="minorHAnsi" w:hAnsi="Arial" w:cs="Arial"/>
          <w:sz w:val="22"/>
          <w:szCs w:val="22"/>
          <w:lang w:eastAsia="en-US"/>
        </w:rPr>
        <w:t>Organise regular team meetings and sessions focussing on significant event analysis and forward planning.</w:t>
      </w:r>
      <w:r w:rsidR="00B07BAD">
        <w:rPr>
          <w:rFonts w:ascii="Arial" w:eastAsiaTheme="minorHAnsi" w:hAnsi="Arial" w:cs="Arial"/>
          <w:sz w:val="22"/>
          <w:szCs w:val="22"/>
          <w:lang w:eastAsia="en-US"/>
        </w:rPr>
        <w:t xml:space="preserve"> </w:t>
      </w:r>
      <w:r w:rsidRPr="00A0690F">
        <w:rPr>
          <w:rFonts w:ascii="Arial" w:eastAsiaTheme="minorHAnsi" w:hAnsi="Arial" w:cs="Arial"/>
          <w:sz w:val="22"/>
          <w:szCs w:val="22"/>
          <w:lang w:eastAsia="en-US"/>
        </w:rPr>
        <w:t>Trouble shooting in Boarding Houses as required.</w:t>
      </w:r>
    </w:p>
    <w:p w14:paraId="02A14DA4" w14:textId="77777777" w:rsidR="00EC1EED" w:rsidRPr="00EC1EED" w:rsidRDefault="00EC1EED" w:rsidP="00EC1EED">
      <w:pPr>
        <w:spacing w:line="259" w:lineRule="auto"/>
        <w:rPr>
          <w:rFonts w:ascii="Arial" w:eastAsiaTheme="minorHAnsi" w:hAnsi="Arial" w:cs="Arial"/>
          <w:sz w:val="22"/>
          <w:szCs w:val="22"/>
          <w:lang w:eastAsia="en-US"/>
        </w:rPr>
      </w:pPr>
    </w:p>
    <w:p w14:paraId="012C314C"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Professional</w:t>
      </w:r>
    </w:p>
    <w:p w14:paraId="176BE43D" w14:textId="77777777" w:rsidR="00EC1EED" w:rsidRPr="00EC1EED" w:rsidRDefault="00EC1EED" w:rsidP="00EC1EED">
      <w:p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 xml:space="preserve"> </w:t>
      </w:r>
    </w:p>
    <w:p w14:paraId="211FC868" w14:textId="2EF7A649"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 xml:space="preserve">Maintain accurate contemporaneous records on the NHS and School systems in accordance with organisational policies, including IT, while adhering to the </w:t>
      </w:r>
      <w:r w:rsidR="00486E3C">
        <w:rPr>
          <w:rFonts w:ascii="Arial" w:eastAsiaTheme="minorHAnsi" w:hAnsi="Arial" w:cs="Arial"/>
          <w:sz w:val="22"/>
          <w:szCs w:val="22"/>
          <w:lang w:eastAsia="en-US"/>
        </w:rPr>
        <w:t>Medical</w:t>
      </w:r>
      <w:r w:rsidRPr="00EC1EED">
        <w:rPr>
          <w:rFonts w:ascii="Arial" w:eastAsiaTheme="minorHAnsi" w:hAnsi="Arial" w:cs="Arial"/>
          <w:sz w:val="22"/>
          <w:szCs w:val="22"/>
          <w:lang w:eastAsia="en-US"/>
        </w:rPr>
        <w:t xml:space="preserve"> Centre </w:t>
      </w:r>
      <w:r w:rsidR="00486E3C">
        <w:rPr>
          <w:rFonts w:ascii="Arial" w:eastAsiaTheme="minorHAnsi" w:hAnsi="Arial" w:cs="Arial"/>
          <w:sz w:val="22"/>
          <w:szCs w:val="22"/>
          <w:lang w:eastAsia="en-US"/>
        </w:rPr>
        <w:t xml:space="preserve">and School </w:t>
      </w:r>
      <w:r w:rsidRPr="00EC1EED">
        <w:rPr>
          <w:rFonts w:ascii="Arial" w:eastAsiaTheme="minorHAnsi" w:hAnsi="Arial" w:cs="Arial"/>
          <w:sz w:val="22"/>
          <w:szCs w:val="22"/>
          <w:lang w:eastAsia="en-US"/>
        </w:rPr>
        <w:t>Policy on Confidentiality and Information sharing.</w:t>
      </w:r>
    </w:p>
    <w:p w14:paraId="5B57F2BC" w14:textId="775E7194"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Keep up to date with practice and professional development to fulfil the revalidation criteria set down by the NMC – both for self and the team.</w:t>
      </w:r>
    </w:p>
    <w:p w14:paraId="5808081D" w14:textId="3A6E147F" w:rsidR="00EC1EED" w:rsidRPr="00EC1EED" w:rsidRDefault="00EC1EED" w:rsidP="00D87493">
      <w:pPr>
        <w:pStyle w:val="ListParagraph"/>
        <w:numPr>
          <w:ilvl w:val="0"/>
          <w:numId w:val="29"/>
        </w:numPr>
        <w:spacing w:line="259" w:lineRule="auto"/>
        <w:rPr>
          <w:rFonts w:ascii="Arial" w:eastAsiaTheme="minorHAnsi" w:hAnsi="Arial" w:cs="Arial"/>
          <w:sz w:val="22"/>
          <w:szCs w:val="22"/>
          <w:lang w:eastAsia="en-US"/>
        </w:rPr>
      </w:pPr>
      <w:r w:rsidRPr="00EC1EED">
        <w:rPr>
          <w:rFonts w:ascii="Arial" w:eastAsiaTheme="minorHAnsi" w:hAnsi="Arial" w:cs="Arial"/>
          <w:sz w:val="22"/>
          <w:szCs w:val="22"/>
          <w:lang w:eastAsia="en-US"/>
        </w:rPr>
        <w:t xml:space="preserve">To ensure that National Minimum Boarding Standards for medical provision </w:t>
      </w:r>
      <w:proofErr w:type="gramStart"/>
      <w:r w:rsidRPr="00EC1EED">
        <w:rPr>
          <w:rFonts w:ascii="Arial" w:eastAsiaTheme="minorHAnsi" w:hAnsi="Arial" w:cs="Arial"/>
          <w:sz w:val="22"/>
          <w:szCs w:val="22"/>
          <w:lang w:eastAsia="en-US"/>
        </w:rPr>
        <w:t>are adhered to</w:t>
      </w:r>
      <w:r w:rsidR="003A449E">
        <w:rPr>
          <w:rFonts w:ascii="Arial" w:eastAsiaTheme="minorHAnsi" w:hAnsi="Arial" w:cs="Arial"/>
          <w:sz w:val="22"/>
          <w:szCs w:val="22"/>
          <w:lang w:eastAsia="en-US"/>
        </w:rPr>
        <w:t xml:space="preserve"> </w:t>
      </w:r>
      <w:r w:rsidRPr="00EC1EED">
        <w:rPr>
          <w:rFonts w:ascii="Arial" w:eastAsiaTheme="minorHAnsi" w:hAnsi="Arial" w:cs="Arial"/>
          <w:sz w:val="22"/>
          <w:szCs w:val="22"/>
          <w:lang w:eastAsia="en-US"/>
        </w:rPr>
        <w:t>at all times</w:t>
      </w:r>
      <w:proofErr w:type="gramEnd"/>
      <w:r w:rsidRPr="00EC1EED">
        <w:rPr>
          <w:rFonts w:ascii="Arial" w:eastAsiaTheme="minorHAnsi" w:hAnsi="Arial" w:cs="Arial"/>
          <w:sz w:val="22"/>
          <w:szCs w:val="22"/>
          <w:lang w:eastAsia="en-US"/>
        </w:rPr>
        <w:t>.</w:t>
      </w:r>
    </w:p>
    <w:p w14:paraId="472C1701" w14:textId="77777777" w:rsidR="00EC1EED" w:rsidRPr="00EC1EED" w:rsidRDefault="00EC1EED" w:rsidP="00EC1EED">
      <w:pPr>
        <w:spacing w:line="259" w:lineRule="auto"/>
        <w:rPr>
          <w:rFonts w:ascii="Arial" w:eastAsiaTheme="minorHAnsi" w:hAnsi="Arial" w:cs="Arial"/>
          <w:sz w:val="22"/>
          <w:szCs w:val="22"/>
          <w:lang w:eastAsia="en-US"/>
        </w:rPr>
      </w:pPr>
    </w:p>
    <w:p w14:paraId="017B4C5F" w14:textId="77777777" w:rsidR="00EC1EED" w:rsidRPr="00EC1EED" w:rsidRDefault="00EC1EED" w:rsidP="00EC1EED">
      <w:pPr>
        <w:spacing w:line="259" w:lineRule="auto"/>
        <w:rPr>
          <w:rFonts w:ascii="Arial" w:eastAsiaTheme="minorHAnsi" w:hAnsi="Arial" w:cs="Arial"/>
          <w:b/>
          <w:sz w:val="22"/>
          <w:szCs w:val="22"/>
          <w:lang w:eastAsia="en-US"/>
        </w:rPr>
      </w:pPr>
      <w:r w:rsidRPr="00EC1EED">
        <w:rPr>
          <w:rFonts w:ascii="Arial" w:eastAsiaTheme="minorHAnsi" w:hAnsi="Arial" w:cs="Arial"/>
          <w:b/>
          <w:sz w:val="22"/>
          <w:szCs w:val="22"/>
          <w:lang w:eastAsia="en-US"/>
        </w:rPr>
        <w:t>Internal &amp; External Contacts and Key Relationships</w:t>
      </w:r>
    </w:p>
    <w:p w14:paraId="722D852B" w14:textId="77777777" w:rsidR="00EC1EED" w:rsidRPr="00EC1EED" w:rsidRDefault="00EC1EED" w:rsidP="00EC1EED">
      <w:pPr>
        <w:spacing w:line="259" w:lineRule="auto"/>
        <w:rPr>
          <w:rFonts w:ascii="Arial" w:eastAsiaTheme="minorHAnsi" w:hAnsi="Arial" w:cs="Arial"/>
          <w:sz w:val="22"/>
          <w:szCs w:val="22"/>
          <w:lang w:eastAsia="en-US"/>
        </w:rPr>
      </w:pPr>
    </w:p>
    <w:p w14:paraId="575AA65A" w14:textId="2C152FA5"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The post holder is expected to work in partnership with pupils, parents, school staff, School doctors, and other appropriate agencies.</w:t>
      </w:r>
    </w:p>
    <w:p w14:paraId="4BACA715" w14:textId="37EC2C9A"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The post involves communicating with all staff groups using all forms of communication across the school.</w:t>
      </w:r>
    </w:p>
    <w:p w14:paraId="3992A90C" w14:textId="797B4DFB"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 xml:space="preserve">Attend Health and Safety committee meetings and </w:t>
      </w:r>
      <w:proofErr w:type="gramStart"/>
      <w:r w:rsidRPr="00D87493">
        <w:rPr>
          <w:rFonts w:ascii="Arial" w:eastAsiaTheme="minorHAnsi" w:hAnsi="Arial" w:cs="Arial"/>
          <w:sz w:val="22"/>
          <w:szCs w:val="22"/>
          <w:lang w:eastAsia="en-US"/>
        </w:rPr>
        <w:t>supervisors</w:t>
      </w:r>
      <w:proofErr w:type="gramEnd"/>
      <w:r w:rsidRPr="00D87493">
        <w:rPr>
          <w:rFonts w:ascii="Arial" w:eastAsiaTheme="minorHAnsi" w:hAnsi="Arial" w:cs="Arial"/>
          <w:sz w:val="22"/>
          <w:szCs w:val="22"/>
          <w:lang w:eastAsia="en-US"/>
        </w:rPr>
        <w:t xml:space="preserve"> meetings.</w:t>
      </w:r>
    </w:p>
    <w:p w14:paraId="4A6BF1B9" w14:textId="40222250" w:rsidR="00EC1EED" w:rsidRPr="00D87493" w:rsidRDefault="00EC1EED" w:rsidP="00D87493">
      <w:pPr>
        <w:pStyle w:val="ListParagraph"/>
        <w:numPr>
          <w:ilvl w:val="0"/>
          <w:numId w:val="34"/>
        </w:numPr>
        <w:spacing w:line="259" w:lineRule="auto"/>
        <w:rPr>
          <w:rFonts w:ascii="Arial" w:eastAsiaTheme="minorHAnsi" w:hAnsi="Arial" w:cs="Arial"/>
          <w:sz w:val="22"/>
          <w:szCs w:val="22"/>
          <w:lang w:eastAsia="en-US"/>
        </w:rPr>
      </w:pPr>
      <w:r w:rsidRPr="00D87493">
        <w:rPr>
          <w:rFonts w:ascii="Arial" w:eastAsiaTheme="minorHAnsi" w:hAnsi="Arial" w:cs="Arial"/>
          <w:sz w:val="22"/>
          <w:szCs w:val="22"/>
          <w:lang w:eastAsia="en-US"/>
        </w:rPr>
        <w:t>Liaise with the School’s Counsellors</w:t>
      </w:r>
      <w:r w:rsidR="00C3232C">
        <w:rPr>
          <w:rFonts w:ascii="Arial" w:eastAsiaTheme="minorHAnsi" w:hAnsi="Arial" w:cs="Arial"/>
          <w:sz w:val="22"/>
          <w:szCs w:val="22"/>
          <w:lang w:eastAsia="en-US"/>
        </w:rPr>
        <w:t xml:space="preserve">, </w:t>
      </w:r>
      <w:r w:rsidRPr="00D87493">
        <w:rPr>
          <w:rFonts w:ascii="Arial" w:eastAsiaTheme="minorHAnsi" w:hAnsi="Arial" w:cs="Arial"/>
          <w:sz w:val="22"/>
          <w:szCs w:val="22"/>
          <w:lang w:eastAsia="en-US"/>
        </w:rPr>
        <w:t>and Child Protection and Welfare Group</w:t>
      </w:r>
      <w:r w:rsidR="00C3232C">
        <w:rPr>
          <w:rFonts w:ascii="Arial" w:eastAsiaTheme="minorHAnsi" w:hAnsi="Arial" w:cs="Arial"/>
          <w:sz w:val="22"/>
          <w:szCs w:val="22"/>
          <w:lang w:eastAsia="en-US"/>
        </w:rPr>
        <w:t>s</w:t>
      </w:r>
      <w:bookmarkStart w:id="0" w:name="_GoBack"/>
      <w:bookmarkEnd w:id="0"/>
      <w:r w:rsidRPr="00D87493">
        <w:rPr>
          <w:rFonts w:ascii="Arial" w:eastAsiaTheme="minorHAnsi" w:hAnsi="Arial" w:cs="Arial"/>
          <w:sz w:val="22"/>
          <w:szCs w:val="22"/>
          <w:lang w:eastAsia="en-US"/>
        </w:rPr>
        <w:t xml:space="preserve"> and assist in the provision of welfare support for pupils through the provision of Nurse led clinics as appropriate.</w:t>
      </w:r>
    </w:p>
    <w:p w14:paraId="2A25212C" w14:textId="77777777" w:rsidR="00EC1EED" w:rsidRPr="00EC1EED" w:rsidRDefault="00EC1EED" w:rsidP="00EC1EED">
      <w:pPr>
        <w:spacing w:line="259" w:lineRule="auto"/>
        <w:rPr>
          <w:rFonts w:ascii="Arial" w:eastAsiaTheme="minorHAnsi" w:hAnsi="Arial" w:cs="Arial"/>
          <w:sz w:val="22"/>
          <w:szCs w:val="22"/>
          <w:lang w:eastAsia="en-US"/>
        </w:rPr>
      </w:pPr>
    </w:p>
    <w:p w14:paraId="1D99D223" w14:textId="39948D99" w:rsidR="00280FBB" w:rsidRDefault="00FA4333" w:rsidP="00D87493">
      <w:pPr>
        <w:ind w:left="70" w:hanging="14"/>
        <w:jc w:val="both"/>
        <w:rPr>
          <w:rFonts w:ascii="Arial" w:eastAsia="Times New Roman" w:hAnsi="Arial" w:cs="Arial"/>
          <w:sz w:val="22"/>
          <w:szCs w:val="22"/>
          <w:lang w:eastAsia="en-US"/>
        </w:rPr>
      </w:pPr>
      <w:r w:rsidRPr="00F0724B">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 holder’s actual responsibilities, tasks, and duties might differ from those outlined in the job description, and other duties commensurate with this level of responsibility may be either permanently or temporarily assigned as part of the job.</w:t>
      </w:r>
    </w:p>
    <w:p w14:paraId="0846D4EA" w14:textId="77777777" w:rsidR="00133D98" w:rsidRPr="00133D98" w:rsidRDefault="00EF362B" w:rsidP="00133D98">
      <w:pPr>
        <w:jc w:val="center"/>
        <w:rPr>
          <w:rFonts w:ascii="Arial" w:eastAsia="Times New Roman" w:hAnsi="Arial" w:cs="Arial"/>
          <w:b/>
          <w:sz w:val="22"/>
          <w:szCs w:val="22"/>
          <w:lang w:eastAsia="en-US"/>
        </w:rPr>
      </w:pPr>
      <w:r>
        <w:rPr>
          <w:rFonts w:ascii="Arial" w:eastAsia="Times New Roman" w:hAnsi="Arial" w:cs="Arial"/>
          <w:sz w:val="22"/>
          <w:szCs w:val="22"/>
          <w:lang w:eastAsia="en-US"/>
        </w:rPr>
        <w:br w:type="page"/>
      </w:r>
      <w:r w:rsidR="00133D98" w:rsidRPr="00133D98">
        <w:rPr>
          <w:rFonts w:ascii="Arial" w:eastAsia="Times New Roman" w:hAnsi="Arial" w:cs="Arial"/>
          <w:b/>
          <w:bCs/>
          <w:sz w:val="22"/>
          <w:szCs w:val="22"/>
          <w:lang w:eastAsia="en-US"/>
        </w:rPr>
        <w:lastRenderedPageBreak/>
        <w:t>Person Specification – Head Nurse</w:t>
      </w:r>
    </w:p>
    <w:p w14:paraId="2062CABC" w14:textId="77777777" w:rsidR="00133D98" w:rsidRPr="00133D98" w:rsidRDefault="00133D98" w:rsidP="00133D98">
      <w:pPr>
        <w:rPr>
          <w:rFonts w:ascii="Arial" w:eastAsia="Times New Roman" w:hAnsi="Arial" w:cs="Arial"/>
          <w:sz w:val="22"/>
          <w:szCs w:val="22"/>
          <w:lang w:val="en-US" w:eastAsia="en-US"/>
        </w:rPr>
      </w:pPr>
    </w:p>
    <w:p w14:paraId="09084AD8" w14:textId="77777777" w:rsidR="00133D98" w:rsidRPr="00133D98" w:rsidRDefault="00133D98" w:rsidP="00133D98">
      <w:pPr>
        <w:rPr>
          <w:rFonts w:ascii="Arial" w:eastAsia="Times New Roman" w:hAnsi="Arial" w:cs="Arial"/>
          <w:bCs/>
          <w:sz w:val="22"/>
          <w:szCs w:val="22"/>
          <w:lang w:eastAsia="en-US"/>
        </w:rPr>
      </w:pPr>
      <w:r w:rsidRPr="00133D98">
        <w:rPr>
          <w:rFonts w:ascii="Arial" w:eastAsia="Times New Roman" w:hAnsi="Arial" w:cs="Arial"/>
          <w:bCs/>
          <w:sz w:val="22"/>
          <w:szCs w:val="22"/>
          <w:lang w:eastAsia="en-US"/>
        </w:rPr>
        <w:t>The person specification focuses on the knowledge, skills, experience and qualifications required to undertake the role effectively.  Please ensure that your application demonstrates how you meet the essential criteria.  You will be assessed by your completed Application Form and personal statement (A), at interview (I) and in some instances by an exercise (E) or Task (T).</w:t>
      </w:r>
    </w:p>
    <w:p w14:paraId="1E2BEAF5" w14:textId="77777777" w:rsidR="00133D98" w:rsidRPr="00133D98" w:rsidRDefault="00133D98" w:rsidP="00133D98">
      <w:pPr>
        <w:rPr>
          <w:rFonts w:ascii="Arial" w:eastAsia="Times New Roman" w:hAnsi="Arial" w:cs="Arial"/>
          <w:sz w:val="22"/>
          <w:szCs w:val="22"/>
          <w:lang w:val="en-US" w:eastAsia="en-US"/>
        </w:rPr>
      </w:pPr>
    </w:p>
    <w:tbl>
      <w:tblPr>
        <w:tblW w:w="10065" w:type="dxa"/>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5245"/>
        <w:gridCol w:w="3118"/>
      </w:tblGrid>
      <w:tr w:rsidR="004B1FDB" w:rsidRPr="00133D98" w14:paraId="63BF2745" w14:textId="77777777" w:rsidTr="004B1FDB">
        <w:trPr>
          <w:trHeight w:val="603"/>
        </w:trPr>
        <w:tc>
          <w:tcPr>
            <w:tcW w:w="1702" w:type="dxa"/>
            <w:tcBorders>
              <w:top w:val="outset" w:sz="6" w:space="0" w:color="auto"/>
              <w:left w:val="outset" w:sz="6" w:space="0" w:color="auto"/>
              <w:bottom w:val="outset" w:sz="6" w:space="0" w:color="auto"/>
              <w:right w:val="outset" w:sz="6" w:space="0" w:color="auto"/>
            </w:tcBorders>
            <w:shd w:val="clear" w:color="auto" w:fill="712D3E"/>
            <w:hideMark/>
          </w:tcPr>
          <w:p w14:paraId="15E16C1C" w14:textId="77777777" w:rsidR="00133D98" w:rsidRPr="00133D98" w:rsidRDefault="00133D98" w:rsidP="00133D98">
            <w:pPr>
              <w:rPr>
                <w:rFonts w:ascii="Arial" w:eastAsia="Times New Roman" w:hAnsi="Arial" w:cs="Arial"/>
                <w:color w:val="FFFFFF" w:themeColor="background1"/>
                <w:sz w:val="22"/>
                <w:szCs w:val="22"/>
                <w:lang w:eastAsia="en-US"/>
              </w:rPr>
            </w:pPr>
          </w:p>
        </w:tc>
        <w:tc>
          <w:tcPr>
            <w:tcW w:w="5245" w:type="dxa"/>
            <w:tcBorders>
              <w:top w:val="single" w:sz="6" w:space="0" w:color="auto"/>
              <w:left w:val="outset" w:sz="6" w:space="0" w:color="auto"/>
              <w:bottom w:val="single" w:sz="6" w:space="0" w:color="auto"/>
              <w:right w:val="single" w:sz="6" w:space="0" w:color="auto"/>
            </w:tcBorders>
            <w:shd w:val="clear" w:color="auto" w:fill="712D3E"/>
            <w:hideMark/>
          </w:tcPr>
          <w:p w14:paraId="03FD1D02" w14:textId="77777777" w:rsidR="00133D98" w:rsidRPr="00133D98" w:rsidRDefault="00133D98" w:rsidP="00133D98">
            <w:pPr>
              <w:rPr>
                <w:rFonts w:ascii="Arial" w:eastAsia="Times New Roman" w:hAnsi="Arial" w:cs="Arial"/>
                <w:b/>
                <w:bCs/>
                <w:color w:val="FFFFFF" w:themeColor="background1"/>
                <w:sz w:val="22"/>
                <w:szCs w:val="22"/>
                <w:lang w:eastAsia="en-US"/>
              </w:rPr>
            </w:pPr>
            <w:r w:rsidRPr="00133D98">
              <w:rPr>
                <w:rFonts w:ascii="Arial" w:eastAsia="Times New Roman" w:hAnsi="Arial" w:cs="Arial"/>
                <w:b/>
                <w:bCs/>
                <w:color w:val="FFFFFF" w:themeColor="background1"/>
                <w:sz w:val="22"/>
                <w:szCs w:val="22"/>
                <w:lang w:eastAsia="en-US"/>
              </w:rPr>
              <w:t>Essential Criteria</w:t>
            </w:r>
          </w:p>
          <w:p w14:paraId="204E76FF" w14:textId="77777777" w:rsidR="00133D98" w:rsidRPr="00133D98" w:rsidRDefault="00133D98" w:rsidP="00133D98">
            <w:pPr>
              <w:rPr>
                <w:rFonts w:ascii="Arial" w:eastAsia="Times New Roman" w:hAnsi="Arial" w:cs="Arial"/>
                <w:bCs/>
                <w:color w:val="FFFFFF" w:themeColor="background1"/>
                <w:sz w:val="22"/>
                <w:szCs w:val="22"/>
                <w:lang w:eastAsia="en-US"/>
              </w:rPr>
            </w:pPr>
            <w:r w:rsidRPr="00133D98">
              <w:rPr>
                <w:rFonts w:ascii="Arial" w:eastAsia="Times New Roman" w:hAnsi="Arial" w:cs="Arial"/>
                <w:bCs/>
                <w:color w:val="FFFFFF" w:themeColor="background1"/>
                <w:sz w:val="22"/>
                <w:szCs w:val="22"/>
                <w:lang w:eastAsia="en-US"/>
              </w:rPr>
              <w:t>Criteria Assessed by: Application (A) and Interview (I)</w:t>
            </w:r>
          </w:p>
        </w:tc>
        <w:tc>
          <w:tcPr>
            <w:tcW w:w="3118" w:type="dxa"/>
            <w:tcBorders>
              <w:top w:val="single" w:sz="6" w:space="0" w:color="auto"/>
              <w:left w:val="outset" w:sz="6" w:space="0" w:color="auto"/>
              <w:bottom w:val="single" w:sz="6" w:space="0" w:color="auto"/>
              <w:right w:val="single" w:sz="6" w:space="0" w:color="auto"/>
            </w:tcBorders>
            <w:shd w:val="clear" w:color="auto" w:fill="712D3E"/>
            <w:hideMark/>
          </w:tcPr>
          <w:p w14:paraId="7D37E0FC" w14:textId="77777777" w:rsidR="00133D98" w:rsidRPr="00133D98" w:rsidRDefault="00133D98" w:rsidP="00133D98">
            <w:pPr>
              <w:rPr>
                <w:rFonts w:ascii="Arial" w:eastAsia="Times New Roman" w:hAnsi="Arial" w:cs="Arial"/>
                <w:color w:val="FFFFFF" w:themeColor="background1"/>
                <w:sz w:val="22"/>
                <w:szCs w:val="22"/>
                <w:lang w:eastAsia="en-US"/>
              </w:rPr>
            </w:pPr>
            <w:r w:rsidRPr="00133D98">
              <w:rPr>
                <w:rFonts w:ascii="Arial" w:eastAsia="Times New Roman" w:hAnsi="Arial" w:cs="Arial"/>
                <w:b/>
                <w:bCs/>
                <w:color w:val="FFFFFF" w:themeColor="background1"/>
                <w:sz w:val="22"/>
                <w:szCs w:val="22"/>
                <w:lang w:eastAsia="en-US"/>
              </w:rPr>
              <w:t>Desirable Criteria</w:t>
            </w:r>
          </w:p>
        </w:tc>
      </w:tr>
      <w:tr w:rsidR="00133D98" w:rsidRPr="00133D98" w14:paraId="32FB81C2" w14:textId="77777777" w:rsidTr="004B1FDB">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3752687F"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Qualifications and Experience </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6F7F8F39"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Registered Nurse on the Nursing and Midwifery Council Register with significant post registration experience (I).</w:t>
            </w:r>
          </w:p>
          <w:p w14:paraId="0BA67BAA"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Valid NMC registration PIN (I)</w:t>
            </w:r>
            <w:r w:rsidRPr="00133D98">
              <w:rPr>
                <w:rFonts w:ascii="Arial" w:eastAsia="Times New Roman" w:hAnsi="Arial" w:cs="Arial"/>
                <w:sz w:val="22"/>
                <w:szCs w:val="22"/>
                <w:lang w:eastAsia="en-US"/>
              </w:rPr>
              <w:tab/>
            </w:r>
          </w:p>
          <w:p w14:paraId="0CE2E946" w14:textId="77777777" w:rsidR="00133D98" w:rsidRPr="00133D98" w:rsidRDefault="00133D98" w:rsidP="00133D98">
            <w:pPr>
              <w:rPr>
                <w:rFonts w:ascii="Arial" w:eastAsia="Times New Roman" w:hAnsi="Arial" w:cs="Arial"/>
                <w:sz w:val="22"/>
                <w:szCs w:val="22"/>
                <w:lang w:eastAsia="en-US"/>
              </w:rPr>
            </w:pPr>
          </w:p>
        </w:tc>
        <w:tc>
          <w:tcPr>
            <w:tcW w:w="3118" w:type="dxa"/>
            <w:tcBorders>
              <w:top w:val="outset" w:sz="6" w:space="0" w:color="auto"/>
              <w:left w:val="outset" w:sz="6" w:space="0" w:color="auto"/>
              <w:bottom w:val="single" w:sz="6" w:space="0" w:color="auto"/>
              <w:right w:val="single" w:sz="6" w:space="0" w:color="auto"/>
            </w:tcBorders>
            <w:shd w:val="clear" w:color="auto" w:fill="auto"/>
          </w:tcPr>
          <w:p w14:paraId="781BE4F7"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Educated to A Level standard (or equivalent) or above (preferable to have degree level nursing qualification) (I)</w:t>
            </w:r>
          </w:p>
          <w:p w14:paraId="612BBCF5" w14:textId="77777777" w:rsidR="00133D98" w:rsidRPr="00133D98" w:rsidRDefault="00133D98" w:rsidP="00133D98">
            <w:pPr>
              <w:numPr>
                <w:ilvl w:val="0"/>
                <w:numId w:val="45"/>
              </w:numPr>
              <w:rPr>
                <w:rFonts w:ascii="Arial" w:eastAsia="Times New Roman" w:hAnsi="Arial" w:cs="Arial"/>
                <w:sz w:val="22"/>
                <w:szCs w:val="22"/>
                <w:lang w:eastAsia="en-US"/>
              </w:rPr>
            </w:pPr>
            <w:r w:rsidRPr="00133D98">
              <w:rPr>
                <w:rFonts w:ascii="Arial" w:eastAsia="Times New Roman" w:hAnsi="Arial" w:cs="Arial"/>
                <w:sz w:val="22"/>
                <w:szCs w:val="22"/>
                <w:lang w:eastAsia="en-US"/>
              </w:rPr>
              <w:t>A minimum of 5 years’ post registration experience (A/I)</w:t>
            </w:r>
          </w:p>
          <w:p w14:paraId="65FCEC20" w14:textId="77777777" w:rsidR="00133D98" w:rsidRPr="00133D98" w:rsidRDefault="00133D98" w:rsidP="00133D98">
            <w:pPr>
              <w:rPr>
                <w:rFonts w:ascii="Arial" w:eastAsia="Times New Roman" w:hAnsi="Arial" w:cs="Arial"/>
                <w:sz w:val="22"/>
                <w:szCs w:val="22"/>
                <w:lang w:eastAsia="en-US"/>
              </w:rPr>
            </w:pPr>
          </w:p>
        </w:tc>
      </w:tr>
      <w:tr w:rsidR="00133D98" w:rsidRPr="00133D98" w14:paraId="64718833" w14:textId="77777777" w:rsidTr="004B1FDB">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75ADCC29"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Knowledge /Skills</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277E352F"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Good understanding of clinical governance (A/I).</w:t>
            </w:r>
          </w:p>
          <w:p w14:paraId="2FCB2251"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young people (A/I).</w:t>
            </w:r>
          </w:p>
          <w:p w14:paraId="1EF059E4"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leadership experience of managing and motivating a team (A/I).</w:t>
            </w:r>
          </w:p>
          <w:p w14:paraId="05B538DA"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experience of change management – people and processes (A/I).</w:t>
            </w:r>
          </w:p>
          <w:p w14:paraId="1452BF71" w14:textId="77777777"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Computer literate – sound knowledge of Microsoft office (A/I/E).</w:t>
            </w:r>
          </w:p>
          <w:p w14:paraId="45870706" w14:textId="52CD2B1C" w:rsidR="00133D98" w:rsidRPr="00133D98" w:rsidRDefault="00133D98" w:rsidP="00133D98">
            <w:pPr>
              <w:numPr>
                <w:ilvl w:val="0"/>
                <w:numId w:val="46"/>
              </w:numPr>
              <w:rPr>
                <w:rFonts w:ascii="Arial" w:eastAsia="Times New Roman" w:hAnsi="Arial" w:cs="Arial"/>
                <w:sz w:val="22"/>
                <w:szCs w:val="22"/>
                <w:lang w:eastAsia="en-US"/>
              </w:rPr>
            </w:pPr>
            <w:r w:rsidRPr="00133D98">
              <w:rPr>
                <w:rFonts w:ascii="Arial" w:eastAsia="Times New Roman" w:hAnsi="Arial" w:cs="Arial"/>
                <w:sz w:val="22"/>
                <w:szCs w:val="22"/>
                <w:lang w:eastAsia="en-US"/>
              </w:rPr>
              <w:t>Previous experience of managing budgets (A/I/).</w:t>
            </w:r>
          </w:p>
          <w:p w14:paraId="68255B20" w14:textId="77777777" w:rsidR="00133D98" w:rsidRPr="00133D98" w:rsidRDefault="00133D98" w:rsidP="00133D98">
            <w:pPr>
              <w:rPr>
                <w:rFonts w:ascii="Arial" w:eastAsia="Times New Roman" w:hAnsi="Arial" w:cs="Arial"/>
                <w:sz w:val="22"/>
                <w:szCs w:val="22"/>
                <w:lang w:eastAsia="en-US"/>
              </w:rPr>
            </w:pPr>
          </w:p>
        </w:tc>
        <w:tc>
          <w:tcPr>
            <w:tcW w:w="3118" w:type="dxa"/>
            <w:tcBorders>
              <w:top w:val="outset" w:sz="6" w:space="0" w:color="auto"/>
              <w:left w:val="outset" w:sz="6" w:space="0" w:color="auto"/>
              <w:bottom w:val="single" w:sz="6" w:space="0" w:color="auto"/>
              <w:right w:val="single" w:sz="6" w:space="0" w:color="auto"/>
            </w:tcBorders>
            <w:shd w:val="clear" w:color="auto" w:fill="auto"/>
            <w:hideMark/>
          </w:tcPr>
          <w:p w14:paraId="7C25D4AE" w14:textId="77777777"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working in a school environment, particularly a boarding school, or with children (A).</w:t>
            </w:r>
          </w:p>
          <w:p w14:paraId="525D134B" w14:textId="544391A6"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Proven experience of accident and emergency, or minor injuries</w:t>
            </w:r>
            <w:r w:rsidR="00B07BAD">
              <w:rPr>
                <w:rFonts w:ascii="Arial" w:eastAsia="Times New Roman" w:hAnsi="Arial" w:cs="Arial"/>
                <w:sz w:val="22"/>
                <w:szCs w:val="22"/>
                <w:lang w:eastAsia="en-US"/>
              </w:rPr>
              <w:t xml:space="preserve"> (A/I)</w:t>
            </w:r>
            <w:r w:rsidRPr="00133D98">
              <w:rPr>
                <w:rFonts w:ascii="Arial" w:eastAsia="Times New Roman" w:hAnsi="Arial" w:cs="Arial"/>
                <w:sz w:val="22"/>
                <w:szCs w:val="22"/>
                <w:lang w:eastAsia="en-US"/>
              </w:rPr>
              <w:t>.</w:t>
            </w:r>
          </w:p>
          <w:p w14:paraId="57B9F64B" w14:textId="77777777" w:rsidR="00133D98" w:rsidRPr="00133D98" w:rsidRDefault="00133D98" w:rsidP="00133D98">
            <w:pPr>
              <w:numPr>
                <w:ilvl w:val="0"/>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Experience of dealing with nursing in specialist areas relating to (A/I):</w:t>
            </w:r>
          </w:p>
          <w:p w14:paraId="142A711E"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Children and young adults</w:t>
            </w:r>
          </w:p>
          <w:p w14:paraId="3B424585"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Practice nursing</w:t>
            </w:r>
          </w:p>
          <w:p w14:paraId="7871CCF0"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Occupational health</w:t>
            </w:r>
          </w:p>
          <w:p w14:paraId="40D01A49" w14:textId="77777777" w:rsidR="00133D98" w:rsidRPr="00133D98" w:rsidRDefault="00133D98" w:rsidP="00133D98">
            <w:pPr>
              <w:numPr>
                <w:ilvl w:val="1"/>
                <w:numId w:val="50"/>
              </w:numPr>
              <w:rPr>
                <w:rFonts w:ascii="Arial" w:eastAsia="Times New Roman" w:hAnsi="Arial" w:cs="Arial"/>
                <w:sz w:val="22"/>
                <w:szCs w:val="22"/>
                <w:lang w:eastAsia="en-US"/>
              </w:rPr>
            </w:pPr>
            <w:r w:rsidRPr="00133D98">
              <w:rPr>
                <w:rFonts w:ascii="Arial" w:eastAsia="Times New Roman" w:hAnsi="Arial" w:cs="Arial"/>
                <w:sz w:val="22"/>
                <w:szCs w:val="22"/>
                <w:lang w:eastAsia="en-US"/>
              </w:rPr>
              <w:t>Mental health</w:t>
            </w:r>
          </w:p>
          <w:p w14:paraId="0A8D292E" w14:textId="77777777" w:rsidR="00133D98" w:rsidRPr="00133D98" w:rsidRDefault="00133D98" w:rsidP="00133D98">
            <w:pPr>
              <w:rPr>
                <w:rFonts w:ascii="Arial" w:eastAsia="Times New Roman" w:hAnsi="Arial" w:cs="Arial"/>
                <w:sz w:val="22"/>
                <w:szCs w:val="22"/>
                <w:lang w:eastAsia="en-US"/>
              </w:rPr>
            </w:pPr>
          </w:p>
        </w:tc>
      </w:tr>
      <w:tr w:rsidR="00133D98" w:rsidRPr="00133D98" w14:paraId="40F6F3E1" w14:textId="77777777" w:rsidTr="004B1FDB">
        <w:tc>
          <w:tcPr>
            <w:tcW w:w="1702" w:type="dxa"/>
            <w:tcBorders>
              <w:top w:val="outset" w:sz="6" w:space="0" w:color="auto"/>
              <w:left w:val="single" w:sz="6" w:space="0" w:color="auto"/>
              <w:bottom w:val="single" w:sz="6" w:space="0" w:color="auto"/>
              <w:right w:val="single" w:sz="6" w:space="0" w:color="auto"/>
            </w:tcBorders>
            <w:shd w:val="clear" w:color="auto" w:fill="auto"/>
            <w:hideMark/>
          </w:tcPr>
          <w:p w14:paraId="7282F918"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b/>
                <w:bCs/>
                <w:sz w:val="22"/>
                <w:szCs w:val="22"/>
                <w:lang w:eastAsia="en-US"/>
              </w:rPr>
              <w:t>Personal Attributes</w:t>
            </w:r>
            <w:r w:rsidRPr="00133D98">
              <w:rPr>
                <w:rFonts w:ascii="Arial" w:eastAsia="Times New Roman" w:hAnsi="Arial" w:cs="Arial"/>
                <w:sz w:val="22"/>
                <w:szCs w:val="22"/>
                <w:lang w:eastAsia="en-US"/>
              </w:rPr>
              <w:t> </w:t>
            </w:r>
          </w:p>
        </w:tc>
        <w:tc>
          <w:tcPr>
            <w:tcW w:w="5245" w:type="dxa"/>
            <w:tcBorders>
              <w:top w:val="outset" w:sz="6" w:space="0" w:color="auto"/>
              <w:left w:val="outset" w:sz="6" w:space="0" w:color="auto"/>
              <w:bottom w:val="single" w:sz="6" w:space="0" w:color="auto"/>
              <w:right w:val="single" w:sz="6" w:space="0" w:color="auto"/>
            </w:tcBorders>
            <w:shd w:val="clear" w:color="auto" w:fill="auto"/>
            <w:hideMark/>
          </w:tcPr>
          <w:p w14:paraId="259B157E"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Confident, calm and tactful communicator with good listening skills, at all levels (I).</w:t>
            </w:r>
          </w:p>
          <w:p w14:paraId="49943B58"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Excellent interpersonal skills (A/I).</w:t>
            </w:r>
          </w:p>
          <w:p w14:paraId="56B57E20"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Team leader, with flexible approach and ability to motivate others (I).</w:t>
            </w:r>
          </w:p>
          <w:p w14:paraId="0BB485B1"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Makes clear and informed judgements, particularly in challenging situations(A/I).</w:t>
            </w:r>
          </w:p>
          <w:p w14:paraId="277998A4"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Liaises and works effectively with staff outside own area of control – able to build relationships (A).</w:t>
            </w:r>
          </w:p>
          <w:p w14:paraId="7EE18E09" w14:textId="0891A721"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Uses own initiative appropriately and prioritises well (A/I/.</w:t>
            </w:r>
          </w:p>
          <w:p w14:paraId="2E12F3E5"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Is adaptable but understands the boundaries of a role (I).</w:t>
            </w:r>
          </w:p>
          <w:p w14:paraId="28235F26"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Excellent organisational abilities with a thorough approach ensuring completion of any initiatives (I).</w:t>
            </w:r>
          </w:p>
          <w:p w14:paraId="70060F2A"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Thorough with ability to think strategically (I).</w:t>
            </w:r>
          </w:p>
          <w:p w14:paraId="3380C0B6" w14:textId="77777777" w:rsidR="00133D98" w:rsidRPr="00133D98" w:rsidRDefault="00133D98" w:rsidP="00133D98">
            <w:pPr>
              <w:numPr>
                <w:ilvl w:val="0"/>
                <w:numId w:val="48"/>
              </w:numPr>
              <w:rPr>
                <w:rFonts w:ascii="Arial" w:eastAsia="Times New Roman" w:hAnsi="Arial" w:cs="Arial"/>
                <w:sz w:val="22"/>
                <w:szCs w:val="22"/>
                <w:lang w:eastAsia="en-US"/>
              </w:rPr>
            </w:pPr>
            <w:r w:rsidRPr="00133D98">
              <w:rPr>
                <w:rFonts w:ascii="Arial" w:eastAsia="Times New Roman" w:hAnsi="Arial" w:cs="Arial"/>
                <w:sz w:val="22"/>
                <w:szCs w:val="22"/>
                <w:lang w:eastAsia="en-US"/>
              </w:rPr>
              <w:t>Empathetic approach (I)</w:t>
            </w:r>
          </w:p>
          <w:p w14:paraId="6D6DC2BB" w14:textId="77777777" w:rsidR="00133D98" w:rsidRPr="00133D98" w:rsidRDefault="00133D98" w:rsidP="00133D98">
            <w:pPr>
              <w:rPr>
                <w:rFonts w:ascii="Arial" w:eastAsia="Times New Roman" w:hAnsi="Arial" w:cs="Arial"/>
                <w:sz w:val="22"/>
                <w:szCs w:val="22"/>
                <w:lang w:eastAsia="en-US"/>
              </w:rPr>
            </w:pPr>
          </w:p>
        </w:tc>
        <w:tc>
          <w:tcPr>
            <w:tcW w:w="3118" w:type="dxa"/>
            <w:tcBorders>
              <w:top w:val="outset" w:sz="6" w:space="0" w:color="auto"/>
              <w:left w:val="outset" w:sz="6" w:space="0" w:color="auto"/>
              <w:bottom w:val="single" w:sz="6" w:space="0" w:color="auto"/>
              <w:right w:val="single" w:sz="6" w:space="0" w:color="auto"/>
            </w:tcBorders>
            <w:shd w:val="clear" w:color="auto" w:fill="auto"/>
            <w:hideMark/>
          </w:tcPr>
          <w:p w14:paraId="26D47E1D" w14:textId="77777777" w:rsidR="00133D98" w:rsidRPr="00133D98" w:rsidRDefault="00133D98" w:rsidP="00133D98">
            <w:pPr>
              <w:rPr>
                <w:rFonts w:ascii="Arial" w:eastAsia="Times New Roman" w:hAnsi="Arial" w:cs="Arial"/>
                <w:sz w:val="22"/>
                <w:szCs w:val="22"/>
                <w:lang w:eastAsia="en-US"/>
              </w:rPr>
            </w:pPr>
            <w:r w:rsidRPr="00133D98">
              <w:rPr>
                <w:rFonts w:ascii="Arial" w:eastAsia="Times New Roman" w:hAnsi="Arial" w:cs="Arial"/>
                <w:sz w:val="22"/>
                <w:szCs w:val="22"/>
                <w:lang w:eastAsia="en-US"/>
              </w:rPr>
              <w:t> </w:t>
            </w:r>
          </w:p>
        </w:tc>
      </w:tr>
    </w:tbl>
    <w:p w14:paraId="1B858AF1" w14:textId="2A6C870D" w:rsidR="00EF362B" w:rsidRPr="00133D98" w:rsidRDefault="00EF362B" w:rsidP="00133D98">
      <w:pPr>
        <w:rPr>
          <w:rFonts w:ascii="Arial" w:eastAsia="Times New Roman" w:hAnsi="Arial" w:cs="Arial"/>
          <w:sz w:val="22"/>
          <w:szCs w:val="22"/>
          <w:lang w:eastAsia="en-US"/>
        </w:rPr>
      </w:pPr>
    </w:p>
    <w:sectPr w:rsidR="00EF362B" w:rsidRPr="00133D98" w:rsidSect="00E80B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00"/>
    <w:multiLevelType w:val="hybridMultilevel"/>
    <w:tmpl w:val="3ED02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B0EC1"/>
    <w:multiLevelType w:val="hybridMultilevel"/>
    <w:tmpl w:val="7EE80BA6"/>
    <w:lvl w:ilvl="0" w:tplc="4F8AD5D8">
      <w:start w:val="1"/>
      <w:numFmt w:val="bullet"/>
      <w:lvlText w:val=""/>
      <w:lvlJc w:val="left"/>
      <w:pPr>
        <w:ind w:left="720" w:hanging="360"/>
      </w:pPr>
      <w:rPr>
        <w:rFonts w:ascii="Symbol" w:hAnsi="Symbol" w:hint="default"/>
      </w:rPr>
    </w:lvl>
    <w:lvl w:ilvl="1" w:tplc="64AC75F4">
      <w:start w:val="1"/>
      <w:numFmt w:val="bullet"/>
      <w:lvlText w:val="o"/>
      <w:lvlJc w:val="left"/>
      <w:pPr>
        <w:ind w:left="1440" w:hanging="360"/>
      </w:pPr>
      <w:rPr>
        <w:rFonts w:ascii="Courier New" w:hAnsi="Courier New" w:hint="default"/>
      </w:rPr>
    </w:lvl>
    <w:lvl w:ilvl="2" w:tplc="6F8266BA">
      <w:start w:val="1"/>
      <w:numFmt w:val="bullet"/>
      <w:lvlText w:val=""/>
      <w:lvlJc w:val="left"/>
      <w:pPr>
        <w:ind w:left="2160" w:hanging="360"/>
      </w:pPr>
      <w:rPr>
        <w:rFonts w:ascii="Wingdings" w:hAnsi="Wingdings" w:hint="default"/>
      </w:rPr>
    </w:lvl>
    <w:lvl w:ilvl="3" w:tplc="59FEF9B8">
      <w:start w:val="1"/>
      <w:numFmt w:val="bullet"/>
      <w:lvlText w:val=""/>
      <w:lvlJc w:val="left"/>
      <w:pPr>
        <w:ind w:left="2880" w:hanging="360"/>
      </w:pPr>
      <w:rPr>
        <w:rFonts w:ascii="Symbol" w:hAnsi="Symbol" w:hint="default"/>
      </w:rPr>
    </w:lvl>
    <w:lvl w:ilvl="4" w:tplc="8C32EEDC">
      <w:start w:val="1"/>
      <w:numFmt w:val="bullet"/>
      <w:lvlText w:val="o"/>
      <w:lvlJc w:val="left"/>
      <w:pPr>
        <w:ind w:left="3600" w:hanging="360"/>
      </w:pPr>
      <w:rPr>
        <w:rFonts w:ascii="Courier New" w:hAnsi="Courier New" w:hint="default"/>
      </w:rPr>
    </w:lvl>
    <w:lvl w:ilvl="5" w:tplc="F3E8B1BA">
      <w:start w:val="1"/>
      <w:numFmt w:val="bullet"/>
      <w:lvlText w:val=""/>
      <w:lvlJc w:val="left"/>
      <w:pPr>
        <w:ind w:left="4320" w:hanging="360"/>
      </w:pPr>
      <w:rPr>
        <w:rFonts w:ascii="Wingdings" w:hAnsi="Wingdings" w:hint="default"/>
      </w:rPr>
    </w:lvl>
    <w:lvl w:ilvl="6" w:tplc="CEC4ADF4">
      <w:start w:val="1"/>
      <w:numFmt w:val="bullet"/>
      <w:lvlText w:val=""/>
      <w:lvlJc w:val="left"/>
      <w:pPr>
        <w:ind w:left="5040" w:hanging="360"/>
      </w:pPr>
      <w:rPr>
        <w:rFonts w:ascii="Symbol" w:hAnsi="Symbol" w:hint="default"/>
      </w:rPr>
    </w:lvl>
    <w:lvl w:ilvl="7" w:tplc="FF0AD5A0">
      <w:start w:val="1"/>
      <w:numFmt w:val="bullet"/>
      <w:lvlText w:val="o"/>
      <w:lvlJc w:val="left"/>
      <w:pPr>
        <w:ind w:left="5760" w:hanging="360"/>
      </w:pPr>
      <w:rPr>
        <w:rFonts w:ascii="Courier New" w:hAnsi="Courier New" w:hint="default"/>
      </w:rPr>
    </w:lvl>
    <w:lvl w:ilvl="8" w:tplc="D3621212">
      <w:start w:val="1"/>
      <w:numFmt w:val="bullet"/>
      <w:lvlText w:val=""/>
      <w:lvlJc w:val="left"/>
      <w:pPr>
        <w:ind w:left="6480" w:hanging="360"/>
      </w:pPr>
      <w:rPr>
        <w:rFonts w:ascii="Wingdings" w:hAnsi="Wingdings" w:hint="default"/>
      </w:rPr>
    </w:lvl>
  </w:abstractNum>
  <w:abstractNum w:abstractNumId="2"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C71EC"/>
    <w:multiLevelType w:val="hybridMultilevel"/>
    <w:tmpl w:val="50C6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695C"/>
    <w:multiLevelType w:val="hybridMultilevel"/>
    <w:tmpl w:val="63B4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60722"/>
    <w:multiLevelType w:val="hybridMultilevel"/>
    <w:tmpl w:val="BFBE84EE"/>
    <w:lvl w:ilvl="0" w:tplc="08090001">
      <w:start w:val="1"/>
      <w:numFmt w:val="bullet"/>
      <w:lvlText w:val=""/>
      <w:lvlJc w:val="left"/>
      <w:pPr>
        <w:ind w:left="720" w:hanging="720"/>
      </w:pPr>
      <w:rPr>
        <w:rFonts w:ascii="Symbol" w:hAnsi="Symbol" w:hint="default"/>
      </w:rPr>
    </w:lvl>
    <w:lvl w:ilvl="1" w:tplc="2CB45214">
      <w:numFmt w:val="bullet"/>
      <w:lvlText w:val="-"/>
      <w:lvlJc w:val="left"/>
      <w:pPr>
        <w:ind w:left="1155" w:hanging="435"/>
      </w:pPr>
      <w:rPr>
        <w:rFonts w:ascii="Arial" w:eastAsia="Times New Roman" w:hAnsi="Arial" w:cs="Arial" w:hint="default"/>
      </w:rPr>
    </w:lvl>
    <w:lvl w:ilvl="2" w:tplc="05828CBA">
      <w:numFmt w:val="bullet"/>
      <w:lvlText w:val="•"/>
      <w:lvlJc w:val="left"/>
      <w:pPr>
        <w:ind w:left="2100" w:hanging="6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676CC"/>
    <w:multiLevelType w:val="hybridMultilevel"/>
    <w:tmpl w:val="81A29594"/>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1CE128CA"/>
    <w:multiLevelType w:val="hybridMultilevel"/>
    <w:tmpl w:val="14626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281C7AEA"/>
    <w:multiLevelType w:val="hybridMultilevel"/>
    <w:tmpl w:val="7DAA4E28"/>
    <w:lvl w:ilvl="0" w:tplc="F96097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8FF7598"/>
    <w:multiLevelType w:val="hybridMultilevel"/>
    <w:tmpl w:val="307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40DF5"/>
    <w:multiLevelType w:val="hybridMultilevel"/>
    <w:tmpl w:val="C0C6008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E011325"/>
    <w:multiLevelType w:val="hybridMultilevel"/>
    <w:tmpl w:val="2F0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0A02DD"/>
    <w:multiLevelType w:val="hybridMultilevel"/>
    <w:tmpl w:val="04C2E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63A21"/>
    <w:multiLevelType w:val="hybridMultilevel"/>
    <w:tmpl w:val="A4C838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EA325C1"/>
    <w:multiLevelType w:val="hybridMultilevel"/>
    <w:tmpl w:val="1DA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C73A1"/>
    <w:multiLevelType w:val="hybridMultilevel"/>
    <w:tmpl w:val="67F2111A"/>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A028A"/>
    <w:multiLevelType w:val="hybridMultilevel"/>
    <w:tmpl w:val="3592820A"/>
    <w:lvl w:ilvl="0" w:tplc="F96097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E062F"/>
    <w:multiLevelType w:val="hybridMultilevel"/>
    <w:tmpl w:val="E56C1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66868"/>
    <w:multiLevelType w:val="hybridMultilevel"/>
    <w:tmpl w:val="509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9090E"/>
    <w:multiLevelType w:val="hybridMultilevel"/>
    <w:tmpl w:val="F842A652"/>
    <w:lvl w:ilvl="0" w:tplc="08090001">
      <w:start w:val="1"/>
      <w:numFmt w:val="bullet"/>
      <w:lvlText w:val=""/>
      <w:lvlJc w:val="left"/>
      <w:pPr>
        <w:ind w:left="720" w:hanging="720"/>
      </w:pPr>
      <w:rPr>
        <w:rFonts w:ascii="Symbol" w:hAnsi="Symbol" w:hint="default"/>
      </w:rPr>
    </w:lvl>
    <w:lvl w:ilvl="1" w:tplc="2CB45214">
      <w:numFmt w:val="bullet"/>
      <w:lvlText w:val="-"/>
      <w:lvlJc w:val="left"/>
      <w:pPr>
        <w:ind w:left="1155" w:hanging="435"/>
      </w:pPr>
      <w:rPr>
        <w:rFonts w:ascii="Arial" w:eastAsia="Times New Roman" w:hAnsi="Arial" w:cs="Arial" w:hint="default"/>
      </w:rPr>
    </w:lvl>
    <w:lvl w:ilvl="2" w:tplc="08090001">
      <w:start w:val="1"/>
      <w:numFmt w:val="bullet"/>
      <w:lvlText w:val=""/>
      <w:lvlJc w:val="left"/>
      <w:pPr>
        <w:ind w:left="2100" w:hanging="6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6391C"/>
    <w:multiLevelType w:val="hybridMultilevel"/>
    <w:tmpl w:val="609A4C8E"/>
    <w:lvl w:ilvl="0" w:tplc="F96097C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271D21"/>
    <w:multiLevelType w:val="hybridMultilevel"/>
    <w:tmpl w:val="4BA455DA"/>
    <w:lvl w:ilvl="0" w:tplc="F96097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00FE2"/>
    <w:multiLevelType w:val="hybridMultilevel"/>
    <w:tmpl w:val="06BE01BA"/>
    <w:lvl w:ilvl="0" w:tplc="F96097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31"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33" w15:restartNumberingAfterBreak="0">
    <w:nsid w:val="5BE11E04"/>
    <w:multiLevelType w:val="hybridMultilevel"/>
    <w:tmpl w:val="79F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F7E21"/>
    <w:multiLevelType w:val="hybridMultilevel"/>
    <w:tmpl w:val="1B944F52"/>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6"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7D1698"/>
    <w:multiLevelType w:val="hybridMultilevel"/>
    <w:tmpl w:val="FE06F5D0"/>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start w:val="1"/>
      <w:numFmt w:val="bullet"/>
      <w:lvlText w:val=""/>
      <w:lvlJc w:val="left"/>
      <w:pPr>
        <w:ind w:left="1870" w:hanging="360"/>
      </w:pPr>
      <w:rPr>
        <w:rFonts w:ascii="Wingdings" w:hAnsi="Wingdings" w:hint="default"/>
      </w:rPr>
    </w:lvl>
    <w:lvl w:ilvl="3" w:tplc="0809000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8" w15:restartNumberingAfterBreak="0">
    <w:nsid w:val="6CB05865"/>
    <w:multiLevelType w:val="hybridMultilevel"/>
    <w:tmpl w:val="A4DE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978CB"/>
    <w:multiLevelType w:val="hybridMultilevel"/>
    <w:tmpl w:val="CD689348"/>
    <w:lvl w:ilvl="0" w:tplc="F96097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D19ED"/>
    <w:multiLevelType w:val="hybridMultilevel"/>
    <w:tmpl w:val="9DD6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3007B"/>
    <w:multiLevelType w:val="hybridMultilevel"/>
    <w:tmpl w:val="E63E9050"/>
    <w:lvl w:ilvl="0" w:tplc="08090001">
      <w:start w:val="1"/>
      <w:numFmt w:val="bullet"/>
      <w:lvlText w:val=""/>
      <w:lvlJc w:val="left"/>
      <w:pPr>
        <w:ind w:left="360" w:hanging="360"/>
      </w:pPr>
      <w:rPr>
        <w:rFonts w:ascii="Symbol" w:hAnsi="Symbol" w:hint="default"/>
      </w:rPr>
    </w:lvl>
    <w:lvl w:ilvl="1" w:tplc="D228D9D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5726FD"/>
    <w:multiLevelType w:val="hybridMultilevel"/>
    <w:tmpl w:val="0226A632"/>
    <w:lvl w:ilvl="0" w:tplc="F96097C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B62E31"/>
    <w:multiLevelType w:val="hybridMultilevel"/>
    <w:tmpl w:val="E452E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83180"/>
    <w:multiLevelType w:val="hybridMultilevel"/>
    <w:tmpl w:val="5A36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773A1"/>
    <w:multiLevelType w:val="hybridMultilevel"/>
    <w:tmpl w:val="8CB2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95E6A"/>
    <w:multiLevelType w:val="hybridMultilevel"/>
    <w:tmpl w:val="AFC0DDA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A44B75"/>
    <w:multiLevelType w:val="hybridMultilevel"/>
    <w:tmpl w:val="F70C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A3C24"/>
    <w:multiLevelType w:val="hybridMultilevel"/>
    <w:tmpl w:val="C5DAE7F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num w:numId="1">
    <w:abstractNumId w:val="12"/>
  </w:num>
  <w:num w:numId="2">
    <w:abstractNumId w:val="30"/>
  </w:num>
  <w:num w:numId="3">
    <w:abstractNumId w:val="15"/>
  </w:num>
  <w:num w:numId="4">
    <w:abstractNumId w:val="10"/>
  </w:num>
  <w:num w:numId="5">
    <w:abstractNumId w:val="4"/>
  </w:num>
  <w:num w:numId="6">
    <w:abstractNumId w:val="36"/>
  </w:num>
  <w:num w:numId="7">
    <w:abstractNumId w:val="31"/>
  </w:num>
  <w:num w:numId="8">
    <w:abstractNumId w:val="32"/>
  </w:num>
  <w:num w:numId="9">
    <w:abstractNumId w:val="2"/>
  </w:num>
  <w:num w:numId="10">
    <w:abstractNumId w:val="44"/>
  </w:num>
  <w:num w:numId="11">
    <w:abstractNumId w:val="19"/>
  </w:num>
  <w:num w:numId="12">
    <w:abstractNumId w:val="34"/>
  </w:num>
  <w:num w:numId="13">
    <w:abstractNumId w:val="17"/>
  </w:num>
  <w:num w:numId="14">
    <w:abstractNumId w:val="3"/>
  </w:num>
  <w:num w:numId="15">
    <w:abstractNumId w:val="25"/>
  </w:num>
  <w:num w:numId="16">
    <w:abstractNumId w:val="33"/>
  </w:num>
  <w:num w:numId="17">
    <w:abstractNumId w:val="6"/>
  </w:num>
  <w:num w:numId="18">
    <w:abstractNumId w:val="48"/>
  </w:num>
  <w:num w:numId="19">
    <w:abstractNumId w:val="38"/>
  </w:num>
  <w:num w:numId="20">
    <w:abstractNumId w:val="40"/>
  </w:num>
  <w:num w:numId="21">
    <w:abstractNumId w:val="24"/>
  </w:num>
  <w:num w:numId="22">
    <w:abstractNumId w:val="45"/>
  </w:num>
  <w:num w:numId="23">
    <w:abstractNumId w:val="1"/>
  </w:num>
  <w:num w:numId="24">
    <w:abstractNumId w:val="43"/>
  </w:num>
  <w:num w:numId="25">
    <w:abstractNumId w:val="22"/>
  </w:num>
  <w:num w:numId="26">
    <w:abstractNumId w:val="42"/>
  </w:num>
  <w:num w:numId="27">
    <w:abstractNumId w:val="27"/>
  </w:num>
  <w:num w:numId="28">
    <w:abstractNumId w:val="47"/>
  </w:num>
  <w:num w:numId="29">
    <w:abstractNumId w:val="7"/>
  </w:num>
  <w:num w:numId="30">
    <w:abstractNumId w:val="13"/>
  </w:num>
  <w:num w:numId="31">
    <w:abstractNumId w:val="28"/>
  </w:num>
  <w:num w:numId="32">
    <w:abstractNumId w:val="21"/>
  </w:num>
  <w:num w:numId="33">
    <w:abstractNumId w:val="14"/>
  </w:num>
  <w:num w:numId="34">
    <w:abstractNumId w:val="41"/>
  </w:num>
  <w:num w:numId="35">
    <w:abstractNumId w:val="46"/>
  </w:num>
  <w:num w:numId="36">
    <w:abstractNumId w:val="18"/>
  </w:num>
  <w:num w:numId="37">
    <w:abstractNumId w:val="9"/>
  </w:num>
  <w:num w:numId="38">
    <w:abstractNumId w:val="11"/>
  </w:num>
  <w:num w:numId="39">
    <w:abstractNumId w:val="39"/>
  </w:num>
  <w:num w:numId="40">
    <w:abstractNumId w:val="29"/>
  </w:num>
  <w:num w:numId="41">
    <w:abstractNumId w:val="23"/>
  </w:num>
  <w:num w:numId="42">
    <w:abstractNumId w:val="0"/>
  </w:num>
  <w:num w:numId="43">
    <w:abstractNumId w:val="5"/>
  </w:num>
  <w:num w:numId="44">
    <w:abstractNumId w:val="49"/>
  </w:num>
  <w:num w:numId="45">
    <w:abstractNumId w:val="35"/>
  </w:num>
  <w:num w:numId="46">
    <w:abstractNumId w:val="8"/>
  </w:num>
  <w:num w:numId="47">
    <w:abstractNumId w:val="20"/>
  </w:num>
  <w:num w:numId="48">
    <w:abstractNumId w:val="26"/>
  </w:num>
  <w:num w:numId="49">
    <w:abstractNumId w:val="1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F2"/>
    <w:rsid w:val="000179B5"/>
    <w:rsid w:val="00030311"/>
    <w:rsid w:val="00074F68"/>
    <w:rsid w:val="000775C1"/>
    <w:rsid w:val="000776D3"/>
    <w:rsid w:val="000D74AC"/>
    <w:rsid w:val="000E6CEF"/>
    <w:rsid w:val="000F2BC6"/>
    <w:rsid w:val="00133D98"/>
    <w:rsid w:val="001E1C4F"/>
    <w:rsid w:val="001E51F2"/>
    <w:rsid w:val="002215BF"/>
    <w:rsid w:val="00234531"/>
    <w:rsid w:val="00280FBB"/>
    <w:rsid w:val="002B662F"/>
    <w:rsid w:val="002E6EA4"/>
    <w:rsid w:val="00314816"/>
    <w:rsid w:val="003409BB"/>
    <w:rsid w:val="0036205A"/>
    <w:rsid w:val="003A2AAC"/>
    <w:rsid w:val="003A449E"/>
    <w:rsid w:val="003B0DA1"/>
    <w:rsid w:val="0047378E"/>
    <w:rsid w:val="00474072"/>
    <w:rsid w:val="00486E3C"/>
    <w:rsid w:val="004955C2"/>
    <w:rsid w:val="00497476"/>
    <w:rsid w:val="004B1FDB"/>
    <w:rsid w:val="004B2C42"/>
    <w:rsid w:val="004B349F"/>
    <w:rsid w:val="004C27B7"/>
    <w:rsid w:val="004D50D6"/>
    <w:rsid w:val="00535E33"/>
    <w:rsid w:val="005940D0"/>
    <w:rsid w:val="005A3AF3"/>
    <w:rsid w:val="005C73F8"/>
    <w:rsid w:val="005E1A44"/>
    <w:rsid w:val="005F5BB1"/>
    <w:rsid w:val="006124BE"/>
    <w:rsid w:val="00632104"/>
    <w:rsid w:val="0064262A"/>
    <w:rsid w:val="006824B6"/>
    <w:rsid w:val="00683BC8"/>
    <w:rsid w:val="00696469"/>
    <w:rsid w:val="006A3FCC"/>
    <w:rsid w:val="006E6120"/>
    <w:rsid w:val="00726995"/>
    <w:rsid w:val="007535E1"/>
    <w:rsid w:val="0075402B"/>
    <w:rsid w:val="007F3283"/>
    <w:rsid w:val="008A1AD7"/>
    <w:rsid w:val="008D15C7"/>
    <w:rsid w:val="008D419E"/>
    <w:rsid w:val="008D515A"/>
    <w:rsid w:val="00925D3F"/>
    <w:rsid w:val="00927C7F"/>
    <w:rsid w:val="00952E15"/>
    <w:rsid w:val="00957619"/>
    <w:rsid w:val="0097700F"/>
    <w:rsid w:val="009D64B5"/>
    <w:rsid w:val="00A0690F"/>
    <w:rsid w:val="00A72D86"/>
    <w:rsid w:val="00AA3494"/>
    <w:rsid w:val="00AA3AAE"/>
    <w:rsid w:val="00AB0129"/>
    <w:rsid w:val="00AD23FD"/>
    <w:rsid w:val="00B05184"/>
    <w:rsid w:val="00B07BAD"/>
    <w:rsid w:val="00B35B4F"/>
    <w:rsid w:val="00B701D6"/>
    <w:rsid w:val="00BA0C81"/>
    <w:rsid w:val="00C05170"/>
    <w:rsid w:val="00C3232C"/>
    <w:rsid w:val="00C36E3F"/>
    <w:rsid w:val="00C469D2"/>
    <w:rsid w:val="00C65482"/>
    <w:rsid w:val="00C662BC"/>
    <w:rsid w:val="00C85D04"/>
    <w:rsid w:val="00C87BF3"/>
    <w:rsid w:val="00CB7BC1"/>
    <w:rsid w:val="00CC2B67"/>
    <w:rsid w:val="00CF423A"/>
    <w:rsid w:val="00D168E0"/>
    <w:rsid w:val="00D17EC5"/>
    <w:rsid w:val="00D26D4A"/>
    <w:rsid w:val="00D50D93"/>
    <w:rsid w:val="00D637EE"/>
    <w:rsid w:val="00D87493"/>
    <w:rsid w:val="00DD15DA"/>
    <w:rsid w:val="00DD3B3B"/>
    <w:rsid w:val="00E2106A"/>
    <w:rsid w:val="00E327A7"/>
    <w:rsid w:val="00E37313"/>
    <w:rsid w:val="00E60AF6"/>
    <w:rsid w:val="00E71A21"/>
    <w:rsid w:val="00E80B36"/>
    <w:rsid w:val="00E86B84"/>
    <w:rsid w:val="00EC1EED"/>
    <w:rsid w:val="00EC45C0"/>
    <w:rsid w:val="00ED6DA7"/>
    <w:rsid w:val="00EE0A5D"/>
    <w:rsid w:val="00EF362B"/>
    <w:rsid w:val="00EF5B82"/>
    <w:rsid w:val="00F05441"/>
    <w:rsid w:val="00F0724B"/>
    <w:rsid w:val="00F162F2"/>
    <w:rsid w:val="00F4262C"/>
    <w:rsid w:val="00FA3D50"/>
    <w:rsid w:val="00FA4333"/>
    <w:rsid w:val="00FA7BE0"/>
    <w:rsid w:val="00FB445F"/>
    <w:rsid w:val="00FD6EB4"/>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8A77C"/>
  <w15:chartTrackingRefBased/>
  <w15:docId w15:val="{85C9518E-771A-4211-B35C-93638D45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FA43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133E8E96</Template>
  <TotalTime>240</TotalTime>
  <Pages>4</Pages>
  <Words>1327</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subject/>
  <dc:creator>mwillis</dc:creator>
  <cp:keywords/>
  <cp:lastModifiedBy>Emma Harrison</cp:lastModifiedBy>
  <cp:revision>28</cp:revision>
  <cp:lastPrinted>2018-11-08T11:31:00Z</cp:lastPrinted>
  <dcterms:created xsi:type="dcterms:W3CDTF">2018-11-07T12:32:00Z</dcterms:created>
  <dcterms:modified xsi:type="dcterms:W3CDTF">2018-11-09T10:29:00Z</dcterms:modified>
</cp:coreProperties>
</file>