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4A" w:rsidRPr="0050274F" w:rsidRDefault="00774F4A" w:rsidP="00774F4A">
      <w:pPr>
        <w:spacing w:after="0" w:line="240" w:lineRule="auto"/>
        <w:jc w:val="center"/>
        <w:rPr>
          <w:rFonts w:ascii="Gill Sans MT" w:hAnsi="Gill Sans MT"/>
          <w:b/>
          <w:sz w:val="24"/>
          <w:szCs w:val="24"/>
        </w:rPr>
      </w:pPr>
      <w:bookmarkStart w:id="0" w:name="_GoBack"/>
      <w:bookmarkEnd w:id="0"/>
      <w:r w:rsidRPr="0050274F">
        <w:rPr>
          <w:rFonts w:ascii="Gill Sans MT" w:hAnsi="Gill Sans MT"/>
          <w:b/>
          <w:sz w:val="24"/>
          <w:szCs w:val="24"/>
        </w:rPr>
        <w:t>Job Description</w:t>
      </w:r>
    </w:p>
    <w:p w:rsidR="0050274F" w:rsidRDefault="0050274F" w:rsidP="00774F4A">
      <w:pPr>
        <w:spacing w:after="0" w:line="240" w:lineRule="auto"/>
        <w:jc w:val="center"/>
        <w:rPr>
          <w:rFonts w:ascii="Gill Sans MT" w:hAnsi="Gill Sans MT"/>
          <w:b/>
          <w:sz w:val="28"/>
          <w:szCs w:val="28"/>
        </w:rPr>
      </w:pPr>
    </w:p>
    <w:tbl>
      <w:tblPr>
        <w:tblStyle w:val="TableGrid"/>
        <w:tblW w:w="0" w:type="auto"/>
        <w:tblLook w:val="04A0" w:firstRow="1" w:lastRow="0" w:firstColumn="1" w:lastColumn="0" w:noHBand="0" w:noVBand="1"/>
      </w:tblPr>
      <w:tblGrid>
        <w:gridCol w:w="1838"/>
        <w:gridCol w:w="3260"/>
        <w:gridCol w:w="1819"/>
        <w:gridCol w:w="2485"/>
      </w:tblGrid>
      <w:tr w:rsidR="0050274F" w:rsidRPr="00245A25" w:rsidTr="0055076D">
        <w:tc>
          <w:tcPr>
            <w:tcW w:w="1838" w:type="dxa"/>
          </w:tcPr>
          <w:p w:rsidR="0050274F" w:rsidRPr="00245A25" w:rsidRDefault="0050274F" w:rsidP="0061638A">
            <w:pPr>
              <w:rPr>
                <w:rFonts w:ascii="Gill Sans MT" w:hAnsi="Gill Sans MT" w:cs="Arial"/>
                <w:sz w:val="21"/>
                <w:szCs w:val="21"/>
              </w:rPr>
            </w:pPr>
            <w:r w:rsidRPr="00245A25">
              <w:rPr>
                <w:rFonts w:ascii="Gill Sans MT" w:hAnsi="Gill Sans MT" w:cs="Arial"/>
                <w:b/>
                <w:sz w:val="21"/>
                <w:szCs w:val="21"/>
              </w:rPr>
              <w:t>Job Title:</w:t>
            </w:r>
            <w:r w:rsidRPr="00245A25">
              <w:rPr>
                <w:rFonts w:ascii="Gill Sans MT" w:hAnsi="Gill Sans MT" w:cs="Arial"/>
                <w:sz w:val="21"/>
                <w:szCs w:val="21"/>
              </w:rPr>
              <w:t xml:space="preserve"> </w:t>
            </w:r>
          </w:p>
        </w:tc>
        <w:tc>
          <w:tcPr>
            <w:tcW w:w="3260" w:type="dxa"/>
          </w:tcPr>
          <w:p w:rsidR="0050274F" w:rsidRPr="00245A25" w:rsidRDefault="005A1A5A" w:rsidP="0061638A">
            <w:pPr>
              <w:rPr>
                <w:rFonts w:ascii="Gill Sans MT" w:hAnsi="Gill Sans MT"/>
                <w:iCs/>
                <w:sz w:val="21"/>
                <w:szCs w:val="21"/>
              </w:rPr>
            </w:pPr>
            <w:r w:rsidRPr="00245A25">
              <w:rPr>
                <w:rFonts w:ascii="Gill Sans MT" w:hAnsi="Gill Sans MT"/>
                <w:iCs/>
                <w:sz w:val="21"/>
                <w:szCs w:val="21"/>
              </w:rPr>
              <w:t>Head of Marketing</w:t>
            </w:r>
          </w:p>
        </w:tc>
        <w:tc>
          <w:tcPr>
            <w:tcW w:w="1819" w:type="dxa"/>
          </w:tcPr>
          <w:p w:rsidR="0050274F" w:rsidRPr="00245A25" w:rsidRDefault="0050274F" w:rsidP="0061638A">
            <w:pPr>
              <w:rPr>
                <w:rFonts w:ascii="Gill Sans MT" w:hAnsi="Gill Sans MT" w:cs="Arial"/>
                <w:sz w:val="21"/>
                <w:szCs w:val="21"/>
              </w:rPr>
            </w:pPr>
            <w:r w:rsidRPr="00245A25">
              <w:rPr>
                <w:rFonts w:ascii="Gill Sans MT" w:hAnsi="Gill Sans MT" w:cs="Arial"/>
                <w:b/>
                <w:sz w:val="21"/>
                <w:szCs w:val="21"/>
              </w:rPr>
              <w:t>Date:</w:t>
            </w:r>
            <w:r w:rsidRPr="00245A25">
              <w:rPr>
                <w:rFonts w:ascii="Gill Sans MT" w:hAnsi="Gill Sans MT" w:cs="Arial"/>
                <w:sz w:val="21"/>
                <w:szCs w:val="21"/>
              </w:rPr>
              <w:t xml:space="preserve"> </w:t>
            </w:r>
          </w:p>
        </w:tc>
        <w:tc>
          <w:tcPr>
            <w:tcW w:w="2485" w:type="dxa"/>
          </w:tcPr>
          <w:p w:rsidR="0050274F" w:rsidRPr="00245A25" w:rsidRDefault="005A1A5A" w:rsidP="0061638A">
            <w:pPr>
              <w:rPr>
                <w:rFonts w:ascii="Gill Sans MT" w:hAnsi="Gill Sans MT"/>
                <w:iCs/>
                <w:sz w:val="21"/>
                <w:szCs w:val="21"/>
              </w:rPr>
            </w:pPr>
            <w:r w:rsidRPr="00245A25">
              <w:rPr>
                <w:rFonts w:ascii="Gill Sans MT" w:hAnsi="Gill Sans MT"/>
                <w:iCs/>
                <w:sz w:val="21"/>
                <w:szCs w:val="21"/>
              </w:rPr>
              <w:t>January 2020</w:t>
            </w:r>
          </w:p>
        </w:tc>
      </w:tr>
      <w:tr w:rsidR="0055076D" w:rsidRPr="00245A25" w:rsidTr="0055076D">
        <w:tc>
          <w:tcPr>
            <w:tcW w:w="1838" w:type="dxa"/>
          </w:tcPr>
          <w:p w:rsidR="0055076D" w:rsidRPr="00245A25" w:rsidRDefault="0055076D" w:rsidP="0055076D">
            <w:pPr>
              <w:rPr>
                <w:rFonts w:ascii="Gill Sans MT" w:hAnsi="Gill Sans MT"/>
                <w:b/>
                <w:sz w:val="21"/>
                <w:szCs w:val="21"/>
              </w:rPr>
            </w:pPr>
            <w:r w:rsidRPr="00245A25">
              <w:rPr>
                <w:rFonts w:ascii="Gill Sans MT" w:hAnsi="Gill Sans MT"/>
                <w:b/>
                <w:sz w:val="21"/>
                <w:szCs w:val="21"/>
              </w:rPr>
              <w:t>Reports To:</w:t>
            </w:r>
          </w:p>
        </w:tc>
        <w:tc>
          <w:tcPr>
            <w:tcW w:w="3260" w:type="dxa"/>
          </w:tcPr>
          <w:p w:rsidR="0055076D" w:rsidRPr="00245A25" w:rsidRDefault="005A1A5A" w:rsidP="0055076D">
            <w:pPr>
              <w:rPr>
                <w:rFonts w:ascii="Gill Sans MT" w:hAnsi="Gill Sans MT"/>
                <w:iCs/>
                <w:sz w:val="21"/>
                <w:szCs w:val="21"/>
              </w:rPr>
            </w:pPr>
            <w:r w:rsidRPr="00245A25">
              <w:rPr>
                <w:rFonts w:ascii="Gill Sans MT" w:hAnsi="Gill Sans MT"/>
                <w:iCs/>
                <w:sz w:val="21"/>
                <w:szCs w:val="21"/>
              </w:rPr>
              <w:t>Director of Admissions</w:t>
            </w:r>
          </w:p>
        </w:tc>
        <w:tc>
          <w:tcPr>
            <w:tcW w:w="1819" w:type="dxa"/>
          </w:tcPr>
          <w:p w:rsidR="0055076D" w:rsidRPr="00245A25" w:rsidRDefault="0055076D" w:rsidP="0055076D">
            <w:pPr>
              <w:rPr>
                <w:rFonts w:ascii="Gill Sans MT" w:hAnsi="Gill Sans MT"/>
                <w:b/>
                <w:sz w:val="21"/>
                <w:szCs w:val="21"/>
              </w:rPr>
            </w:pPr>
            <w:r w:rsidRPr="00245A25">
              <w:rPr>
                <w:rFonts w:ascii="Gill Sans MT" w:hAnsi="Gill Sans MT" w:cs="Arial"/>
                <w:b/>
                <w:sz w:val="21"/>
                <w:szCs w:val="21"/>
              </w:rPr>
              <w:t>Department:</w:t>
            </w:r>
            <w:r w:rsidRPr="00245A25">
              <w:rPr>
                <w:rFonts w:ascii="Gill Sans MT" w:hAnsi="Gill Sans MT" w:cs="Arial"/>
                <w:sz w:val="21"/>
                <w:szCs w:val="21"/>
              </w:rPr>
              <w:t xml:space="preserve"> </w:t>
            </w:r>
          </w:p>
        </w:tc>
        <w:tc>
          <w:tcPr>
            <w:tcW w:w="2485" w:type="dxa"/>
          </w:tcPr>
          <w:p w:rsidR="0055076D" w:rsidRPr="00245A25" w:rsidRDefault="005A1A5A" w:rsidP="0055076D">
            <w:pPr>
              <w:rPr>
                <w:rFonts w:ascii="Gill Sans MT" w:hAnsi="Gill Sans MT"/>
                <w:iCs/>
                <w:sz w:val="21"/>
                <w:szCs w:val="21"/>
              </w:rPr>
            </w:pPr>
            <w:r w:rsidRPr="00245A25">
              <w:rPr>
                <w:rFonts w:ascii="Gill Sans MT" w:hAnsi="Gill Sans MT"/>
                <w:iCs/>
                <w:sz w:val="21"/>
                <w:szCs w:val="21"/>
              </w:rPr>
              <w:t>Admissions &amp; Marketing</w:t>
            </w:r>
          </w:p>
        </w:tc>
      </w:tr>
      <w:tr w:rsidR="0055076D" w:rsidRPr="00245A25" w:rsidTr="0055076D">
        <w:tc>
          <w:tcPr>
            <w:tcW w:w="1838" w:type="dxa"/>
          </w:tcPr>
          <w:p w:rsidR="0055076D" w:rsidRPr="00245A25" w:rsidRDefault="0055076D" w:rsidP="0055076D">
            <w:pPr>
              <w:rPr>
                <w:rFonts w:ascii="Gill Sans MT" w:hAnsi="Gill Sans MT"/>
                <w:b/>
                <w:sz w:val="21"/>
                <w:szCs w:val="21"/>
              </w:rPr>
            </w:pPr>
            <w:r w:rsidRPr="00245A25">
              <w:rPr>
                <w:rFonts w:ascii="Gill Sans MT" w:hAnsi="Gill Sans MT"/>
                <w:b/>
                <w:sz w:val="21"/>
                <w:szCs w:val="21"/>
              </w:rPr>
              <w:t>Responsible For:</w:t>
            </w:r>
          </w:p>
        </w:tc>
        <w:tc>
          <w:tcPr>
            <w:tcW w:w="7564" w:type="dxa"/>
            <w:gridSpan w:val="3"/>
          </w:tcPr>
          <w:p w:rsidR="0055076D" w:rsidRPr="00245A25" w:rsidRDefault="005A1A5A" w:rsidP="0055076D">
            <w:pPr>
              <w:rPr>
                <w:rFonts w:ascii="Gill Sans MT" w:hAnsi="Gill Sans MT"/>
                <w:iCs/>
                <w:sz w:val="21"/>
                <w:szCs w:val="21"/>
              </w:rPr>
            </w:pPr>
            <w:r w:rsidRPr="00245A25">
              <w:rPr>
                <w:rFonts w:ascii="Gill Sans MT" w:hAnsi="Gill Sans MT"/>
                <w:iCs/>
                <w:sz w:val="21"/>
                <w:szCs w:val="21"/>
              </w:rPr>
              <w:t>Marketing Secretary</w:t>
            </w:r>
          </w:p>
          <w:p w:rsidR="005A1A5A" w:rsidRPr="00245A25" w:rsidRDefault="005A1A5A" w:rsidP="0055076D">
            <w:pPr>
              <w:rPr>
                <w:rFonts w:ascii="Gill Sans MT" w:hAnsi="Gill Sans MT"/>
                <w:iCs/>
                <w:sz w:val="21"/>
                <w:szCs w:val="21"/>
              </w:rPr>
            </w:pPr>
            <w:r w:rsidRPr="00245A25">
              <w:rPr>
                <w:rFonts w:ascii="Gill Sans MT" w:hAnsi="Gill Sans MT"/>
                <w:iCs/>
                <w:sz w:val="21"/>
                <w:szCs w:val="21"/>
              </w:rPr>
              <w:t>Joshua Design Agency (external partner)</w:t>
            </w:r>
          </w:p>
          <w:p w:rsidR="00AE44E2" w:rsidRPr="00245A25" w:rsidRDefault="00AE44E2" w:rsidP="0055076D">
            <w:pPr>
              <w:rPr>
                <w:rFonts w:ascii="Gill Sans MT" w:hAnsi="Gill Sans MT"/>
                <w:iCs/>
                <w:sz w:val="21"/>
                <w:szCs w:val="21"/>
              </w:rPr>
            </w:pPr>
            <w:r w:rsidRPr="00245A25">
              <w:rPr>
                <w:rFonts w:ascii="Gill Sans MT" w:hAnsi="Gill Sans MT"/>
                <w:iCs/>
                <w:sz w:val="21"/>
                <w:szCs w:val="21"/>
              </w:rPr>
              <w:t>Deputy Director of Admissions &amp; Marketing (in Marketing capacity only)</w:t>
            </w:r>
          </w:p>
        </w:tc>
      </w:tr>
    </w:tbl>
    <w:p w:rsidR="00774F4A" w:rsidRPr="00245A25" w:rsidRDefault="00774F4A" w:rsidP="0050274F">
      <w:pPr>
        <w:spacing w:after="0" w:line="240" w:lineRule="auto"/>
        <w:rPr>
          <w:rFonts w:ascii="Gill Sans MT" w:hAnsi="Gill Sans MT"/>
          <w:b/>
          <w:sz w:val="21"/>
          <w:szCs w:val="21"/>
        </w:rPr>
      </w:pPr>
    </w:p>
    <w:tbl>
      <w:tblPr>
        <w:tblStyle w:val="TableGrid"/>
        <w:tblW w:w="0" w:type="auto"/>
        <w:tblLook w:val="04A0" w:firstRow="1" w:lastRow="0" w:firstColumn="1" w:lastColumn="0" w:noHBand="0" w:noVBand="1"/>
      </w:tblPr>
      <w:tblGrid>
        <w:gridCol w:w="9576"/>
      </w:tblGrid>
      <w:tr w:rsidR="00A7584B" w:rsidRPr="00245A25" w:rsidTr="0061638A">
        <w:tc>
          <w:tcPr>
            <w:tcW w:w="9576" w:type="dxa"/>
            <w:shd w:val="clear" w:color="auto" w:fill="D9D9D9" w:themeFill="background1" w:themeFillShade="D9"/>
          </w:tcPr>
          <w:p w:rsidR="00A7584B" w:rsidRPr="00245A25" w:rsidRDefault="00A7584B" w:rsidP="0061638A">
            <w:pPr>
              <w:pStyle w:val="NoSpacing"/>
              <w:rPr>
                <w:rFonts w:ascii="Gill Sans MT" w:hAnsi="Gill Sans MT"/>
                <w:b/>
                <w:sz w:val="21"/>
                <w:szCs w:val="21"/>
              </w:rPr>
            </w:pPr>
            <w:r w:rsidRPr="00245A25">
              <w:rPr>
                <w:rFonts w:ascii="Gill Sans MT" w:hAnsi="Gill Sans MT"/>
                <w:b/>
                <w:sz w:val="21"/>
                <w:szCs w:val="21"/>
              </w:rPr>
              <w:t>Purpose of the Position:</w:t>
            </w:r>
          </w:p>
        </w:tc>
      </w:tr>
      <w:tr w:rsidR="00A7584B" w:rsidRPr="00245A25" w:rsidTr="0061638A">
        <w:tc>
          <w:tcPr>
            <w:tcW w:w="9576" w:type="dxa"/>
          </w:tcPr>
          <w:p w:rsidR="0098508B" w:rsidRPr="00245A25" w:rsidRDefault="0098508B" w:rsidP="0098508B">
            <w:pPr>
              <w:rPr>
                <w:rFonts w:ascii="Gill Sans MT" w:hAnsi="Gill Sans MT"/>
                <w:sz w:val="21"/>
                <w:szCs w:val="21"/>
              </w:rPr>
            </w:pPr>
          </w:p>
          <w:p w:rsidR="0098508B" w:rsidRPr="00245A25" w:rsidRDefault="0098508B" w:rsidP="0098508B">
            <w:pPr>
              <w:pStyle w:val="ListParagraph"/>
              <w:ind w:left="0"/>
              <w:rPr>
                <w:rFonts w:ascii="Gill Sans MT" w:hAnsi="Gill Sans MT"/>
                <w:iCs/>
                <w:sz w:val="21"/>
                <w:szCs w:val="21"/>
              </w:rPr>
            </w:pPr>
            <w:r w:rsidRPr="00245A25">
              <w:rPr>
                <w:rFonts w:ascii="Gill Sans MT" w:hAnsi="Gill Sans MT"/>
                <w:iCs/>
                <w:sz w:val="21"/>
                <w:szCs w:val="21"/>
              </w:rPr>
              <w:t xml:space="preserve">The post-holder will be responsible for the </w:t>
            </w:r>
            <w:r w:rsidR="005A1A5A" w:rsidRPr="00245A25">
              <w:rPr>
                <w:rFonts w:ascii="Gill Sans MT" w:hAnsi="Gill Sans MT"/>
                <w:iCs/>
                <w:sz w:val="21"/>
                <w:szCs w:val="21"/>
              </w:rPr>
              <w:t xml:space="preserve">marketing of the College in order to promote Wellington and its family of schools dynamically and effectively. </w:t>
            </w:r>
          </w:p>
          <w:p w:rsidR="00A7584B" w:rsidRPr="00245A25" w:rsidRDefault="00A7584B" w:rsidP="0061638A">
            <w:pPr>
              <w:pStyle w:val="NoSpacing"/>
              <w:rPr>
                <w:rFonts w:ascii="Gill Sans MT" w:hAnsi="Gill Sans MT"/>
                <w:sz w:val="21"/>
                <w:szCs w:val="21"/>
              </w:rPr>
            </w:pPr>
          </w:p>
        </w:tc>
      </w:tr>
    </w:tbl>
    <w:p w:rsidR="00A7584B" w:rsidRPr="00245A25" w:rsidRDefault="00A7584B" w:rsidP="00774F4A">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576"/>
      </w:tblGrid>
      <w:tr w:rsidR="00415F1F" w:rsidRPr="00245A25" w:rsidTr="00A4331B">
        <w:tc>
          <w:tcPr>
            <w:tcW w:w="9576" w:type="dxa"/>
            <w:shd w:val="clear" w:color="auto" w:fill="D9D9D9" w:themeFill="background1" w:themeFillShade="D9"/>
          </w:tcPr>
          <w:p w:rsidR="00415F1F" w:rsidRPr="00245A25" w:rsidRDefault="004A03C5" w:rsidP="00415F1F">
            <w:pPr>
              <w:pStyle w:val="NoSpacing"/>
              <w:rPr>
                <w:rFonts w:ascii="Gill Sans MT" w:hAnsi="Gill Sans MT"/>
                <w:b/>
                <w:sz w:val="21"/>
                <w:szCs w:val="21"/>
              </w:rPr>
            </w:pPr>
            <w:r w:rsidRPr="00245A25">
              <w:rPr>
                <w:rFonts w:ascii="Gill Sans MT" w:hAnsi="Gill Sans MT"/>
                <w:b/>
                <w:sz w:val="21"/>
                <w:szCs w:val="21"/>
              </w:rPr>
              <w:t>Department Information:</w:t>
            </w:r>
          </w:p>
        </w:tc>
      </w:tr>
      <w:tr w:rsidR="00415F1F" w:rsidRPr="00245A25" w:rsidTr="00A4331B">
        <w:tc>
          <w:tcPr>
            <w:tcW w:w="9576" w:type="dxa"/>
          </w:tcPr>
          <w:p w:rsidR="005A1A5A" w:rsidRPr="00245A25" w:rsidRDefault="005A1A5A" w:rsidP="004A03C5">
            <w:pPr>
              <w:pStyle w:val="NoSpacing"/>
              <w:rPr>
                <w:rFonts w:ascii="Gill Sans MT" w:hAnsi="Gill Sans MT"/>
                <w:sz w:val="21"/>
                <w:szCs w:val="21"/>
              </w:rPr>
            </w:pPr>
            <w:r w:rsidRPr="00245A25">
              <w:rPr>
                <w:rFonts w:ascii="Gill Sans MT" w:hAnsi="Gill Sans MT"/>
                <w:sz w:val="21"/>
                <w:szCs w:val="21"/>
              </w:rPr>
              <w:t xml:space="preserve">The Admissions and Marketing Office is located at the heart of the College buildings in Front Quad. The Admissions Department </w:t>
            </w:r>
            <w:r w:rsidR="00245A25">
              <w:rPr>
                <w:rFonts w:ascii="Gill Sans MT" w:hAnsi="Gill Sans MT"/>
                <w:sz w:val="21"/>
                <w:szCs w:val="21"/>
              </w:rPr>
              <w:t>is</w:t>
            </w:r>
            <w:r w:rsidRPr="00245A25">
              <w:rPr>
                <w:rFonts w:ascii="Gill Sans MT" w:hAnsi="Gill Sans MT"/>
                <w:sz w:val="21"/>
                <w:szCs w:val="21"/>
              </w:rPr>
              <w:t xml:space="preserve"> housed in the front of the Office and the Marketing Team in the back</w:t>
            </w:r>
            <w:r w:rsidR="00245A25">
              <w:rPr>
                <w:rFonts w:ascii="Gill Sans MT" w:hAnsi="Gill Sans MT"/>
                <w:sz w:val="21"/>
                <w:szCs w:val="21"/>
              </w:rPr>
              <w:t xml:space="preserve"> room</w:t>
            </w:r>
            <w:r w:rsidRPr="00245A25">
              <w:rPr>
                <w:rFonts w:ascii="Gill Sans MT" w:hAnsi="Gill Sans MT"/>
                <w:sz w:val="21"/>
                <w:szCs w:val="21"/>
              </w:rPr>
              <w:t>. The Head of Marketing is supported by</w:t>
            </w:r>
          </w:p>
          <w:p w:rsidR="005A1A5A" w:rsidRPr="00245A25" w:rsidRDefault="005A1A5A" w:rsidP="00AE44E2">
            <w:pPr>
              <w:pStyle w:val="NoSpacing"/>
              <w:numPr>
                <w:ilvl w:val="0"/>
                <w:numId w:val="34"/>
              </w:numPr>
              <w:rPr>
                <w:rFonts w:ascii="Gill Sans MT" w:hAnsi="Gill Sans MT"/>
                <w:sz w:val="21"/>
                <w:szCs w:val="21"/>
              </w:rPr>
            </w:pPr>
            <w:r w:rsidRPr="00245A25">
              <w:rPr>
                <w:rFonts w:ascii="Gill Sans MT" w:hAnsi="Gill Sans MT"/>
                <w:b/>
                <w:bCs/>
                <w:sz w:val="21"/>
                <w:szCs w:val="21"/>
              </w:rPr>
              <w:t>The Marketing Secretary</w:t>
            </w:r>
            <w:r w:rsidR="00AE44E2" w:rsidRPr="00245A25">
              <w:rPr>
                <w:rFonts w:ascii="Gill Sans MT" w:hAnsi="Gill Sans MT"/>
                <w:sz w:val="21"/>
                <w:szCs w:val="21"/>
              </w:rPr>
              <w:t xml:space="preserve"> – a very large and varied role</w:t>
            </w:r>
          </w:p>
          <w:p w:rsidR="005A1A5A" w:rsidRPr="00245A25" w:rsidRDefault="005A1A5A" w:rsidP="005A1A5A">
            <w:pPr>
              <w:pStyle w:val="NoSpacing"/>
              <w:numPr>
                <w:ilvl w:val="0"/>
                <w:numId w:val="34"/>
              </w:numPr>
              <w:rPr>
                <w:rFonts w:ascii="Gill Sans MT" w:hAnsi="Gill Sans MT"/>
                <w:sz w:val="21"/>
                <w:szCs w:val="21"/>
              </w:rPr>
            </w:pPr>
            <w:r w:rsidRPr="00245A25">
              <w:rPr>
                <w:rFonts w:ascii="Gill Sans MT" w:hAnsi="Gill Sans MT"/>
                <w:sz w:val="21"/>
                <w:szCs w:val="21"/>
              </w:rPr>
              <w:t>The</w:t>
            </w:r>
            <w:r w:rsidR="00AE44E2" w:rsidRPr="00245A25">
              <w:rPr>
                <w:rFonts w:ascii="Gill Sans MT" w:hAnsi="Gill Sans MT"/>
                <w:sz w:val="21"/>
                <w:szCs w:val="21"/>
              </w:rPr>
              <w:t xml:space="preserve"> marketing functions of the</w:t>
            </w:r>
            <w:r w:rsidRPr="00245A25">
              <w:rPr>
                <w:rFonts w:ascii="Gill Sans MT" w:hAnsi="Gill Sans MT"/>
                <w:sz w:val="21"/>
                <w:szCs w:val="21"/>
              </w:rPr>
              <w:t xml:space="preserve"> </w:t>
            </w:r>
            <w:r w:rsidRPr="00245A25">
              <w:rPr>
                <w:rFonts w:ascii="Gill Sans MT" w:hAnsi="Gill Sans MT"/>
                <w:b/>
                <w:bCs/>
                <w:sz w:val="21"/>
                <w:szCs w:val="21"/>
              </w:rPr>
              <w:t>Deputy Director of Admissions and Marketing</w:t>
            </w:r>
            <w:r w:rsidRPr="00245A25">
              <w:rPr>
                <w:rFonts w:ascii="Gill Sans MT" w:hAnsi="Gill Sans MT"/>
                <w:sz w:val="21"/>
                <w:szCs w:val="21"/>
              </w:rPr>
              <w:t xml:space="preserve"> </w:t>
            </w:r>
          </w:p>
          <w:p w:rsidR="00415F1F" w:rsidRPr="00245A25" w:rsidRDefault="005A1A5A" w:rsidP="00AE44E2">
            <w:pPr>
              <w:pStyle w:val="NoSpacing"/>
              <w:numPr>
                <w:ilvl w:val="0"/>
                <w:numId w:val="34"/>
              </w:numPr>
              <w:rPr>
                <w:rFonts w:ascii="Gill Sans MT" w:hAnsi="Gill Sans MT"/>
                <w:sz w:val="21"/>
                <w:szCs w:val="21"/>
              </w:rPr>
            </w:pPr>
            <w:r w:rsidRPr="00245A25">
              <w:rPr>
                <w:rFonts w:ascii="Gill Sans MT" w:hAnsi="Gill Sans MT"/>
                <w:b/>
                <w:bCs/>
                <w:sz w:val="21"/>
                <w:szCs w:val="21"/>
              </w:rPr>
              <w:t>Joshua Design</w:t>
            </w:r>
            <w:r w:rsidR="00245A25">
              <w:rPr>
                <w:rFonts w:ascii="Gill Sans MT" w:hAnsi="Gill Sans MT"/>
                <w:b/>
                <w:bCs/>
                <w:sz w:val="21"/>
                <w:szCs w:val="21"/>
              </w:rPr>
              <w:t xml:space="preserve"> </w:t>
            </w:r>
            <w:r w:rsidR="00AE44E2" w:rsidRPr="00245A25">
              <w:rPr>
                <w:rFonts w:ascii="Gill Sans MT" w:hAnsi="Gill Sans MT"/>
                <w:sz w:val="21"/>
                <w:szCs w:val="21"/>
              </w:rPr>
              <w:t xml:space="preserve">– an external </w:t>
            </w:r>
            <w:r w:rsidR="00245A25" w:rsidRPr="00245A25">
              <w:rPr>
                <w:rFonts w:ascii="Gill Sans MT" w:hAnsi="Gill Sans MT"/>
                <w:sz w:val="21"/>
                <w:szCs w:val="21"/>
              </w:rPr>
              <w:t xml:space="preserve">and local </w:t>
            </w:r>
            <w:r w:rsidR="00AE44E2" w:rsidRPr="00245A25">
              <w:rPr>
                <w:rFonts w:ascii="Gill Sans MT" w:hAnsi="Gill Sans MT"/>
                <w:sz w:val="21"/>
                <w:szCs w:val="21"/>
              </w:rPr>
              <w:t>partner</w:t>
            </w:r>
            <w:r w:rsidR="00245A25" w:rsidRPr="00245A25">
              <w:rPr>
                <w:rFonts w:ascii="Gill Sans MT" w:hAnsi="Gill Sans MT"/>
                <w:sz w:val="21"/>
                <w:szCs w:val="21"/>
              </w:rPr>
              <w:t xml:space="preserve">, this agency </w:t>
            </w:r>
            <w:r w:rsidR="00AE44E2" w:rsidRPr="00245A25">
              <w:rPr>
                <w:rFonts w:ascii="Gill Sans MT" w:hAnsi="Gill Sans MT"/>
                <w:sz w:val="21"/>
                <w:szCs w:val="21"/>
              </w:rPr>
              <w:t>provides numerous design, photography, videography and social media services</w:t>
            </w:r>
            <w:r w:rsidR="00245A25">
              <w:rPr>
                <w:rFonts w:ascii="Gill Sans MT" w:hAnsi="Gill Sans MT"/>
                <w:sz w:val="21"/>
                <w:szCs w:val="21"/>
              </w:rPr>
              <w:t xml:space="preserve"> to the College</w:t>
            </w:r>
          </w:p>
        </w:tc>
      </w:tr>
    </w:tbl>
    <w:p w:rsidR="00415F1F" w:rsidRPr="00245A25" w:rsidRDefault="00415F1F" w:rsidP="00774F4A">
      <w:pPr>
        <w:pStyle w:val="NoSpacing"/>
        <w:rPr>
          <w:rFonts w:ascii="Gill Sans MT" w:hAnsi="Gill Sans MT"/>
          <w:sz w:val="21"/>
          <w:szCs w:val="21"/>
        </w:rPr>
      </w:pPr>
    </w:p>
    <w:p w:rsidR="004A03C5" w:rsidRPr="00245A25" w:rsidRDefault="004A03C5" w:rsidP="00774F4A">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576"/>
      </w:tblGrid>
      <w:tr w:rsidR="00774F4A" w:rsidRPr="00245A25" w:rsidTr="00BB077F">
        <w:tc>
          <w:tcPr>
            <w:tcW w:w="9576" w:type="dxa"/>
            <w:shd w:val="clear" w:color="auto" w:fill="D9D9D9" w:themeFill="background1" w:themeFillShade="D9"/>
          </w:tcPr>
          <w:p w:rsidR="00774F4A" w:rsidRPr="00245A25" w:rsidRDefault="00774F4A" w:rsidP="00BB077F">
            <w:pPr>
              <w:rPr>
                <w:rFonts w:ascii="Gill Sans MT" w:hAnsi="Gill Sans MT"/>
                <w:b/>
                <w:sz w:val="21"/>
                <w:szCs w:val="21"/>
              </w:rPr>
            </w:pPr>
            <w:r w:rsidRPr="00245A25">
              <w:rPr>
                <w:rFonts w:ascii="Gill Sans MT" w:hAnsi="Gill Sans MT"/>
                <w:b/>
                <w:sz w:val="21"/>
                <w:szCs w:val="21"/>
              </w:rPr>
              <w:t>Main Tasks and Responsibilities:</w:t>
            </w:r>
          </w:p>
        </w:tc>
      </w:tr>
      <w:tr w:rsidR="00774F4A" w:rsidRPr="00245A25" w:rsidTr="00BB077F">
        <w:tc>
          <w:tcPr>
            <w:tcW w:w="9576" w:type="dxa"/>
          </w:tcPr>
          <w:p w:rsidR="00AE44E2" w:rsidRPr="00245A25" w:rsidRDefault="00AE44E2" w:rsidP="00AE44E2">
            <w:pPr>
              <w:pStyle w:val="ListParagraph"/>
              <w:autoSpaceDE w:val="0"/>
              <w:autoSpaceDN w:val="0"/>
              <w:adjustRightInd w:val="0"/>
              <w:jc w:val="both"/>
              <w:rPr>
                <w:rFonts w:ascii="Gill Sans MT" w:hAnsi="Gill Sans MT" w:cs="GillSansMT"/>
                <w:color w:val="000000"/>
                <w:sz w:val="21"/>
                <w:szCs w:val="21"/>
              </w:rPr>
            </w:pP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maintain and develop Wellington’s already strong visual identity and brand</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ensure brand consistency across all platforms and College activity</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 xml:space="preserve">to maintain strong links with current </w:t>
            </w:r>
            <w:r w:rsidR="00AE44E2" w:rsidRPr="00245A25">
              <w:rPr>
                <w:rFonts w:ascii="Gill Sans MT" w:hAnsi="Gill Sans MT" w:cs="GillSansMT"/>
                <w:color w:val="000000"/>
                <w:sz w:val="21"/>
                <w:szCs w:val="21"/>
              </w:rPr>
              <w:t>stakeholders</w:t>
            </w:r>
            <w:r w:rsidRPr="00245A25">
              <w:rPr>
                <w:rFonts w:ascii="Gill Sans MT" w:hAnsi="Gill Sans MT" w:cs="GillSansMT"/>
                <w:color w:val="000000"/>
                <w:sz w:val="21"/>
                <w:szCs w:val="21"/>
              </w:rPr>
              <w:t xml:space="preserve"> and take responsibility for regular market research to ensure the College remains fully in tune with changes in current markets</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work closely with Joshua Design in the production key marketing materials, advertising campaigns, social media content</w:t>
            </w:r>
            <w:r w:rsidR="00AE44E2" w:rsidRPr="00245A25">
              <w:rPr>
                <w:rFonts w:ascii="Gill Sans MT" w:hAnsi="Gill Sans MT" w:cs="GillSansMT"/>
                <w:color w:val="000000"/>
                <w:sz w:val="21"/>
                <w:szCs w:val="21"/>
              </w:rPr>
              <w:t>, videography, and photography scheduling</w:t>
            </w:r>
          </w:p>
          <w:p w:rsidR="00AE44E2" w:rsidRPr="00245A25" w:rsidRDefault="00AE44E2"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 xml:space="preserve">to coordinate The Week Ahead – a weekly </w:t>
            </w:r>
            <w:r w:rsidR="00245A25" w:rsidRPr="00245A25">
              <w:rPr>
                <w:rFonts w:ascii="Gill Sans MT" w:hAnsi="Gill Sans MT" w:cs="GillSansMT"/>
                <w:color w:val="000000"/>
                <w:sz w:val="21"/>
                <w:szCs w:val="21"/>
              </w:rPr>
              <w:t>e-</w:t>
            </w:r>
            <w:r w:rsidRPr="00245A25">
              <w:rPr>
                <w:rFonts w:ascii="Gill Sans MT" w:hAnsi="Gill Sans MT" w:cs="GillSansMT"/>
                <w:color w:val="000000"/>
                <w:sz w:val="21"/>
                <w:szCs w:val="21"/>
              </w:rPr>
              <w:t>communication to parents (Friday)</w:t>
            </w:r>
          </w:p>
          <w:p w:rsidR="00AE44E2" w:rsidRPr="00245A25" w:rsidRDefault="00AE44E2"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 xml:space="preserve">to send out The Master’s Voice – a weekly </w:t>
            </w:r>
            <w:r w:rsidR="00245A25" w:rsidRPr="00245A25">
              <w:rPr>
                <w:rFonts w:ascii="Gill Sans MT" w:hAnsi="Gill Sans MT" w:cs="GillSansMT"/>
                <w:color w:val="000000"/>
                <w:sz w:val="21"/>
                <w:szCs w:val="21"/>
              </w:rPr>
              <w:t>e-</w:t>
            </w:r>
            <w:r w:rsidRPr="00245A25">
              <w:rPr>
                <w:rFonts w:ascii="Gill Sans MT" w:hAnsi="Gill Sans MT" w:cs="GillSansMT"/>
                <w:color w:val="000000"/>
                <w:sz w:val="21"/>
                <w:szCs w:val="21"/>
              </w:rPr>
              <w:t>communication to parents (Monday)</w:t>
            </w:r>
          </w:p>
          <w:p w:rsidR="005A1A5A" w:rsidRPr="00245A25" w:rsidRDefault="00AE44E2"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 xml:space="preserve">to work closely with the Director of Admissions </w:t>
            </w:r>
            <w:r w:rsidR="005A1A5A" w:rsidRPr="00245A25">
              <w:rPr>
                <w:rFonts w:ascii="Gill Sans MT" w:hAnsi="Gill Sans MT" w:cs="GillSansMT"/>
                <w:color w:val="000000"/>
                <w:sz w:val="21"/>
                <w:szCs w:val="21"/>
              </w:rPr>
              <w:t>to maintain and develop an exciting and focused strategy for the immediate promotion of the College to prospective pupils, parents and feeder schools, including events such as Visitors Days</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work closely with the Head of the Wellington Community</w:t>
            </w:r>
            <w:r w:rsidR="00AE44E2" w:rsidRPr="00245A25">
              <w:rPr>
                <w:rFonts w:ascii="Gill Sans MT" w:hAnsi="Gill Sans MT" w:cs="GillSansMT"/>
                <w:color w:val="000000"/>
                <w:sz w:val="21"/>
                <w:szCs w:val="21"/>
              </w:rPr>
              <w:t xml:space="preserve"> </w:t>
            </w:r>
            <w:r w:rsidR="00245A25" w:rsidRPr="00245A25">
              <w:rPr>
                <w:rFonts w:ascii="Gill Sans MT" w:hAnsi="Gill Sans MT" w:cs="GillSansMT"/>
                <w:color w:val="000000"/>
                <w:sz w:val="21"/>
                <w:szCs w:val="21"/>
              </w:rPr>
              <w:t>to support the Community Office in its engagement with and communications to the wider Wellington Community (alumni, parents etc)</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take responsibility for all media through which the story of Wellington College is told: the website, prospectus, social media, Wellington Today, the Week Ahead, Yearbook etc.</w:t>
            </w:r>
          </w:p>
          <w:p w:rsidR="00245A25" w:rsidRDefault="00245A25" w:rsidP="00245A25">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work closely with local, national and international press agencies to ensure regular coverage of Wellington news stories</w:t>
            </w:r>
          </w:p>
          <w:p w:rsidR="00245A25" w:rsidRPr="00245A25" w:rsidRDefault="00245A25" w:rsidP="00245A25">
            <w:pPr>
              <w:pStyle w:val="ListParagraph"/>
              <w:numPr>
                <w:ilvl w:val="0"/>
                <w:numId w:val="38"/>
              </w:numPr>
              <w:rPr>
                <w:rFonts w:ascii="Gill Sans MT" w:hAnsi="Gill Sans MT" w:cs="GillSansMT"/>
                <w:color w:val="000000"/>
                <w:sz w:val="21"/>
                <w:szCs w:val="21"/>
              </w:rPr>
            </w:pPr>
            <w:r w:rsidRPr="00245A25">
              <w:rPr>
                <w:rFonts w:ascii="Gill Sans MT" w:hAnsi="Gill Sans MT" w:cs="GillSansMT"/>
                <w:color w:val="000000"/>
                <w:sz w:val="21"/>
                <w:szCs w:val="21"/>
              </w:rPr>
              <w:t>to work closely with the PR teams across all schools in the Wellington family to ensure regular sharing of news and consistency of message</w:t>
            </w:r>
          </w:p>
          <w:p w:rsidR="005A1A5A" w:rsidRPr="00245A25" w:rsidRDefault="005A1A5A" w:rsidP="005A1A5A">
            <w:pPr>
              <w:pStyle w:val="ListParagraph"/>
              <w:numPr>
                <w:ilvl w:val="0"/>
                <w:numId w:val="38"/>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to work closely with the Events Team to promote effectively the College’s commercial activities and internal events</w:t>
            </w:r>
          </w:p>
          <w:p w:rsidR="00774F4A" w:rsidRPr="00245A25" w:rsidRDefault="00774F4A" w:rsidP="0098508B">
            <w:pPr>
              <w:pStyle w:val="ListParagraph"/>
              <w:rPr>
                <w:rFonts w:ascii="Gill Sans MT" w:hAnsi="Gill Sans MT"/>
                <w:b/>
                <w:i/>
                <w:color w:val="FF0000"/>
                <w:sz w:val="21"/>
                <w:szCs w:val="21"/>
                <w:lang w:eastAsia="ja-JP"/>
              </w:rPr>
            </w:pPr>
          </w:p>
        </w:tc>
      </w:tr>
      <w:tr w:rsidR="00AE44E2" w:rsidRPr="00245A25" w:rsidTr="00245A25">
        <w:trPr>
          <w:trHeight w:val="58"/>
        </w:trPr>
        <w:tc>
          <w:tcPr>
            <w:tcW w:w="9576" w:type="dxa"/>
          </w:tcPr>
          <w:p w:rsidR="00245A25" w:rsidRDefault="00245A25" w:rsidP="00245A25">
            <w:pPr>
              <w:autoSpaceDE w:val="0"/>
              <w:autoSpaceDN w:val="0"/>
              <w:adjustRightInd w:val="0"/>
              <w:jc w:val="both"/>
              <w:rPr>
                <w:rFonts w:ascii="Gill Sans MT" w:hAnsi="Gill Sans MT" w:cs="GillSansMT"/>
                <w:color w:val="000000"/>
                <w:sz w:val="21"/>
                <w:szCs w:val="21"/>
              </w:rPr>
            </w:pPr>
          </w:p>
          <w:p w:rsidR="00245A25" w:rsidRDefault="00245A25" w:rsidP="00245A25">
            <w:pPr>
              <w:autoSpaceDE w:val="0"/>
              <w:autoSpaceDN w:val="0"/>
              <w:adjustRightInd w:val="0"/>
              <w:jc w:val="both"/>
              <w:rPr>
                <w:rFonts w:ascii="Gill Sans MT" w:hAnsi="Gill Sans MT" w:cs="GillSansMT"/>
                <w:color w:val="000000"/>
                <w:sz w:val="21"/>
                <w:szCs w:val="21"/>
              </w:rPr>
            </w:pPr>
          </w:p>
          <w:p w:rsidR="00245A25" w:rsidRPr="00245A25" w:rsidRDefault="00245A25" w:rsidP="00245A25">
            <w:pPr>
              <w:autoSpaceDE w:val="0"/>
              <w:autoSpaceDN w:val="0"/>
              <w:adjustRightInd w:val="0"/>
              <w:jc w:val="both"/>
              <w:rPr>
                <w:rFonts w:ascii="Gill Sans MT" w:hAnsi="Gill Sans MT" w:cs="GillSansMT"/>
                <w:color w:val="000000"/>
                <w:sz w:val="21"/>
                <w:szCs w:val="21"/>
              </w:rPr>
            </w:pPr>
          </w:p>
        </w:tc>
      </w:tr>
    </w:tbl>
    <w:p w:rsidR="00774F4A" w:rsidRPr="00245A25" w:rsidRDefault="00774F4A" w:rsidP="00774F4A">
      <w:pPr>
        <w:pStyle w:val="NoSpacing"/>
        <w:rPr>
          <w:rFonts w:ascii="Gill Sans MT" w:hAnsi="Gill Sans MT"/>
          <w:sz w:val="21"/>
          <w:szCs w:val="21"/>
        </w:rPr>
      </w:pPr>
    </w:p>
    <w:tbl>
      <w:tblPr>
        <w:tblStyle w:val="TableGrid"/>
        <w:tblW w:w="0" w:type="auto"/>
        <w:tblLook w:val="04A0" w:firstRow="1" w:lastRow="0" w:firstColumn="1" w:lastColumn="0" w:noHBand="0" w:noVBand="1"/>
      </w:tblPr>
      <w:tblGrid>
        <w:gridCol w:w="9402"/>
      </w:tblGrid>
      <w:tr w:rsidR="00774F4A" w:rsidRPr="00245A25" w:rsidTr="00BB077F">
        <w:tc>
          <w:tcPr>
            <w:tcW w:w="9402" w:type="dxa"/>
            <w:shd w:val="clear" w:color="auto" w:fill="D9D9D9" w:themeFill="background1" w:themeFillShade="D9"/>
          </w:tcPr>
          <w:p w:rsidR="00774F4A" w:rsidRPr="00245A25" w:rsidRDefault="00774F4A" w:rsidP="00BB077F">
            <w:pPr>
              <w:rPr>
                <w:rFonts w:ascii="Gill Sans MT" w:hAnsi="Gill Sans MT"/>
                <w:b/>
                <w:sz w:val="21"/>
                <w:szCs w:val="21"/>
              </w:rPr>
            </w:pPr>
            <w:r w:rsidRPr="00245A25">
              <w:rPr>
                <w:rFonts w:ascii="Gill Sans MT" w:hAnsi="Gill Sans MT"/>
                <w:b/>
                <w:sz w:val="21"/>
                <w:szCs w:val="21"/>
              </w:rPr>
              <w:lastRenderedPageBreak/>
              <w:t>Person Specification</w:t>
            </w:r>
          </w:p>
        </w:tc>
      </w:tr>
      <w:tr w:rsidR="00A7584B" w:rsidRPr="00245A25" w:rsidTr="00A7584B">
        <w:tc>
          <w:tcPr>
            <w:tcW w:w="9402" w:type="dxa"/>
            <w:shd w:val="clear" w:color="auto" w:fill="auto"/>
          </w:tcPr>
          <w:p w:rsidR="00A7584B" w:rsidRPr="00245A25" w:rsidRDefault="00A7584B" w:rsidP="00A7584B">
            <w:pPr>
              <w:rPr>
                <w:rFonts w:ascii="Gill Sans MT" w:hAnsi="Gill Sans MT"/>
                <w:b/>
                <w:sz w:val="21"/>
                <w:szCs w:val="21"/>
              </w:rPr>
            </w:pPr>
            <w:r w:rsidRPr="00245A25">
              <w:rPr>
                <w:rFonts w:ascii="Gill Sans MT" w:hAnsi="Gill Sans MT"/>
                <w:b/>
                <w:sz w:val="21"/>
                <w:szCs w:val="21"/>
              </w:rPr>
              <w:t>Essential Experience / Qualifications Required:</w:t>
            </w:r>
          </w:p>
        </w:tc>
      </w:tr>
      <w:tr w:rsidR="00415F1F" w:rsidRPr="00245A25" w:rsidTr="00415F1F">
        <w:tc>
          <w:tcPr>
            <w:tcW w:w="9402" w:type="dxa"/>
            <w:shd w:val="clear" w:color="auto" w:fill="auto"/>
          </w:tcPr>
          <w:p w:rsidR="00E40563" w:rsidRPr="00245A25" w:rsidRDefault="005A1A5A" w:rsidP="005A1A5A">
            <w:pPr>
              <w:pStyle w:val="ListParagraph"/>
              <w:numPr>
                <w:ilvl w:val="0"/>
                <w:numId w:val="32"/>
              </w:numPr>
              <w:rPr>
                <w:rFonts w:ascii="Gill Sans MT" w:hAnsi="Gill Sans MT"/>
                <w:iCs/>
                <w:sz w:val="21"/>
                <w:szCs w:val="21"/>
              </w:rPr>
            </w:pPr>
            <w:r w:rsidRPr="00245A25">
              <w:rPr>
                <w:rFonts w:ascii="Gill Sans MT" w:hAnsi="Gill Sans MT"/>
                <w:iCs/>
                <w:sz w:val="21"/>
                <w:szCs w:val="21"/>
              </w:rPr>
              <w:t>A first degree (not necessarily Marketing)</w:t>
            </w:r>
          </w:p>
          <w:p w:rsidR="005A1A5A" w:rsidRPr="00245A25" w:rsidRDefault="005A1A5A" w:rsidP="005A1A5A">
            <w:pPr>
              <w:pStyle w:val="ListParagraph"/>
              <w:numPr>
                <w:ilvl w:val="0"/>
                <w:numId w:val="32"/>
              </w:numPr>
              <w:rPr>
                <w:rFonts w:ascii="Gill Sans MT" w:hAnsi="Gill Sans MT"/>
                <w:iCs/>
                <w:sz w:val="21"/>
                <w:szCs w:val="21"/>
              </w:rPr>
            </w:pPr>
            <w:r w:rsidRPr="00245A25">
              <w:rPr>
                <w:rFonts w:ascii="Gill Sans MT" w:hAnsi="Gill Sans MT"/>
                <w:iCs/>
                <w:sz w:val="21"/>
                <w:szCs w:val="21"/>
              </w:rPr>
              <w:t>3 A Levels, IB or equivalent</w:t>
            </w:r>
          </w:p>
          <w:p w:rsidR="005A1A5A" w:rsidRPr="00245A25" w:rsidRDefault="005A1A5A" w:rsidP="005A1A5A">
            <w:pPr>
              <w:numPr>
                <w:ilvl w:val="0"/>
                <w:numId w:val="32"/>
              </w:numPr>
              <w:spacing w:line="240" w:lineRule="exact"/>
              <w:rPr>
                <w:rFonts w:ascii="Gill Sans MT" w:hAnsi="Gill Sans MT"/>
                <w:iCs/>
                <w:sz w:val="21"/>
                <w:szCs w:val="21"/>
              </w:rPr>
            </w:pPr>
            <w:r w:rsidRPr="00245A25">
              <w:rPr>
                <w:rFonts w:ascii="Gill Sans MT" w:hAnsi="Gill Sans MT"/>
                <w:iCs/>
                <w:sz w:val="21"/>
                <w:szCs w:val="21"/>
              </w:rPr>
              <w:t xml:space="preserve">Professional experience in marketing, communications and/or PR </w:t>
            </w:r>
          </w:p>
          <w:p w:rsidR="005A1A5A" w:rsidRPr="00245A25" w:rsidRDefault="005A1A5A" w:rsidP="005A1A5A">
            <w:pPr>
              <w:numPr>
                <w:ilvl w:val="0"/>
                <w:numId w:val="32"/>
              </w:numPr>
              <w:spacing w:line="240" w:lineRule="exact"/>
              <w:rPr>
                <w:rFonts w:ascii="Gill Sans MT" w:hAnsi="Gill Sans MT"/>
                <w:iCs/>
                <w:sz w:val="21"/>
                <w:szCs w:val="21"/>
              </w:rPr>
            </w:pPr>
            <w:r w:rsidRPr="00245A25">
              <w:rPr>
                <w:rFonts w:ascii="Gill Sans MT" w:hAnsi="Gill Sans MT"/>
                <w:iCs/>
                <w:sz w:val="21"/>
                <w:szCs w:val="21"/>
              </w:rPr>
              <w:t xml:space="preserve">Proven track record of </w:t>
            </w:r>
            <w:r w:rsidR="00245A25">
              <w:rPr>
                <w:rFonts w:ascii="Gill Sans MT" w:hAnsi="Gill Sans MT"/>
                <w:iCs/>
                <w:sz w:val="21"/>
                <w:szCs w:val="21"/>
              </w:rPr>
              <w:t xml:space="preserve">successfully </w:t>
            </w:r>
            <w:r w:rsidRPr="00245A25">
              <w:rPr>
                <w:rFonts w:ascii="Gill Sans MT" w:hAnsi="Gill Sans MT"/>
                <w:iCs/>
                <w:sz w:val="21"/>
                <w:szCs w:val="21"/>
              </w:rPr>
              <w:t>raising awareness and reputation of an organisation</w:t>
            </w:r>
          </w:p>
          <w:p w:rsidR="00245A25" w:rsidRPr="00245A25" w:rsidRDefault="005A1A5A" w:rsidP="00245A25">
            <w:pPr>
              <w:numPr>
                <w:ilvl w:val="0"/>
                <w:numId w:val="32"/>
              </w:numPr>
              <w:spacing w:line="240" w:lineRule="exact"/>
              <w:rPr>
                <w:rFonts w:ascii="Gill Sans MT" w:hAnsi="Gill Sans MT"/>
                <w:iCs/>
                <w:sz w:val="21"/>
                <w:szCs w:val="21"/>
              </w:rPr>
            </w:pPr>
            <w:r w:rsidRPr="00245A25">
              <w:rPr>
                <w:rFonts w:ascii="Gill Sans MT" w:hAnsi="Gill Sans MT"/>
                <w:iCs/>
                <w:sz w:val="21"/>
                <w:szCs w:val="21"/>
              </w:rPr>
              <w:t>Experience of working with and leading a team</w:t>
            </w:r>
          </w:p>
        </w:tc>
      </w:tr>
      <w:tr w:rsidR="00A7584B" w:rsidRPr="00245A25" w:rsidTr="00415F1F">
        <w:tc>
          <w:tcPr>
            <w:tcW w:w="9402" w:type="dxa"/>
            <w:shd w:val="clear" w:color="auto" w:fill="auto"/>
          </w:tcPr>
          <w:p w:rsidR="00A7584B" w:rsidRPr="00245A25" w:rsidRDefault="00A7584B" w:rsidP="00245A25">
            <w:pPr>
              <w:rPr>
                <w:rFonts w:ascii="Gill Sans MT" w:hAnsi="Gill Sans MT"/>
                <w:b/>
                <w:sz w:val="21"/>
                <w:szCs w:val="21"/>
              </w:rPr>
            </w:pPr>
            <w:r w:rsidRPr="00245A25">
              <w:rPr>
                <w:rFonts w:ascii="Gill Sans MT" w:hAnsi="Gill Sans MT"/>
                <w:b/>
                <w:sz w:val="21"/>
                <w:szCs w:val="21"/>
              </w:rPr>
              <w:t>Desirable Experience / Qualifications Required:</w:t>
            </w:r>
          </w:p>
        </w:tc>
      </w:tr>
      <w:tr w:rsidR="00415F1F" w:rsidRPr="00245A25" w:rsidTr="00415F1F">
        <w:tc>
          <w:tcPr>
            <w:tcW w:w="9402" w:type="dxa"/>
            <w:shd w:val="clear" w:color="auto" w:fill="auto"/>
          </w:tcPr>
          <w:p w:rsidR="005A1A5A" w:rsidRPr="00245A25" w:rsidRDefault="005A1A5A" w:rsidP="00245A25">
            <w:pPr>
              <w:numPr>
                <w:ilvl w:val="0"/>
                <w:numId w:val="36"/>
              </w:numPr>
              <w:spacing w:line="240" w:lineRule="exact"/>
              <w:rPr>
                <w:rFonts w:ascii="Gill Sans MT" w:hAnsi="Gill Sans MT"/>
                <w:sz w:val="21"/>
                <w:szCs w:val="21"/>
              </w:rPr>
            </w:pPr>
            <w:r w:rsidRPr="00245A25">
              <w:rPr>
                <w:rFonts w:ascii="Gill Sans MT" w:hAnsi="Gill Sans MT"/>
                <w:sz w:val="21"/>
                <w:szCs w:val="21"/>
              </w:rPr>
              <w:t>Recognised qualification relating to marketing, PR and communications</w:t>
            </w:r>
          </w:p>
          <w:p w:rsidR="005A1A5A" w:rsidRPr="00245A25" w:rsidRDefault="005A1A5A" w:rsidP="00245A25">
            <w:pPr>
              <w:numPr>
                <w:ilvl w:val="0"/>
                <w:numId w:val="36"/>
              </w:numPr>
              <w:spacing w:line="240" w:lineRule="exact"/>
              <w:rPr>
                <w:rFonts w:ascii="Gill Sans MT" w:hAnsi="Gill Sans MT"/>
                <w:sz w:val="21"/>
                <w:szCs w:val="21"/>
              </w:rPr>
            </w:pPr>
            <w:r w:rsidRPr="00245A25">
              <w:rPr>
                <w:rFonts w:ascii="Gill Sans MT" w:hAnsi="Gill Sans MT"/>
                <w:sz w:val="21"/>
                <w:szCs w:val="21"/>
              </w:rPr>
              <w:t>Understanding of Independent Schools and education in the 21</w:t>
            </w:r>
            <w:r w:rsidRPr="00245A25">
              <w:rPr>
                <w:rFonts w:ascii="Gill Sans MT" w:hAnsi="Gill Sans MT"/>
                <w:sz w:val="21"/>
                <w:szCs w:val="21"/>
                <w:vertAlign w:val="superscript"/>
              </w:rPr>
              <w:t>st</w:t>
            </w:r>
            <w:r w:rsidRPr="00245A25">
              <w:rPr>
                <w:rFonts w:ascii="Gill Sans MT" w:hAnsi="Gill Sans MT"/>
                <w:sz w:val="21"/>
                <w:szCs w:val="21"/>
              </w:rPr>
              <w:t xml:space="preserve"> Century</w:t>
            </w:r>
          </w:p>
          <w:p w:rsidR="0050274F" w:rsidRPr="00245A25" w:rsidRDefault="005A1A5A" w:rsidP="00245A25">
            <w:pPr>
              <w:pStyle w:val="ListParagraph"/>
              <w:numPr>
                <w:ilvl w:val="0"/>
                <w:numId w:val="36"/>
              </w:numPr>
              <w:rPr>
                <w:rFonts w:ascii="Gill Sans MT" w:hAnsi="Gill Sans MT"/>
                <w:i/>
                <w:color w:val="FF0000"/>
                <w:sz w:val="21"/>
                <w:szCs w:val="21"/>
              </w:rPr>
            </w:pPr>
            <w:r w:rsidRPr="00245A25">
              <w:rPr>
                <w:rFonts w:ascii="Gill Sans MT" w:hAnsi="Gill Sans MT"/>
                <w:sz w:val="21"/>
                <w:szCs w:val="21"/>
                <w:lang w:eastAsia="ja-JP"/>
              </w:rPr>
              <w:t>High level of IT literacy</w:t>
            </w:r>
            <w:r w:rsidRPr="00245A25">
              <w:rPr>
                <w:rFonts w:ascii="Gill Sans MT" w:hAnsi="Gill Sans MT"/>
                <w:i/>
                <w:color w:val="FF0000"/>
                <w:sz w:val="21"/>
                <w:szCs w:val="21"/>
              </w:rPr>
              <w:t xml:space="preserve"> </w:t>
            </w:r>
          </w:p>
          <w:p w:rsidR="00415F1F" w:rsidRDefault="005A1A5A" w:rsidP="00245A25">
            <w:pPr>
              <w:numPr>
                <w:ilvl w:val="0"/>
                <w:numId w:val="36"/>
              </w:numPr>
              <w:spacing w:line="240" w:lineRule="exact"/>
              <w:rPr>
                <w:rFonts w:ascii="Gill Sans MT" w:hAnsi="Gill Sans MT"/>
                <w:sz w:val="21"/>
                <w:szCs w:val="21"/>
              </w:rPr>
            </w:pPr>
            <w:r w:rsidRPr="00245A25">
              <w:rPr>
                <w:rFonts w:ascii="Gill Sans MT" w:hAnsi="Gill Sans MT"/>
                <w:sz w:val="21"/>
                <w:szCs w:val="21"/>
              </w:rPr>
              <w:t>Awareness of Safeguarding requirements and good practice within a boarding school setting</w:t>
            </w:r>
          </w:p>
          <w:p w:rsidR="00245A25" w:rsidRPr="00245A25" w:rsidRDefault="00245A25" w:rsidP="00245A25">
            <w:pPr>
              <w:numPr>
                <w:ilvl w:val="0"/>
                <w:numId w:val="36"/>
              </w:numPr>
              <w:spacing w:line="240" w:lineRule="exact"/>
              <w:rPr>
                <w:rFonts w:ascii="Gill Sans MT" w:hAnsi="Gill Sans MT"/>
                <w:iCs/>
                <w:sz w:val="21"/>
                <w:szCs w:val="21"/>
              </w:rPr>
            </w:pPr>
            <w:r w:rsidRPr="00245A25">
              <w:rPr>
                <w:rFonts w:ascii="Gill Sans MT" w:hAnsi="Gill Sans MT"/>
                <w:iCs/>
                <w:sz w:val="21"/>
                <w:szCs w:val="21"/>
              </w:rPr>
              <w:t>Experience of dealing with national press agencies</w:t>
            </w:r>
          </w:p>
        </w:tc>
      </w:tr>
      <w:tr w:rsidR="00E40563" w:rsidRPr="00245A25" w:rsidTr="00415F1F">
        <w:tc>
          <w:tcPr>
            <w:tcW w:w="9402" w:type="dxa"/>
            <w:shd w:val="clear" w:color="auto" w:fill="auto"/>
          </w:tcPr>
          <w:p w:rsidR="00E40563" w:rsidRPr="00245A25" w:rsidRDefault="00E40563" w:rsidP="00E40563">
            <w:pPr>
              <w:rPr>
                <w:rFonts w:ascii="Gill Sans MT" w:hAnsi="Gill Sans MT"/>
                <w:sz w:val="21"/>
                <w:szCs w:val="21"/>
              </w:rPr>
            </w:pPr>
            <w:r w:rsidRPr="00245A25">
              <w:rPr>
                <w:rFonts w:ascii="Gill Sans MT" w:hAnsi="Gill Sans MT"/>
                <w:b/>
                <w:sz w:val="21"/>
                <w:szCs w:val="21"/>
              </w:rPr>
              <w:t>Skills and Personal Qualities:</w:t>
            </w:r>
          </w:p>
        </w:tc>
      </w:tr>
      <w:tr w:rsidR="00415F1F" w:rsidRPr="00245A25" w:rsidTr="00415F1F">
        <w:tc>
          <w:tcPr>
            <w:tcW w:w="9402" w:type="dxa"/>
            <w:shd w:val="clear" w:color="auto" w:fill="auto"/>
          </w:tcPr>
          <w:p w:rsidR="005A1A5A" w:rsidRPr="00245A25" w:rsidRDefault="005A1A5A" w:rsidP="005A1A5A">
            <w:pPr>
              <w:pStyle w:val="ListParagraph"/>
              <w:numPr>
                <w:ilvl w:val="0"/>
                <w:numId w:val="37"/>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excellent written and verbal communication skills to enable effective dialogue with all College stakeholders</w:t>
            </w:r>
          </w:p>
          <w:p w:rsidR="005A1A5A" w:rsidRPr="00245A25" w:rsidRDefault="005A1A5A" w:rsidP="005A1A5A">
            <w:pPr>
              <w:pStyle w:val="ListParagraph"/>
              <w:numPr>
                <w:ilvl w:val="0"/>
                <w:numId w:val="37"/>
              </w:numPr>
              <w:tabs>
                <w:tab w:val="left" w:pos="709"/>
              </w:tabs>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organised and self-motivated, with a proven record for meeting targets and deadlines</w:t>
            </w:r>
          </w:p>
          <w:p w:rsidR="005A1A5A" w:rsidRPr="00245A25" w:rsidRDefault="005A1A5A" w:rsidP="005A1A5A">
            <w:pPr>
              <w:pStyle w:val="ListParagraph"/>
              <w:numPr>
                <w:ilvl w:val="0"/>
                <w:numId w:val="37"/>
              </w:numPr>
              <w:tabs>
                <w:tab w:val="left" w:pos="709"/>
              </w:tabs>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able to perform well and remain professional whilst under pressure</w:t>
            </w:r>
          </w:p>
          <w:p w:rsidR="005A1A5A" w:rsidRPr="00245A25" w:rsidRDefault="005A1A5A" w:rsidP="005A1A5A">
            <w:pPr>
              <w:pStyle w:val="ListParagraph"/>
              <w:numPr>
                <w:ilvl w:val="0"/>
                <w:numId w:val="37"/>
              </w:numPr>
              <w:tabs>
                <w:tab w:val="left" w:pos="709"/>
              </w:tabs>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able to approach complex tasks with a strategic, analytical and innovative mindset</w:t>
            </w:r>
          </w:p>
          <w:p w:rsidR="005A1A5A" w:rsidRPr="00245A25" w:rsidRDefault="005A1A5A" w:rsidP="005A1A5A">
            <w:pPr>
              <w:pStyle w:val="ListParagraph"/>
              <w:numPr>
                <w:ilvl w:val="0"/>
                <w:numId w:val="37"/>
              </w:numPr>
              <w:tabs>
                <w:tab w:val="left" w:pos="709"/>
              </w:tabs>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be a dedicated team-player, who strives for excellence and leads by example</w:t>
            </w:r>
          </w:p>
          <w:p w:rsidR="005A1A5A" w:rsidRPr="00245A25" w:rsidRDefault="00245A25" w:rsidP="005A1A5A">
            <w:pPr>
              <w:pStyle w:val="ListParagraph"/>
              <w:numPr>
                <w:ilvl w:val="0"/>
                <w:numId w:val="37"/>
              </w:numPr>
              <w:autoSpaceDE w:val="0"/>
              <w:autoSpaceDN w:val="0"/>
              <w:adjustRightInd w:val="0"/>
              <w:jc w:val="both"/>
              <w:rPr>
                <w:rFonts w:ascii="Gill Sans MT" w:hAnsi="Gill Sans MT" w:cs="GillSansMT"/>
                <w:color w:val="000000"/>
                <w:sz w:val="21"/>
                <w:szCs w:val="21"/>
              </w:rPr>
            </w:pPr>
            <w:r>
              <w:rPr>
                <w:rFonts w:ascii="Gill Sans MT" w:hAnsi="Gill Sans MT" w:cs="GillSansMT"/>
                <w:color w:val="000000"/>
                <w:sz w:val="21"/>
                <w:szCs w:val="21"/>
              </w:rPr>
              <w:t>sympathetic</w:t>
            </w:r>
            <w:r w:rsidR="005A1A5A" w:rsidRPr="00245A25">
              <w:rPr>
                <w:rFonts w:ascii="Gill Sans MT" w:hAnsi="Gill Sans MT" w:cs="GillSansMT"/>
                <w:color w:val="000000"/>
                <w:sz w:val="21"/>
                <w:szCs w:val="21"/>
              </w:rPr>
              <w:t xml:space="preserve"> to boarding school life and willing to engage with the broader activity of the College</w:t>
            </w:r>
          </w:p>
          <w:p w:rsidR="005A1A5A" w:rsidRPr="00245A25" w:rsidRDefault="005A1A5A" w:rsidP="005A1A5A">
            <w:pPr>
              <w:pStyle w:val="ListParagraph"/>
              <w:numPr>
                <w:ilvl w:val="0"/>
                <w:numId w:val="37"/>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be tactful and discreet, whilst observing Safeguarding and professional standards</w:t>
            </w:r>
          </w:p>
          <w:p w:rsidR="005A1A5A" w:rsidRPr="00245A25" w:rsidRDefault="005A1A5A" w:rsidP="005A1A5A">
            <w:pPr>
              <w:pStyle w:val="ListParagraph"/>
              <w:numPr>
                <w:ilvl w:val="0"/>
                <w:numId w:val="37"/>
              </w:numPr>
              <w:jc w:val="both"/>
              <w:rPr>
                <w:rFonts w:ascii="Gill Sans MT" w:hAnsi="Gill Sans MT"/>
                <w:sz w:val="21"/>
                <w:szCs w:val="21"/>
                <w:lang w:eastAsia="ja-JP"/>
              </w:rPr>
            </w:pPr>
            <w:r w:rsidRPr="00245A25">
              <w:rPr>
                <w:rFonts w:ascii="Gill Sans MT" w:hAnsi="Gill Sans MT" w:cs="GillSansMT"/>
                <w:color w:val="000000"/>
                <w:sz w:val="21"/>
                <w:szCs w:val="21"/>
              </w:rPr>
              <w:t xml:space="preserve">demonstrate a strong </w:t>
            </w:r>
            <w:r w:rsidRPr="00245A25">
              <w:rPr>
                <w:rFonts w:ascii="Gill Sans MT" w:hAnsi="Gill Sans MT"/>
                <w:sz w:val="21"/>
                <w:szCs w:val="21"/>
                <w:lang w:eastAsia="ja-JP"/>
              </w:rPr>
              <w:t>commitment to personal continuous professional development</w:t>
            </w:r>
          </w:p>
          <w:p w:rsidR="005A1A5A" w:rsidRPr="00245A25" w:rsidRDefault="005A1A5A" w:rsidP="005A1A5A">
            <w:pPr>
              <w:pStyle w:val="ListParagraph"/>
              <w:numPr>
                <w:ilvl w:val="0"/>
                <w:numId w:val="37"/>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display a smart and professional appearance, representing the College in a positive manner</w:t>
            </w:r>
          </w:p>
          <w:p w:rsidR="0098508B" w:rsidRPr="00245A25" w:rsidRDefault="0098508B" w:rsidP="005A1A5A">
            <w:pPr>
              <w:autoSpaceDE w:val="0"/>
              <w:autoSpaceDN w:val="0"/>
              <w:adjustRightInd w:val="0"/>
              <w:jc w:val="both"/>
              <w:rPr>
                <w:rFonts w:ascii="Gill Sans MT" w:hAnsi="Gill Sans MT" w:cs="GillSansMT"/>
                <w:iCs/>
                <w:color w:val="FF0000"/>
                <w:sz w:val="21"/>
                <w:szCs w:val="21"/>
              </w:rPr>
            </w:pPr>
          </w:p>
          <w:p w:rsidR="00415F1F" w:rsidRPr="00245A25" w:rsidRDefault="00415F1F" w:rsidP="00E40563">
            <w:pPr>
              <w:pStyle w:val="ListParagraph"/>
              <w:ind w:left="360"/>
              <w:rPr>
                <w:rFonts w:ascii="Gill Sans MT" w:hAnsi="Gill Sans MT"/>
                <w:b/>
                <w:sz w:val="21"/>
                <w:szCs w:val="21"/>
              </w:rPr>
            </w:pPr>
          </w:p>
        </w:tc>
      </w:tr>
      <w:tr w:rsidR="00415F1F" w:rsidRPr="00245A25" w:rsidTr="00415F1F">
        <w:tc>
          <w:tcPr>
            <w:tcW w:w="9402" w:type="dxa"/>
            <w:shd w:val="clear" w:color="auto" w:fill="auto"/>
          </w:tcPr>
          <w:p w:rsidR="00415F1F" w:rsidRPr="00245A25" w:rsidRDefault="00E40563" w:rsidP="00E40563">
            <w:pPr>
              <w:autoSpaceDE w:val="0"/>
              <w:autoSpaceDN w:val="0"/>
              <w:adjustRightInd w:val="0"/>
              <w:jc w:val="both"/>
              <w:rPr>
                <w:rFonts w:ascii="Gill Sans MT" w:hAnsi="Gill Sans MT"/>
                <w:b/>
                <w:sz w:val="21"/>
                <w:szCs w:val="21"/>
              </w:rPr>
            </w:pPr>
            <w:r w:rsidRPr="00245A25">
              <w:rPr>
                <w:rFonts w:ascii="Gill Sans MT" w:hAnsi="Gill Sans MT" w:cs="GillSansMT"/>
                <w:b/>
                <w:color w:val="000000"/>
                <w:sz w:val="21"/>
                <w:szCs w:val="21"/>
              </w:rPr>
              <w:t>Essential Values, Behaviours and Attitudes:</w:t>
            </w:r>
          </w:p>
        </w:tc>
      </w:tr>
      <w:tr w:rsidR="00774F4A" w:rsidRPr="00245A25" w:rsidTr="00BB077F">
        <w:trPr>
          <w:trHeight w:val="550"/>
        </w:trPr>
        <w:tc>
          <w:tcPr>
            <w:tcW w:w="9402" w:type="dxa"/>
          </w:tcPr>
          <w:p w:rsidR="00774F4A" w:rsidRPr="00245A25" w:rsidRDefault="00774F4A" w:rsidP="00BB077F">
            <w:p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All employees are expected to actively promote and demonstrate the five core values of the College:</w:t>
            </w:r>
          </w:p>
          <w:p w:rsidR="00774F4A" w:rsidRPr="00245A25" w:rsidRDefault="00774F4A" w:rsidP="00245A25">
            <w:pPr>
              <w:pStyle w:val="ListParagraph"/>
              <w:numPr>
                <w:ilvl w:val="0"/>
                <w:numId w:val="39"/>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Kindness</w:t>
            </w:r>
          </w:p>
          <w:p w:rsidR="00774F4A" w:rsidRPr="00245A25" w:rsidRDefault="00774F4A" w:rsidP="00245A25">
            <w:pPr>
              <w:pStyle w:val="ListParagraph"/>
              <w:numPr>
                <w:ilvl w:val="0"/>
                <w:numId w:val="39"/>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Integrity</w:t>
            </w:r>
          </w:p>
          <w:p w:rsidR="00774F4A" w:rsidRPr="00245A25" w:rsidRDefault="00774F4A" w:rsidP="00245A25">
            <w:pPr>
              <w:pStyle w:val="ListParagraph"/>
              <w:numPr>
                <w:ilvl w:val="0"/>
                <w:numId w:val="39"/>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Respect</w:t>
            </w:r>
          </w:p>
          <w:p w:rsidR="00774F4A" w:rsidRPr="00245A25" w:rsidRDefault="00774F4A" w:rsidP="00245A25">
            <w:pPr>
              <w:pStyle w:val="ListParagraph"/>
              <w:numPr>
                <w:ilvl w:val="0"/>
                <w:numId w:val="39"/>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Responsibility</w:t>
            </w:r>
          </w:p>
          <w:p w:rsidR="00774F4A" w:rsidRPr="00245A25" w:rsidRDefault="00774F4A" w:rsidP="00245A25">
            <w:pPr>
              <w:pStyle w:val="ListParagraph"/>
              <w:numPr>
                <w:ilvl w:val="0"/>
                <w:numId w:val="39"/>
              </w:num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Courage</w:t>
            </w:r>
          </w:p>
          <w:p w:rsidR="00774F4A" w:rsidRPr="00245A25" w:rsidRDefault="00774F4A" w:rsidP="00BB077F">
            <w:pPr>
              <w:pStyle w:val="ListParagraph"/>
              <w:autoSpaceDE w:val="0"/>
              <w:autoSpaceDN w:val="0"/>
              <w:adjustRightInd w:val="0"/>
              <w:ind w:left="360"/>
              <w:jc w:val="both"/>
              <w:rPr>
                <w:rFonts w:ascii="Gill Sans MT" w:hAnsi="Gill Sans MT" w:cs="GillSansMT"/>
                <w:color w:val="000000"/>
                <w:sz w:val="21"/>
                <w:szCs w:val="21"/>
              </w:rPr>
            </w:pPr>
          </w:p>
          <w:p w:rsidR="00774F4A" w:rsidRPr="00245A25" w:rsidRDefault="00774F4A" w:rsidP="00BB077F">
            <w:pPr>
              <w:autoSpaceDE w:val="0"/>
              <w:autoSpaceDN w:val="0"/>
              <w:adjustRightInd w:val="0"/>
              <w:jc w:val="both"/>
              <w:rPr>
                <w:rFonts w:ascii="Gill Sans MT" w:hAnsi="Gill Sans MT" w:cs="GillSansMT"/>
                <w:color w:val="000000"/>
                <w:sz w:val="21"/>
                <w:szCs w:val="21"/>
              </w:rPr>
            </w:pPr>
            <w:r w:rsidRPr="00245A25">
              <w:rPr>
                <w:rFonts w:ascii="Gill Sans MT" w:hAnsi="Gill Sans MT" w:cs="GillSansMT"/>
                <w:color w:val="000000"/>
                <w:sz w:val="21"/>
                <w:szCs w:val="21"/>
              </w:rPr>
              <w:t>In addition, the College expects all staff to show ambition and display curiosity both personally and professionally.</w:t>
            </w:r>
          </w:p>
          <w:p w:rsidR="00774F4A" w:rsidRPr="00245A25" w:rsidRDefault="00774F4A" w:rsidP="00BB077F">
            <w:pPr>
              <w:rPr>
                <w:rFonts w:ascii="Gill Sans MT" w:hAnsi="Gill Sans MT"/>
                <w:i/>
                <w:color w:val="FF0000"/>
                <w:sz w:val="21"/>
                <w:szCs w:val="21"/>
                <w:lang w:eastAsia="ja-JP"/>
              </w:rPr>
            </w:pPr>
          </w:p>
        </w:tc>
      </w:tr>
    </w:tbl>
    <w:p w:rsidR="00774F4A" w:rsidRPr="00245A25" w:rsidRDefault="00774F4A" w:rsidP="00774F4A">
      <w:pPr>
        <w:pStyle w:val="NoSpacing"/>
        <w:rPr>
          <w:rFonts w:ascii="Gill Sans MT" w:hAnsi="Gill Sans MT"/>
          <w:sz w:val="21"/>
          <w:szCs w:val="21"/>
        </w:rPr>
      </w:pPr>
    </w:p>
    <w:p w:rsidR="00774F4A" w:rsidRPr="00245A25" w:rsidRDefault="00774F4A" w:rsidP="00774F4A">
      <w:pPr>
        <w:widowControl w:val="0"/>
        <w:autoSpaceDE w:val="0"/>
        <w:autoSpaceDN w:val="0"/>
        <w:adjustRightInd w:val="0"/>
        <w:spacing w:after="0" w:line="240" w:lineRule="auto"/>
        <w:jc w:val="both"/>
        <w:rPr>
          <w:rFonts w:ascii="Gill Sans MT" w:hAnsi="Gill Sans MT"/>
          <w:color w:val="000000"/>
          <w:sz w:val="21"/>
          <w:szCs w:val="21"/>
          <w:lang w:val="en-US"/>
        </w:rPr>
      </w:pPr>
      <w:r w:rsidRPr="00245A25">
        <w:rPr>
          <w:rFonts w:ascii="Gill Sans MT" w:hAnsi="Gill Sans MT"/>
          <w:color w:val="000000"/>
          <w:sz w:val="21"/>
          <w:szCs w:val="21"/>
          <w:lang w:val="en-US"/>
        </w:rPr>
        <w:t>The College reserves the right to vary or amend the duties and responsibilities of the post holder at any time accordi</w:t>
      </w:r>
      <w:r w:rsidR="00176C6C" w:rsidRPr="00245A25">
        <w:rPr>
          <w:rFonts w:ascii="Gill Sans MT" w:hAnsi="Gill Sans MT"/>
          <w:color w:val="000000"/>
          <w:sz w:val="21"/>
          <w:szCs w:val="21"/>
          <w:lang w:val="en-US"/>
        </w:rPr>
        <w:t>ng to the needs of the College</w:t>
      </w:r>
      <w:r w:rsidRPr="00245A25">
        <w:rPr>
          <w:rFonts w:ascii="Gill Sans MT" w:hAnsi="Gill Sans MT"/>
          <w:color w:val="000000"/>
          <w:sz w:val="21"/>
          <w:szCs w:val="21"/>
          <w:lang w:val="en-US"/>
        </w:rPr>
        <w:t xml:space="preserve"> business.</w:t>
      </w:r>
    </w:p>
    <w:p w:rsidR="00774F4A" w:rsidRPr="00245A25" w:rsidRDefault="00774F4A" w:rsidP="00774F4A">
      <w:pPr>
        <w:widowControl w:val="0"/>
        <w:autoSpaceDE w:val="0"/>
        <w:autoSpaceDN w:val="0"/>
        <w:adjustRightInd w:val="0"/>
        <w:spacing w:after="0" w:line="240" w:lineRule="auto"/>
        <w:jc w:val="both"/>
        <w:rPr>
          <w:rFonts w:ascii="Gill Sans MT" w:hAnsi="Gill Sans MT"/>
          <w:color w:val="000000"/>
          <w:sz w:val="21"/>
          <w:szCs w:val="21"/>
          <w:lang w:val="en-US"/>
        </w:rPr>
      </w:pPr>
    </w:p>
    <w:p w:rsidR="00774F4A" w:rsidRPr="00245A25" w:rsidRDefault="00774F4A" w:rsidP="00774F4A">
      <w:pPr>
        <w:spacing w:after="0" w:line="240" w:lineRule="auto"/>
        <w:jc w:val="both"/>
        <w:rPr>
          <w:rFonts w:ascii="Gill Sans MT" w:hAnsi="Gill Sans MT"/>
          <w:sz w:val="21"/>
          <w:szCs w:val="21"/>
        </w:rPr>
      </w:pPr>
      <w:r w:rsidRPr="00245A25">
        <w:rPr>
          <w:rFonts w:ascii="Gill Sans MT" w:hAnsi="Gill Sans MT"/>
          <w:sz w:val="21"/>
          <w:szCs w:val="21"/>
        </w:rPr>
        <w:t>In exceptional circumstances, the Post holder will be required to undertake other duties and responsibilities of a similar post in order to support workload peaks, skill shortages, to ensure priorities are met.  This will be sensitive to available resources and individual skills and will be generally in the same area.</w:t>
      </w:r>
    </w:p>
    <w:p w:rsidR="00774F4A" w:rsidRPr="00245A25" w:rsidRDefault="00774F4A" w:rsidP="00774F4A">
      <w:pPr>
        <w:spacing w:after="0" w:line="240" w:lineRule="auto"/>
        <w:jc w:val="both"/>
        <w:rPr>
          <w:rFonts w:ascii="Gill Sans MT" w:hAnsi="Gill Sans MT"/>
          <w:sz w:val="21"/>
          <w:szCs w:val="21"/>
        </w:rPr>
      </w:pPr>
    </w:p>
    <w:p w:rsidR="00774F4A" w:rsidRPr="00245A25" w:rsidRDefault="00774F4A" w:rsidP="00774F4A">
      <w:pPr>
        <w:spacing w:after="0" w:line="240" w:lineRule="auto"/>
        <w:jc w:val="both"/>
        <w:rPr>
          <w:rFonts w:ascii="Gill Sans MT" w:hAnsi="Gill Sans MT"/>
          <w:sz w:val="21"/>
          <w:szCs w:val="21"/>
        </w:rPr>
      </w:pPr>
      <w:r w:rsidRPr="00245A25">
        <w:rPr>
          <w:rFonts w:ascii="Gill Sans MT" w:hAnsi="Gill Sans MT"/>
          <w:sz w:val="21"/>
          <w:szCs w:val="21"/>
        </w:rPr>
        <w:t>The College is committed to safeguarding and promoting the welfare of children and young people and expects all staff and volunteers to share this commitment.</w:t>
      </w:r>
    </w:p>
    <w:p w:rsidR="00774F4A" w:rsidRPr="00245A25" w:rsidRDefault="00774F4A" w:rsidP="00774F4A">
      <w:pPr>
        <w:spacing w:after="0" w:line="240" w:lineRule="auto"/>
        <w:jc w:val="both"/>
        <w:rPr>
          <w:rFonts w:ascii="Gill Sans MT" w:hAnsi="Gill Sans MT"/>
          <w:sz w:val="21"/>
          <w:szCs w:val="21"/>
        </w:rPr>
      </w:pPr>
    </w:p>
    <w:p w:rsidR="009F2681" w:rsidRPr="00245A25" w:rsidRDefault="00774F4A" w:rsidP="00245A25">
      <w:pPr>
        <w:shd w:val="clear" w:color="auto" w:fill="FFFFFF"/>
        <w:spacing w:after="0" w:line="240" w:lineRule="auto"/>
        <w:jc w:val="both"/>
        <w:rPr>
          <w:rFonts w:ascii="Gill Sans MT" w:eastAsia="Times New Roman" w:hAnsi="Gill Sans MT" w:cs="Times New Roman"/>
          <w:b/>
          <w:sz w:val="21"/>
          <w:szCs w:val="21"/>
          <w:lang w:eastAsia="ja-JP"/>
        </w:rPr>
      </w:pPr>
      <w:r w:rsidRPr="00245A25">
        <w:rPr>
          <w:rFonts w:ascii="Gill Sans MT" w:hAnsi="Gill Sans MT"/>
          <w:sz w:val="21"/>
          <w:szCs w:val="21"/>
        </w:rPr>
        <w:t>All employees are required to ensure that all duties and responsibilities are discharged in accordance with the College Statement of General Policy.  They should take reasonable care for their own Health and Safety and that of others who may be affected by what they do or do not do.  Staff should correctly use work items provided by the College, including personal protective equipment in accordance with training and instruction.</w:t>
      </w:r>
    </w:p>
    <w:sectPr w:rsidR="009F2681" w:rsidRPr="00245A25" w:rsidSect="009F2681">
      <w:headerReference w:type="default" r:id="rId12"/>
      <w:footerReference w:type="default" r:id="rId13"/>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83" w:rsidRDefault="00BC0183" w:rsidP="00B27CE0">
      <w:pPr>
        <w:spacing w:after="0" w:line="240" w:lineRule="auto"/>
      </w:pPr>
      <w:r>
        <w:separator/>
      </w:r>
    </w:p>
  </w:endnote>
  <w:endnote w:type="continuationSeparator" w:id="0">
    <w:p w:rsidR="00BC0183" w:rsidRDefault="00BC0183" w:rsidP="00B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16"/>
        <w:szCs w:val="16"/>
      </w:rPr>
      <w:id w:val="436419989"/>
      <w:docPartObj>
        <w:docPartGallery w:val="Page Numbers (Bottom of Page)"/>
        <w:docPartUnique/>
      </w:docPartObj>
    </w:sdtPr>
    <w:sdtEndPr>
      <w:rPr>
        <w:noProof/>
      </w:rPr>
    </w:sdtEndPr>
    <w:sdtContent>
      <w:p w:rsidR="00B27CE0" w:rsidRPr="00FE5BC0" w:rsidRDefault="009F2681" w:rsidP="000D567C">
        <w:pPr>
          <w:pStyle w:val="Footer"/>
          <w:jc w:val="center"/>
          <w:rPr>
            <w:rFonts w:ascii="Gill Sans MT" w:hAnsi="Gill Sans MT"/>
            <w:sz w:val="16"/>
            <w:szCs w:val="16"/>
          </w:rPr>
        </w:pPr>
        <w:r w:rsidRPr="00FE5BC0">
          <w:rPr>
            <w:rFonts w:ascii="Gill Sans MT" w:hAnsi="Gill Sans MT"/>
            <w:sz w:val="16"/>
            <w:szCs w:val="16"/>
          </w:rPr>
          <w:t>Jo</w:t>
        </w:r>
        <w:r w:rsidR="0058595D">
          <w:rPr>
            <w:rFonts w:ascii="Gill Sans MT" w:hAnsi="Gill Sans MT"/>
            <w:sz w:val="16"/>
            <w:szCs w:val="16"/>
          </w:rPr>
          <w:t xml:space="preserve">b Description </w:t>
        </w:r>
        <w:r w:rsidR="000D567C">
          <w:rPr>
            <w:rFonts w:ascii="Gill Sans MT" w:hAnsi="Gill Sans MT"/>
            <w:sz w:val="16"/>
            <w:szCs w:val="16"/>
          </w:rPr>
          <w:t xml:space="preserve">NTS </w:t>
        </w:r>
        <w:r w:rsidR="0058595D">
          <w:rPr>
            <w:rFonts w:ascii="Gill Sans MT" w:hAnsi="Gill Sans MT"/>
            <w:sz w:val="16"/>
            <w:szCs w:val="16"/>
          </w:rPr>
          <w:t xml:space="preserve">Master Template </w:t>
        </w:r>
        <w:r w:rsidR="000D567C">
          <w:rPr>
            <w:rFonts w:ascii="Gill Sans MT" w:hAnsi="Gill Sans MT"/>
            <w:sz w:val="16"/>
            <w:szCs w:val="16"/>
          </w:rPr>
          <w:t>v</w:t>
        </w:r>
        <w:r w:rsidR="00855E9A">
          <w:rPr>
            <w:rFonts w:ascii="Gill Sans MT" w:hAnsi="Gill Sans MT"/>
            <w:sz w:val="16"/>
            <w:szCs w:val="16"/>
          </w:rPr>
          <w:t>4</w:t>
        </w:r>
        <w:r w:rsidRPr="00FE5BC0">
          <w:rPr>
            <w:rFonts w:ascii="Gill Sans MT" w:hAnsi="Gill Sans MT"/>
            <w:sz w:val="16"/>
            <w:szCs w:val="16"/>
          </w:rPr>
          <w:t xml:space="preserve"> – </w:t>
        </w:r>
        <w:r w:rsidR="00855E9A">
          <w:rPr>
            <w:rFonts w:ascii="Gill Sans MT" w:hAnsi="Gill Sans MT"/>
            <w:sz w:val="16"/>
            <w:szCs w:val="16"/>
          </w:rPr>
          <w:t>July 2019</w:t>
        </w:r>
      </w:p>
    </w:sdtContent>
  </w:sdt>
  <w:p w:rsidR="00B27CE0" w:rsidRDefault="00B27C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83" w:rsidRDefault="00BC0183" w:rsidP="00B27CE0">
      <w:pPr>
        <w:spacing w:after="0" w:line="240" w:lineRule="auto"/>
      </w:pPr>
      <w:r>
        <w:separator/>
      </w:r>
    </w:p>
  </w:footnote>
  <w:footnote w:type="continuationSeparator" w:id="0">
    <w:p w:rsidR="00BC0183" w:rsidRDefault="00BC0183" w:rsidP="00B27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A9" w:rsidRDefault="001009AB" w:rsidP="00831EA9">
    <w:pPr>
      <w:pStyle w:val="Header"/>
      <w:jc w:val="center"/>
    </w:pPr>
    <w:r>
      <w:rPr>
        <w:noProof/>
        <w:lang w:val="en-US"/>
      </w:rPr>
      <w:drawing>
        <wp:inline distT="0" distB="0" distL="0" distR="0" wp14:anchorId="6B3F2E36" wp14:editId="27956C46">
          <wp:extent cx="9906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90600" cy="866775"/>
                  </a:xfrm>
                  <a:prstGeom prst="rect">
                    <a:avLst/>
                  </a:prstGeom>
                </pic:spPr>
              </pic:pic>
            </a:graphicData>
          </a:graphic>
        </wp:inline>
      </w:drawing>
    </w:r>
  </w:p>
  <w:p w:rsidR="00446835" w:rsidRDefault="00446835" w:rsidP="00831EA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8E"/>
    <w:multiLevelType w:val="hybridMultilevel"/>
    <w:tmpl w:val="0528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105C31"/>
    <w:multiLevelType w:val="hybridMultilevel"/>
    <w:tmpl w:val="AC20BE18"/>
    <w:lvl w:ilvl="0" w:tplc="9B22E6A4">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92382"/>
    <w:multiLevelType w:val="hybridMultilevel"/>
    <w:tmpl w:val="DC74F9BE"/>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7C5645"/>
    <w:multiLevelType w:val="hybridMultilevel"/>
    <w:tmpl w:val="9D9E2C72"/>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C0422"/>
    <w:multiLevelType w:val="hybridMultilevel"/>
    <w:tmpl w:val="5946362A"/>
    <w:lvl w:ilvl="0" w:tplc="8A9605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C083B"/>
    <w:multiLevelType w:val="hybridMultilevel"/>
    <w:tmpl w:val="794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71DBE"/>
    <w:multiLevelType w:val="hybridMultilevel"/>
    <w:tmpl w:val="64BAD34C"/>
    <w:lvl w:ilvl="0" w:tplc="8A9605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015A5"/>
    <w:multiLevelType w:val="hybridMultilevel"/>
    <w:tmpl w:val="37F0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427B0"/>
    <w:multiLevelType w:val="hybridMultilevel"/>
    <w:tmpl w:val="68CCD3DC"/>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D34633"/>
    <w:multiLevelType w:val="hybridMultilevel"/>
    <w:tmpl w:val="928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4E780F"/>
    <w:multiLevelType w:val="hybridMultilevel"/>
    <w:tmpl w:val="751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36B79"/>
    <w:multiLevelType w:val="hybridMultilevel"/>
    <w:tmpl w:val="00609C38"/>
    <w:lvl w:ilvl="0" w:tplc="8A9605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E216D"/>
    <w:multiLevelType w:val="hybridMultilevel"/>
    <w:tmpl w:val="CC38FBA6"/>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7537CB"/>
    <w:multiLevelType w:val="hybridMultilevel"/>
    <w:tmpl w:val="3880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B4AFD"/>
    <w:multiLevelType w:val="hybridMultilevel"/>
    <w:tmpl w:val="FBBE3CA2"/>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FD20A5"/>
    <w:multiLevelType w:val="hybridMultilevel"/>
    <w:tmpl w:val="2CF662C6"/>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C05346"/>
    <w:multiLevelType w:val="hybridMultilevel"/>
    <w:tmpl w:val="C2107830"/>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DB05868"/>
    <w:multiLevelType w:val="hybridMultilevel"/>
    <w:tmpl w:val="6E9A91C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12248"/>
    <w:multiLevelType w:val="hybridMultilevel"/>
    <w:tmpl w:val="CAD6EC82"/>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A23E65"/>
    <w:multiLevelType w:val="hybridMultilevel"/>
    <w:tmpl w:val="99B8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3E0DE9"/>
    <w:multiLevelType w:val="hybridMultilevel"/>
    <w:tmpl w:val="2A0449F8"/>
    <w:lvl w:ilvl="0" w:tplc="759C59C4">
      <w:start w:val="1"/>
      <w:numFmt w:val="bullet"/>
      <w:lvlText w:val="•"/>
      <w:lvlJc w:val="left"/>
      <w:pPr>
        <w:tabs>
          <w:tab w:val="num" w:pos="720"/>
        </w:tabs>
        <w:ind w:left="720" w:hanging="360"/>
      </w:pPr>
      <w:rPr>
        <w:rFonts w:ascii="Arial" w:hAnsi="Arial" w:hint="default"/>
      </w:rPr>
    </w:lvl>
    <w:lvl w:ilvl="1" w:tplc="3EFE2A60" w:tentative="1">
      <w:start w:val="1"/>
      <w:numFmt w:val="bullet"/>
      <w:lvlText w:val="•"/>
      <w:lvlJc w:val="left"/>
      <w:pPr>
        <w:tabs>
          <w:tab w:val="num" w:pos="1440"/>
        </w:tabs>
        <w:ind w:left="1440" w:hanging="360"/>
      </w:pPr>
      <w:rPr>
        <w:rFonts w:ascii="Arial" w:hAnsi="Arial" w:hint="default"/>
      </w:rPr>
    </w:lvl>
    <w:lvl w:ilvl="2" w:tplc="F4981CE6" w:tentative="1">
      <w:start w:val="1"/>
      <w:numFmt w:val="bullet"/>
      <w:lvlText w:val="•"/>
      <w:lvlJc w:val="left"/>
      <w:pPr>
        <w:tabs>
          <w:tab w:val="num" w:pos="2160"/>
        </w:tabs>
        <w:ind w:left="2160" w:hanging="360"/>
      </w:pPr>
      <w:rPr>
        <w:rFonts w:ascii="Arial" w:hAnsi="Arial" w:hint="default"/>
      </w:rPr>
    </w:lvl>
    <w:lvl w:ilvl="3" w:tplc="0D00FBB2" w:tentative="1">
      <w:start w:val="1"/>
      <w:numFmt w:val="bullet"/>
      <w:lvlText w:val="•"/>
      <w:lvlJc w:val="left"/>
      <w:pPr>
        <w:tabs>
          <w:tab w:val="num" w:pos="2880"/>
        </w:tabs>
        <w:ind w:left="2880" w:hanging="360"/>
      </w:pPr>
      <w:rPr>
        <w:rFonts w:ascii="Arial" w:hAnsi="Arial" w:hint="default"/>
      </w:rPr>
    </w:lvl>
    <w:lvl w:ilvl="4" w:tplc="6540CF4E" w:tentative="1">
      <w:start w:val="1"/>
      <w:numFmt w:val="bullet"/>
      <w:lvlText w:val="•"/>
      <w:lvlJc w:val="left"/>
      <w:pPr>
        <w:tabs>
          <w:tab w:val="num" w:pos="3600"/>
        </w:tabs>
        <w:ind w:left="3600" w:hanging="360"/>
      </w:pPr>
      <w:rPr>
        <w:rFonts w:ascii="Arial" w:hAnsi="Arial" w:hint="default"/>
      </w:rPr>
    </w:lvl>
    <w:lvl w:ilvl="5" w:tplc="90CED16A" w:tentative="1">
      <w:start w:val="1"/>
      <w:numFmt w:val="bullet"/>
      <w:lvlText w:val="•"/>
      <w:lvlJc w:val="left"/>
      <w:pPr>
        <w:tabs>
          <w:tab w:val="num" w:pos="4320"/>
        </w:tabs>
        <w:ind w:left="4320" w:hanging="360"/>
      </w:pPr>
      <w:rPr>
        <w:rFonts w:ascii="Arial" w:hAnsi="Arial" w:hint="default"/>
      </w:rPr>
    </w:lvl>
    <w:lvl w:ilvl="6" w:tplc="7DACD61E" w:tentative="1">
      <w:start w:val="1"/>
      <w:numFmt w:val="bullet"/>
      <w:lvlText w:val="•"/>
      <w:lvlJc w:val="left"/>
      <w:pPr>
        <w:tabs>
          <w:tab w:val="num" w:pos="5040"/>
        </w:tabs>
        <w:ind w:left="5040" w:hanging="360"/>
      </w:pPr>
      <w:rPr>
        <w:rFonts w:ascii="Arial" w:hAnsi="Arial" w:hint="default"/>
      </w:rPr>
    </w:lvl>
    <w:lvl w:ilvl="7" w:tplc="EE8874DE" w:tentative="1">
      <w:start w:val="1"/>
      <w:numFmt w:val="bullet"/>
      <w:lvlText w:val="•"/>
      <w:lvlJc w:val="left"/>
      <w:pPr>
        <w:tabs>
          <w:tab w:val="num" w:pos="5760"/>
        </w:tabs>
        <w:ind w:left="5760" w:hanging="360"/>
      </w:pPr>
      <w:rPr>
        <w:rFonts w:ascii="Arial" w:hAnsi="Arial" w:hint="default"/>
      </w:rPr>
    </w:lvl>
    <w:lvl w:ilvl="8" w:tplc="FCB40E76" w:tentative="1">
      <w:start w:val="1"/>
      <w:numFmt w:val="bullet"/>
      <w:lvlText w:val="•"/>
      <w:lvlJc w:val="left"/>
      <w:pPr>
        <w:tabs>
          <w:tab w:val="num" w:pos="6480"/>
        </w:tabs>
        <w:ind w:left="6480" w:hanging="360"/>
      </w:pPr>
      <w:rPr>
        <w:rFonts w:ascii="Arial" w:hAnsi="Arial" w:hint="default"/>
      </w:rPr>
    </w:lvl>
  </w:abstractNum>
  <w:abstractNum w:abstractNumId="21">
    <w:nsid w:val="48191FF1"/>
    <w:multiLevelType w:val="hybridMultilevel"/>
    <w:tmpl w:val="E84E9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AE381F"/>
    <w:multiLevelType w:val="hybridMultilevel"/>
    <w:tmpl w:val="70ACF122"/>
    <w:lvl w:ilvl="0" w:tplc="759C59C4">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DE21DD"/>
    <w:multiLevelType w:val="hybridMultilevel"/>
    <w:tmpl w:val="88547B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B6036"/>
    <w:multiLevelType w:val="hybridMultilevel"/>
    <w:tmpl w:val="9D08A246"/>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7B090D"/>
    <w:multiLevelType w:val="hybridMultilevel"/>
    <w:tmpl w:val="B9BAC2B2"/>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825CBE"/>
    <w:multiLevelType w:val="hybridMultilevel"/>
    <w:tmpl w:val="482AF5BE"/>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187435"/>
    <w:multiLevelType w:val="hybridMultilevel"/>
    <w:tmpl w:val="BF106164"/>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157209"/>
    <w:multiLevelType w:val="hybridMultilevel"/>
    <w:tmpl w:val="268E6214"/>
    <w:lvl w:ilvl="0" w:tplc="D71246D8">
      <w:numFmt w:val="bullet"/>
      <w:lvlText w:val=""/>
      <w:lvlJc w:val="left"/>
      <w:pPr>
        <w:ind w:left="720" w:hanging="360"/>
      </w:pPr>
      <w:rPr>
        <w:rFonts w:ascii="Symbol" w:eastAsiaTheme="minorHAnsi" w:hAnsi="Symbol"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C6595"/>
    <w:multiLevelType w:val="hybridMultilevel"/>
    <w:tmpl w:val="158ACD06"/>
    <w:lvl w:ilvl="0" w:tplc="EE36231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4D14B5"/>
    <w:multiLevelType w:val="hybridMultilevel"/>
    <w:tmpl w:val="17FA5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190C99"/>
    <w:multiLevelType w:val="hybridMultilevel"/>
    <w:tmpl w:val="2A4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9E6F64"/>
    <w:multiLevelType w:val="hybridMultilevel"/>
    <w:tmpl w:val="1AEC4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34B51E9"/>
    <w:multiLevelType w:val="hybridMultilevel"/>
    <w:tmpl w:val="45E252EA"/>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496141"/>
    <w:multiLevelType w:val="hybridMultilevel"/>
    <w:tmpl w:val="54BC2E6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1142C5"/>
    <w:multiLevelType w:val="hybridMultilevel"/>
    <w:tmpl w:val="7DB89F5C"/>
    <w:lvl w:ilvl="0" w:tplc="759C59C4">
      <w:start w:val="1"/>
      <w:numFmt w:val="bullet"/>
      <w:lvlText w:val="•"/>
      <w:lvlJc w:val="left"/>
      <w:pPr>
        <w:ind w:left="360" w:hanging="360"/>
      </w:pPr>
      <w:rPr>
        <w:rFonts w:ascii="Arial" w:hAnsi="Aria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39138B"/>
    <w:multiLevelType w:val="hybridMultilevel"/>
    <w:tmpl w:val="C0CC004A"/>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FE464810" w:tentative="1">
      <w:start w:val="1"/>
      <w:numFmt w:val="bullet"/>
      <w:lvlText w:val="•"/>
      <w:lvlJc w:val="left"/>
      <w:pPr>
        <w:tabs>
          <w:tab w:val="num" w:pos="1080"/>
        </w:tabs>
        <w:ind w:left="1080" w:hanging="360"/>
      </w:pPr>
      <w:rPr>
        <w:rFonts w:ascii="Arial" w:hAnsi="Arial" w:hint="default"/>
      </w:rPr>
    </w:lvl>
    <w:lvl w:ilvl="2" w:tplc="FEF6E5D8" w:tentative="1">
      <w:start w:val="1"/>
      <w:numFmt w:val="bullet"/>
      <w:lvlText w:val="•"/>
      <w:lvlJc w:val="left"/>
      <w:pPr>
        <w:tabs>
          <w:tab w:val="num" w:pos="1800"/>
        </w:tabs>
        <w:ind w:left="1800" w:hanging="360"/>
      </w:pPr>
      <w:rPr>
        <w:rFonts w:ascii="Arial" w:hAnsi="Arial" w:hint="default"/>
      </w:rPr>
    </w:lvl>
    <w:lvl w:ilvl="3" w:tplc="1C729256" w:tentative="1">
      <w:start w:val="1"/>
      <w:numFmt w:val="bullet"/>
      <w:lvlText w:val="•"/>
      <w:lvlJc w:val="left"/>
      <w:pPr>
        <w:tabs>
          <w:tab w:val="num" w:pos="2520"/>
        </w:tabs>
        <w:ind w:left="2520" w:hanging="360"/>
      </w:pPr>
      <w:rPr>
        <w:rFonts w:ascii="Arial" w:hAnsi="Arial" w:hint="default"/>
      </w:rPr>
    </w:lvl>
    <w:lvl w:ilvl="4" w:tplc="91F4AFC8" w:tentative="1">
      <w:start w:val="1"/>
      <w:numFmt w:val="bullet"/>
      <w:lvlText w:val="•"/>
      <w:lvlJc w:val="left"/>
      <w:pPr>
        <w:tabs>
          <w:tab w:val="num" w:pos="3240"/>
        </w:tabs>
        <w:ind w:left="3240" w:hanging="360"/>
      </w:pPr>
      <w:rPr>
        <w:rFonts w:ascii="Arial" w:hAnsi="Arial" w:hint="default"/>
      </w:rPr>
    </w:lvl>
    <w:lvl w:ilvl="5" w:tplc="214E2B82" w:tentative="1">
      <w:start w:val="1"/>
      <w:numFmt w:val="bullet"/>
      <w:lvlText w:val="•"/>
      <w:lvlJc w:val="left"/>
      <w:pPr>
        <w:tabs>
          <w:tab w:val="num" w:pos="3960"/>
        </w:tabs>
        <w:ind w:left="3960" w:hanging="360"/>
      </w:pPr>
      <w:rPr>
        <w:rFonts w:ascii="Arial" w:hAnsi="Arial" w:hint="default"/>
      </w:rPr>
    </w:lvl>
    <w:lvl w:ilvl="6" w:tplc="726052C4" w:tentative="1">
      <w:start w:val="1"/>
      <w:numFmt w:val="bullet"/>
      <w:lvlText w:val="•"/>
      <w:lvlJc w:val="left"/>
      <w:pPr>
        <w:tabs>
          <w:tab w:val="num" w:pos="4680"/>
        </w:tabs>
        <w:ind w:left="4680" w:hanging="360"/>
      </w:pPr>
      <w:rPr>
        <w:rFonts w:ascii="Arial" w:hAnsi="Arial" w:hint="default"/>
      </w:rPr>
    </w:lvl>
    <w:lvl w:ilvl="7" w:tplc="B042796E" w:tentative="1">
      <w:start w:val="1"/>
      <w:numFmt w:val="bullet"/>
      <w:lvlText w:val="•"/>
      <w:lvlJc w:val="left"/>
      <w:pPr>
        <w:tabs>
          <w:tab w:val="num" w:pos="5400"/>
        </w:tabs>
        <w:ind w:left="5400" w:hanging="360"/>
      </w:pPr>
      <w:rPr>
        <w:rFonts w:ascii="Arial" w:hAnsi="Arial" w:hint="default"/>
      </w:rPr>
    </w:lvl>
    <w:lvl w:ilvl="8" w:tplc="049C4F9A" w:tentative="1">
      <w:start w:val="1"/>
      <w:numFmt w:val="bullet"/>
      <w:lvlText w:val="•"/>
      <w:lvlJc w:val="left"/>
      <w:pPr>
        <w:tabs>
          <w:tab w:val="num" w:pos="6120"/>
        </w:tabs>
        <w:ind w:left="6120" w:hanging="360"/>
      </w:pPr>
      <w:rPr>
        <w:rFonts w:ascii="Arial" w:hAnsi="Arial" w:hint="default"/>
      </w:rPr>
    </w:lvl>
  </w:abstractNum>
  <w:abstractNum w:abstractNumId="37">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0"/>
  </w:num>
  <w:num w:numId="4">
    <w:abstractNumId w:val="34"/>
  </w:num>
  <w:num w:numId="5">
    <w:abstractNumId w:val="36"/>
  </w:num>
  <w:num w:numId="6">
    <w:abstractNumId w:val="16"/>
  </w:num>
  <w:num w:numId="7">
    <w:abstractNumId w:val="0"/>
  </w:num>
  <w:num w:numId="8">
    <w:abstractNumId w:val="5"/>
  </w:num>
  <w:num w:numId="9">
    <w:abstractNumId w:val="21"/>
  </w:num>
  <w:num w:numId="10">
    <w:abstractNumId w:val="30"/>
  </w:num>
  <w:num w:numId="11">
    <w:abstractNumId w:val="31"/>
  </w:num>
  <w:num w:numId="12">
    <w:abstractNumId w:val="9"/>
  </w:num>
  <w:num w:numId="13">
    <w:abstractNumId w:val="19"/>
  </w:num>
  <w:num w:numId="14">
    <w:abstractNumId w:val="22"/>
  </w:num>
  <w:num w:numId="15">
    <w:abstractNumId w:val="15"/>
  </w:num>
  <w:num w:numId="16">
    <w:abstractNumId w:val="3"/>
  </w:num>
  <w:num w:numId="17">
    <w:abstractNumId w:val="23"/>
  </w:num>
  <w:num w:numId="18">
    <w:abstractNumId w:val="33"/>
  </w:num>
  <w:num w:numId="19">
    <w:abstractNumId w:val="26"/>
  </w:num>
  <w:num w:numId="20">
    <w:abstractNumId w:val="27"/>
  </w:num>
  <w:num w:numId="21">
    <w:abstractNumId w:val="8"/>
  </w:num>
  <w:num w:numId="22">
    <w:abstractNumId w:val="24"/>
  </w:num>
  <w:num w:numId="23">
    <w:abstractNumId w:val="18"/>
  </w:num>
  <w:num w:numId="24">
    <w:abstractNumId w:val="2"/>
  </w:num>
  <w:num w:numId="25">
    <w:abstractNumId w:val="37"/>
  </w:num>
  <w:num w:numId="26">
    <w:abstractNumId w:val="35"/>
  </w:num>
  <w:num w:numId="27">
    <w:abstractNumId w:val="14"/>
  </w:num>
  <w:num w:numId="28">
    <w:abstractNumId w:val="12"/>
  </w:num>
  <w:num w:numId="29">
    <w:abstractNumId w:val="25"/>
  </w:num>
  <w:num w:numId="30">
    <w:abstractNumId w:val="12"/>
  </w:num>
  <w:num w:numId="31">
    <w:abstractNumId w:val="10"/>
  </w:num>
  <w:num w:numId="32">
    <w:abstractNumId w:val="28"/>
  </w:num>
  <w:num w:numId="33">
    <w:abstractNumId w:val="1"/>
  </w:num>
  <w:num w:numId="34">
    <w:abstractNumId w:val="32"/>
  </w:num>
  <w:num w:numId="35">
    <w:abstractNumId w:val="13"/>
  </w:num>
  <w:num w:numId="36">
    <w:abstractNumId w:val="11"/>
  </w:num>
  <w:num w:numId="37">
    <w:abstractNumId w:val="6"/>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3"/>
    <w:rsid w:val="000338D6"/>
    <w:rsid w:val="00061EC4"/>
    <w:rsid w:val="00077635"/>
    <w:rsid w:val="00084CF7"/>
    <w:rsid w:val="000A7703"/>
    <w:rsid w:val="000B3EEC"/>
    <w:rsid w:val="000B7461"/>
    <w:rsid w:val="000D402B"/>
    <w:rsid w:val="000D567C"/>
    <w:rsid w:val="001009AB"/>
    <w:rsid w:val="00130A09"/>
    <w:rsid w:val="00135DD2"/>
    <w:rsid w:val="00157E26"/>
    <w:rsid w:val="00176C6C"/>
    <w:rsid w:val="001856AD"/>
    <w:rsid w:val="001A02DC"/>
    <w:rsid w:val="001E3E4F"/>
    <w:rsid w:val="001F5792"/>
    <w:rsid w:val="00234066"/>
    <w:rsid w:val="00245A25"/>
    <w:rsid w:val="002A124B"/>
    <w:rsid w:val="002D4741"/>
    <w:rsid w:val="002D533F"/>
    <w:rsid w:val="0033363D"/>
    <w:rsid w:val="00333E60"/>
    <w:rsid w:val="003563B7"/>
    <w:rsid w:val="003B228E"/>
    <w:rsid w:val="003F2F33"/>
    <w:rsid w:val="00415F1F"/>
    <w:rsid w:val="0043685E"/>
    <w:rsid w:val="00446835"/>
    <w:rsid w:val="0045057B"/>
    <w:rsid w:val="00452985"/>
    <w:rsid w:val="00454C10"/>
    <w:rsid w:val="00482E7F"/>
    <w:rsid w:val="00485D2B"/>
    <w:rsid w:val="004A03C5"/>
    <w:rsid w:val="004A5229"/>
    <w:rsid w:val="004A7C58"/>
    <w:rsid w:val="004B4FCE"/>
    <w:rsid w:val="004E2081"/>
    <w:rsid w:val="0050274F"/>
    <w:rsid w:val="0055076D"/>
    <w:rsid w:val="0055291D"/>
    <w:rsid w:val="00571E77"/>
    <w:rsid w:val="00581357"/>
    <w:rsid w:val="00583BED"/>
    <w:rsid w:val="0058595D"/>
    <w:rsid w:val="005A1A5A"/>
    <w:rsid w:val="006417A5"/>
    <w:rsid w:val="0068135D"/>
    <w:rsid w:val="006C3084"/>
    <w:rsid w:val="006D7CF8"/>
    <w:rsid w:val="00774F4A"/>
    <w:rsid w:val="00817669"/>
    <w:rsid w:val="00831EA9"/>
    <w:rsid w:val="00855E9A"/>
    <w:rsid w:val="008B73AC"/>
    <w:rsid w:val="00912FB2"/>
    <w:rsid w:val="0093207C"/>
    <w:rsid w:val="00974A33"/>
    <w:rsid w:val="0098508B"/>
    <w:rsid w:val="009B5990"/>
    <w:rsid w:val="009F2681"/>
    <w:rsid w:val="00A12EC0"/>
    <w:rsid w:val="00A65BFF"/>
    <w:rsid w:val="00A7584B"/>
    <w:rsid w:val="00AC0040"/>
    <w:rsid w:val="00AC731A"/>
    <w:rsid w:val="00AE1E3E"/>
    <w:rsid w:val="00AE39E1"/>
    <w:rsid w:val="00AE44E2"/>
    <w:rsid w:val="00B27CE0"/>
    <w:rsid w:val="00B4247F"/>
    <w:rsid w:val="00B713D0"/>
    <w:rsid w:val="00B80CCB"/>
    <w:rsid w:val="00BB0629"/>
    <w:rsid w:val="00BC0183"/>
    <w:rsid w:val="00BF6347"/>
    <w:rsid w:val="00C31D32"/>
    <w:rsid w:val="00C53E43"/>
    <w:rsid w:val="00C70777"/>
    <w:rsid w:val="00CD104A"/>
    <w:rsid w:val="00CE2A4F"/>
    <w:rsid w:val="00D15274"/>
    <w:rsid w:val="00D87A9E"/>
    <w:rsid w:val="00DA7C9E"/>
    <w:rsid w:val="00DE669F"/>
    <w:rsid w:val="00E2527D"/>
    <w:rsid w:val="00E40563"/>
    <w:rsid w:val="00EA567C"/>
    <w:rsid w:val="00ED064D"/>
    <w:rsid w:val="00F04BB9"/>
    <w:rsid w:val="00F82765"/>
    <w:rsid w:val="00FD4687"/>
    <w:rsid w:val="00FE5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866">
      <w:bodyDiv w:val="1"/>
      <w:marLeft w:val="0"/>
      <w:marRight w:val="0"/>
      <w:marTop w:val="0"/>
      <w:marBottom w:val="0"/>
      <w:divBdr>
        <w:top w:val="none" w:sz="0" w:space="0" w:color="auto"/>
        <w:left w:val="none" w:sz="0" w:space="0" w:color="auto"/>
        <w:bottom w:val="none" w:sz="0" w:space="0" w:color="auto"/>
        <w:right w:val="none" w:sz="0" w:space="0" w:color="auto"/>
      </w:divBdr>
    </w:div>
    <w:div w:id="13048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zn:mtjws9jn3nq03pvyh_0gm6700000gn:T:TemporaryItems:notes:Head%20of%20Marketing%20Dec%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E598F39AA9A49BC90D9C129F25000" ma:contentTypeVersion="" ma:contentTypeDescription="Create a new document." ma:contentTypeScope="" ma:versionID="2014acdfe0c0e3987e108d797f72995e">
  <xsd:schema xmlns:xsd="http://www.w3.org/2001/XMLSchema" xmlns:xs="http://www.w3.org/2001/XMLSchema" xmlns:p="http://schemas.microsoft.com/office/2006/metadata/properties" xmlns:ns2="0c509873-e656-4648-9d1d-49003cd9f4b1" xmlns:ns3="b8213219-b5c2-493b-9b76-7873fdf6c63d" xmlns:ns4="aafecb50-ac1d-418f-ae3a-8f882b55d8bf" targetNamespace="http://schemas.microsoft.com/office/2006/metadata/properties" ma:root="true" ma:fieldsID="6724024617eb5f15ea3c97decd1d7b53" ns2:_="" ns3:_="" ns4:_="">
    <xsd:import namespace="0c509873-e656-4648-9d1d-49003cd9f4b1"/>
    <xsd:import namespace="b8213219-b5c2-493b-9b76-7873fdf6c63d"/>
    <xsd:import namespace="aafecb50-ac1d-418f-ae3a-8f882b55d8b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9873-e656-4648-9d1d-49003cd9f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13219-b5c2-493b-9b76-7873fdf6c63d"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ecb50-ac1d-418f-ae3a-8f882b55d8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170C-1725-4714-92E5-A5C9FD2C11F8}">
  <ds:schemaRefs>
    <ds:schemaRef ds:uri="http://schemas.microsoft.com/sharepoint/v3/contenttype/forms"/>
  </ds:schemaRefs>
</ds:datastoreItem>
</file>

<file path=customXml/itemProps2.xml><?xml version="1.0" encoding="utf-8"?>
<ds:datastoreItem xmlns:ds="http://schemas.openxmlformats.org/officeDocument/2006/customXml" ds:itemID="{8EEB9C78-A365-44D1-8400-43B76971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9873-e656-4648-9d1d-49003cd9f4b1"/>
    <ds:schemaRef ds:uri="b8213219-b5c2-493b-9b76-7873fdf6c63d"/>
    <ds:schemaRef ds:uri="aafecb50-ac1d-418f-ae3a-8f882b55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4E99B-9E4D-4F64-B82D-D15FE2D3C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7A154-CCBD-E24C-880B-B00E65AC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of Marketing Dec 2019.dotx</Template>
  <TotalTime>0</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Anderson</dc:creator>
  <cp:lastModifiedBy>Nicola Anderson</cp:lastModifiedBy>
  <cp:revision>1</cp:revision>
  <cp:lastPrinted>2019-07-17T08:37:00Z</cp:lastPrinted>
  <dcterms:created xsi:type="dcterms:W3CDTF">2019-11-18T15:31:00Z</dcterms:created>
  <dcterms:modified xsi:type="dcterms:W3CDTF">2019-11-18T15:31:00Z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0x01010050EE598F39AA9A49BC90D9C129F25000</vt:lpwstr>
  </property>
</Properties>
</file>