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1B7AB4DC" w:rsidR="008A2691" w:rsidRDefault="005821AF"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HLTA</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58A4C48" w14:textId="77777777" w:rsidR="00D51C79" w:rsidRDefault="00D51C79" w:rsidP="008A2691">
      <w:pPr>
        <w:autoSpaceDE w:val="0"/>
        <w:autoSpaceDN w:val="0"/>
        <w:adjustRightInd w:val="0"/>
        <w:spacing w:after="0" w:line="240" w:lineRule="auto"/>
        <w:rPr>
          <w:rFonts w:ascii="Gill Sans MT" w:hAnsi="Gill Sans MT" w:cs="GillSansMT-Bold"/>
          <w:b/>
          <w:bCs/>
        </w:rPr>
      </w:pPr>
    </w:p>
    <w:p w14:paraId="759D20AC" w14:textId="20DD86F3"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5821AF">
        <w:rPr>
          <w:rFonts w:ascii="Gill Sans MT" w:hAnsi="Gill Sans MT" w:cs="GillSansMT-Bold"/>
          <w:bCs/>
        </w:rPr>
        <w:t>HLTA</w:t>
      </w:r>
    </w:p>
    <w:p w14:paraId="27FB615E" w14:textId="4C148AD8"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DA048A">
        <w:rPr>
          <w:rFonts w:ascii="Gill Sans MT" w:hAnsi="Gill Sans MT" w:cs="GillSansMT-Bold"/>
          <w:bCs/>
        </w:rPr>
        <w:t xml:space="preserve">AHT </w:t>
      </w:r>
      <w:proofErr w:type="spellStart"/>
      <w:r w:rsidR="00DA048A">
        <w:rPr>
          <w:rFonts w:ascii="Gill Sans MT" w:hAnsi="Gill Sans MT" w:cs="GillSansMT-Bold"/>
          <w:bCs/>
        </w:rPr>
        <w:t>SENCo</w:t>
      </w:r>
      <w:proofErr w:type="spellEnd"/>
    </w:p>
    <w:p w14:paraId="71D328C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CD0BED3"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7F357ECA"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24DF8E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44538B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7DD71E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0FD0740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4AFFD6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3C1DDA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4F61EC3F"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39E27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1568DA2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284FFEC"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735AFC1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0484F16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7B2E563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3BAF16C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708FE19"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3F08D4F5"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45CA7C44" w14:textId="77777777" w:rsidR="00F8797F" w:rsidRDefault="00F8797F">
      <w:pPr>
        <w:rPr>
          <w:rFonts w:ascii="Gill Sans MT" w:hAnsi="Gill Sans MT" w:cs="GillSansMT-Bold"/>
          <w:bCs/>
        </w:rPr>
      </w:pPr>
    </w:p>
    <w:p w14:paraId="15604B3F" w14:textId="36C30892" w:rsidR="008A2691" w:rsidRPr="008A2691" w:rsidRDefault="008A2691">
      <w:pPr>
        <w:rPr>
          <w:rFonts w:ascii="Gill Sans MT" w:hAnsi="Gill Sans MT" w:cs="GillSansMT-Bold"/>
          <w:bCs/>
        </w:rPr>
      </w:pPr>
      <w:r>
        <w:rPr>
          <w:rFonts w:ascii="Gill Sans MT" w:hAnsi="Gill Sans MT" w:cs="GillSansMT-Bold"/>
          <w:bCs/>
        </w:rPr>
        <w:t>The Governing Bo</w:t>
      </w:r>
      <w:r w:rsidR="00E74395">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Default="002D3BAE" w:rsidP="004C3A67">
      <w:pPr>
        <w:rPr>
          <w:rStyle w:val="Strong"/>
          <w:rFonts w:ascii="Gill Sans MT" w:hAnsi="Gill Sans MT"/>
        </w:rPr>
      </w:pPr>
    </w:p>
    <w:p w14:paraId="6686F090" w14:textId="77777777" w:rsidR="00594922" w:rsidRDefault="00594922" w:rsidP="004C3A67">
      <w:pPr>
        <w:rPr>
          <w:rStyle w:val="Strong"/>
          <w:rFonts w:ascii="Gill Sans MT" w:hAnsi="Gill Sans MT"/>
          <w:u w:val="single"/>
        </w:rPr>
      </w:pPr>
    </w:p>
    <w:p w14:paraId="2A440C2D" w14:textId="6A4B519D" w:rsidR="00AA733A" w:rsidRDefault="003A6DF0" w:rsidP="004C3A67">
      <w:pPr>
        <w:rPr>
          <w:rStyle w:val="Strong"/>
          <w:rFonts w:ascii="Gill Sans MT" w:hAnsi="Gill Sans MT"/>
          <w:u w:val="single"/>
        </w:rPr>
      </w:pPr>
      <w:r w:rsidRPr="003A6DF0">
        <w:rPr>
          <w:rStyle w:val="Strong"/>
          <w:rFonts w:ascii="Gill Sans MT" w:hAnsi="Gill Sans MT"/>
          <w:u w:val="single"/>
        </w:rPr>
        <w:lastRenderedPageBreak/>
        <w:t>Job Description</w:t>
      </w:r>
    </w:p>
    <w:p w14:paraId="39455009" w14:textId="75DE3E58" w:rsidR="00AA733A" w:rsidRDefault="00AA733A" w:rsidP="004C3A67">
      <w:pPr>
        <w:rPr>
          <w:rStyle w:val="Strong"/>
          <w:rFonts w:ascii="Gill Sans MT" w:hAnsi="Gill Sans MT"/>
        </w:rPr>
      </w:pPr>
      <w:r>
        <w:rPr>
          <w:rStyle w:val="Strong"/>
          <w:rFonts w:ascii="Gill Sans MT" w:hAnsi="Gill Sans MT"/>
        </w:rPr>
        <w:t>Specific Responsibilities</w:t>
      </w:r>
    </w:p>
    <w:p w14:paraId="6A0ABE30" w14:textId="392F19F8" w:rsidR="005F783D" w:rsidRDefault="005F783D" w:rsidP="004C3A67">
      <w:pPr>
        <w:rPr>
          <w:rStyle w:val="Strong"/>
          <w:rFonts w:ascii="Gill Sans MT" w:hAnsi="Gill Sans MT"/>
        </w:rPr>
      </w:pPr>
    </w:p>
    <w:p w14:paraId="3A6B83F0"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To plan and deliver effective teaching and learning opportunities for whole classes, groups and individuals as required, overseen by a Qualified Teacher</w:t>
      </w:r>
    </w:p>
    <w:p w14:paraId="49B16182"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To complement teachers’ delivery of the curriculum and contribute to the development of other support staff, pupils and school policies and strategies</w:t>
      </w:r>
    </w:p>
    <w:p w14:paraId="34F69178"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To work collaboratively with teaching staff and assist teachers in the whole planning cycle and the management/preparation of resources</w:t>
      </w:r>
    </w:p>
    <w:p w14:paraId="723768E1"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 xml:space="preserve">Develop and prepare resources for learning activities in accordance with lesson plans and in response to pupil need </w:t>
      </w:r>
    </w:p>
    <w:p w14:paraId="52BF7A18"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Provide detailed verbal and written feedback as part of the assessment process</w:t>
      </w:r>
    </w:p>
    <w:p w14:paraId="16BBDC63"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Use a range of Teaching and Learning strategies to ensure pupils in your classes make good progress</w:t>
      </w:r>
    </w:p>
    <w:p w14:paraId="40028A7F"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To lead planned and unplanned classes to cover teacher absence</w:t>
      </w:r>
    </w:p>
    <w:p w14:paraId="3C87FD62"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To provide support for pupils, the teacher and the school in order to raise standards of achievement for all pupils, including vulnerable groups, by assisting with planning, monitoring and assessing, and to encourage pupils to become independent learners, to provide support for their welfare, and to support the inclusion of pupils in all aspects of school life</w:t>
      </w:r>
    </w:p>
    <w:p w14:paraId="48106ADF"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 xml:space="preserve">Use behaviour management strategies, in line with the Academy’s policy and procedures, to contribute to a purposeful learning environment and ensure barriers to learning are reduced </w:t>
      </w:r>
    </w:p>
    <w:p w14:paraId="38E0D7C9"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 xml:space="preserve">To provide support for pupils with additional needs, </w:t>
      </w:r>
      <w:proofErr w:type="spellStart"/>
      <w:r w:rsidRPr="00B323A8">
        <w:rPr>
          <w:rFonts w:ascii="Gill Sans MT" w:eastAsia="Times New Roman" w:hAnsi="Gill Sans MT" w:cs="Times New Roman"/>
        </w:rPr>
        <w:t>eg</w:t>
      </w:r>
      <w:proofErr w:type="spellEnd"/>
      <w:r w:rsidRPr="00B323A8">
        <w:rPr>
          <w:rFonts w:ascii="Gill Sans MT" w:eastAsia="Times New Roman" w:hAnsi="Gill Sans MT" w:cs="Times New Roman"/>
        </w:rPr>
        <w:t xml:space="preserve"> medication, personal care </w:t>
      </w:r>
    </w:p>
    <w:p w14:paraId="24C30DA4"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eastAsia="Times New Roman" w:hAnsi="Gill Sans MT" w:cs="Times New Roman"/>
        </w:rPr>
        <w:t>Support the Class Teacher and department with displays, making resources and maintaining an appropriate learning environment</w:t>
      </w:r>
    </w:p>
    <w:p w14:paraId="69EF1B53"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hAnsi="Gill Sans MT"/>
        </w:rPr>
        <w:t>Assist the class teacher in encouraging acceptance and integration of students with special needs, or from different cultures and/or with different first language.</w:t>
      </w:r>
    </w:p>
    <w:p w14:paraId="14F83BB0" w14:textId="7777777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hAnsi="Gill Sans MT"/>
        </w:rPr>
        <w:t>Support and guide other less experienced teaching assistants’ work in the classroom when required and lead training for other teaching assistants</w:t>
      </w:r>
    </w:p>
    <w:p w14:paraId="12167E12" w14:textId="58A8FC17" w:rsidR="005F783D" w:rsidRPr="00B323A8" w:rsidRDefault="005F783D" w:rsidP="00C8658B">
      <w:pPr>
        <w:pStyle w:val="ListParagraph"/>
        <w:numPr>
          <w:ilvl w:val="0"/>
          <w:numId w:val="42"/>
        </w:numPr>
        <w:spacing w:after="0" w:line="320" w:lineRule="exact"/>
        <w:ind w:left="714" w:hanging="357"/>
        <w:rPr>
          <w:rFonts w:ascii="Gill Sans MT" w:eastAsia="Times New Roman" w:hAnsi="Gill Sans MT" w:cs="Times New Roman"/>
        </w:rPr>
      </w:pPr>
      <w:r w:rsidRPr="00B323A8">
        <w:rPr>
          <w:rFonts w:ascii="Gill Sans MT" w:hAnsi="Gill Sans MT"/>
        </w:rPr>
        <w:t>Write pen portraits detailing strategies for class teachers to implement in lessons.</w:t>
      </w:r>
    </w:p>
    <w:p w14:paraId="5D618365" w14:textId="52250F4D" w:rsidR="00AA733A" w:rsidRPr="00B323A8" w:rsidRDefault="005F783D" w:rsidP="00C8658B">
      <w:pPr>
        <w:pStyle w:val="ListParagraph"/>
        <w:numPr>
          <w:ilvl w:val="0"/>
          <w:numId w:val="42"/>
        </w:numPr>
        <w:spacing w:after="0" w:line="320" w:lineRule="exact"/>
        <w:ind w:left="714" w:hanging="357"/>
        <w:rPr>
          <w:rStyle w:val="Strong"/>
          <w:rFonts w:ascii="Gill Sans MT" w:eastAsia="Times New Roman" w:hAnsi="Gill Sans MT" w:cs="Times New Roman"/>
          <w:b w:val="0"/>
        </w:rPr>
      </w:pPr>
      <w:r w:rsidRPr="00B323A8">
        <w:rPr>
          <w:rFonts w:ascii="Gill Sans MT" w:eastAsia="Times New Roman" w:hAnsi="Gill Sans MT" w:cs="Times New Roman"/>
        </w:rPr>
        <w:t>Along with all staff, comply with all safeguarding protocols and child protection policies</w:t>
      </w:r>
      <w:r w:rsidRPr="00B323A8">
        <w:rPr>
          <w:rStyle w:val="Strong"/>
          <w:rFonts w:ascii="Gill Sans MT" w:hAnsi="Gill Sans MT"/>
        </w:rPr>
        <w:t>.</w:t>
      </w:r>
    </w:p>
    <w:p w14:paraId="2B1F75DE" w14:textId="70F99C0A" w:rsidR="00AA733A" w:rsidRDefault="00AA733A" w:rsidP="004C3A67">
      <w:pPr>
        <w:rPr>
          <w:rStyle w:val="Strong"/>
          <w:rFonts w:ascii="Gill Sans MT" w:hAnsi="Gill Sans MT"/>
        </w:rPr>
      </w:pPr>
    </w:p>
    <w:p w14:paraId="32E42189" w14:textId="74E7443B" w:rsidR="00AA733A" w:rsidRDefault="00AA733A" w:rsidP="004C3A67">
      <w:pPr>
        <w:rPr>
          <w:rStyle w:val="Strong"/>
          <w:rFonts w:ascii="Gill Sans MT" w:hAnsi="Gill Sans MT"/>
        </w:rPr>
      </w:pPr>
    </w:p>
    <w:p w14:paraId="673185DD" w14:textId="7F501572" w:rsidR="00AA733A" w:rsidRDefault="00AA733A" w:rsidP="004C3A67">
      <w:pPr>
        <w:rPr>
          <w:rStyle w:val="Strong"/>
          <w:rFonts w:ascii="Gill Sans MT" w:hAnsi="Gill Sans MT"/>
        </w:rPr>
      </w:pPr>
    </w:p>
    <w:p w14:paraId="3E53A89B" w14:textId="2A781541" w:rsidR="00B323A8" w:rsidRDefault="00B323A8" w:rsidP="004C3A67">
      <w:pPr>
        <w:rPr>
          <w:rStyle w:val="Strong"/>
          <w:rFonts w:ascii="Gill Sans MT" w:hAnsi="Gill Sans MT"/>
        </w:rPr>
      </w:pPr>
    </w:p>
    <w:p w14:paraId="5BD43B60" w14:textId="77F6A6C4" w:rsidR="00B323A8" w:rsidRDefault="00B323A8" w:rsidP="004C3A67">
      <w:pPr>
        <w:rPr>
          <w:rStyle w:val="Strong"/>
          <w:rFonts w:ascii="Gill Sans MT" w:hAnsi="Gill Sans MT"/>
        </w:rPr>
      </w:pPr>
    </w:p>
    <w:p w14:paraId="4C68A5B0" w14:textId="65A92DC6" w:rsidR="00B323A8" w:rsidRDefault="00B323A8" w:rsidP="004C3A67">
      <w:pPr>
        <w:rPr>
          <w:rStyle w:val="Strong"/>
          <w:rFonts w:ascii="Gill Sans MT" w:hAnsi="Gill Sans MT"/>
        </w:rPr>
      </w:pPr>
    </w:p>
    <w:p w14:paraId="264DE0CB" w14:textId="14B599C0" w:rsidR="00B323A8" w:rsidRDefault="00B323A8" w:rsidP="004C3A67">
      <w:pPr>
        <w:rPr>
          <w:rStyle w:val="Strong"/>
          <w:rFonts w:ascii="Gill Sans MT" w:hAnsi="Gill Sans MT"/>
        </w:rPr>
      </w:pPr>
    </w:p>
    <w:p w14:paraId="15D8119A" w14:textId="1D27F2ED" w:rsidR="00B323A8" w:rsidRDefault="00B323A8" w:rsidP="004C3A67">
      <w:pPr>
        <w:rPr>
          <w:rStyle w:val="Strong"/>
          <w:rFonts w:ascii="Gill Sans MT" w:hAnsi="Gill Sans MT"/>
        </w:rPr>
      </w:pPr>
    </w:p>
    <w:p w14:paraId="209F277F" w14:textId="77777777" w:rsidR="00B323A8" w:rsidRDefault="00B323A8" w:rsidP="004C3A67">
      <w:pPr>
        <w:rPr>
          <w:rStyle w:val="Strong"/>
          <w:rFonts w:ascii="Gill Sans MT" w:hAnsi="Gill Sans MT"/>
        </w:rPr>
      </w:pPr>
    </w:p>
    <w:p w14:paraId="14B1BFAB" w14:textId="7006B8C2" w:rsidR="00F8797F" w:rsidRPr="003A6DF0" w:rsidRDefault="00F8797F" w:rsidP="00EC32E2">
      <w:pPr>
        <w:spacing w:line="240" w:lineRule="exact"/>
        <w:rPr>
          <w:rFonts w:ascii="Gill Sans MT" w:hAnsi="Gill Sans MT"/>
          <w:b/>
          <w:u w:val="single"/>
        </w:rPr>
      </w:pPr>
      <w:r w:rsidRPr="003A6DF0">
        <w:rPr>
          <w:rFonts w:ascii="Gill Sans MT" w:hAnsi="Gill Sans MT"/>
          <w:b/>
          <w:u w:val="single"/>
        </w:rPr>
        <w:t xml:space="preserve">Person </w:t>
      </w:r>
      <w:bookmarkStart w:id="0" w:name="_GoBack"/>
      <w:bookmarkEnd w:id="0"/>
      <w:r w:rsidRPr="003A6DF0">
        <w:rPr>
          <w:rFonts w:ascii="Gill Sans MT" w:hAnsi="Gill Sans MT"/>
          <w:b/>
          <w:u w:val="single"/>
        </w:rPr>
        <w:t>Specification</w:t>
      </w:r>
    </w:p>
    <w:p w14:paraId="25DF3BA2" w14:textId="7AC04133" w:rsidR="00F8797F"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2269"/>
        <w:gridCol w:w="4140"/>
        <w:gridCol w:w="3239"/>
      </w:tblGrid>
      <w:tr w:rsidR="00B3427D" w:rsidRPr="00965F2B" w14:paraId="6B9AF728" w14:textId="77777777" w:rsidTr="005821AF">
        <w:tc>
          <w:tcPr>
            <w:tcW w:w="2269" w:type="dxa"/>
            <w:shd w:val="clear" w:color="auto" w:fill="A6A6A6" w:themeFill="background1" w:themeFillShade="A6"/>
          </w:tcPr>
          <w:p w14:paraId="361C299E" w14:textId="77777777" w:rsidR="00B3427D" w:rsidRPr="00965F2B" w:rsidRDefault="00B3427D" w:rsidP="00472DD4">
            <w:pPr>
              <w:spacing w:line="240" w:lineRule="exact"/>
              <w:rPr>
                <w:rFonts w:ascii="Gill Sans MT" w:hAnsi="Gill Sans MT"/>
                <w:b/>
              </w:rPr>
            </w:pPr>
          </w:p>
        </w:tc>
        <w:tc>
          <w:tcPr>
            <w:tcW w:w="4140" w:type="dxa"/>
            <w:shd w:val="clear" w:color="auto" w:fill="A6A6A6" w:themeFill="background1" w:themeFillShade="A6"/>
          </w:tcPr>
          <w:p w14:paraId="71755408" w14:textId="77777777" w:rsidR="00B3427D" w:rsidRPr="00965F2B" w:rsidRDefault="00B3427D" w:rsidP="00472DD4">
            <w:pPr>
              <w:spacing w:line="240" w:lineRule="exact"/>
              <w:rPr>
                <w:rFonts w:ascii="Gill Sans MT" w:hAnsi="Gill Sans MT"/>
                <w:b/>
              </w:rPr>
            </w:pPr>
            <w:r w:rsidRPr="00965F2B">
              <w:rPr>
                <w:rFonts w:ascii="Gill Sans MT" w:hAnsi="Gill Sans MT"/>
                <w:b/>
              </w:rPr>
              <w:t>Essential</w:t>
            </w:r>
          </w:p>
        </w:tc>
        <w:tc>
          <w:tcPr>
            <w:tcW w:w="3239" w:type="dxa"/>
            <w:shd w:val="clear" w:color="auto" w:fill="A6A6A6" w:themeFill="background1" w:themeFillShade="A6"/>
          </w:tcPr>
          <w:p w14:paraId="3D25BB9B" w14:textId="77777777" w:rsidR="00B3427D" w:rsidRPr="00965F2B" w:rsidRDefault="00B3427D" w:rsidP="00472DD4">
            <w:pPr>
              <w:spacing w:line="240" w:lineRule="exact"/>
              <w:rPr>
                <w:rFonts w:ascii="Gill Sans MT" w:hAnsi="Gill Sans MT"/>
                <w:b/>
              </w:rPr>
            </w:pPr>
            <w:r w:rsidRPr="00965F2B">
              <w:rPr>
                <w:rFonts w:ascii="Gill Sans MT" w:hAnsi="Gill Sans MT"/>
                <w:b/>
              </w:rPr>
              <w:t>Desirable</w:t>
            </w:r>
          </w:p>
        </w:tc>
      </w:tr>
      <w:tr w:rsidR="005821AF" w:rsidRPr="00B323A8" w14:paraId="6D72AF61" w14:textId="77777777" w:rsidTr="005821AF">
        <w:tc>
          <w:tcPr>
            <w:tcW w:w="2269" w:type="dxa"/>
          </w:tcPr>
          <w:p w14:paraId="7DF817BE" w14:textId="407610B8" w:rsidR="005821AF" w:rsidRPr="00B323A8" w:rsidRDefault="005821AF" w:rsidP="005821AF">
            <w:pPr>
              <w:spacing w:line="240" w:lineRule="exact"/>
              <w:rPr>
                <w:rFonts w:ascii="Gill Sans MT" w:hAnsi="Gill Sans MT"/>
                <w:b/>
              </w:rPr>
            </w:pPr>
            <w:r w:rsidRPr="00B323A8">
              <w:rPr>
                <w:rFonts w:ascii="Gill Sans MT" w:hAnsi="Gill Sans MT"/>
                <w:b/>
              </w:rPr>
              <w:t>Qualifications</w:t>
            </w:r>
          </w:p>
        </w:tc>
        <w:tc>
          <w:tcPr>
            <w:tcW w:w="4140" w:type="dxa"/>
          </w:tcPr>
          <w:p w14:paraId="095D4883" w14:textId="14F0831C" w:rsidR="005821AF" w:rsidRPr="00B323A8" w:rsidRDefault="005821AF" w:rsidP="00B323A8">
            <w:pPr>
              <w:pStyle w:val="ListParagraph"/>
              <w:numPr>
                <w:ilvl w:val="0"/>
                <w:numId w:val="43"/>
              </w:numPr>
              <w:spacing w:line="240" w:lineRule="exact"/>
              <w:ind w:left="714" w:hanging="357"/>
              <w:rPr>
                <w:rFonts w:ascii="Gill Sans MT" w:hAnsi="Gill Sans MT" w:cs="Arial"/>
              </w:rPr>
            </w:pPr>
            <w:r w:rsidRPr="00B323A8">
              <w:rPr>
                <w:rFonts w:ascii="Gill Sans MT" w:hAnsi="Gill Sans MT" w:cs="Arial"/>
              </w:rPr>
              <w:t>Good basic education to GCSE level C or 4 in literacy and numeracy, or the equivalent.</w:t>
            </w:r>
          </w:p>
          <w:p w14:paraId="31B3DD12" w14:textId="6D8CCF66" w:rsidR="00936F10" w:rsidRPr="00936F10" w:rsidRDefault="005821AF" w:rsidP="00936F10">
            <w:pPr>
              <w:pStyle w:val="ListParagraph"/>
              <w:numPr>
                <w:ilvl w:val="0"/>
                <w:numId w:val="43"/>
              </w:numPr>
              <w:spacing w:line="240" w:lineRule="exact"/>
              <w:ind w:left="714" w:hanging="357"/>
              <w:rPr>
                <w:rFonts w:ascii="Gill Sans MT" w:hAnsi="Gill Sans MT" w:cs="Arial"/>
              </w:rPr>
            </w:pPr>
            <w:r w:rsidRPr="00B323A8">
              <w:rPr>
                <w:rFonts w:ascii="Gill Sans MT" w:hAnsi="Gill Sans MT" w:cs="Arial"/>
              </w:rPr>
              <w:t>A level or Level 3 qualifications or evidence of commitment to this.</w:t>
            </w:r>
          </w:p>
        </w:tc>
        <w:tc>
          <w:tcPr>
            <w:tcW w:w="3239" w:type="dxa"/>
          </w:tcPr>
          <w:p w14:paraId="48A5009C" w14:textId="35D251C7" w:rsidR="005821AF" w:rsidRPr="00936F10" w:rsidRDefault="005821AF" w:rsidP="00936F10">
            <w:pPr>
              <w:pStyle w:val="ListParagraph"/>
              <w:numPr>
                <w:ilvl w:val="0"/>
                <w:numId w:val="43"/>
              </w:numPr>
              <w:spacing w:line="240" w:lineRule="exact"/>
              <w:rPr>
                <w:rFonts w:ascii="Gill Sans MT" w:hAnsi="Gill Sans MT" w:cs="Arial"/>
              </w:rPr>
            </w:pPr>
            <w:r w:rsidRPr="00B323A8">
              <w:rPr>
                <w:rFonts w:ascii="Gill Sans MT" w:hAnsi="Gill Sans MT" w:cs="Arial"/>
              </w:rPr>
              <w:t>Level 3 NVQ or equivalent Certificate or Diploma in Childcare and Education</w:t>
            </w:r>
            <w:r w:rsidR="003F409F" w:rsidRPr="00B323A8">
              <w:rPr>
                <w:rFonts w:ascii="Gill Sans MT" w:hAnsi="Gill Sans MT" w:cs="Arial"/>
              </w:rPr>
              <w:t xml:space="preserve"> or a degree in a core subject.</w:t>
            </w:r>
          </w:p>
          <w:p w14:paraId="5C34B78E" w14:textId="77777777" w:rsidR="005821AF" w:rsidRPr="00B323A8" w:rsidRDefault="005821AF" w:rsidP="005821AF">
            <w:pPr>
              <w:pStyle w:val="ListParagraph"/>
              <w:spacing w:line="240" w:lineRule="exact"/>
              <w:ind w:left="360"/>
              <w:rPr>
                <w:rFonts w:ascii="Gill Sans MT" w:hAnsi="Gill Sans MT"/>
              </w:rPr>
            </w:pPr>
          </w:p>
        </w:tc>
      </w:tr>
      <w:tr w:rsidR="005821AF" w:rsidRPr="00B323A8" w14:paraId="5500CDDF" w14:textId="77777777" w:rsidTr="005821AF">
        <w:tc>
          <w:tcPr>
            <w:tcW w:w="2269" w:type="dxa"/>
          </w:tcPr>
          <w:p w14:paraId="7627D8A6" w14:textId="77777777" w:rsidR="005821AF" w:rsidRPr="00B323A8" w:rsidRDefault="005821AF" w:rsidP="005821AF">
            <w:pPr>
              <w:spacing w:line="240" w:lineRule="exact"/>
              <w:rPr>
                <w:rFonts w:ascii="Gill Sans MT" w:hAnsi="Gill Sans MT"/>
                <w:b/>
              </w:rPr>
            </w:pPr>
            <w:r w:rsidRPr="00B323A8">
              <w:rPr>
                <w:rFonts w:ascii="Gill Sans MT" w:hAnsi="Gill Sans MT"/>
                <w:b/>
              </w:rPr>
              <w:t>Experience</w:t>
            </w:r>
          </w:p>
          <w:p w14:paraId="71AF4F70" w14:textId="77777777" w:rsidR="005821AF" w:rsidRPr="00B323A8" w:rsidRDefault="005821AF" w:rsidP="005821AF">
            <w:pPr>
              <w:spacing w:line="240" w:lineRule="exact"/>
              <w:rPr>
                <w:rFonts w:ascii="Gill Sans MT" w:hAnsi="Gill Sans MT"/>
                <w:b/>
              </w:rPr>
            </w:pPr>
          </w:p>
          <w:p w14:paraId="6D8774B2" w14:textId="77777777" w:rsidR="005821AF" w:rsidRPr="00B323A8" w:rsidRDefault="005821AF" w:rsidP="005821AF">
            <w:pPr>
              <w:spacing w:line="240" w:lineRule="exact"/>
              <w:rPr>
                <w:rFonts w:ascii="Gill Sans MT" w:hAnsi="Gill Sans MT"/>
                <w:b/>
              </w:rPr>
            </w:pPr>
          </w:p>
          <w:p w14:paraId="0F3120F0" w14:textId="77777777" w:rsidR="005821AF" w:rsidRPr="00B323A8" w:rsidRDefault="005821AF" w:rsidP="005821AF">
            <w:pPr>
              <w:spacing w:line="240" w:lineRule="exact"/>
              <w:rPr>
                <w:rFonts w:ascii="Gill Sans MT" w:hAnsi="Gill Sans MT"/>
                <w:b/>
              </w:rPr>
            </w:pPr>
          </w:p>
        </w:tc>
        <w:tc>
          <w:tcPr>
            <w:tcW w:w="4140" w:type="dxa"/>
          </w:tcPr>
          <w:p w14:paraId="24C4A3D1" w14:textId="08ED6D5C"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Teaching Assistant experience.</w:t>
            </w:r>
          </w:p>
          <w:p w14:paraId="0B46F18C" w14:textId="25866EFE" w:rsidR="005821AF" w:rsidRPr="00B323A8" w:rsidRDefault="005821AF" w:rsidP="00B323A8">
            <w:pPr>
              <w:pStyle w:val="ListParagraph"/>
              <w:numPr>
                <w:ilvl w:val="0"/>
                <w:numId w:val="44"/>
              </w:numPr>
              <w:spacing w:line="240" w:lineRule="exact"/>
              <w:rPr>
                <w:rFonts w:ascii="Gill Sans MT" w:hAnsi="Gill Sans MT" w:cs="Arial"/>
                <w:lang w:val="en-US"/>
              </w:rPr>
            </w:pPr>
            <w:r w:rsidRPr="00B323A8">
              <w:rPr>
                <w:rFonts w:ascii="Gill Sans MT" w:hAnsi="Gill Sans MT" w:cs="Arial"/>
              </w:rPr>
              <w:t xml:space="preserve">Experience of working </w:t>
            </w:r>
            <w:r w:rsidRPr="00B323A8">
              <w:rPr>
                <w:rFonts w:ascii="Gill Sans MT" w:hAnsi="Gill Sans MT" w:cs="Arial"/>
                <w:lang w:val="en-US"/>
              </w:rPr>
              <w:t xml:space="preserve">effectively with pupils with a range of Special Educational Needs </w:t>
            </w:r>
          </w:p>
          <w:p w14:paraId="6AC94172" w14:textId="1228259A" w:rsidR="005821AF" w:rsidRPr="00B323A8" w:rsidRDefault="005821AF" w:rsidP="005821AF">
            <w:pPr>
              <w:spacing w:line="240" w:lineRule="exact"/>
              <w:ind w:left="360"/>
              <w:rPr>
                <w:rFonts w:ascii="Gill Sans MT" w:hAnsi="Gill Sans MT" w:cs="Arial"/>
              </w:rPr>
            </w:pPr>
          </w:p>
        </w:tc>
        <w:tc>
          <w:tcPr>
            <w:tcW w:w="3239" w:type="dxa"/>
          </w:tcPr>
          <w:p w14:paraId="24D67D6C" w14:textId="77777777" w:rsidR="005821AF" w:rsidRPr="00B323A8" w:rsidRDefault="003F409F" w:rsidP="00B323A8">
            <w:pPr>
              <w:pStyle w:val="ListParagraph"/>
              <w:numPr>
                <w:ilvl w:val="0"/>
                <w:numId w:val="44"/>
              </w:numPr>
              <w:spacing w:line="240" w:lineRule="exact"/>
              <w:ind w:left="714" w:hanging="357"/>
              <w:rPr>
                <w:rFonts w:ascii="Gill Sans MT" w:hAnsi="Gill Sans MT"/>
              </w:rPr>
            </w:pPr>
            <w:r w:rsidRPr="00B323A8">
              <w:rPr>
                <w:rFonts w:ascii="Gill Sans MT" w:hAnsi="Gill Sans MT"/>
              </w:rPr>
              <w:t xml:space="preserve">Small group teaching either as a qualified / unqualified teacher. </w:t>
            </w:r>
          </w:p>
          <w:p w14:paraId="45E09D56" w14:textId="0B6AFEF6" w:rsidR="003F409F" w:rsidRPr="00B323A8" w:rsidRDefault="003F409F" w:rsidP="00B323A8">
            <w:pPr>
              <w:pStyle w:val="ListParagraph"/>
              <w:numPr>
                <w:ilvl w:val="0"/>
                <w:numId w:val="44"/>
              </w:numPr>
              <w:spacing w:line="240" w:lineRule="exact"/>
              <w:ind w:left="714" w:hanging="357"/>
              <w:rPr>
                <w:rFonts w:ascii="Gill Sans MT" w:hAnsi="Gill Sans MT"/>
              </w:rPr>
            </w:pPr>
            <w:r w:rsidRPr="00B323A8">
              <w:rPr>
                <w:rFonts w:ascii="Gill Sans MT" w:hAnsi="Gill Sans MT"/>
              </w:rPr>
              <w:t>Ability to plan a sequence of lessons.</w:t>
            </w:r>
          </w:p>
        </w:tc>
      </w:tr>
      <w:tr w:rsidR="005821AF" w:rsidRPr="00B323A8" w14:paraId="1233BDD9" w14:textId="77777777" w:rsidTr="005821AF">
        <w:tc>
          <w:tcPr>
            <w:tcW w:w="2269" w:type="dxa"/>
          </w:tcPr>
          <w:p w14:paraId="561D4947" w14:textId="77777777" w:rsidR="005821AF" w:rsidRPr="00B323A8" w:rsidRDefault="005821AF" w:rsidP="005821AF">
            <w:pPr>
              <w:spacing w:line="240" w:lineRule="exact"/>
              <w:rPr>
                <w:rFonts w:ascii="Gill Sans MT" w:hAnsi="Gill Sans MT"/>
                <w:b/>
              </w:rPr>
            </w:pPr>
            <w:r w:rsidRPr="00B323A8">
              <w:rPr>
                <w:rFonts w:ascii="Gill Sans MT" w:hAnsi="Gill Sans MT"/>
                <w:b/>
              </w:rPr>
              <w:t>Knowledge</w:t>
            </w:r>
          </w:p>
          <w:p w14:paraId="3C91166A" w14:textId="77777777" w:rsidR="005821AF" w:rsidRPr="00B323A8" w:rsidRDefault="005821AF" w:rsidP="005821AF">
            <w:pPr>
              <w:spacing w:line="240" w:lineRule="exact"/>
              <w:rPr>
                <w:rFonts w:ascii="Gill Sans MT" w:hAnsi="Gill Sans MT"/>
                <w:b/>
              </w:rPr>
            </w:pPr>
          </w:p>
          <w:p w14:paraId="2515B062" w14:textId="77777777" w:rsidR="005821AF" w:rsidRPr="00B323A8" w:rsidRDefault="005821AF" w:rsidP="005821AF">
            <w:pPr>
              <w:spacing w:line="240" w:lineRule="exact"/>
              <w:rPr>
                <w:rFonts w:ascii="Gill Sans MT" w:hAnsi="Gill Sans MT"/>
                <w:b/>
              </w:rPr>
            </w:pPr>
          </w:p>
          <w:p w14:paraId="6D06C929" w14:textId="77777777" w:rsidR="005821AF" w:rsidRPr="00B323A8" w:rsidRDefault="005821AF" w:rsidP="005821AF">
            <w:pPr>
              <w:spacing w:line="240" w:lineRule="exact"/>
              <w:rPr>
                <w:rFonts w:ascii="Gill Sans MT" w:hAnsi="Gill Sans MT"/>
                <w:b/>
              </w:rPr>
            </w:pPr>
          </w:p>
        </w:tc>
        <w:tc>
          <w:tcPr>
            <w:tcW w:w="4140" w:type="dxa"/>
          </w:tcPr>
          <w:p w14:paraId="13D32271" w14:textId="77777777" w:rsidR="005821AF" w:rsidRPr="00B323A8" w:rsidRDefault="005821AF" w:rsidP="00B323A8">
            <w:pPr>
              <w:pStyle w:val="ListParagraph"/>
              <w:numPr>
                <w:ilvl w:val="0"/>
                <w:numId w:val="44"/>
              </w:numPr>
              <w:spacing w:line="240" w:lineRule="exact"/>
              <w:ind w:left="714" w:hanging="357"/>
              <w:rPr>
                <w:rFonts w:ascii="Gill Sans MT" w:hAnsi="Gill Sans MT" w:cs="Arial"/>
              </w:rPr>
            </w:pPr>
            <w:r w:rsidRPr="00B323A8">
              <w:rPr>
                <w:rFonts w:ascii="Gill Sans MT" w:hAnsi="Gill Sans MT" w:cs="Arial"/>
              </w:rPr>
              <w:t xml:space="preserve">Safeguarding children </w:t>
            </w:r>
          </w:p>
          <w:p w14:paraId="25DCFE40" w14:textId="77777777" w:rsidR="005821AF" w:rsidRPr="00B323A8" w:rsidRDefault="005821AF" w:rsidP="00B323A8">
            <w:pPr>
              <w:pStyle w:val="ListParagraph"/>
              <w:numPr>
                <w:ilvl w:val="0"/>
                <w:numId w:val="44"/>
              </w:numPr>
              <w:spacing w:line="240" w:lineRule="exact"/>
              <w:ind w:left="714" w:hanging="357"/>
              <w:rPr>
                <w:rFonts w:ascii="Gill Sans MT" w:hAnsi="Gill Sans MT" w:cs="Arial"/>
              </w:rPr>
            </w:pPr>
            <w:r w:rsidRPr="00B323A8">
              <w:rPr>
                <w:rFonts w:ascii="Gill Sans MT" w:hAnsi="Gill Sans MT" w:cs="Arial"/>
              </w:rPr>
              <w:t>The needs of children;</w:t>
            </w:r>
          </w:p>
          <w:p w14:paraId="2A12B5BE" w14:textId="50ABF59A"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Child development and the ways in which children learn;</w:t>
            </w:r>
          </w:p>
          <w:p w14:paraId="2AD3015B" w14:textId="77777777" w:rsidR="005821AF" w:rsidRPr="00B323A8" w:rsidRDefault="005821AF" w:rsidP="00B323A8">
            <w:pPr>
              <w:pStyle w:val="ListParagraph"/>
              <w:numPr>
                <w:ilvl w:val="0"/>
                <w:numId w:val="44"/>
              </w:numPr>
              <w:spacing w:line="240" w:lineRule="exact"/>
              <w:ind w:left="714" w:hanging="357"/>
              <w:rPr>
                <w:rFonts w:ascii="Gill Sans MT" w:hAnsi="Gill Sans MT" w:cs="Arial"/>
              </w:rPr>
            </w:pPr>
            <w:r w:rsidRPr="00B323A8">
              <w:rPr>
                <w:rFonts w:ascii="Gill Sans MT" w:hAnsi="Gill Sans MT" w:cs="Arial"/>
              </w:rPr>
              <w:t>The roles played by various adults in a child’s education;</w:t>
            </w:r>
          </w:p>
          <w:p w14:paraId="43CA18E3" w14:textId="77777777" w:rsidR="005821AF" w:rsidRPr="00936F10" w:rsidRDefault="005821AF" w:rsidP="00B323A8">
            <w:pPr>
              <w:pStyle w:val="ListParagraph"/>
              <w:numPr>
                <w:ilvl w:val="0"/>
                <w:numId w:val="44"/>
              </w:numPr>
              <w:spacing w:line="240" w:lineRule="exact"/>
              <w:ind w:left="714" w:hanging="357"/>
              <w:rPr>
                <w:rFonts w:ascii="Gill Sans MT" w:hAnsi="Gill Sans MT"/>
              </w:rPr>
            </w:pPr>
            <w:r w:rsidRPr="00B323A8">
              <w:rPr>
                <w:rFonts w:ascii="Gill Sans MT" w:hAnsi="Gill Sans MT" w:cs="Arial"/>
              </w:rPr>
              <w:t>Questions related to equal opportunities.</w:t>
            </w:r>
          </w:p>
          <w:p w14:paraId="3860193D" w14:textId="60980A25" w:rsidR="00936F10" w:rsidRPr="00B323A8" w:rsidRDefault="00936F10" w:rsidP="00936F10">
            <w:pPr>
              <w:pStyle w:val="ListParagraph"/>
              <w:spacing w:line="240" w:lineRule="exact"/>
              <w:ind w:left="714"/>
              <w:rPr>
                <w:rFonts w:ascii="Gill Sans MT" w:hAnsi="Gill Sans MT"/>
              </w:rPr>
            </w:pPr>
          </w:p>
        </w:tc>
        <w:tc>
          <w:tcPr>
            <w:tcW w:w="3239" w:type="dxa"/>
          </w:tcPr>
          <w:p w14:paraId="59B51000" w14:textId="638C8950" w:rsidR="005821AF" w:rsidRPr="00B323A8" w:rsidRDefault="00DB35F2" w:rsidP="00B323A8">
            <w:pPr>
              <w:pStyle w:val="ListParagraph"/>
              <w:numPr>
                <w:ilvl w:val="0"/>
                <w:numId w:val="44"/>
              </w:numPr>
              <w:spacing w:line="240" w:lineRule="exact"/>
              <w:ind w:left="714" w:hanging="357"/>
              <w:rPr>
                <w:rFonts w:ascii="Gill Sans MT" w:hAnsi="Gill Sans MT"/>
              </w:rPr>
            </w:pPr>
            <w:r w:rsidRPr="00B323A8">
              <w:rPr>
                <w:rFonts w:ascii="Gill Sans MT" w:hAnsi="Gill Sans MT"/>
              </w:rPr>
              <w:t>How to structure and plan a series of lessons.</w:t>
            </w:r>
          </w:p>
        </w:tc>
      </w:tr>
      <w:tr w:rsidR="005821AF" w:rsidRPr="00B323A8" w14:paraId="61735401" w14:textId="77777777" w:rsidTr="005821AF">
        <w:tc>
          <w:tcPr>
            <w:tcW w:w="2269" w:type="dxa"/>
          </w:tcPr>
          <w:p w14:paraId="7F46A31C" w14:textId="533B485F" w:rsidR="005821AF" w:rsidRPr="00B323A8" w:rsidRDefault="005821AF" w:rsidP="005821AF">
            <w:pPr>
              <w:pStyle w:val="Heading3"/>
              <w:spacing w:line="240" w:lineRule="exact"/>
              <w:outlineLvl w:val="2"/>
              <w:rPr>
                <w:rFonts w:ascii="Gill Sans MT" w:hAnsi="Gill Sans MT"/>
                <w:sz w:val="22"/>
                <w:szCs w:val="22"/>
              </w:rPr>
            </w:pPr>
            <w:r w:rsidRPr="00B323A8">
              <w:rPr>
                <w:rFonts w:ascii="Gill Sans MT" w:hAnsi="Gill Sans MT"/>
                <w:sz w:val="22"/>
                <w:szCs w:val="22"/>
              </w:rPr>
              <w:t>Skills</w:t>
            </w:r>
          </w:p>
          <w:p w14:paraId="24543FA0" w14:textId="4F19B22B" w:rsidR="005821AF" w:rsidRPr="00B323A8" w:rsidRDefault="005821AF" w:rsidP="005821AF">
            <w:pPr>
              <w:rPr>
                <w:rFonts w:ascii="Gill Sans MT" w:hAnsi="Gill Sans MT"/>
              </w:rPr>
            </w:pPr>
          </w:p>
          <w:p w14:paraId="27D4FBAE" w14:textId="30C816CE" w:rsidR="005821AF" w:rsidRPr="00B323A8" w:rsidRDefault="005821AF" w:rsidP="005821AF">
            <w:pPr>
              <w:rPr>
                <w:rFonts w:ascii="Gill Sans MT" w:hAnsi="Gill Sans MT"/>
              </w:rPr>
            </w:pPr>
          </w:p>
          <w:p w14:paraId="071FB973" w14:textId="671A37BB" w:rsidR="005821AF" w:rsidRPr="00B323A8" w:rsidRDefault="005821AF" w:rsidP="005821AF">
            <w:pPr>
              <w:rPr>
                <w:rFonts w:ascii="Gill Sans MT" w:hAnsi="Gill Sans MT"/>
              </w:rPr>
            </w:pPr>
          </w:p>
          <w:p w14:paraId="73D901A8" w14:textId="67218C7B" w:rsidR="005821AF" w:rsidRPr="00B323A8" w:rsidRDefault="005821AF" w:rsidP="005821AF">
            <w:pPr>
              <w:rPr>
                <w:rFonts w:ascii="Gill Sans MT" w:hAnsi="Gill Sans MT"/>
              </w:rPr>
            </w:pPr>
          </w:p>
          <w:p w14:paraId="0D172DAB" w14:textId="77777777" w:rsidR="005821AF" w:rsidRPr="00B323A8" w:rsidRDefault="005821AF" w:rsidP="005821AF">
            <w:pPr>
              <w:rPr>
                <w:rFonts w:ascii="Gill Sans MT" w:hAnsi="Gill Sans MT"/>
              </w:rPr>
            </w:pPr>
          </w:p>
          <w:p w14:paraId="0832E4EE" w14:textId="77777777" w:rsidR="005821AF" w:rsidRPr="00B323A8" w:rsidRDefault="005821AF" w:rsidP="005821AF">
            <w:pPr>
              <w:spacing w:line="240" w:lineRule="exact"/>
              <w:rPr>
                <w:rFonts w:ascii="Gill Sans MT" w:hAnsi="Gill Sans MT"/>
                <w:b/>
              </w:rPr>
            </w:pPr>
          </w:p>
        </w:tc>
        <w:tc>
          <w:tcPr>
            <w:tcW w:w="4140" w:type="dxa"/>
          </w:tcPr>
          <w:p w14:paraId="7875E515"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The LSA will be able to:</w:t>
            </w:r>
          </w:p>
          <w:p w14:paraId="5DE25A6D"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Help professional staff to achieve their objectives;</w:t>
            </w:r>
          </w:p>
          <w:p w14:paraId="4FB3F4EB"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Assist children on an individual basis, but also work as a member of a team;</w:t>
            </w:r>
          </w:p>
          <w:p w14:paraId="45C7B5BC"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Explain tasks simply and clearly;</w:t>
            </w:r>
          </w:p>
          <w:p w14:paraId="55A19782"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Supervise and control children, and adhere to defined standards;</w:t>
            </w:r>
          </w:p>
          <w:p w14:paraId="333E2713"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Accept and respond to authority and supervision;</w:t>
            </w:r>
          </w:p>
          <w:p w14:paraId="726DDD5D" w14:textId="6C3B4674"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Work with guidance, but under limited supervision;</w:t>
            </w:r>
          </w:p>
          <w:p w14:paraId="6AF3BF3C"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Liaise and communicate effectively with others;</w:t>
            </w:r>
          </w:p>
          <w:p w14:paraId="23FC6054"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Demonstrate good organisational skills;</w:t>
            </w:r>
          </w:p>
          <w:p w14:paraId="24082FFD"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Get involved in professional development, and attend courses;</w:t>
            </w:r>
          </w:p>
          <w:p w14:paraId="390AB5F8" w14:textId="77C84A25"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Display work effectively, and make and maintain basic teaching resources.</w:t>
            </w:r>
          </w:p>
          <w:p w14:paraId="06DFEC5E" w14:textId="5525BB3E" w:rsidR="005821AF" w:rsidRPr="00936F10" w:rsidRDefault="005821AF" w:rsidP="00B323A8">
            <w:pPr>
              <w:pStyle w:val="ListParagraph"/>
              <w:numPr>
                <w:ilvl w:val="0"/>
                <w:numId w:val="44"/>
              </w:numPr>
              <w:spacing w:line="240" w:lineRule="exact"/>
              <w:ind w:left="714" w:hanging="357"/>
              <w:rPr>
                <w:rFonts w:ascii="Gill Sans MT" w:hAnsi="Gill Sans MT" w:cs="Arial"/>
              </w:rPr>
            </w:pPr>
            <w:r w:rsidRPr="00B323A8">
              <w:rPr>
                <w:rFonts w:ascii="Gill Sans MT" w:hAnsi="Gill Sans MT" w:cs="Arial"/>
              </w:rPr>
              <w:t>Ability to distinguish between the roles and responsibilities of the Teaching Assistant/HLTA/</w:t>
            </w:r>
            <w:proofErr w:type="spellStart"/>
            <w:r w:rsidRPr="00B323A8">
              <w:rPr>
                <w:rFonts w:ascii="Gill Sans MT" w:hAnsi="Gill Sans MT" w:cs="Arial"/>
              </w:rPr>
              <w:t>SENDCo</w:t>
            </w:r>
            <w:proofErr w:type="spellEnd"/>
            <w:r w:rsidRPr="00B323A8">
              <w:rPr>
                <w:rFonts w:ascii="Gill Sans MT" w:hAnsi="Gill Sans MT" w:cs="Arial"/>
              </w:rPr>
              <w:t xml:space="preserve"> and the Class Teacher.</w:t>
            </w:r>
          </w:p>
          <w:p w14:paraId="23854139" w14:textId="77777777" w:rsidR="005821AF" w:rsidRPr="00B323A8" w:rsidRDefault="005821AF" w:rsidP="005821AF">
            <w:pPr>
              <w:spacing w:line="240" w:lineRule="exact"/>
              <w:ind w:left="360"/>
              <w:rPr>
                <w:rFonts w:ascii="Gill Sans MT" w:hAnsi="Gill Sans MT"/>
              </w:rPr>
            </w:pPr>
          </w:p>
        </w:tc>
        <w:tc>
          <w:tcPr>
            <w:tcW w:w="3239" w:type="dxa"/>
          </w:tcPr>
          <w:p w14:paraId="5AF38D9A"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Monitor, record and make basic assessments about individual progress;</w:t>
            </w:r>
          </w:p>
          <w:p w14:paraId="4C8C3206"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Suggest alternative ways of helping children if they are unable to understand;</w:t>
            </w:r>
          </w:p>
          <w:p w14:paraId="62BA714A"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Describe, in simple terms, the process of behaviour management with children;</w:t>
            </w:r>
          </w:p>
          <w:p w14:paraId="4AA5E1C4"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Identify gaps in their own experience that they need help in filling;</w:t>
            </w:r>
          </w:p>
          <w:p w14:paraId="0CB2C6CF" w14:textId="77777777" w:rsidR="005821AF" w:rsidRPr="00B323A8" w:rsidRDefault="005821AF" w:rsidP="00B323A8">
            <w:pPr>
              <w:pStyle w:val="ListParagraph"/>
              <w:numPr>
                <w:ilvl w:val="0"/>
                <w:numId w:val="44"/>
              </w:numPr>
              <w:spacing w:line="240" w:lineRule="exact"/>
              <w:rPr>
                <w:rFonts w:ascii="Gill Sans MT" w:hAnsi="Gill Sans MT" w:cs="Arial"/>
              </w:rPr>
            </w:pPr>
            <w:r w:rsidRPr="00B323A8">
              <w:rPr>
                <w:rFonts w:ascii="Gill Sans MT" w:hAnsi="Gill Sans MT" w:cs="Arial"/>
              </w:rPr>
              <w:t>Demonstrate the ability to learn and adapt from past experience.</w:t>
            </w:r>
          </w:p>
          <w:p w14:paraId="263768C5" w14:textId="77777777" w:rsidR="005821AF" w:rsidRPr="00B323A8" w:rsidRDefault="005821AF" w:rsidP="00B323A8">
            <w:pPr>
              <w:spacing w:line="240" w:lineRule="exact"/>
              <w:rPr>
                <w:rFonts w:ascii="Gill Sans MT" w:hAnsi="Gill Sans MT" w:cs="Arial"/>
              </w:rPr>
            </w:pPr>
          </w:p>
          <w:p w14:paraId="4A23FB7A" w14:textId="092FAA64" w:rsidR="005821AF" w:rsidRPr="00B323A8" w:rsidRDefault="005821AF" w:rsidP="00936F10">
            <w:pPr>
              <w:pStyle w:val="ListParagraph"/>
              <w:spacing w:line="240" w:lineRule="exact"/>
              <w:rPr>
                <w:rFonts w:ascii="Gill Sans MT" w:hAnsi="Gill Sans MT" w:cs="Arial"/>
              </w:rPr>
            </w:pPr>
          </w:p>
        </w:tc>
      </w:tr>
      <w:tr w:rsidR="005821AF" w:rsidRPr="00B323A8" w14:paraId="7864986F" w14:textId="77777777" w:rsidTr="005821AF">
        <w:tc>
          <w:tcPr>
            <w:tcW w:w="2269" w:type="dxa"/>
          </w:tcPr>
          <w:p w14:paraId="3308AF2B" w14:textId="77777777" w:rsidR="005821AF" w:rsidRPr="00B323A8" w:rsidRDefault="005821AF" w:rsidP="005821AF">
            <w:pPr>
              <w:spacing w:line="240" w:lineRule="exact"/>
              <w:rPr>
                <w:rFonts w:ascii="Gill Sans MT" w:hAnsi="Gill Sans MT"/>
                <w:b/>
              </w:rPr>
            </w:pPr>
            <w:r w:rsidRPr="00B323A8">
              <w:rPr>
                <w:rFonts w:ascii="Gill Sans MT" w:hAnsi="Gill Sans MT"/>
                <w:b/>
              </w:rPr>
              <w:t>General/</w:t>
            </w:r>
          </w:p>
          <w:p w14:paraId="6F34E55A" w14:textId="31165920" w:rsidR="005821AF" w:rsidRPr="00B323A8" w:rsidRDefault="005821AF" w:rsidP="005821AF">
            <w:pPr>
              <w:spacing w:line="240" w:lineRule="exact"/>
              <w:rPr>
                <w:rFonts w:ascii="Gill Sans MT" w:hAnsi="Gill Sans MT"/>
                <w:b/>
              </w:rPr>
            </w:pPr>
            <w:r w:rsidRPr="00B323A8">
              <w:rPr>
                <w:rFonts w:ascii="Gill Sans MT" w:hAnsi="Gill Sans MT"/>
                <w:b/>
              </w:rPr>
              <w:t>Personal Qualities/Attributes</w:t>
            </w:r>
          </w:p>
          <w:p w14:paraId="5B4F9AA4" w14:textId="77777777" w:rsidR="005821AF" w:rsidRPr="00B323A8" w:rsidRDefault="005821AF" w:rsidP="005821AF">
            <w:pPr>
              <w:spacing w:line="240" w:lineRule="exact"/>
              <w:rPr>
                <w:rFonts w:ascii="Gill Sans MT" w:hAnsi="Gill Sans MT"/>
                <w:b/>
              </w:rPr>
            </w:pPr>
          </w:p>
        </w:tc>
        <w:tc>
          <w:tcPr>
            <w:tcW w:w="4140" w:type="dxa"/>
          </w:tcPr>
          <w:p w14:paraId="17EC639E" w14:textId="77777777" w:rsidR="005821AF" w:rsidRPr="00B323A8" w:rsidRDefault="005821AF" w:rsidP="004B2937">
            <w:pPr>
              <w:numPr>
                <w:ilvl w:val="0"/>
                <w:numId w:val="26"/>
              </w:numPr>
              <w:spacing w:line="240" w:lineRule="exact"/>
              <w:ind w:left="697" w:hanging="357"/>
              <w:rPr>
                <w:rFonts w:ascii="Gill Sans MT" w:hAnsi="Gill Sans MT"/>
              </w:rPr>
            </w:pPr>
            <w:r w:rsidRPr="00B323A8">
              <w:rPr>
                <w:rFonts w:ascii="Gill Sans MT" w:hAnsi="Gill Sans MT"/>
              </w:rPr>
              <w:t>Smart, business-like, professional appearance</w:t>
            </w:r>
          </w:p>
          <w:p w14:paraId="62B6564D" w14:textId="77777777" w:rsidR="005821AF" w:rsidRPr="00B323A8" w:rsidRDefault="005821AF" w:rsidP="004B2937">
            <w:pPr>
              <w:numPr>
                <w:ilvl w:val="0"/>
                <w:numId w:val="26"/>
              </w:numPr>
              <w:spacing w:line="240" w:lineRule="exact"/>
              <w:ind w:left="697" w:hanging="357"/>
              <w:rPr>
                <w:rFonts w:ascii="Gill Sans MT" w:hAnsi="Gill Sans MT"/>
              </w:rPr>
            </w:pPr>
            <w:r w:rsidRPr="00B323A8">
              <w:rPr>
                <w:rFonts w:ascii="Gill Sans MT" w:hAnsi="Gill Sans MT"/>
              </w:rPr>
              <w:t>Capacity for hard work under pressure</w:t>
            </w:r>
          </w:p>
          <w:p w14:paraId="0819A0C4" w14:textId="77777777" w:rsidR="005821AF" w:rsidRPr="00B323A8" w:rsidRDefault="005821AF" w:rsidP="004B2937">
            <w:pPr>
              <w:numPr>
                <w:ilvl w:val="0"/>
                <w:numId w:val="26"/>
              </w:numPr>
              <w:spacing w:line="240" w:lineRule="exact"/>
              <w:ind w:left="697" w:hanging="357"/>
              <w:rPr>
                <w:rFonts w:ascii="Gill Sans MT" w:hAnsi="Gill Sans MT"/>
              </w:rPr>
            </w:pPr>
            <w:r w:rsidRPr="00B323A8">
              <w:rPr>
                <w:rFonts w:ascii="Gill Sans MT" w:hAnsi="Gill Sans MT"/>
              </w:rPr>
              <w:t>A team player, collaborative worker</w:t>
            </w:r>
          </w:p>
          <w:p w14:paraId="5A393C0B" w14:textId="77777777" w:rsidR="005821AF" w:rsidRPr="00B323A8" w:rsidRDefault="005821AF" w:rsidP="004B2937">
            <w:pPr>
              <w:numPr>
                <w:ilvl w:val="0"/>
                <w:numId w:val="26"/>
              </w:numPr>
              <w:spacing w:line="240" w:lineRule="exact"/>
              <w:ind w:left="697" w:hanging="357"/>
              <w:rPr>
                <w:rFonts w:ascii="Gill Sans MT" w:hAnsi="Gill Sans MT"/>
              </w:rPr>
            </w:pPr>
            <w:r w:rsidRPr="00B323A8">
              <w:rPr>
                <w:rFonts w:ascii="Gill Sans MT" w:hAnsi="Gill Sans MT"/>
              </w:rPr>
              <w:t>Self-motivated</w:t>
            </w:r>
          </w:p>
          <w:p w14:paraId="60C15EB7" w14:textId="77777777" w:rsidR="005821AF" w:rsidRPr="00B323A8" w:rsidRDefault="005821AF" w:rsidP="004B2937">
            <w:pPr>
              <w:numPr>
                <w:ilvl w:val="0"/>
                <w:numId w:val="26"/>
              </w:numPr>
              <w:spacing w:line="240" w:lineRule="exact"/>
              <w:ind w:left="697" w:hanging="357"/>
              <w:rPr>
                <w:rFonts w:ascii="Gill Sans MT" w:hAnsi="Gill Sans MT"/>
              </w:rPr>
            </w:pPr>
            <w:r w:rsidRPr="00B323A8">
              <w:rPr>
                <w:rFonts w:ascii="Gill Sans MT" w:hAnsi="Gill Sans MT"/>
              </w:rPr>
              <w:t>Ability to contribute greatly to the wider life of the School</w:t>
            </w:r>
          </w:p>
          <w:p w14:paraId="755B81D2" w14:textId="77777777" w:rsidR="005821AF" w:rsidRPr="00B323A8" w:rsidRDefault="005821AF" w:rsidP="004B2937">
            <w:pPr>
              <w:numPr>
                <w:ilvl w:val="0"/>
                <w:numId w:val="26"/>
              </w:numPr>
              <w:spacing w:line="240" w:lineRule="exact"/>
              <w:ind w:left="697" w:hanging="357"/>
              <w:rPr>
                <w:rFonts w:ascii="Gill Sans MT" w:hAnsi="Gill Sans MT"/>
              </w:rPr>
            </w:pPr>
            <w:r w:rsidRPr="00B323A8">
              <w:rPr>
                <w:rFonts w:ascii="Gill Sans MT" w:hAnsi="Gill Sans MT"/>
              </w:rPr>
              <w:t>Resilient</w:t>
            </w:r>
          </w:p>
          <w:p w14:paraId="52905258" w14:textId="6061BF8C" w:rsidR="005821AF" w:rsidRPr="00B323A8" w:rsidRDefault="005821AF" w:rsidP="004B2937">
            <w:pPr>
              <w:numPr>
                <w:ilvl w:val="0"/>
                <w:numId w:val="26"/>
              </w:numPr>
              <w:spacing w:line="240" w:lineRule="exact"/>
              <w:ind w:left="697" w:hanging="357"/>
              <w:rPr>
                <w:rFonts w:ascii="Gill Sans MT" w:hAnsi="Gill Sans MT"/>
              </w:rPr>
            </w:pPr>
            <w:r w:rsidRPr="00B323A8">
              <w:rPr>
                <w:rFonts w:ascii="Gill Sans MT" w:hAnsi="Gill Sans MT"/>
              </w:rPr>
              <w:t>Strives for excellence in every aspect of school life</w:t>
            </w:r>
          </w:p>
          <w:p w14:paraId="06643FC1" w14:textId="77777777" w:rsidR="005821AF" w:rsidRPr="00B323A8" w:rsidRDefault="005821AF" w:rsidP="004B2937">
            <w:pPr>
              <w:numPr>
                <w:ilvl w:val="0"/>
                <w:numId w:val="26"/>
              </w:numPr>
              <w:tabs>
                <w:tab w:val="num" w:pos="720"/>
              </w:tabs>
              <w:spacing w:line="240" w:lineRule="exact"/>
              <w:ind w:left="697" w:hanging="357"/>
              <w:rPr>
                <w:rFonts w:ascii="Gill Sans MT" w:hAnsi="Gill Sans MT"/>
              </w:rPr>
            </w:pPr>
            <w:r w:rsidRPr="00B323A8">
              <w:rPr>
                <w:rFonts w:ascii="Gill Sans MT" w:hAnsi="Gill Sans MT"/>
              </w:rPr>
              <w:t>Determination and perseverance</w:t>
            </w:r>
          </w:p>
          <w:p w14:paraId="4EEE7986" w14:textId="77777777" w:rsidR="005821AF" w:rsidRPr="00B323A8" w:rsidRDefault="005821AF" w:rsidP="004B2937">
            <w:pPr>
              <w:numPr>
                <w:ilvl w:val="0"/>
                <w:numId w:val="26"/>
              </w:numPr>
              <w:tabs>
                <w:tab w:val="num" w:pos="720"/>
              </w:tabs>
              <w:spacing w:line="240" w:lineRule="exact"/>
              <w:ind w:left="697" w:hanging="357"/>
              <w:rPr>
                <w:rFonts w:ascii="Gill Sans MT" w:hAnsi="Gill Sans MT"/>
              </w:rPr>
            </w:pPr>
            <w:r w:rsidRPr="00B323A8">
              <w:rPr>
                <w:rFonts w:ascii="Gill Sans MT" w:hAnsi="Gill Sans MT"/>
              </w:rPr>
              <w:t>Enthusiasm</w:t>
            </w:r>
          </w:p>
          <w:p w14:paraId="2DB8DC2D" w14:textId="77777777" w:rsidR="005821AF" w:rsidRPr="00B323A8" w:rsidRDefault="005821AF" w:rsidP="004B2937">
            <w:pPr>
              <w:numPr>
                <w:ilvl w:val="0"/>
                <w:numId w:val="26"/>
              </w:numPr>
              <w:tabs>
                <w:tab w:val="num" w:pos="720"/>
              </w:tabs>
              <w:spacing w:line="240" w:lineRule="exact"/>
              <w:ind w:left="697" w:hanging="357"/>
              <w:rPr>
                <w:rFonts w:ascii="Gill Sans MT" w:hAnsi="Gill Sans MT"/>
              </w:rPr>
            </w:pPr>
            <w:r w:rsidRPr="00B323A8">
              <w:rPr>
                <w:rFonts w:ascii="Gill Sans MT" w:hAnsi="Gill Sans MT"/>
              </w:rPr>
              <w:t>Passionate</w:t>
            </w:r>
          </w:p>
          <w:p w14:paraId="3E810C92" w14:textId="77777777" w:rsidR="005821AF" w:rsidRPr="00B323A8" w:rsidRDefault="005821AF" w:rsidP="004B2937">
            <w:pPr>
              <w:numPr>
                <w:ilvl w:val="0"/>
                <w:numId w:val="28"/>
              </w:numPr>
              <w:tabs>
                <w:tab w:val="num" w:pos="720"/>
              </w:tabs>
              <w:spacing w:line="240" w:lineRule="exact"/>
              <w:ind w:left="697" w:hanging="357"/>
              <w:rPr>
                <w:rFonts w:ascii="Gill Sans MT" w:hAnsi="Gill Sans MT"/>
              </w:rPr>
            </w:pPr>
            <w:r w:rsidRPr="00B323A8">
              <w:rPr>
                <w:rFonts w:ascii="Gill Sans MT" w:hAnsi="Gill Sans MT"/>
              </w:rPr>
              <w:t>Patience</w:t>
            </w:r>
          </w:p>
          <w:p w14:paraId="05B3D9F5" w14:textId="77777777" w:rsidR="005821AF" w:rsidRPr="00B323A8" w:rsidRDefault="005821AF" w:rsidP="005821AF">
            <w:pPr>
              <w:spacing w:line="240" w:lineRule="exact"/>
              <w:ind w:left="360"/>
              <w:rPr>
                <w:rFonts w:ascii="Gill Sans MT" w:hAnsi="Gill Sans MT"/>
                <w:b/>
              </w:rPr>
            </w:pPr>
          </w:p>
        </w:tc>
        <w:tc>
          <w:tcPr>
            <w:tcW w:w="3239" w:type="dxa"/>
          </w:tcPr>
          <w:p w14:paraId="5FBD3344" w14:textId="5E65ADC7" w:rsidR="005821AF" w:rsidRPr="00B323A8" w:rsidRDefault="005821AF" w:rsidP="005821AF">
            <w:pPr>
              <w:pStyle w:val="ListParagraph"/>
              <w:spacing w:line="240" w:lineRule="exact"/>
              <w:ind w:left="360"/>
              <w:rPr>
                <w:rFonts w:ascii="Gill Sans MT" w:hAnsi="Gill Sans MT"/>
              </w:rPr>
            </w:pPr>
          </w:p>
        </w:tc>
      </w:tr>
    </w:tbl>
    <w:p w14:paraId="3C9232AB" w14:textId="4FAEAEC0" w:rsidR="00B3427D" w:rsidRPr="00B323A8" w:rsidRDefault="00B3427D" w:rsidP="00EC32E2">
      <w:pPr>
        <w:spacing w:line="240" w:lineRule="exact"/>
        <w:rPr>
          <w:rFonts w:ascii="Gill Sans MT" w:hAnsi="Gill Sans MT"/>
          <w:b/>
        </w:rPr>
      </w:pPr>
    </w:p>
    <w:p w14:paraId="7EA947C3" w14:textId="0687AADE" w:rsidR="00C87E92" w:rsidRDefault="00C87E92" w:rsidP="00A12D31">
      <w:pPr>
        <w:pStyle w:val="ListParagraph"/>
        <w:rPr>
          <w:rStyle w:val="Strong"/>
          <w:rFonts w:ascii="Gill Sans MT" w:hAnsi="Gill Sans MT"/>
        </w:rPr>
      </w:pPr>
    </w:p>
    <w:p w14:paraId="1DB2BC26" w14:textId="77777777" w:rsidR="004B2937" w:rsidRDefault="004B2937" w:rsidP="00A12D31">
      <w:pPr>
        <w:pStyle w:val="ListParagraph"/>
        <w:rPr>
          <w:rStyle w:val="Strong"/>
          <w:rFonts w:ascii="Gill Sans MT" w:hAnsi="Gill Sans MT"/>
        </w:rPr>
      </w:pPr>
    </w:p>
    <w:p w14:paraId="3F330F6E" w14:textId="626A1E5D" w:rsidR="00C87E92" w:rsidRDefault="00432388" w:rsidP="00432388">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r>
      <w:r w:rsidR="00842542">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Pr>
          <w:rStyle w:val="Strong"/>
          <w:rFonts w:ascii="Gill Sans MT" w:hAnsi="Gill Sans MT"/>
          <w:b w:val="0"/>
        </w:rPr>
        <w:t>Employee</w:t>
      </w:r>
    </w:p>
    <w:p w14:paraId="634709C1" w14:textId="77777777" w:rsidR="00C00B46" w:rsidRPr="00461860" w:rsidRDefault="00C00B46" w:rsidP="00C00B46">
      <w:pPr>
        <w:jc w:val="center"/>
        <w:rPr>
          <w:rFonts w:ascii="Gill Sans MT" w:hAnsi="Gill Sans MT"/>
          <w:b/>
        </w:rPr>
      </w:pP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C6C16" w14:textId="77777777" w:rsidR="002A6DE0" w:rsidRDefault="002A6DE0" w:rsidP="003F6B61">
      <w:pPr>
        <w:spacing w:after="0" w:line="240" w:lineRule="auto"/>
      </w:pPr>
      <w:r>
        <w:separator/>
      </w:r>
    </w:p>
  </w:endnote>
  <w:endnote w:type="continuationSeparator" w:id="0">
    <w:p w14:paraId="7676C634" w14:textId="77777777" w:rsidR="002A6DE0" w:rsidRDefault="002A6DE0"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DAB1" w14:textId="77777777" w:rsidR="002A6DE0" w:rsidRDefault="002A6DE0" w:rsidP="003F6B61">
      <w:pPr>
        <w:spacing w:after="0" w:line="240" w:lineRule="auto"/>
      </w:pPr>
      <w:r>
        <w:separator/>
      </w:r>
    </w:p>
  </w:footnote>
  <w:footnote w:type="continuationSeparator" w:id="0">
    <w:p w14:paraId="5BE2FDB2" w14:textId="77777777" w:rsidR="002A6DE0" w:rsidRDefault="002A6DE0"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37F98F70"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21B7AEF"/>
    <w:multiLevelType w:val="hybridMultilevel"/>
    <w:tmpl w:val="D2CA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8CB11B3"/>
    <w:multiLevelType w:val="hybridMultilevel"/>
    <w:tmpl w:val="D5A0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801624"/>
    <w:multiLevelType w:val="hybridMultilevel"/>
    <w:tmpl w:val="BC0E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5B63FFA"/>
    <w:multiLevelType w:val="hybridMultilevel"/>
    <w:tmpl w:val="787A5EF2"/>
    <w:lvl w:ilvl="0" w:tplc="0409000F">
      <w:start w:val="1"/>
      <w:numFmt w:val="decimal"/>
      <w:lvlText w:val="%1."/>
      <w:lvlJc w:val="left"/>
      <w:pPr>
        <w:tabs>
          <w:tab w:val="num" w:pos="366"/>
        </w:tabs>
        <w:ind w:left="36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6C594F7F"/>
    <w:multiLevelType w:val="hybridMultilevel"/>
    <w:tmpl w:val="1BFAB458"/>
    <w:lvl w:ilvl="0" w:tplc="0409000F">
      <w:start w:val="1"/>
      <w:numFmt w:val="decimal"/>
      <w:lvlText w:val="%1."/>
      <w:lvlJc w:val="left"/>
      <w:pPr>
        <w:tabs>
          <w:tab w:val="num" w:pos="366"/>
        </w:tabs>
        <w:ind w:left="36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9"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4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3"/>
  </w:num>
  <w:num w:numId="9">
    <w:abstractNumId w:val="19"/>
  </w:num>
  <w:num w:numId="10">
    <w:abstractNumId w:val="6"/>
  </w:num>
  <w:num w:numId="11">
    <w:abstractNumId w:val="7"/>
  </w:num>
  <w:num w:numId="12">
    <w:abstractNumId w:val="34"/>
  </w:num>
  <w:num w:numId="13">
    <w:abstractNumId w:val="23"/>
  </w:num>
  <w:num w:numId="14">
    <w:abstractNumId w:val="25"/>
  </w:num>
  <w:num w:numId="15">
    <w:abstractNumId w:val="38"/>
  </w:num>
  <w:num w:numId="16">
    <w:abstractNumId w:val="17"/>
  </w:num>
  <w:num w:numId="17">
    <w:abstractNumId w:val="20"/>
  </w:num>
  <w:num w:numId="18">
    <w:abstractNumId w:val="15"/>
  </w:num>
  <w:num w:numId="19">
    <w:abstractNumId w:val="33"/>
  </w:num>
  <w:num w:numId="20">
    <w:abstractNumId w:val="28"/>
  </w:num>
  <w:num w:numId="21">
    <w:abstractNumId w:val="18"/>
  </w:num>
  <w:num w:numId="22">
    <w:abstractNumId w:val="39"/>
  </w:num>
  <w:num w:numId="23">
    <w:abstractNumId w:val="43"/>
  </w:num>
  <w:num w:numId="24">
    <w:abstractNumId w:val="32"/>
  </w:num>
  <w:num w:numId="25">
    <w:abstractNumId w:val="29"/>
  </w:num>
  <w:num w:numId="26">
    <w:abstractNumId w:val="30"/>
  </w:num>
  <w:num w:numId="27">
    <w:abstractNumId w:val="5"/>
  </w:num>
  <w:num w:numId="28">
    <w:abstractNumId w:val="24"/>
  </w:num>
  <w:num w:numId="29">
    <w:abstractNumId w:val="14"/>
  </w:num>
  <w:num w:numId="30">
    <w:abstractNumId w:val="27"/>
  </w:num>
  <w:num w:numId="31">
    <w:abstractNumId w:val="16"/>
  </w:num>
  <w:num w:numId="32">
    <w:abstractNumId w:val="41"/>
  </w:num>
  <w:num w:numId="33">
    <w:abstractNumId w:val="12"/>
  </w:num>
  <w:num w:numId="34">
    <w:abstractNumId w:val="22"/>
  </w:num>
  <w:num w:numId="35">
    <w:abstractNumId w:val="9"/>
  </w:num>
  <w:num w:numId="36">
    <w:abstractNumId w:val="36"/>
  </w:num>
  <w:num w:numId="37">
    <w:abstractNumId w:val="11"/>
  </w:num>
  <w:num w:numId="38">
    <w:abstractNumId w:val="42"/>
  </w:num>
  <w:num w:numId="39">
    <w:abstractNumId w:val="26"/>
  </w:num>
  <w:num w:numId="40">
    <w:abstractNumId w:val="21"/>
  </w:num>
  <w:num w:numId="41">
    <w:abstractNumId w:val="35"/>
  </w:num>
  <w:num w:numId="42">
    <w:abstractNumId w:val="4"/>
  </w:num>
  <w:num w:numId="43">
    <w:abstractNumId w:val="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C181F"/>
    <w:rsid w:val="000E5596"/>
    <w:rsid w:val="000F05C6"/>
    <w:rsid w:val="001403A9"/>
    <w:rsid w:val="0014702E"/>
    <w:rsid w:val="00212942"/>
    <w:rsid w:val="00213665"/>
    <w:rsid w:val="002A6DE0"/>
    <w:rsid w:val="002D3BAE"/>
    <w:rsid w:val="00377E0B"/>
    <w:rsid w:val="003A6DF0"/>
    <w:rsid w:val="003F409F"/>
    <w:rsid w:val="003F6B61"/>
    <w:rsid w:val="00432388"/>
    <w:rsid w:val="00433122"/>
    <w:rsid w:val="004836ED"/>
    <w:rsid w:val="004B2937"/>
    <w:rsid w:val="004C3A67"/>
    <w:rsid w:val="004D5AEC"/>
    <w:rsid w:val="0051483D"/>
    <w:rsid w:val="005412DE"/>
    <w:rsid w:val="0058122D"/>
    <w:rsid w:val="005821AF"/>
    <w:rsid w:val="005900EA"/>
    <w:rsid w:val="00594922"/>
    <w:rsid w:val="005F783D"/>
    <w:rsid w:val="00604CD5"/>
    <w:rsid w:val="00611952"/>
    <w:rsid w:val="00657E88"/>
    <w:rsid w:val="00662B3A"/>
    <w:rsid w:val="006B3BEB"/>
    <w:rsid w:val="006D2F25"/>
    <w:rsid w:val="00700757"/>
    <w:rsid w:val="007201BF"/>
    <w:rsid w:val="00733E93"/>
    <w:rsid w:val="007C670C"/>
    <w:rsid w:val="007E6768"/>
    <w:rsid w:val="007F2286"/>
    <w:rsid w:val="00803FCA"/>
    <w:rsid w:val="00842542"/>
    <w:rsid w:val="00842B59"/>
    <w:rsid w:val="00863E74"/>
    <w:rsid w:val="008954BE"/>
    <w:rsid w:val="008A1FC4"/>
    <w:rsid w:val="008A2691"/>
    <w:rsid w:val="008B1196"/>
    <w:rsid w:val="00932321"/>
    <w:rsid w:val="00936F10"/>
    <w:rsid w:val="00952DD2"/>
    <w:rsid w:val="00962BF1"/>
    <w:rsid w:val="00A12D31"/>
    <w:rsid w:val="00A308B4"/>
    <w:rsid w:val="00A55F17"/>
    <w:rsid w:val="00A81A72"/>
    <w:rsid w:val="00A96DC9"/>
    <w:rsid w:val="00AA733A"/>
    <w:rsid w:val="00AA7785"/>
    <w:rsid w:val="00B261FD"/>
    <w:rsid w:val="00B323A8"/>
    <w:rsid w:val="00B3427D"/>
    <w:rsid w:val="00B6721D"/>
    <w:rsid w:val="00B71278"/>
    <w:rsid w:val="00B7239F"/>
    <w:rsid w:val="00BE46D0"/>
    <w:rsid w:val="00C00B46"/>
    <w:rsid w:val="00C10018"/>
    <w:rsid w:val="00C252EA"/>
    <w:rsid w:val="00C32C6B"/>
    <w:rsid w:val="00C33546"/>
    <w:rsid w:val="00C811B0"/>
    <w:rsid w:val="00C84208"/>
    <w:rsid w:val="00C8658B"/>
    <w:rsid w:val="00C87E92"/>
    <w:rsid w:val="00CA282B"/>
    <w:rsid w:val="00CB7B5F"/>
    <w:rsid w:val="00D37E6D"/>
    <w:rsid w:val="00D51C79"/>
    <w:rsid w:val="00D9017E"/>
    <w:rsid w:val="00DA048A"/>
    <w:rsid w:val="00DA4F9E"/>
    <w:rsid w:val="00DB35F2"/>
    <w:rsid w:val="00DD4C6E"/>
    <w:rsid w:val="00E74395"/>
    <w:rsid w:val="00E83D1F"/>
    <w:rsid w:val="00EA2B3E"/>
    <w:rsid w:val="00EA4580"/>
    <w:rsid w:val="00EC32E2"/>
    <w:rsid w:val="00EE6EF0"/>
    <w:rsid w:val="00F37A28"/>
    <w:rsid w:val="00F7636A"/>
    <w:rsid w:val="00F84751"/>
    <w:rsid w:val="00F87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BB72AF"/>
  <w15:docId w15:val="{8E1F2CDF-E0A3-4F80-917E-986F9F4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styleId="NormalWeb">
    <w:name w:val="Normal (Web)"/>
    <w:basedOn w:val="Normal"/>
    <w:uiPriority w:val="99"/>
    <w:semiHidden/>
    <w:unhideWhenUsed/>
    <w:rsid w:val="00E83D1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97EF-895F-4F63-BCE1-4DED3EC6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9</cp:revision>
  <cp:lastPrinted>2018-09-05T12:15:00Z</cp:lastPrinted>
  <dcterms:created xsi:type="dcterms:W3CDTF">2018-09-05T11:40:00Z</dcterms:created>
  <dcterms:modified xsi:type="dcterms:W3CDTF">2018-09-05T12:17:00Z</dcterms:modified>
</cp:coreProperties>
</file>