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E3" w:rsidRDefault="008203E3" w:rsidP="008203E3">
      <w:pPr>
        <w:tabs>
          <w:tab w:val="left" w:pos="5295"/>
        </w:tabs>
        <w:jc w:val="both"/>
        <w:rPr>
          <w:rFonts w:ascii="Century Gothic" w:eastAsia="Times New Roman" w:hAnsi="Century Gothic" w:cs="Arial"/>
          <w:noProof/>
          <w:sz w:val="22"/>
        </w:rPr>
      </w:pPr>
    </w:p>
    <w:p w:rsidR="008203E3" w:rsidRDefault="008203E3" w:rsidP="008203E3">
      <w:pPr>
        <w:tabs>
          <w:tab w:val="left" w:pos="5295"/>
        </w:tabs>
        <w:jc w:val="both"/>
        <w:rPr>
          <w:rFonts w:ascii="Century Gothic" w:eastAsia="Times New Roman" w:hAnsi="Century Gothic" w:cs="Arial"/>
          <w:noProof/>
          <w:sz w:val="22"/>
        </w:rPr>
      </w:pPr>
    </w:p>
    <w:p w:rsidR="009976DB" w:rsidRPr="00B53B1B" w:rsidRDefault="00504C28" w:rsidP="009976DB">
      <w:pPr>
        <w:ind w:right="-144"/>
        <w:rPr>
          <w:rFonts w:ascii="Century Gothic" w:hAnsi="Century Gothic" w:cs="Arial"/>
          <w:sz w:val="20"/>
          <w:szCs w:val="20"/>
        </w:rPr>
      </w:pPr>
      <w:r w:rsidRPr="001450A1">
        <w:rPr>
          <w:rFonts w:ascii="Century Gothic" w:hAnsi="Century Gothic"/>
          <w:b/>
          <w:sz w:val="20"/>
          <w:szCs w:val="20"/>
          <w:lang w:val="en-US"/>
        </w:rPr>
        <w:t>Job Title:</w:t>
      </w:r>
      <w:r w:rsidRPr="00B53B1B">
        <w:rPr>
          <w:rFonts w:ascii="Century Gothic" w:hAnsi="Century Gothic"/>
          <w:sz w:val="20"/>
          <w:szCs w:val="20"/>
          <w:lang w:val="en-US"/>
        </w:rPr>
        <w:tab/>
      </w:r>
      <w:r w:rsidRPr="00B53B1B">
        <w:rPr>
          <w:rFonts w:ascii="Century Gothic" w:hAnsi="Century Gothic"/>
          <w:sz w:val="20"/>
          <w:szCs w:val="20"/>
          <w:lang w:val="en-US"/>
        </w:rPr>
        <w:tab/>
      </w:r>
      <w:r w:rsidR="009976DB" w:rsidRPr="00B53B1B">
        <w:rPr>
          <w:rFonts w:ascii="Century Gothic" w:hAnsi="Century Gothic" w:cs="Arial"/>
          <w:sz w:val="20"/>
          <w:szCs w:val="20"/>
        </w:rPr>
        <w:t>Alternative Provision Coordinator</w:t>
      </w:r>
    </w:p>
    <w:p w:rsidR="00504C28" w:rsidRPr="00B53B1B" w:rsidRDefault="00504C28" w:rsidP="00504C28">
      <w:pPr>
        <w:jc w:val="both"/>
        <w:rPr>
          <w:rFonts w:ascii="Century Gothic" w:hAnsi="Century Gothic"/>
          <w:sz w:val="20"/>
          <w:szCs w:val="20"/>
          <w:lang w:val="en-US"/>
        </w:rPr>
      </w:pPr>
      <w:r w:rsidRPr="001450A1">
        <w:rPr>
          <w:rFonts w:ascii="Century Gothic" w:hAnsi="Century Gothic"/>
          <w:b/>
          <w:sz w:val="20"/>
          <w:szCs w:val="20"/>
          <w:lang w:val="en-US"/>
        </w:rPr>
        <w:t>School:</w:t>
      </w:r>
      <w:r w:rsidRPr="001450A1">
        <w:rPr>
          <w:rFonts w:ascii="Century Gothic" w:hAnsi="Century Gothic"/>
          <w:b/>
          <w:sz w:val="20"/>
          <w:szCs w:val="20"/>
          <w:lang w:val="en-US"/>
        </w:rPr>
        <w:tab/>
      </w:r>
      <w:r w:rsidRPr="00B53B1B">
        <w:rPr>
          <w:rFonts w:ascii="Century Gothic" w:hAnsi="Century Gothic"/>
          <w:sz w:val="20"/>
          <w:szCs w:val="20"/>
          <w:lang w:val="en-US"/>
        </w:rPr>
        <w:tab/>
      </w:r>
      <w:r w:rsidRPr="00B53B1B">
        <w:rPr>
          <w:rFonts w:ascii="Century Gothic" w:hAnsi="Century Gothic"/>
          <w:sz w:val="20"/>
          <w:szCs w:val="20"/>
          <w:lang w:val="en-US"/>
        </w:rPr>
        <w:tab/>
        <w:t xml:space="preserve">Rayner Stephens High School </w:t>
      </w:r>
    </w:p>
    <w:p w:rsidR="00504C28" w:rsidRPr="00B53B1B" w:rsidRDefault="00504C28" w:rsidP="00504C28">
      <w:pPr>
        <w:jc w:val="both"/>
        <w:rPr>
          <w:rFonts w:ascii="Century Gothic" w:hAnsi="Century Gothic"/>
          <w:sz w:val="20"/>
          <w:szCs w:val="20"/>
          <w:lang w:val="en-US"/>
        </w:rPr>
      </w:pPr>
      <w:r w:rsidRPr="001450A1">
        <w:rPr>
          <w:rFonts w:ascii="Century Gothic" w:hAnsi="Century Gothic"/>
          <w:b/>
          <w:sz w:val="20"/>
          <w:szCs w:val="20"/>
          <w:lang w:val="en-US"/>
        </w:rPr>
        <w:t>Department:</w:t>
      </w:r>
      <w:r w:rsidRPr="00B53B1B">
        <w:rPr>
          <w:rFonts w:ascii="Century Gothic" w:hAnsi="Century Gothic"/>
          <w:sz w:val="20"/>
          <w:szCs w:val="20"/>
          <w:lang w:val="en-US"/>
        </w:rPr>
        <w:tab/>
      </w:r>
      <w:r w:rsidRPr="00B53B1B">
        <w:rPr>
          <w:rFonts w:ascii="Century Gothic" w:hAnsi="Century Gothic"/>
          <w:sz w:val="20"/>
          <w:szCs w:val="20"/>
          <w:lang w:val="en-US"/>
        </w:rPr>
        <w:tab/>
        <w:t>Education – School Support</w:t>
      </w:r>
    </w:p>
    <w:p w:rsidR="00504C28" w:rsidRPr="00B53B1B" w:rsidRDefault="00504C28" w:rsidP="00504C28">
      <w:pPr>
        <w:rPr>
          <w:rFonts w:ascii="Century Gothic" w:hAnsi="Century Gothic"/>
          <w:sz w:val="20"/>
          <w:szCs w:val="20"/>
          <w:lang w:val="en-US"/>
        </w:rPr>
      </w:pPr>
      <w:r w:rsidRPr="001450A1">
        <w:rPr>
          <w:rFonts w:ascii="Century Gothic" w:hAnsi="Century Gothic"/>
          <w:b/>
          <w:sz w:val="20"/>
          <w:szCs w:val="20"/>
          <w:lang w:val="en-US"/>
        </w:rPr>
        <w:t>Responsible to:</w:t>
      </w:r>
      <w:r w:rsidRPr="00B53B1B">
        <w:rPr>
          <w:rFonts w:ascii="Century Gothic" w:hAnsi="Century Gothic"/>
          <w:sz w:val="20"/>
          <w:szCs w:val="20"/>
          <w:lang w:val="en-US"/>
        </w:rPr>
        <w:tab/>
        <w:t>Deputy H</w:t>
      </w:r>
      <w:r w:rsidR="00EB02C1" w:rsidRPr="00B53B1B">
        <w:rPr>
          <w:rFonts w:ascii="Century Gothic" w:hAnsi="Century Gothic"/>
          <w:sz w:val="20"/>
          <w:szCs w:val="20"/>
          <w:lang w:val="en-US"/>
        </w:rPr>
        <w:t>ead</w:t>
      </w:r>
      <w:r w:rsidRPr="00B53B1B">
        <w:rPr>
          <w:rFonts w:ascii="Century Gothic" w:hAnsi="Century Gothic"/>
          <w:sz w:val="20"/>
          <w:szCs w:val="20"/>
          <w:lang w:val="en-US"/>
        </w:rPr>
        <w:t>teacher</w:t>
      </w:r>
      <w:r w:rsidR="00EB02C1" w:rsidRPr="00B53B1B">
        <w:rPr>
          <w:rFonts w:ascii="Century Gothic" w:hAnsi="Century Gothic"/>
          <w:sz w:val="20"/>
          <w:szCs w:val="20"/>
          <w:lang w:val="en-US"/>
        </w:rPr>
        <w:t xml:space="preserve">, </w:t>
      </w:r>
      <w:r w:rsidRPr="00B53B1B">
        <w:rPr>
          <w:rFonts w:ascii="Century Gothic" w:hAnsi="Century Gothic"/>
          <w:sz w:val="20"/>
          <w:szCs w:val="20"/>
          <w:lang w:val="en-US"/>
        </w:rPr>
        <w:t>Headteacher</w:t>
      </w:r>
    </w:p>
    <w:p w:rsidR="00504C28" w:rsidRPr="00B53B1B" w:rsidRDefault="00504C28" w:rsidP="008203E3">
      <w:pPr>
        <w:jc w:val="both"/>
        <w:rPr>
          <w:rFonts w:ascii="Century Gothic" w:hAnsi="Century Gothic"/>
          <w:sz w:val="20"/>
          <w:szCs w:val="20"/>
        </w:rPr>
      </w:pPr>
      <w:r w:rsidRPr="001450A1">
        <w:rPr>
          <w:rFonts w:ascii="Century Gothic" w:hAnsi="Century Gothic"/>
          <w:b/>
          <w:sz w:val="20"/>
          <w:szCs w:val="20"/>
          <w:lang w:val="en-US"/>
        </w:rPr>
        <w:t>Grade:</w:t>
      </w:r>
      <w:r w:rsidRPr="001450A1">
        <w:rPr>
          <w:rFonts w:ascii="Century Gothic" w:hAnsi="Century Gothic"/>
          <w:b/>
          <w:sz w:val="20"/>
          <w:szCs w:val="20"/>
          <w:lang w:val="en-US"/>
        </w:rPr>
        <w:tab/>
      </w:r>
      <w:r w:rsidRPr="00B53B1B">
        <w:rPr>
          <w:rFonts w:ascii="Century Gothic" w:hAnsi="Century Gothic"/>
          <w:sz w:val="20"/>
          <w:szCs w:val="20"/>
          <w:lang w:val="en-US"/>
        </w:rPr>
        <w:tab/>
      </w:r>
      <w:r w:rsidRPr="00B53B1B">
        <w:rPr>
          <w:rFonts w:ascii="Century Gothic" w:hAnsi="Century Gothic"/>
          <w:sz w:val="20"/>
          <w:szCs w:val="20"/>
          <w:lang w:val="en-US"/>
        </w:rPr>
        <w:tab/>
        <w:t>Grade</w:t>
      </w:r>
      <w:r w:rsidR="006B1BDB">
        <w:rPr>
          <w:rFonts w:ascii="Century Gothic" w:hAnsi="Century Gothic"/>
          <w:sz w:val="20"/>
          <w:szCs w:val="20"/>
          <w:lang w:val="en-US"/>
        </w:rPr>
        <w:t xml:space="preserve"> G </w:t>
      </w:r>
      <w:r w:rsidRPr="00B53B1B">
        <w:rPr>
          <w:rFonts w:ascii="Century Gothic" w:hAnsi="Century Gothic"/>
          <w:sz w:val="20"/>
          <w:szCs w:val="20"/>
          <w:lang w:val="en-US"/>
        </w:rPr>
        <w:t xml:space="preserve">- SCP </w:t>
      </w:r>
      <w:r w:rsidR="006B1BDB">
        <w:rPr>
          <w:rFonts w:ascii="Century Gothic" w:hAnsi="Century Gothic"/>
          <w:sz w:val="20"/>
          <w:szCs w:val="20"/>
          <w:lang w:val="en-US"/>
        </w:rPr>
        <w:t>23-28</w:t>
      </w:r>
      <w:r w:rsidR="00094070" w:rsidRPr="00B53B1B">
        <w:rPr>
          <w:rFonts w:ascii="Century Gothic" w:hAnsi="Century Gothic"/>
          <w:sz w:val="20"/>
          <w:szCs w:val="20"/>
          <w:lang w:val="en-US"/>
        </w:rPr>
        <w:t xml:space="preserve">  </w:t>
      </w:r>
    </w:p>
    <w:p w:rsidR="00504C28" w:rsidRPr="00B53B1B" w:rsidRDefault="00094070" w:rsidP="008203E3">
      <w:pPr>
        <w:jc w:val="both"/>
        <w:rPr>
          <w:rFonts w:ascii="Century Gothic" w:hAnsi="Century Gothic"/>
          <w:sz w:val="20"/>
          <w:szCs w:val="20"/>
        </w:rPr>
      </w:pPr>
      <w:r w:rsidRPr="001450A1">
        <w:rPr>
          <w:rFonts w:ascii="Century Gothic" w:hAnsi="Century Gothic"/>
          <w:b/>
          <w:sz w:val="20"/>
          <w:szCs w:val="20"/>
        </w:rPr>
        <w:t>Position:</w:t>
      </w:r>
      <w:r w:rsidRPr="00B53B1B">
        <w:rPr>
          <w:rFonts w:ascii="Century Gothic" w:hAnsi="Century Gothic"/>
          <w:sz w:val="20"/>
          <w:szCs w:val="20"/>
        </w:rPr>
        <w:tab/>
      </w:r>
      <w:r w:rsidRPr="00B53B1B">
        <w:rPr>
          <w:rFonts w:ascii="Century Gothic" w:hAnsi="Century Gothic"/>
          <w:sz w:val="20"/>
          <w:szCs w:val="20"/>
        </w:rPr>
        <w:tab/>
        <w:t xml:space="preserve">Term Time Only– 36 Hour per week </w:t>
      </w:r>
    </w:p>
    <w:p w:rsidR="00094070" w:rsidRPr="00B53B1B" w:rsidRDefault="00094070" w:rsidP="00504C28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504C28" w:rsidRPr="00B53B1B" w:rsidRDefault="00504C28" w:rsidP="00504C28">
      <w:pPr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B53B1B">
        <w:rPr>
          <w:rFonts w:ascii="Century Gothic" w:hAnsi="Century Gothic"/>
          <w:b/>
          <w:sz w:val="20"/>
          <w:szCs w:val="20"/>
          <w:lang w:val="en-US"/>
        </w:rPr>
        <w:t>PURPOSE OF POST:</w:t>
      </w:r>
    </w:p>
    <w:p w:rsidR="00504C28" w:rsidRPr="00B53B1B" w:rsidRDefault="00504C28" w:rsidP="00504C28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B53B1B" w:rsidRPr="00B53B1B" w:rsidRDefault="00B53B1B" w:rsidP="00B53B1B">
      <w:pPr>
        <w:ind w:right="-144"/>
        <w:jc w:val="both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>The postholder will report directly to the Headteacher, but this responsibility will usually be delegated to the Deputy Headteacher in charge.</w:t>
      </w:r>
    </w:p>
    <w:p w:rsidR="00B53B1B" w:rsidRPr="00B53B1B" w:rsidRDefault="00B53B1B" w:rsidP="00B53B1B">
      <w:pPr>
        <w:ind w:right="-144"/>
        <w:jc w:val="both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 xml:space="preserve">The post holder will ensure provision of an appropriately broad, balanced, relevant and differentiated curriculum for </w:t>
      </w:r>
      <w:r w:rsidR="000C4B3C">
        <w:rPr>
          <w:rFonts w:ascii="Century Gothic" w:hAnsi="Century Gothic" w:cs="Arial"/>
          <w:sz w:val="20"/>
          <w:szCs w:val="20"/>
        </w:rPr>
        <w:t xml:space="preserve">students </w:t>
      </w:r>
      <w:r w:rsidRPr="00B53B1B">
        <w:rPr>
          <w:rFonts w:ascii="Century Gothic" w:hAnsi="Century Gothic" w:cs="Arial"/>
          <w:sz w:val="20"/>
          <w:szCs w:val="20"/>
        </w:rPr>
        <w:t>studying in on-site and off-site Alternative Provision programmes, in accordance with the aims of the school and the curricular policies determined by the Headteacher and the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B53B1B">
        <w:rPr>
          <w:rFonts w:ascii="Century Gothic" w:hAnsi="Century Gothic" w:cs="Arial"/>
          <w:sz w:val="20"/>
          <w:szCs w:val="20"/>
        </w:rPr>
        <w:t>Governing Body.</w:t>
      </w:r>
    </w:p>
    <w:p w:rsidR="005B432F" w:rsidRPr="00B53B1B" w:rsidRDefault="005B432F" w:rsidP="008203E3">
      <w:pPr>
        <w:jc w:val="both"/>
        <w:rPr>
          <w:rFonts w:ascii="Century Gothic" w:hAnsi="Century Gothic"/>
          <w:sz w:val="20"/>
          <w:szCs w:val="20"/>
        </w:rPr>
      </w:pPr>
    </w:p>
    <w:p w:rsidR="00504C28" w:rsidRPr="00B53B1B" w:rsidRDefault="00504C28" w:rsidP="00504C28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504C28" w:rsidRPr="00B53B1B" w:rsidRDefault="00504C28" w:rsidP="00504C28">
      <w:pPr>
        <w:jc w:val="both"/>
        <w:rPr>
          <w:rFonts w:ascii="Century Gothic" w:hAnsi="Century Gothic"/>
          <w:b/>
          <w:sz w:val="20"/>
          <w:szCs w:val="20"/>
        </w:rPr>
      </w:pPr>
      <w:r w:rsidRPr="00B53B1B">
        <w:rPr>
          <w:rFonts w:ascii="Century Gothic" w:hAnsi="Century Gothic"/>
          <w:b/>
          <w:sz w:val="20"/>
          <w:szCs w:val="20"/>
          <w:lang w:val="en-US"/>
        </w:rPr>
        <w:t>SPECIFIC DUTIES AND RESPONSIBILITIES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sz w:val="20"/>
          <w:szCs w:val="20"/>
        </w:rPr>
      </w:pP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4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be responsible for identifying, leading and developing Alternative Provision (AP) Education suitable for the individual needs of the student</w:t>
      </w:r>
      <w:r w:rsidR="00B53B1B">
        <w:rPr>
          <w:rFonts w:ascii="Century Gothic" w:hAnsi="Century Gothic" w:cs="Arial"/>
          <w:bCs/>
          <w:sz w:val="20"/>
          <w:szCs w:val="20"/>
        </w:rPr>
        <w:t>s</w:t>
      </w:r>
      <w:r w:rsidRPr="00B53B1B">
        <w:rPr>
          <w:rFonts w:ascii="Century Gothic" w:hAnsi="Century Gothic" w:cs="Arial"/>
          <w:bCs/>
          <w:sz w:val="20"/>
          <w:szCs w:val="20"/>
        </w:rPr>
        <w:t>.</w:t>
      </w:r>
    </w:p>
    <w:p w:rsidR="009976DB" w:rsidRPr="00B53B1B" w:rsidRDefault="009976DB" w:rsidP="009976DB">
      <w:pPr>
        <w:ind w:left="720"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4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 xml:space="preserve">The day-to-day co-ordination and monitoring of on-site AP provisions </w:t>
      </w:r>
      <w:r w:rsidRPr="00B53B1B">
        <w:rPr>
          <w:rFonts w:ascii="Century Gothic" w:hAnsi="Century Gothic" w:cs="Arial"/>
          <w:sz w:val="20"/>
          <w:szCs w:val="20"/>
        </w:rPr>
        <w:t xml:space="preserve">for </w:t>
      </w:r>
      <w:r w:rsidR="00B53B1B">
        <w:rPr>
          <w:rFonts w:ascii="Century Gothic" w:hAnsi="Century Gothic" w:cs="Arial"/>
          <w:sz w:val="20"/>
          <w:szCs w:val="20"/>
        </w:rPr>
        <w:t xml:space="preserve">students </w:t>
      </w:r>
      <w:r w:rsidRPr="00B53B1B">
        <w:rPr>
          <w:rFonts w:ascii="Century Gothic" w:hAnsi="Century Gothic" w:cs="Arial"/>
          <w:sz w:val="20"/>
          <w:szCs w:val="20"/>
        </w:rPr>
        <w:t>requiring a temporary curriculum outside the classroom setting.</w:t>
      </w:r>
    </w:p>
    <w:p w:rsidR="009976DB" w:rsidRPr="00B53B1B" w:rsidRDefault="009976DB" w:rsidP="009976DB">
      <w:pPr>
        <w:pStyle w:val="ListParagraph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p w:rsidR="009976DB" w:rsidRPr="00B53B1B" w:rsidRDefault="009976DB" w:rsidP="009976DB">
      <w:pPr>
        <w:numPr>
          <w:ilvl w:val="0"/>
          <w:numId w:val="14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 xml:space="preserve">The co-ordination and monitoring of off-site temporary AP provisions including co-ordination of work for Fixed Term Suspensions and Home School </w:t>
      </w:r>
      <w:r w:rsidRPr="00B53B1B">
        <w:rPr>
          <w:rFonts w:ascii="Century Gothic" w:hAnsi="Century Gothic" w:cs="Arial"/>
          <w:sz w:val="20"/>
          <w:szCs w:val="20"/>
        </w:rPr>
        <w:t xml:space="preserve">thereby ensuring that these </w:t>
      </w:r>
      <w:r w:rsidR="00B53B1B">
        <w:rPr>
          <w:rFonts w:ascii="Century Gothic" w:hAnsi="Century Gothic" w:cs="Arial"/>
          <w:sz w:val="20"/>
          <w:szCs w:val="20"/>
        </w:rPr>
        <w:t>students</w:t>
      </w:r>
      <w:r w:rsidRPr="00B53B1B">
        <w:rPr>
          <w:rFonts w:ascii="Century Gothic" w:hAnsi="Century Gothic" w:cs="Arial"/>
          <w:sz w:val="20"/>
          <w:szCs w:val="20"/>
        </w:rPr>
        <w:t xml:space="preserve"> experience an educational programme that is appropriate and personalised to their needs.</w:t>
      </w:r>
    </w:p>
    <w:p w:rsidR="009976DB" w:rsidRPr="00B53B1B" w:rsidRDefault="009976DB" w:rsidP="009976DB">
      <w:pPr>
        <w:pStyle w:val="ListParagrap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4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The co-ordination of paperwork for placements and monitoring of attendance and</w:t>
      </w:r>
      <w:r w:rsidR="00B53B1B">
        <w:rPr>
          <w:rFonts w:ascii="Century Gothic" w:hAnsi="Century Gothic" w:cs="Arial"/>
          <w:bCs/>
          <w:sz w:val="20"/>
          <w:szCs w:val="20"/>
        </w:rPr>
        <w:t xml:space="preserve"> student </w:t>
      </w:r>
      <w:r w:rsidRPr="00B53B1B">
        <w:rPr>
          <w:rFonts w:ascii="Century Gothic" w:hAnsi="Century Gothic" w:cs="Arial"/>
          <w:bCs/>
          <w:sz w:val="20"/>
          <w:szCs w:val="20"/>
        </w:rPr>
        <w:t>profiles whilst at the placement.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sz w:val="20"/>
          <w:szCs w:val="20"/>
        </w:rPr>
      </w:pPr>
    </w:p>
    <w:p w:rsidR="009976DB" w:rsidRPr="00B53B1B" w:rsidRDefault="009976DB" w:rsidP="009976DB">
      <w:pPr>
        <w:pStyle w:val="ListParagraph"/>
        <w:numPr>
          <w:ilvl w:val="0"/>
          <w:numId w:val="21"/>
        </w:numPr>
        <w:spacing w:after="200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 xml:space="preserve">To be responsible for identifying, visiting and quality assuring off-site AP provision </w:t>
      </w:r>
      <w:r w:rsidRPr="00B53B1B">
        <w:rPr>
          <w:rFonts w:ascii="Century Gothic" w:hAnsi="Century Gothic" w:cs="Arial"/>
          <w:sz w:val="20"/>
          <w:szCs w:val="20"/>
        </w:rPr>
        <w:t>liaising with appropriate External Agencies.</w:t>
      </w:r>
    </w:p>
    <w:p w:rsidR="009976DB" w:rsidRPr="00B53B1B" w:rsidRDefault="009976DB" w:rsidP="009976DB">
      <w:pPr>
        <w:numPr>
          <w:ilvl w:val="0"/>
          <w:numId w:val="21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assist in the process of the setting of targets within AP Education and to work towards their achievement.</w:t>
      </w:r>
    </w:p>
    <w:p w:rsidR="009976DB" w:rsidRPr="00B53B1B" w:rsidRDefault="009976DB" w:rsidP="009976DB">
      <w:pPr>
        <w:pStyle w:val="ListParagraph"/>
        <w:spacing w:after="200"/>
        <w:rPr>
          <w:rFonts w:ascii="Century Gothic" w:hAnsi="Century Gothic" w:cs="Arial"/>
          <w:sz w:val="20"/>
          <w:szCs w:val="20"/>
        </w:rPr>
      </w:pPr>
    </w:p>
    <w:p w:rsidR="009976DB" w:rsidRPr="00B53B1B" w:rsidRDefault="009976DB" w:rsidP="009976DB">
      <w:pPr>
        <w:pStyle w:val="ListParagraph"/>
        <w:numPr>
          <w:ilvl w:val="0"/>
          <w:numId w:val="21"/>
        </w:numPr>
        <w:spacing w:after="200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 xml:space="preserve">To monitor and communicate the overall progress and development of </w:t>
      </w:r>
      <w:r w:rsidR="00B53B1B" w:rsidRPr="00B53B1B">
        <w:rPr>
          <w:rFonts w:ascii="Century Gothic" w:hAnsi="Century Gothic" w:cs="Arial"/>
          <w:bCs/>
          <w:sz w:val="20"/>
          <w:szCs w:val="20"/>
        </w:rPr>
        <w:t xml:space="preserve">students </w:t>
      </w:r>
      <w:r w:rsidRPr="00B53B1B">
        <w:rPr>
          <w:rFonts w:ascii="Century Gothic" w:hAnsi="Century Gothic" w:cs="Arial"/>
          <w:bCs/>
          <w:sz w:val="20"/>
          <w:szCs w:val="20"/>
        </w:rPr>
        <w:t xml:space="preserve">who study at an off-site AP provision, </w:t>
      </w:r>
      <w:r w:rsidRPr="00B53B1B">
        <w:rPr>
          <w:rFonts w:ascii="Century Gothic" w:hAnsi="Century Gothic" w:cs="Arial"/>
          <w:sz w:val="20"/>
          <w:szCs w:val="20"/>
        </w:rPr>
        <w:t xml:space="preserve">liaising with Heads of </w:t>
      </w:r>
      <w:r w:rsidR="00B53B1B" w:rsidRPr="00B53B1B">
        <w:rPr>
          <w:rFonts w:ascii="Century Gothic" w:hAnsi="Century Gothic" w:cs="Arial"/>
          <w:sz w:val="20"/>
          <w:szCs w:val="20"/>
        </w:rPr>
        <w:t xml:space="preserve">House </w:t>
      </w:r>
      <w:r w:rsidRPr="00B53B1B">
        <w:rPr>
          <w:rFonts w:ascii="Century Gothic" w:hAnsi="Century Gothic" w:cs="Arial"/>
          <w:sz w:val="20"/>
          <w:szCs w:val="20"/>
        </w:rPr>
        <w:t xml:space="preserve">and </w:t>
      </w:r>
      <w:r w:rsidR="00B53B1B" w:rsidRPr="00B53B1B">
        <w:rPr>
          <w:rFonts w:ascii="Century Gothic" w:hAnsi="Century Gothic" w:cs="Arial"/>
          <w:sz w:val="20"/>
          <w:szCs w:val="20"/>
        </w:rPr>
        <w:t xml:space="preserve">Head of </w:t>
      </w:r>
      <w:r w:rsidR="001450A1" w:rsidRPr="00B53B1B">
        <w:rPr>
          <w:rFonts w:ascii="Century Gothic" w:hAnsi="Century Gothic" w:cs="Arial"/>
          <w:sz w:val="20"/>
          <w:szCs w:val="20"/>
        </w:rPr>
        <w:t>Departments</w:t>
      </w:r>
      <w:r w:rsidR="00B53B1B" w:rsidRPr="00B53B1B">
        <w:rPr>
          <w:rFonts w:ascii="Century Gothic" w:hAnsi="Century Gothic" w:cs="Arial"/>
          <w:sz w:val="20"/>
          <w:szCs w:val="20"/>
        </w:rPr>
        <w:t xml:space="preserve"> </w:t>
      </w:r>
      <w:r w:rsidR="00665B7C">
        <w:rPr>
          <w:rFonts w:ascii="Century Gothic" w:hAnsi="Century Gothic" w:cs="Arial"/>
          <w:sz w:val="20"/>
          <w:szCs w:val="20"/>
        </w:rPr>
        <w:t xml:space="preserve">along </w:t>
      </w:r>
      <w:r w:rsidR="001450A1">
        <w:rPr>
          <w:rFonts w:ascii="Century Gothic" w:hAnsi="Century Gothic" w:cs="Arial"/>
          <w:sz w:val="20"/>
          <w:szCs w:val="20"/>
        </w:rPr>
        <w:t>with</w:t>
      </w:r>
      <w:r w:rsidR="00665B7C">
        <w:rPr>
          <w:rFonts w:ascii="Century Gothic" w:hAnsi="Century Gothic" w:cs="Arial"/>
          <w:sz w:val="20"/>
          <w:szCs w:val="20"/>
        </w:rPr>
        <w:t xml:space="preserve"> SLT </w:t>
      </w:r>
      <w:r w:rsidRPr="00B53B1B">
        <w:rPr>
          <w:rFonts w:ascii="Century Gothic" w:hAnsi="Century Gothic" w:cs="Arial"/>
          <w:sz w:val="20"/>
          <w:szCs w:val="20"/>
        </w:rPr>
        <w:t>to initiate appropriate intervention and celebration.</w:t>
      </w:r>
    </w:p>
    <w:p w:rsidR="009976DB" w:rsidRPr="00B53B1B" w:rsidRDefault="009976DB" w:rsidP="009976DB">
      <w:pPr>
        <w:numPr>
          <w:ilvl w:val="0"/>
          <w:numId w:val="15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lead and support curriculum development within AP education actively monitoring and responding to curriculum development and initiatives at national, regional and local levels</w:t>
      </w:r>
      <w:r w:rsidRPr="00B53B1B">
        <w:rPr>
          <w:rFonts w:ascii="Century Gothic" w:hAnsi="Century Gothic" w:cs="Arial"/>
          <w:sz w:val="20"/>
          <w:szCs w:val="20"/>
        </w:rPr>
        <w:t xml:space="preserve"> and working with Faculties, Inclusion Faculty, Literacy and Numeracy Co-ordinators to develop appropriate curriculum resources and activities.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pStyle w:val="ListParagraph"/>
        <w:numPr>
          <w:ilvl w:val="0"/>
          <w:numId w:val="21"/>
        </w:numPr>
        <w:spacing w:after="200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 xml:space="preserve">To participate in the monitoring and evaluation of AP Education in line with agreed school and external assessment procedures </w:t>
      </w:r>
      <w:r w:rsidRPr="00B53B1B">
        <w:rPr>
          <w:rFonts w:ascii="Century Gothic" w:hAnsi="Century Gothic" w:cs="Arial"/>
          <w:sz w:val="20"/>
          <w:szCs w:val="20"/>
        </w:rPr>
        <w:t xml:space="preserve">ensuring whenever possible that all </w:t>
      </w:r>
      <w:r w:rsidR="001450A1">
        <w:rPr>
          <w:rFonts w:ascii="Century Gothic" w:hAnsi="Century Gothic" w:cs="Arial"/>
          <w:sz w:val="20"/>
          <w:szCs w:val="20"/>
        </w:rPr>
        <w:t xml:space="preserve">students </w:t>
      </w:r>
      <w:r w:rsidRPr="00B53B1B">
        <w:rPr>
          <w:rFonts w:ascii="Century Gothic" w:hAnsi="Century Gothic" w:cs="Arial"/>
          <w:sz w:val="20"/>
          <w:szCs w:val="20"/>
        </w:rPr>
        <w:t>who follow an Alternative Curriculum will be entered for external accreditation.</w:t>
      </w:r>
    </w:p>
    <w:p w:rsidR="009976DB" w:rsidRPr="00B53B1B" w:rsidRDefault="009976DB" w:rsidP="009976DB">
      <w:pPr>
        <w:numPr>
          <w:ilvl w:val="0"/>
          <w:numId w:val="21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lastRenderedPageBreak/>
        <w:t>To assist in the production of reports on examination performance, including the use of value-added data.</w:t>
      </w:r>
    </w:p>
    <w:p w:rsidR="009976DB" w:rsidRPr="00B53B1B" w:rsidRDefault="009976DB" w:rsidP="009976DB">
      <w:pPr>
        <w:pStyle w:val="ListParagraph"/>
        <w:spacing w:after="200"/>
        <w:ind w:left="780"/>
        <w:rPr>
          <w:rFonts w:ascii="Century Gothic" w:hAnsi="Century Gothic" w:cs="Arial"/>
          <w:sz w:val="20"/>
          <w:szCs w:val="20"/>
        </w:rPr>
      </w:pPr>
    </w:p>
    <w:p w:rsidR="009976DB" w:rsidRPr="00B53B1B" w:rsidRDefault="009976DB" w:rsidP="009976DB">
      <w:pPr>
        <w:pStyle w:val="ListParagraph"/>
        <w:numPr>
          <w:ilvl w:val="0"/>
          <w:numId w:val="16"/>
        </w:numPr>
        <w:spacing w:after="200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 xml:space="preserve">To liaise with families of students who are following an Alternative Curriculum to ensure that they receive appropriate information, advice and guidance. </w:t>
      </w:r>
    </w:p>
    <w:p w:rsidR="009976DB" w:rsidRPr="00B53B1B" w:rsidRDefault="009976DB" w:rsidP="009976DB">
      <w:pPr>
        <w:numPr>
          <w:ilvl w:val="0"/>
          <w:numId w:val="16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develop partnerships to enhance provision.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6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ensure the effective operation of quality assuring and control systems, in particular in relation to partnership work and off-site provision.</w:t>
      </w:r>
    </w:p>
    <w:p w:rsidR="009976DB" w:rsidRPr="00B53B1B" w:rsidRDefault="009976DB" w:rsidP="009976DB">
      <w:pPr>
        <w:ind w:left="780"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7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work alongside SLT to assist in the management of the delegated budget of AP Education, and to ensure that the curriculum mapping of AP provision reflect the needs of the</w:t>
      </w:r>
      <w:r w:rsidR="001450A1">
        <w:rPr>
          <w:rFonts w:ascii="Century Gothic" w:hAnsi="Century Gothic" w:cs="Arial"/>
          <w:bCs/>
          <w:sz w:val="20"/>
          <w:szCs w:val="20"/>
        </w:rPr>
        <w:t xml:space="preserve"> students </w:t>
      </w:r>
      <w:r w:rsidR="001450A1" w:rsidRPr="00B53B1B">
        <w:rPr>
          <w:rFonts w:ascii="Century Gothic" w:hAnsi="Century Gothic" w:cs="Arial"/>
          <w:bCs/>
          <w:sz w:val="20"/>
          <w:szCs w:val="20"/>
        </w:rPr>
        <w:t>and</w:t>
      </w:r>
      <w:r w:rsidRPr="00B53B1B">
        <w:rPr>
          <w:rFonts w:ascii="Century Gothic" w:hAnsi="Century Gothic" w:cs="Arial"/>
          <w:bCs/>
          <w:sz w:val="20"/>
          <w:szCs w:val="20"/>
        </w:rPr>
        <w:t xml:space="preserve"> the aims and objectives of the school.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pStyle w:val="ListParagraph"/>
        <w:numPr>
          <w:ilvl w:val="0"/>
          <w:numId w:val="18"/>
        </w:numPr>
        <w:spacing w:after="200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>To report on the progress of all pupils who follow an Alternative Curriculum every half-term.</w:t>
      </w:r>
    </w:p>
    <w:p w:rsidR="009976DB" w:rsidRPr="00B53B1B" w:rsidRDefault="009976DB" w:rsidP="009976DB">
      <w:pPr>
        <w:pStyle w:val="ListParagrap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pStyle w:val="ListParagraph"/>
        <w:numPr>
          <w:ilvl w:val="0"/>
          <w:numId w:val="18"/>
        </w:numPr>
        <w:spacing w:after="200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>To undertake any reasonable duty at the request and discretion of the Headteacher</w:t>
      </w:r>
      <w:r w:rsidR="001450A1">
        <w:rPr>
          <w:rFonts w:ascii="Century Gothic" w:hAnsi="Century Gothic" w:cs="Arial"/>
          <w:sz w:val="20"/>
          <w:szCs w:val="20"/>
        </w:rPr>
        <w:t>.</w:t>
      </w:r>
    </w:p>
    <w:p w:rsidR="009976DB" w:rsidRPr="00B53B1B" w:rsidRDefault="009976DB" w:rsidP="009976DB">
      <w:pPr>
        <w:numPr>
          <w:ilvl w:val="0"/>
          <w:numId w:val="15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work with the SLT to ensure that staff development needs are identified and that appropriate programmes are designed to meet such needs.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5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 xml:space="preserve">To assist in the implementation of school Policies and Procedures, for example Equal Opportunities, </w:t>
      </w:r>
      <w:r w:rsidR="001450A1">
        <w:rPr>
          <w:rFonts w:ascii="Century Gothic" w:hAnsi="Century Gothic" w:cs="Arial"/>
          <w:bCs/>
          <w:sz w:val="20"/>
          <w:szCs w:val="20"/>
        </w:rPr>
        <w:t>H</w:t>
      </w:r>
      <w:r w:rsidRPr="00B53B1B">
        <w:rPr>
          <w:rFonts w:ascii="Century Gothic" w:hAnsi="Century Gothic" w:cs="Arial"/>
          <w:bCs/>
          <w:sz w:val="20"/>
          <w:szCs w:val="20"/>
        </w:rPr>
        <w:t>ealth and Safety, COSHH, Accommodation Strategy, etc.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9"/>
        </w:numPr>
        <w:ind w:right="-144"/>
        <w:jc w:val="both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undertake any appropriate training</w:t>
      </w:r>
      <w:r w:rsidR="001450A1">
        <w:rPr>
          <w:rFonts w:ascii="Century Gothic" w:hAnsi="Century Gothic" w:cs="Arial"/>
          <w:bCs/>
          <w:sz w:val="20"/>
          <w:szCs w:val="20"/>
        </w:rPr>
        <w:t>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19"/>
        </w:num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  <w:r w:rsidRPr="00B53B1B">
        <w:rPr>
          <w:rFonts w:ascii="Century Gothic" w:hAnsi="Century Gothic" w:cs="Arial"/>
          <w:bCs/>
          <w:sz w:val="20"/>
          <w:szCs w:val="20"/>
        </w:rPr>
        <w:t>To play a full part in the life of the school community, to support its distinctive mission and ethos and to encourage staff and students to follow this example.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numPr>
          <w:ilvl w:val="0"/>
          <w:numId w:val="20"/>
        </w:numPr>
        <w:ind w:right="-144"/>
        <w:jc w:val="both"/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>The undertake any reasonable duty at the request and discretion of the Headteacher.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B53B1B" w:rsidP="009976DB">
      <w:pPr>
        <w:rPr>
          <w:rFonts w:ascii="Century Gothic" w:hAnsi="Century Gothic" w:cs="Arial"/>
          <w:sz w:val="20"/>
          <w:szCs w:val="20"/>
        </w:rPr>
      </w:pPr>
      <w:r w:rsidRPr="00B53B1B">
        <w:rPr>
          <w:rFonts w:ascii="Century Gothic" w:hAnsi="Century Gothic" w:cs="Arial"/>
          <w:sz w:val="20"/>
          <w:szCs w:val="20"/>
        </w:rPr>
        <w:t xml:space="preserve">Rayner Stephens High School </w:t>
      </w:r>
      <w:r w:rsidR="009976DB" w:rsidRPr="00B53B1B">
        <w:rPr>
          <w:rFonts w:ascii="Century Gothic" w:hAnsi="Century Gothic" w:cs="Arial"/>
          <w:sz w:val="20"/>
          <w:szCs w:val="20"/>
        </w:rPr>
        <w:t>is committed to safeguarding and promoting the welfare of children and expects all staff to share this commitment. The successful applicant will be subject to an Enhanced DBS and other pre-employment checks.</w:t>
      </w:r>
    </w:p>
    <w:p w:rsidR="009976DB" w:rsidRPr="00B53B1B" w:rsidRDefault="009976DB" w:rsidP="009976DB">
      <w:pPr>
        <w:ind w:right="-144"/>
        <w:jc w:val="both"/>
        <w:rPr>
          <w:rFonts w:ascii="Century Gothic" w:hAnsi="Century Gothic" w:cs="Arial"/>
          <w:bCs/>
          <w:sz w:val="20"/>
          <w:szCs w:val="20"/>
        </w:rPr>
      </w:pPr>
    </w:p>
    <w:p w:rsidR="009976DB" w:rsidRPr="00B53B1B" w:rsidRDefault="009976DB" w:rsidP="009976DB">
      <w:pPr>
        <w:rPr>
          <w:rFonts w:ascii="Century Gothic" w:hAnsi="Century Gothic" w:cs="Arial"/>
          <w:sz w:val="20"/>
          <w:szCs w:val="20"/>
        </w:rPr>
      </w:pPr>
    </w:p>
    <w:p w:rsidR="00504C28" w:rsidRDefault="00504C28" w:rsidP="008203E3">
      <w:pPr>
        <w:jc w:val="both"/>
        <w:rPr>
          <w:rFonts w:ascii="Century Gothic" w:hAnsi="Century Gothic"/>
          <w:b/>
          <w:sz w:val="20"/>
          <w:szCs w:val="20"/>
        </w:rPr>
      </w:pPr>
    </w:p>
    <w:sectPr w:rsidR="00504C28" w:rsidSect="007B5780">
      <w:headerReference w:type="default" r:id="rId7"/>
      <w:footerReference w:type="default" r:id="rId8"/>
      <w:headerReference w:type="first" r:id="rId9"/>
      <w:pgSz w:w="11906" w:h="16838"/>
      <w:pgMar w:top="2410" w:right="851" w:bottom="709" w:left="851" w:header="709" w:footer="1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A9" w:rsidRDefault="00BA38A9" w:rsidP="00A61CEA">
      <w:r>
        <w:separator/>
      </w:r>
    </w:p>
  </w:endnote>
  <w:endnote w:type="continuationSeparator" w:id="0">
    <w:p w:rsidR="00BA38A9" w:rsidRDefault="00BA38A9" w:rsidP="00A6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D93" w:rsidRDefault="005B432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76C70754" wp14:editId="4C710B3D">
          <wp:simplePos x="0" y="0"/>
          <wp:positionH relativeFrom="margin">
            <wp:posOffset>4454599</wp:posOffset>
          </wp:positionH>
          <wp:positionV relativeFrom="paragraph">
            <wp:posOffset>80981</wp:posOffset>
          </wp:positionV>
          <wp:extent cx="2223770" cy="606425"/>
          <wp:effectExtent l="0" t="0" r="5080" b="3175"/>
          <wp:wrapTight wrapText="bothSides">
            <wp:wrapPolygon edited="0">
              <wp:start x="0" y="0"/>
              <wp:lineTo x="0" y="21035"/>
              <wp:lineTo x="21464" y="21035"/>
              <wp:lineTo x="214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7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A9" w:rsidRDefault="00BA38A9" w:rsidP="00A61CEA">
      <w:r>
        <w:separator/>
      </w:r>
    </w:p>
  </w:footnote>
  <w:footnote w:type="continuationSeparator" w:id="0">
    <w:p w:rsidR="00BA38A9" w:rsidRDefault="00BA38A9" w:rsidP="00A6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D93" w:rsidRPr="004A7D93" w:rsidRDefault="004A7D93" w:rsidP="004A7D93">
    <w:pPr>
      <w:pStyle w:val="Heading1"/>
      <w:jc w:val="right"/>
      <w:rPr>
        <w:rFonts w:ascii="Century Gothic" w:hAnsi="Century Gothic"/>
        <w:b w:val="0"/>
        <w:sz w:val="2"/>
      </w:rPr>
    </w:pPr>
  </w:p>
  <w:p w:rsidR="004A7D93" w:rsidRPr="004A7D93" w:rsidRDefault="004A7D93" w:rsidP="004A7D93">
    <w:pPr>
      <w:pStyle w:val="Heading1"/>
      <w:jc w:val="right"/>
      <w:rPr>
        <w:rFonts w:ascii="Century Gothic" w:hAnsi="Century Gothic"/>
        <w:b w:val="0"/>
        <w:color w:val="7C1746"/>
        <w:sz w:val="28"/>
      </w:rPr>
    </w:pPr>
    <w:r w:rsidRPr="004A7D93">
      <w:rPr>
        <w:rFonts w:ascii="Century Gothic" w:hAnsi="Century Gothic"/>
        <w:b w:val="0"/>
        <w:color w:val="7C1746"/>
        <w:sz w:val="48"/>
      </w:rPr>
      <w:t>JOB DESCRIPTION</w:t>
    </w:r>
  </w:p>
  <w:p w:rsidR="004A7D93" w:rsidRDefault="004A7D9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167640</wp:posOffset>
              </wp:positionV>
              <wp:extent cx="6648450" cy="0"/>
              <wp:effectExtent l="0" t="0" r="1905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C1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B64740" id="Straight Connector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13.2pt" to="512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" strokecolor="#7c1746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75" w:rsidRDefault="00C852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667385</wp:posOffset>
          </wp:positionH>
          <wp:positionV relativeFrom="paragraph">
            <wp:posOffset>-149225</wp:posOffset>
          </wp:positionV>
          <wp:extent cx="5288915" cy="1443355"/>
          <wp:effectExtent l="0" t="0" r="6985" b="4445"/>
          <wp:wrapTight wrapText="bothSides">
            <wp:wrapPolygon edited="0">
              <wp:start x="0" y="0"/>
              <wp:lineTo x="0" y="21381"/>
              <wp:lineTo x="21551" y="21381"/>
              <wp:lineTo x="2155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91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B72BD90"/>
    <w:lvl w:ilvl="0">
      <w:numFmt w:val="decimal"/>
      <w:lvlText w:val="*"/>
      <w:lvlJc w:val="left"/>
    </w:lvl>
  </w:abstractNum>
  <w:abstractNum w:abstractNumId="1" w15:restartNumberingAfterBreak="0">
    <w:nsid w:val="07DB0054"/>
    <w:multiLevelType w:val="hybridMultilevel"/>
    <w:tmpl w:val="AAD8B2DC"/>
    <w:lvl w:ilvl="0" w:tplc="41908CCA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2"/>
        <w:szCs w:val="22"/>
        <w:lang w:val="en-US" w:eastAsia="en-US" w:bidi="ar-SA"/>
      </w:rPr>
    </w:lvl>
    <w:lvl w:ilvl="1" w:tplc="94F4E64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5B46E05A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7C24D6A8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88A8375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45788D4E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6C3819F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05F27770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864C783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2521EA"/>
    <w:multiLevelType w:val="hybridMultilevel"/>
    <w:tmpl w:val="6DE0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742"/>
    <w:multiLevelType w:val="hybridMultilevel"/>
    <w:tmpl w:val="EC1A5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CE5C96"/>
    <w:multiLevelType w:val="hybridMultilevel"/>
    <w:tmpl w:val="6320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455E4"/>
    <w:multiLevelType w:val="hybridMultilevel"/>
    <w:tmpl w:val="B218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A5635"/>
    <w:multiLevelType w:val="hybridMultilevel"/>
    <w:tmpl w:val="EAAEBD4A"/>
    <w:lvl w:ilvl="0" w:tplc="39C23A66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2"/>
        <w:szCs w:val="22"/>
        <w:lang w:val="en-US" w:eastAsia="en-US" w:bidi="ar-SA"/>
      </w:rPr>
    </w:lvl>
    <w:lvl w:ilvl="1" w:tplc="DCBCBAE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C468440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542A4A4E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FE1657BA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D4DEF1D6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46F6D0C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6F629FCC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ED7C3DBE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AD25EE"/>
    <w:multiLevelType w:val="hybridMultilevel"/>
    <w:tmpl w:val="AB52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1EF6"/>
    <w:multiLevelType w:val="hybridMultilevel"/>
    <w:tmpl w:val="10E2F6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36499"/>
    <w:multiLevelType w:val="hybridMultilevel"/>
    <w:tmpl w:val="FA48475A"/>
    <w:lvl w:ilvl="0" w:tplc="DD5C8B54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2"/>
        <w:szCs w:val="22"/>
        <w:lang w:val="en-US" w:eastAsia="en-US" w:bidi="ar-SA"/>
      </w:rPr>
    </w:lvl>
    <w:lvl w:ilvl="1" w:tplc="AA60D75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ABA67BF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03EA92B6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D73E1B42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5" w:tplc="F54857C6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D62A90C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2A6CE5A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D3D4F1EC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D80700"/>
    <w:multiLevelType w:val="hybridMultilevel"/>
    <w:tmpl w:val="58EE1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57EAC"/>
    <w:multiLevelType w:val="hybridMultilevel"/>
    <w:tmpl w:val="C5061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E66CF"/>
    <w:multiLevelType w:val="hybridMultilevel"/>
    <w:tmpl w:val="E4E4B3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C558EA"/>
    <w:multiLevelType w:val="hybridMultilevel"/>
    <w:tmpl w:val="9A7AC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24EB"/>
    <w:multiLevelType w:val="hybridMultilevel"/>
    <w:tmpl w:val="D0502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95F11"/>
    <w:multiLevelType w:val="hybridMultilevel"/>
    <w:tmpl w:val="2092CE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41D2"/>
    <w:multiLevelType w:val="hybridMultilevel"/>
    <w:tmpl w:val="CDE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7478C"/>
    <w:multiLevelType w:val="hybridMultilevel"/>
    <w:tmpl w:val="3D02D4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530BA"/>
    <w:multiLevelType w:val="hybridMultilevel"/>
    <w:tmpl w:val="3C5CF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92108"/>
    <w:multiLevelType w:val="hybridMultilevel"/>
    <w:tmpl w:val="F24622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16"/>
  </w:num>
  <w:num w:numId="8">
    <w:abstractNumId w:val="15"/>
  </w:num>
  <w:num w:numId="9">
    <w:abstractNumId w:val="7"/>
  </w:num>
  <w:num w:numId="10">
    <w:abstractNumId w:val="18"/>
  </w:num>
  <w:num w:numId="11">
    <w:abstractNumId w:val="10"/>
  </w:num>
  <w:num w:numId="12">
    <w:abstractNumId w:val="1"/>
  </w:num>
  <w:num w:numId="13">
    <w:abstractNumId w:val="20"/>
  </w:num>
  <w:num w:numId="14">
    <w:abstractNumId w:val="19"/>
  </w:num>
  <w:num w:numId="15">
    <w:abstractNumId w:val="5"/>
  </w:num>
  <w:num w:numId="16">
    <w:abstractNumId w:val="13"/>
  </w:num>
  <w:num w:numId="17">
    <w:abstractNumId w:val="11"/>
  </w:num>
  <w:num w:numId="18">
    <w:abstractNumId w:val="3"/>
  </w:num>
  <w:num w:numId="19">
    <w:abstractNumId w:val="12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EA"/>
    <w:rsid w:val="00015A7A"/>
    <w:rsid w:val="00045362"/>
    <w:rsid w:val="000624AD"/>
    <w:rsid w:val="00094070"/>
    <w:rsid w:val="000A5175"/>
    <w:rsid w:val="000C4B3C"/>
    <w:rsid w:val="00106E38"/>
    <w:rsid w:val="001424B1"/>
    <w:rsid w:val="001450A1"/>
    <w:rsid w:val="00172492"/>
    <w:rsid w:val="00246137"/>
    <w:rsid w:val="0036223B"/>
    <w:rsid w:val="00382340"/>
    <w:rsid w:val="003B0E35"/>
    <w:rsid w:val="004103AC"/>
    <w:rsid w:val="00463F37"/>
    <w:rsid w:val="00473C2E"/>
    <w:rsid w:val="004A7D93"/>
    <w:rsid w:val="004B58F3"/>
    <w:rsid w:val="004C12A4"/>
    <w:rsid w:val="004C77AD"/>
    <w:rsid w:val="004E1BE5"/>
    <w:rsid w:val="004F3D6F"/>
    <w:rsid w:val="00504C28"/>
    <w:rsid w:val="0053311A"/>
    <w:rsid w:val="005B432F"/>
    <w:rsid w:val="00657665"/>
    <w:rsid w:val="0066265C"/>
    <w:rsid w:val="00665B7C"/>
    <w:rsid w:val="006B1BDB"/>
    <w:rsid w:val="006D3D4A"/>
    <w:rsid w:val="006D5F5A"/>
    <w:rsid w:val="007B5780"/>
    <w:rsid w:val="008203E3"/>
    <w:rsid w:val="00831438"/>
    <w:rsid w:val="0083176E"/>
    <w:rsid w:val="00837654"/>
    <w:rsid w:val="008667F1"/>
    <w:rsid w:val="008D41EA"/>
    <w:rsid w:val="008D5DFA"/>
    <w:rsid w:val="00975155"/>
    <w:rsid w:val="009976DB"/>
    <w:rsid w:val="009E79A6"/>
    <w:rsid w:val="00A61CEA"/>
    <w:rsid w:val="00A77863"/>
    <w:rsid w:val="00AE4AB2"/>
    <w:rsid w:val="00B111FF"/>
    <w:rsid w:val="00B2321F"/>
    <w:rsid w:val="00B53B1B"/>
    <w:rsid w:val="00BA38A9"/>
    <w:rsid w:val="00C02349"/>
    <w:rsid w:val="00C15D27"/>
    <w:rsid w:val="00C45582"/>
    <w:rsid w:val="00C85275"/>
    <w:rsid w:val="00C86EDB"/>
    <w:rsid w:val="00CE280E"/>
    <w:rsid w:val="00D663C9"/>
    <w:rsid w:val="00D775AC"/>
    <w:rsid w:val="00D863B4"/>
    <w:rsid w:val="00DB6EA9"/>
    <w:rsid w:val="00DD48EB"/>
    <w:rsid w:val="00DF3BF3"/>
    <w:rsid w:val="00E0575A"/>
    <w:rsid w:val="00E52BEB"/>
    <w:rsid w:val="00E61E0C"/>
    <w:rsid w:val="00E77D7D"/>
    <w:rsid w:val="00EB02C1"/>
    <w:rsid w:val="00EF4228"/>
    <w:rsid w:val="00F42A21"/>
    <w:rsid w:val="00F65166"/>
    <w:rsid w:val="00F9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17CA27"/>
  <w15:chartTrackingRefBased/>
  <w15:docId w15:val="{3C26A796-4195-41CC-9F4C-4F67CC5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AB2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8EB"/>
    <w:pPr>
      <w:keepNext/>
      <w:keepLines/>
      <w:spacing w:before="240"/>
      <w:outlineLvl w:val="0"/>
    </w:pPr>
    <w:rPr>
      <w:rFonts w:eastAsiaTheme="majorEastAsia" w:cstheme="majorBidi"/>
      <w:b/>
      <w:color w:val="7A084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8EB"/>
    <w:pPr>
      <w:keepNext/>
      <w:keepLines/>
      <w:spacing w:before="40"/>
      <w:outlineLvl w:val="1"/>
    </w:pPr>
    <w:rPr>
      <w:rFonts w:eastAsiaTheme="majorEastAsia" w:cstheme="majorBidi"/>
      <w:b/>
      <w:color w:val="94476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B17889"/>
      <w:sz w:val="3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5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C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CEA"/>
  </w:style>
  <w:style w:type="paragraph" w:styleId="Footer">
    <w:name w:val="footer"/>
    <w:basedOn w:val="Normal"/>
    <w:link w:val="FooterChar"/>
    <w:uiPriority w:val="99"/>
    <w:unhideWhenUsed/>
    <w:rsid w:val="00A61C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CEA"/>
  </w:style>
  <w:style w:type="character" w:customStyle="1" w:styleId="Heading1Char">
    <w:name w:val="Heading 1 Char"/>
    <w:basedOn w:val="DefaultParagraphFont"/>
    <w:link w:val="Heading1"/>
    <w:uiPriority w:val="9"/>
    <w:rsid w:val="00DD48EB"/>
    <w:rPr>
      <w:rFonts w:eastAsiaTheme="majorEastAsia" w:cstheme="majorBidi"/>
      <w:b/>
      <w:color w:val="7A0843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48EB"/>
    <w:rPr>
      <w:rFonts w:eastAsiaTheme="majorEastAsia" w:cstheme="majorBidi"/>
      <w:b/>
      <w:color w:val="94476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48EB"/>
    <w:rPr>
      <w:rFonts w:asciiTheme="majorHAnsi" w:eastAsiaTheme="majorEastAsia" w:hAnsiTheme="majorHAnsi" w:cstheme="majorBidi"/>
      <w:color w:val="B17889"/>
      <w:sz w:val="3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5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C4558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45582"/>
    <w:pPr>
      <w:jc w:val="center"/>
    </w:pPr>
    <w:rPr>
      <w:rFonts w:eastAsia="Times New Roman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C45582"/>
    <w:rPr>
      <w:rFonts w:ascii="Arial" w:eastAsia="Times New Roman" w:hAnsi="Arial" w:cs="Arial"/>
      <w:b/>
      <w:bCs/>
      <w:sz w:val="20"/>
      <w:szCs w:val="24"/>
    </w:rPr>
  </w:style>
  <w:style w:type="paragraph" w:styleId="PlainText">
    <w:name w:val="Plain Text"/>
    <w:basedOn w:val="Normal"/>
    <w:link w:val="PlainTextChar"/>
    <w:rsid w:val="00C4558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C45582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45582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C85275"/>
    <w:pPr>
      <w:widowControl w:val="0"/>
    </w:pPr>
    <w:rPr>
      <w:rFonts w:ascii="Arial Narrow" w:eastAsia="Arial Narrow" w:hAnsi="Arial Narrow" w:cs="Arial Narrow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C85275"/>
    <w:rPr>
      <w:rFonts w:ascii="Arial Narrow" w:eastAsia="Arial Narrow" w:hAnsi="Arial Narrow" w:cs="Arial Narrow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 Partovnia</cp:lastModifiedBy>
  <cp:revision>4</cp:revision>
  <cp:lastPrinted>2019-10-09T09:45:00Z</cp:lastPrinted>
  <dcterms:created xsi:type="dcterms:W3CDTF">2024-09-26T08:00:00Z</dcterms:created>
  <dcterms:modified xsi:type="dcterms:W3CDTF">2025-02-28T15:10:00Z</dcterms:modified>
</cp:coreProperties>
</file>